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6ACDF4C4"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7F829D6F"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DD3201">
        <w:rPr>
          <w:rFonts w:ascii="Arial" w:hAnsi="Arial" w:cs="Arial"/>
          <w:b/>
          <w:sz w:val="24"/>
          <w:szCs w:val="24"/>
        </w:rPr>
        <w:t xml:space="preserve">QUINCE </w:t>
      </w:r>
      <w:r>
        <w:rPr>
          <w:rFonts w:ascii="Arial" w:hAnsi="Arial" w:cs="Arial"/>
          <w:b/>
          <w:sz w:val="24"/>
          <w:szCs w:val="24"/>
        </w:rPr>
        <w:t xml:space="preserve">DE </w:t>
      </w:r>
      <w:r w:rsidR="00DD3201">
        <w:rPr>
          <w:rFonts w:ascii="Arial" w:hAnsi="Arial" w:cs="Arial"/>
          <w:b/>
          <w:sz w:val="24"/>
          <w:szCs w:val="24"/>
        </w:rPr>
        <w:t>DIECIEMBRE</w:t>
      </w:r>
      <w:r>
        <w:rPr>
          <w:rFonts w:ascii="Arial" w:hAnsi="Arial" w:cs="Arial"/>
          <w:b/>
          <w:sz w:val="24"/>
          <w:szCs w:val="24"/>
        </w:rPr>
        <w:t xml:space="preserve"> DE DOS MIL </w:t>
      </w:r>
      <w:r w:rsidR="00DD3201">
        <w:rPr>
          <w:rFonts w:ascii="Arial" w:hAnsi="Arial" w:cs="Arial"/>
          <w:b/>
          <w:sz w:val="24"/>
          <w:szCs w:val="24"/>
        </w:rPr>
        <w:t xml:space="preserve">VEINTIUNO </w:t>
      </w:r>
      <w:r>
        <w:rPr>
          <w:rFonts w:ascii="Arial" w:hAnsi="Arial" w:cs="Arial"/>
          <w:b/>
          <w:sz w:val="24"/>
          <w:szCs w:val="24"/>
        </w:rPr>
        <w:t>(</w:t>
      </w:r>
      <w:r w:rsidR="00DD3201">
        <w:rPr>
          <w:rFonts w:ascii="Arial" w:hAnsi="Arial" w:cs="Arial"/>
          <w:b/>
          <w:sz w:val="24"/>
          <w:szCs w:val="24"/>
        </w:rPr>
        <w:t>15</w:t>
      </w:r>
      <w:r>
        <w:rPr>
          <w:rFonts w:ascii="Arial" w:hAnsi="Arial" w:cs="Arial"/>
          <w:b/>
          <w:sz w:val="24"/>
          <w:szCs w:val="24"/>
        </w:rPr>
        <w:t>/</w:t>
      </w:r>
      <w:r w:rsidR="00DD3201">
        <w:rPr>
          <w:rFonts w:ascii="Arial" w:hAnsi="Arial" w:cs="Arial"/>
          <w:b/>
          <w:sz w:val="24"/>
          <w:szCs w:val="24"/>
        </w:rPr>
        <w:t>12</w:t>
      </w:r>
      <w:r>
        <w:rPr>
          <w:rFonts w:ascii="Arial" w:hAnsi="Arial" w:cs="Arial"/>
          <w:b/>
          <w:sz w:val="24"/>
          <w:szCs w:val="24"/>
        </w:rPr>
        <w:t>/202</w:t>
      </w:r>
      <w:r w:rsidR="00DD3201">
        <w:rPr>
          <w:rFonts w:ascii="Arial" w:hAnsi="Arial" w:cs="Arial"/>
          <w:b/>
          <w:sz w:val="24"/>
          <w:szCs w:val="24"/>
        </w:rPr>
        <w:t>1</w:t>
      </w:r>
      <w:r>
        <w:rPr>
          <w:rFonts w:ascii="Arial" w:hAnsi="Arial" w:cs="Arial"/>
          <w:b/>
          <w:sz w:val="24"/>
          <w:szCs w:val="24"/>
        </w:rPr>
        <w:t xml:space="preserve">). - - - - - - - - - - - - - - - - - - - - - - - - - - - - - - - - - - </w:t>
      </w:r>
      <w:r w:rsidR="00DD3201">
        <w:rPr>
          <w:rFonts w:ascii="Arial" w:hAnsi="Arial" w:cs="Arial"/>
          <w:b/>
          <w:sz w:val="24"/>
          <w:szCs w:val="24"/>
        </w:rPr>
        <w:t>- - -</w:t>
      </w:r>
    </w:p>
    <w:p w14:paraId="61224505" w14:textId="427EB629"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537AA9">
        <w:rPr>
          <w:rFonts w:ascii="Arial" w:hAnsi="Arial" w:cs="Arial"/>
          <w:sz w:val="24"/>
          <w:szCs w:val="24"/>
        </w:rPr>
        <w:t>010</w:t>
      </w:r>
      <w:r w:rsidR="00FE78A6">
        <w:rPr>
          <w:rFonts w:ascii="Arial" w:hAnsi="Arial" w:cs="Arial"/>
          <w:sz w:val="24"/>
          <w:szCs w:val="24"/>
        </w:rPr>
        <w:t>/202</w:t>
      </w:r>
      <w:r w:rsidR="00537AA9">
        <w:rPr>
          <w:rFonts w:ascii="Arial" w:hAnsi="Arial" w:cs="Arial"/>
          <w:sz w:val="24"/>
          <w:szCs w:val="24"/>
        </w:rPr>
        <w:t>1</w:t>
      </w:r>
      <w:r>
        <w:rPr>
          <w:rFonts w:ascii="Arial" w:hAnsi="Arial" w:cs="Arial"/>
          <w:sz w:val="24"/>
          <w:szCs w:val="24"/>
        </w:rPr>
        <w:t xml:space="preserve">, promovido por </w:t>
      </w:r>
      <w:r w:rsidR="001043C2">
        <w:rPr>
          <w:rFonts w:ascii="Arial" w:hAnsi="Arial" w:cs="Arial"/>
          <w:sz w:val="24"/>
          <w:szCs w:val="24"/>
        </w:rPr>
        <w:t>***** ***** ***** *****</w:t>
      </w:r>
      <w:r>
        <w:rPr>
          <w:rFonts w:ascii="Arial" w:hAnsi="Arial" w:cs="Arial"/>
          <w:sz w:val="24"/>
          <w:szCs w:val="24"/>
        </w:rPr>
        <w:t xml:space="preserve">, solicitando la nulidad del acta de infracción con número de folio </w:t>
      </w:r>
      <w:r w:rsidR="001043C2">
        <w:rPr>
          <w:rFonts w:ascii="Arial" w:hAnsi="Arial" w:cs="Arial"/>
          <w:sz w:val="24"/>
          <w:szCs w:val="24"/>
        </w:rPr>
        <w:t>*****</w:t>
      </w:r>
      <w:r>
        <w:rPr>
          <w:rFonts w:ascii="Arial" w:hAnsi="Arial" w:cs="Arial"/>
          <w:sz w:val="24"/>
          <w:szCs w:val="24"/>
        </w:rPr>
        <w:t xml:space="preserve">, de fecha </w:t>
      </w:r>
      <w:r w:rsidR="001043C2">
        <w:rPr>
          <w:rFonts w:ascii="Arial" w:hAnsi="Arial" w:cs="Arial"/>
          <w:sz w:val="24"/>
          <w:szCs w:val="24"/>
        </w:rPr>
        <w:t>***** de ***** de dos mil veintiuno (**/**/2021)</w:t>
      </w:r>
      <w:r>
        <w:rPr>
          <w:rFonts w:ascii="Arial" w:hAnsi="Arial" w:cs="Arial"/>
          <w:sz w:val="24"/>
          <w:szCs w:val="24"/>
        </w:rPr>
        <w:t xml:space="preserve">, emitida por </w:t>
      </w:r>
      <w:r w:rsidR="00907E58">
        <w:rPr>
          <w:rFonts w:ascii="Arial" w:hAnsi="Arial" w:cs="Arial"/>
          <w:sz w:val="24"/>
          <w:szCs w:val="24"/>
        </w:rPr>
        <w:t xml:space="preserve">EDGAR ARIEL RUIZ </w:t>
      </w:r>
      <w:proofErr w:type="spellStart"/>
      <w:r w:rsidR="00907E58">
        <w:rPr>
          <w:rFonts w:ascii="Arial" w:hAnsi="Arial" w:cs="Arial"/>
          <w:sz w:val="24"/>
          <w:szCs w:val="24"/>
        </w:rPr>
        <w:t>RUIZ</w:t>
      </w:r>
      <w:proofErr w:type="spellEnd"/>
      <w:r>
        <w:rPr>
          <w:rFonts w:ascii="Arial" w:hAnsi="Arial" w:cs="Arial"/>
          <w:sz w:val="24"/>
          <w:szCs w:val="24"/>
        </w:rPr>
        <w:t>,</w:t>
      </w:r>
      <w:r w:rsidR="00907E58">
        <w:rPr>
          <w:rFonts w:ascii="Arial" w:hAnsi="Arial" w:cs="Arial"/>
          <w:sz w:val="24"/>
          <w:szCs w:val="24"/>
        </w:rPr>
        <w:t xml:space="preserve"> Policía Vial con número estadístico 490 de la Subdirección de Tránsito y Movilidad de la Dirección de Seguridad Pública, Vialidad y Protección Ciudadana del Municipio de Oaxaca de Juárez</w:t>
      </w:r>
      <w:r w:rsidR="00B708BE">
        <w:rPr>
          <w:rFonts w:ascii="Arial" w:hAnsi="Arial" w:cs="Arial"/>
          <w:sz w:val="24"/>
          <w:szCs w:val="24"/>
        </w:rPr>
        <w:t xml:space="preserve">; y,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70F219CD" w:rsidR="00EA0A85" w:rsidRDefault="00EA0A85" w:rsidP="00EA0A85">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907E58">
        <w:rPr>
          <w:rFonts w:ascii="Arial" w:hAnsi="Arial" w:cs="Arial"/>
          <w:sz w:val="24"/>
          <w:szCs w:val="24"/>
        </w:rPr>
        <w:t>veintidós</w:t>
      </w:r>
      <w:r>
        <w:rPr>
          <w:rFonts w:ascii="Arial" w:hAnsi="Arial" w:cs="Arial"/>
          <w:sz w:val="24"/>
          <w:szCs w:val="24"/>
        </w:rPr>
        <w:t xml:space="preserve"> de </w:t>
      </w:r>
      <w:r w:rsidR="00907E58">
        <w:rPr>
          <w:rFonts w:ascii="Arial" w:hAnsi="Arial" w:cs="Arial"/>
          <w:sz w:val="24"/>
          <w:szCs w:val="24"/>
        </w:rPr>
        <w:t>febrero</w:t>
      </w:r>
      <w:r w:rsidR="00721A21">
        <w:rPr>
          <w:rFonts w:ascii="Arial" w:hAnsi="Arial" w:cs="Arial"/>
          <w:sz w:val="24"/>
          <w:szCs w:val="24"/>
        </w:rPr>
        <w:t xml:space="preserve"> </w:t>
      </w:r>
      <w:r w:rsidR="00A7785E">
        <w:rPr>
          <w:rFonts w:ascii="Arial" w:hAnsi="Arial" w:cs="Arial"/>
          <w:sz w:val="24"/>
          <w:szCs w:val="24"/>
        </w:rPr>
        <w:t>de dos mil veint</w:t>
      </w:r>
      <w:r w:rsidR="00907E58">
        <w:rPr>
          <w:rFonts w:ascii="Arial" w:hAnsi="Arial" w:cs="Arial"/>
          <w:sz w:val="24"/>
          <w:szCs w:val="24"/>
        </w:rPr>
        <w:t>iuno</w:t>
      </w:r>
      <w:r>
        <w:rPr>
          <w:rFonts w:ascii="Arial" w:hAnsi="Arial" w:cs="Arial"/>
          <w:sz w:val="24"/>
          <w:szCs w:val="24"/>
        </w:rPr>
        <w:t xml:space="preserve"> (</w:t>
      </w:r>
      <w:r w:rsidR="00907E58">
        <w:rPr>
          <w:rFonts w:ascii="Arial" w:hAnsi="Arial" w:cs="Arial"/>
          <w:sz w:val="24"/>
          <w:szCs w:val="24"/>
        </w:rPr>
        <w:t>22</w:t>
      </w:r>
      <w:r w:rsidR="00B708BE">
        <w:rPr>
          <w:rFonts w:ascii="Arial" w:hAnsi="Arial" w:cs="Arial"/>
          <w:sz w:val="24"/>
          <w:szCs w:val="24"/>
        </w:rPr>
        <w:t>/</w:t>
      </w:r>
      <w:r w:rsidR="00907E58">
        <w:rPr>
          <w:rFonts w:ascii="Arial" w:hAnsi="Arial" w:cs="Arial"/>
          <w:sz w:val="24"/>
          <w:szCs w:val="24"/>
        </w:rPr>
        <w:t>02</w:t>
      </w:r>
      <w:r>
        <w:rPr>
          <w:rFonts w:ascii="Arial" w:hAnsi="Arial" w:cs="Arial"/>
          <w:sz w:val="24"/>
          <w:szCs w:val="24"/>
        </w:rPr>
        <w:t>/202</w:t>
      </w:r>
      <w:r w:rsidR="00907E58">
        <w:rPr>
          <w:rFonts w:ascii="Arial" w:hAnsi="Arial" w:cs="Arial"/>
          <w:sz w:val="24"/>
          <w:szCs w:val="24"/>
        </w:rPr>
        <w:t>1</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907E58">
        <w:rPr>
          <w:rFonts w:ascii="Arial" w:hAnsi="Arial" w:cs="Arial"/>
          <w:sz w:val="24"/>
          <w:szCs w:val="24"/>
        </w:rPr>
        <w:t>veintitrés</w:t>
      </w:r>
      <w:r w:rsidRPr="005402B3">
        <w:rPr>
          <w:rFonts w:ascii="Arial" w:hAnsi="Arial" w:cs="Arial"/>
          <w:sz w:val="24"/>
          <w:szCs w:val="24"/>
        </w:rPr>
        <w:t xml:space="preserve"> del mismo mes y año (</w:t>
      </w:r>
      <w:r w:rsidR="00907E58">
        <w:rPr>
          <w:rFonts w:ascii="Arial" w:hAnsi="Arial" w:cs="Arial"/>
          <w:sz w:val="24"/>
          <w:szCs w:val="24"/>
        </w:rPr>
        <w:t>23</w:t>
      </w:r>
      <w:r w:rsidR="00B708BE">
        <w:rPr>
          <w:rFonts w:ascii="Arial" w:hAnsi="Arial" w:cs="Arial"/>
          <w:sz w:val="24"/>
          <w:szCs w:val="24"/>
        </w:rPr>
        <w:t>/</w:t>
      </w:r>
      <w:r w:rsidR="00907E58">
        <w:rPr>
          <w:rFonts w:ascii="Arial" w:hAnsi="Arial" w:cs="Arial"/>
          <w:sz w:val="24"/>
          <w:szCs w:val="24"/>
        </w:rPr>
        <w:t>02</w:t>
      </w:r>
      <w:r w:rsidR="00A7785E">
        <w:rPr>
          <w:rFonts w:ascii="Arial" w:hAnsi="Arial" w:cs="Arial"/>
          <w:sz w:val="24"/>
          <w:szCs w:val="24"/>
        </w:rPr>
        <w:t>/202</w:t>
      </w:r>
      <w:r w:rsidR="00907E58">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 xml:space="preserve">se tuvo por admitida a </w:t>
      </w:r>
      <w:r w:rsidRPr="00AB65B8">
        <w:rPr>
          <w:rFonts w:ascii="Arial" w:hAnsi="Arial" w:cs="Arial"/>
          <w:sz w:val="24"/>
          <w:szCs w:val="24"/>
        </w:rPr>
        <w:t>trámite, ordenándose emplazar a Juicio a la autoridad demandada</w:t>
      </w:r>
      <w:r w:rsidR="00A7785E">
        <w:rPr>
          <w:rFonts w:ascii="Arial" w:hAnsi="Arial" w:cs="Arial"/>
          <w:sz w:val="24"/>
          <w:szCs w:val="24"/>
        </w:rPr>
        <w:t>.</w:t>
      </w:r>
      <w:r w:rsidR="00EB46E0">
        <w:rPr>
          <w:rFonts w:ascii="Arial" w:hAnsi="Arial" w:cs="Arial"/>
          <w:sz w:val="24"/>
          <w:szCs w:val="24"/>
        </w:rPr>
        <w:t xml:space="preserve">- </w:t>
      </w:r>
    </w:p>
    <w:p w14:paraId="16681F9A" w14:textId="03EC13BB" w:rsidR="00EA0A85" w:rsidRDefault="00EA0A85" w:rsidP="00EA0A85">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w:t>
      </w:r>
      <w:r w:rsidR="00907E58">
        <w:rPr>
          <w:rFonts w:ascii="Arial" w:hAnsi="Arial" w:cs="Arial"/>
          <w:sz w:val="24"/>
          <w:szCs w:val="24"/>
        </w:rPr>
        <w:t>trece</w:t>
      </w:r>
      <w:r w:rsidR="00EB46E0">
        <w:rPr>
          <w:rFonts w:ascii="Arial" w:hAnsi="Arial" w:cs="Arial"/>
          <w:sz w:val="24"/>
          <w:szCs w:val="24"/>
        </w:rPr>
        <w:t xml:space="preserve"> de </w:t>
      </w:r>
      <w:r w:rsidR="00907E58">
        <w:rPr>
          <w:rFonts w:ascii="Arial" w:hAnsi="Arial" w:cs="Arial"/>
          <w:sz w:val="24"/>
          <w:szCs w:val="24"/>
        </w:rPr>
        <w:t>mayo</w:t>
      </w:r>
      <w:r w:rsidR="00EB46E0">
        <w:rPr>
          <w:rFonts w:ascii="Arial" w:hAnsi="Arial" w:cs="Arial"/>
          <w:sz w:val="24"/>
          <w:szCs w:val="24"/>
        </w:rPr>
        <w:t xml:space="preserve"> de </w:t>
      </w:r>
      <w:r w:rsidR="00A7785E">
        <w:rPr>
          <w:rFonts w:ascii="Arial" w:hAnsi="Arial" w:cs="Arial"/>
          <w:sz w:val="24"/>
          <w:szCs w:val="24"/>
        </w:rPr>
        <w:t>dos mil veintiuno</w:t>
      </w:r>
      <w:r>
        <w:rPr>
          <w:rFonts w:ascii="Arial" w:hAnsi="Arial" w:cs="Arial"/>
          <w:sz w:val="24"/>
          <w:szCs w:val="24"/>
        </w:rPr>
        <w:t xml:space="preserve"> (</w:t>
      </w:r>
      <w:r w:rsidR="00907E58">
        <w:rPr>
          <w:rFonts w:ascii="Arial" w:hAnsi="Arial" w:cs="Arial"/>
          <w:sz w:val="24"/>
          <w:szCs w:val="24"/>
        </w:rPr>
        <w:t>13</w:t>
      </w:r>
      <w:r w:rsidR="00B708BE">
        <w:rPr>
          <w:rFonts w:ascii="Arial" w:hAnsi="Arial" w:cs="Arial"/>
          <w:sz w:val="24"/>
          <w:szCs w:val="24"/>
        </w:rPr>
        <w:t>/0</w:t>
      </w:r>
      <w:r w:rsidR="00907E58">
        <w:rPr>
          <w:rFonts w:ascii="Arial" w:hAnsi="Arial" w:cs="Arial"/>
          <w:sz w:val="24"/>
          <w:szCs w:val="24"/>
        </w:rPr>
        <w:t>5</w:t>
      </w:r>
      <w:r>
        <w:rPr>
          <w:rFonts w:ascii="Arial" w:hAnsi="Arial" w:cs="Arial"/>
          <w:sz w:val="24"/>
          <w:szCs w:val="24"/>
        </w:rPr>
        <w:t>/202</w:t>
      </w:r>
      <w:r w:rsidR="00A7785E">
        <w:rPr>
          <w:rFonts w:ascii="Arial" w:hAnsi="Arial" w:cs="Arial"/>
          <w:sz w:val="24"/>
          <w:szCs w:val="24"/>
        </w:rPr>
        <w:t>1</w:t>
      </w:r>
      <w:r>
        <w:rPr>
          <w:rFonts w:ascii="Arial" w:hAnsi="Arial" w:cs="Arial"/>
          <w:sz w:val="24"/>
          <w:szCs w:val="24"/>
        </w:rPr>
        <w:t xml:space="preserve">), se tuvo </w:t>
      </w:r>
      <w:r w:rsidR="00EB46E0">
        <w:rPr>
          <w:rFonts w:ascii="Arial" w:hAnsi="Arial" w:cs="Arial"/>
          <w:sz w:val="24"/>
          <w:szCs w:val="24"/>
        </w:rPr>
        <w:t xml:space="preserve">la autoridad demandada </w:t>
      </w:r>
      <w:r w:rsidR="00907E58">
        <w:rPr>
          <w:rFonts w:ascii="Arial" w:hAnsi="Arial" w:cs="Arial"/>
          <w:sz w:val="24"/>
          <w:szCs w:val="24"/>
        </w:rPr>
        <w:t xml:space="preserve">EDGAR ARIEL RUIZ </w:t>
      </w:r>
      <w:proofErr w:type="spellStart"/>
      <w:r w:rsidR="00907E58">
        <w:rPr>
          <w:rFonts w:ascii="Arial" w:hAnsi="Arial" w:cs="Arial"/>
          <w:sz w:val="24"/>
          <w:szCs w:val="24"/>
        </w:rPr>
        <w:t>RUIZ</w:t>
      </w:r>
      <w:proofErr w:type="spellEnd"/>
      <w:r w:rsidR="00B708BE">
        <w:rPr>
          <w:rFonts w:ascii="Arial" w:hAnsi="Arial" w:cs="Arial"/>
          <w:sz w:val="24"/>
          <w:szCs w:val="24"/>
        </w:rPr>
        <w:t>, Policía Vial</w:t>
      </w:r>
      <w:r w:rsidR="00907E58">
        <w:rPr>
          <w:rFonts w:ascii="Arial" w:hAnsi="Arial" w:cs="Arial"/>
          <w:sz w:val="24"/>
          <w:szCs w:val="24"/>
        </w:rPr>
        <w:t xml:space="preserve"> con número estadístico 490 de la Subdirección de Tránsito y Movilidad de la Dirección de Seguridad Pública, Vialidad y Protección Ciudadana del Municipio de Oaxaca de Juárez</w:t>
      </w:r>
      <w:r w:rsidRPr="00D106F0">
        <w:rPr>
          <w:rFonts w:ascii="Arial" w:hAnsi="Arial" w:cs="Arial"/>
          <w:sz w:val="24"/>
          <w:szCs w:val="24"/>
        </w:rPr>
        <w:t>, contestando la demanda en tiempo</w:t>
      </w:r>
      <w:r w:rsidR="0021610F">
        <w:rPr>
          <w:rFonts w:ascii="Arial" w:hAnsi="Arial" w:cs="Arial"/>
          <w:sz w:val="24"/>
          <w:szCs w:val="24"/>
        </w:rPr>
        <w:t>; p</w:t>
      </w:r>
      <w:r w:rsidR="00B708BE">
        <w:rPr>
          <w:rFonts w:ascii="Arial" w:hAnsi="Arial" w:cs="Arial"/>
          <w:sz w:val="24"/>
          <w:szCs w:val="24"/>
        </w:rPr>
        <w:t xml:space="preserve">or lo que en auto de fecha </w:t>
      </w:r>
      <w:r w:rsidR="00907E58">
        <w:rPr>
          <w:rFonts w:ascii="Arial" w:hAnsi="Arial" w:cs="Arial"/>
          <w:sz w:val="24"/>
          <w:szCs w:val="24"/>
        </w:rPr>
        <w:t>veinte</w:t>
      </w:r>
      <w:r w:rsidR="00B708BE">
        <w:rPr>
          <w:rFonts w:ascii="Arial" w:hAnsi="Arial" w:cs="Arial"/>
          <w:sz w:val="24"/>
          <w:szCs w:val="24"/>
        </w:rPr>
        <w:t xml:space="preserve"> de </w:t>
      </w:r>
      <w:r w:rsidR="00907E58">
        <w:rPr>
          <w:rFonts w:ascii="Arial" w:hAnsi="Arial" w:cs="Arial"/>
          <w:sz w:val="24"/>
          <w:szCs w:val="24"/>
        </w:rPr>
        <w:t>septiembre</w:t>
      </w:r>
      <w:r w:rsidR="00B708BE">
        <w:rPr>
          <w:rFonts w:ascii="Arial" w:hAnsi="Arial" w:cs="Arial"/>
          <w:sz w:val="24"/>
          <w:szCs w:val="24"/>
        </w:rPr>
        <w:t xml:space="preserve"> de dos mil veintiuno (</w:t>
      </w:r>
      <w:r w:rsidR="00907E58">
        <w:rPr>
          <w:rFonts w:ascii="Arial" w:hAnsi="Arial" w:cs="Arial"/>
          <w:sz w:val="24"/>
          <w:szCs w:val="24"/>
        </w:rPr>
        <w:t>20</w:t>
      </w:r>
      <w:r w:rsidR="00F569E5">
        <w:rPr>
          <w:rFonts w:ascii="Arial" w:hAnsi="Arial" w:cs="Arial"/>
          <w:sz w:val="24"/>
          <w:szCs w:val="24"/>
        </w:rPr>
        <w:t>/09</w:t>
      </w:r>
      <w:r w:rsidR="00B708BE">
        <w:rPr>
          <w:rFonts w:ascii="Arial" w:hAnsi="Arial" w:cs="Arial"/>
          <w:sz w:val="24"/>
          <w:szCs w:val="24"/>
        </w:rPr>
        <w:t>/2021), se señaló fecha y hora para la audiencia final.</w:t>
      </w:r>
      <w:r>
        <w:rPr>
          <w:rFonts w:ascii="Arial" w:hAnsi="Arial" w:cs="Arial"/>
          <w:sz w:val="24"/>
          <w:szCs w:val="24"/>
        </w:rPr>
        <w:t xml:space="preserve"> - - </w:t>
      </w:r>
      <w:r w:rsidR="005E18D2">
        <w:rPr>
          <w:rFonts w:ascii="Arial" w:hAnsi="Arial" w:cs="Arial"/>
          <w:sz w:val="24"/>
          <w:szCs w:val="24"/>
        </w:rPr>
        <w:t xml:space="preserve">- - - - </w:t>
      </w:r>
      <w:r w:rsidR="00FE2356">
        <w:rPr>
          <w:rFonts w:ascii="Arial" w:hAnsi="Arial" w:cs="Arial"/>
          <w:sz w:val="24"/>
          <w:szCs w:val="24"/>
        </w:rPr>
        <w:t>- - - - - - -</w:t>
      </w:r>
    </w:p>
    <w:p w14:paraId="33910F98" w14:textId="165741A3"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FE2356">
        <w:rPr>
          <w:rFonts w:ascii="Arial" w:hAnsi="Arial" w:cs="Arial"/>
          <w:sz w:val="24"/>
          <w:szCs w:val="24"/>
        </w:rPr>
        <w:t>cinco</w:t>
      </w:r>
      <w:r>
        <w:rPr>
          <w:rFonts w:ascii="Arial" w:hAnsi="Arial" w:cs="Arial"/>
          <w:sz w:val="24"/>
          <w:szCs w:val="24"/>
        </w:rPr>
        <w:t xml:space="preserve"> de </w:t>
      </w:r>
      <w:r w:rsidR="00FE2356">
        <w:rPr>
          <w:rFonts w:ascii="Arial" w:hAnsi="Arial" w:cs="Arial"/>
          <w:sz w:val="24"/>
          <w:szCs w:val="24"/>
        </w:rPr>
        <w:t>noviembre</w:t>
      </w:r>
      <w:r>
        <w:rPr>
          <w:rFonts w:ascii="Arial" w:hAnsi="Arial" w:cs="Arial"/>
          <w:sz w:val="24"/>
          <w:szCs w:val="24"/>
        </w:rPr>
        <w:t xml:space="preserve"> de dos mil veintiuno (</w:t>
      </w:r>
      <w:r w:rsidR="00B708BE">
        <w:rPr>
          <w:rFonts w:ascii="Arial" w:hAnsi="Arial" w:cs="Arial"/>
          <w:sz w:val="24"/>
          <w:szCs w:val="24"/>
        </w:rPr>
        <w:t>0</w:t>
      </w:r>
      <w:r w:rsidR="00FE2356">
        <w:rPr>
          <w:rFonts w:ascii="Arial" w:hAnsi="Arial" w:cs="Arial"/>
          <w:sz w:val="24"/>
          <w:szCs w:val="24"/>
        </w:rPr>
        <w:t>5</w:t>
      </w:r>
      <w:r w:rsidR="00B708BE">
        <w:rPr>
          <w:rFonts w:ascii="Arial" w:hAnsi="Arial" w:cs="Arial"/>
          <w:sz w:val="24"/>
          <w:szCs w:val="24"/>
        </w:rPr>
        <w:t>/1</w:t>
      </w:r>
      <w:r w:rsidR="00FE2356">
        <w:rPr>
          <w:rFonts w:ascii="Arial" w:hAnsi="Arial" w:cs="Arial"/>
          <w:sz w:val="24"/>
          <w:szCs w:val="24"/>
        </w:rPr>
        <w:t>1</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721A21">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5F43528D" w14:textId="6173229D" w:rsidR="000B0CA2"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1043C2">
        <w:rPr>
          <w:rFonts w:ascii="Arial" w:hAnsi="Arial" w:cs="Arial"/>
          <w:sz w:val="24"/>
          <w:szCs w:val="24"/>
        </w:rPr>
        <w:t>***** ***** ***** *****</w:t>
      </w:r>
      <w:r>
        <w:rPr>
          <w:rFonts w:ascii="Arial" w:hAnsi="Arial" w:cs="Arial"/>
          <w:sz w:val="24"/>
          <w:szCs w:val="24"/>
        </w:rPr>
        <w:t>, quedó legalmente acreditada en términos de los artículos 163 fracción I, inciso a) y 164, am</w:t>
      </w:r>
      <w:r w:rsidRPr="0021610F">
        <w:rPr>
          <w:rFonts w:ascii="Arial" w:hAnsi="Arial" w:cs="Arial"/>
          <w:sz w:val="24"/>
          <w:szCs w:val="24"/>
        </w:rPr>
        <w:t xml:space="preserve">bos de la Ley de Procedimiento y Justicia Administrativa para el Estado, pues </w:t>
      </w:r>
      <w:r w:rsidR="00061AC2" w:rsidRPr="0021610F">
        <w:rPr>
          <w:rFonts w:ascii="Arial" w:hAnsi="Arial" w:cs="Arial"/>
          <w:sz w:val="24"/>
          <w:szCs w:val="24"/>
        </w:rPr>
        <w:t>su nombre</w:t>
      </w:r>
      <w:r w:rsidRPr="0021610F">
        <w:rPr>
          <w:rFonts w:ascii="Arial" w:hAnsi="Arial" w:cs="Arial"/>
          <w:sz w:val="24"/>
          <w:szCs w:val="24"/>
        </w:rPr>
        <w:t xml:space="preserve"> aparece plasmado en el</w:t>
      </w:r>
      <w:r w:rsidR="0021610F" w:rsidRPr="0021610F">
        <w:rPr>
          <w:rFonts w:ascii="Arial" w:hAnsi="Arial" w:cs="Arial"/>
          <w:sz w:val="24"/>
          <w:szCs w:val="24"/>
        </w:rPr>
        <w:t xml:space="preserve"> acta de infracción impugnada</w:t>
      </w:r>
      <w:r w:rsidR="0021610F">
        <w:rPr>
          <w:rFonts w:ascii="Arial" w:hAnsi="Arial" w:cs="Arial"/>
          <w:sz w:val="24"/>
          <w:szCs w:val="24"/>
        </w:rPr>
        <w:t>,</w:t>
      </w:r>
      <w:r w:rsidR="000B0CA2" w:rsidRPr="0021610F">
        <w:rPr>
          <w:rFonts w:ascii="Arial" w:hAnsi="Arial" w:cs="Arial"/>
          <w:sz w:val="24"/>
          <w:szCs w:val="24"/>
        </w:rPr>
        <w:t xml:space="preserve"> </w:t>
      </w:r>
      <w:r w:rsidR="00373D54" w:rsidRPr="0021610F">
        <w:rPr>
          <w:rFonts w:ascii="Arial" w:hAnsi="Arial" w:cs="Arial"/>
          <w:sz w:val="24"/>
          <w:szCs w:val="24"/>
        </w:rPr>
        <w:t>y por</w:t>
      </w:r>
      <w:r w:rsidR="00373D54">
        <w:rPr>
          <w:rFonts w:ascii="Arial" w:hAnsi="Arial" w:cs="Arial"/>
          <w:sz w:val="24"/>
          <w:szCs w:val="24"/>
        </w:rPr>
        <w:t xml:space="preserve"> ende</w:t>
      </w:r>
      <w:r w:rsidR="0021610F">
        <w:rPr>
          <w:rFonts w:ascii="Arial" w:hAnsi="Arial" w:cs="Arial"/>
          <w:sz w:val="24"/>
          <w:szCs w:val="24"/>
        </w:rPr>
        <w:t>,</w:t>
      </w:r>
      <w:r w:rsidR="00373D54">
        <w:rPr>
          <w:rFonts w:ascii="Arial" w:hAnsi="Arial" w:cs="Arial"/>
          <w:sz w:val="24"/>
          <w:szCs w:val="24"/>
        </w:rPr>
        <w:t xml:space="preserve"> acreditada la personalidad legitima de</w:t>
      </w:r>
      <w:r w:rsidR="00FE2356">
        <w:rPr>
          <w:rFonts w:ascii="Arial" w:hAnsi="Arial" w:cs="Arial"/>
          <w:sz w:val="24"/>
          <w:szCs w:val="24"/>
        </w:rPr>
        <w:t>l</w:t>
      </w:r>
      <w:r w:rsidR="00373D54">
        <w:rPr>
          <w:rFonts w:ascii="Arial" w:hAnsi="Arial" w:cs="Arial"/>
          <w:sz w:val="24"/>
          <w:szCs w:val="24"/>
        </w:rPr>
        <w:t xml:space="preserve"> actor en este asunto.</w:t>
      </w:r>
      <w:r w:rsidR="000B0CA2">
        <w:rPr>
          <w:rFonts w:ascii="Arial" w:hAnsi="Arial" w:cs="Arial"/>
          <w:sz w:val="24"/>
          <w:szCs w:val="24"/>
        </w:rPr>
        <w:t xml:space="preserve">  </w:t>
      </w:r>
    </w:p>
    <w:p w14:paraId="764D7F94" w14:textId="7F9806C6"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FE2356">
        <w:rPr>
          <w:rFonts w:ascii="Arial" w:hAnsi="Arial" w:cs="Arial"/>
          <w:sz w:val="24"/>
          <w:szCs w:val="24"/>
        </w:rPr>
        <w:t xml:space="preserve">EDGAR ARIEL RUIZ </w:t>
      </w:r>
      <w:proofErr w:type="spellStart"/>
      <w:r w:rsidR="00FE2356">
        <w:rPr>
          <w:rFonts w:ascii="Arial" w:hAnsi="Arial" w:cs="Arial"/>
          <w:sz w:val="24"/>
          <w:szCs w:val="24"/>
        </w:rPr>
        <w:t>RUIZ</w:t>
      </w:r>
      <w:proofErr w:type="spellEnd"/>
      <w:r w:rsidR="00061AC2">
        <w:rPr>
          <w:rFonts w:ascii="Arial" w:hAnsi="Arial" w:cs="Arial"/>
          <w:sz w:val="24"/>
          <w:szCs w:val="24"/>
        </w:rPr>
        <w:t xml:space="preserve">, Policía Vial </w:t>
      </w:r>
      <w:r w:rsidR="00FE2356">
        <w:rPr>
          <w:rFonts w:ascii="Arial" w:hAnsi="Arial" w:cs="Arial"/>
          <w:sz w:val="24"/>
          <w:szCs w:val="24"/>
        </w:rPr>
        <w:t>con número estadístico 490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w:t>
      </w:r>
      <w:r w:rsidRPr="00D733A3">
        <w:rPr>
          <w:rFonts w:ascii="Arial" w:hAnsi="Arial" w:cs="Arial"/>
          <w:sz w:val="24"/>
        </w:rPr>
        <w:t xml:space="preserve">no fue impugnada por </w:t>
      </w:r>
      <w:r w:rsidR="00721A21" w:rsidRPr="00D733A3">
        <w:rPr>
          <w:rFonts w:ascii="Arial" w:hAnsi="Arial" w:cs="Arial"/>
          <w:sz w:val="24"/>
        </w:rPr>
        <w:t>el</w:t>
      </w:r>
      <w:r w:rsidRPr="00D733A3">
        <w:rPr>
          <w:rFonts w:ascii="Arial" w:hAnsi="Arial" w:cs="Arial"/>
          <w:sz w:val="24"/>
        </w:rPr>
        <w:t xml:space="preserve"> actor.</w:t>
      </w:r>
      <w:r w:rsidRPr="00494405">
        <w:rPr>
          <w:rFonts w:ascii="Arial" w:hAnsi="Arial" w:cs="Arial"/>
          <w:sz w:val="24"/>
        </w:rPr>
        <w:t xml:space="preserve"> - - - - - - -</w:t>
      </w:r>
      <w:r>
        <w:rPr>
          <w:rFonts w:ascii="Arial" w:hAnsi="Arial" w:cs="Arial"/>
          <w:sz w:val="24"/>
        </w:rPr>
        <w:t xml:space="preserve"> - - - - - </w:t>
      </w:r>
      <w:r w:rsidR="00FE2356">
        <w:rPr>
          <w:rFonts w:ascii="Arial" w:hAnsi="Arial" w:cs="Arial"/>
          <w:sz w:val="24"/>
        </w:rPr>
        <w:t>- - - - - - - - - - - - - - - - - -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4E1702B7"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1043C2">
        <w:rPr>
          <w:rFonts w:ascii="Arial" w:hAnsi="Arial" w:cs="Arial"/>
          <w:sz w:val="24"/>
          <w:szCs w:val="24"/>
        </w:rPr>
        <w:t>***** ***** ***** *****</w:t>
      </w:r>
      <w:r w:rsidRPr="00A17FFD">
        <w:rPr>
          <w:rFonts w:ascii="Arial" w:hAnsi="Arial" w:cs="Arial"/>
          <w:sz w:val="24"/>
          <w:szCs w:val="24"/>
        </w:rPr>
        <w:t>,</w:t>
      </w:r>
      <w:r w:rsidR="005E18D2">
        <w:rPr>
          <w:rFonts w:ascii="Arial" w:hAnsi="Arial" w:cs="Arial"/>
          <w:sz w:val="24"/>
          <w:szCs w:val="24"/>
        </w:rPr>
        <w:t xml:space="preserve"> consiste</w:t>
      </w:r>
      <w:r w:rsidR="0044520B">
        <w:rPr>
          <w:rFonts w:ascii="Arial" w:hAnsi="Arial" w:cs="Arial"/>
          <w:sz w:val="24"/>
          <w:szCs w:val="24"/>
        </w:rPr>
        <w:t>n</w:t>
      </w:r>
      <w:r w:rsidR="005E18D2">
        <w:rPr>
          <w:rFonts w:ascii="Arial" w:hAnsi="Arial" w:cs="Arial"/>
          <w:sz w:val="24"/>
          <w:szCs w:val="24"/>
        </w:rPr>
        <w:t xml:space="preserve"> </w:t>
      </w:r>
      <w:r w:rsidR="00061AC2">
        <w:rPr>
          <w:rFonts w:ascii="Arial" w:hAnsi="Arial" w:cs="Arial"/>
          <w:sz w:val="24"/>
          <w:szCs w:val="24"/>
        </w:rPr>
        <w:t xml:space="preserve">en: </w:t>
      </w:r>
      <w:r w:rsidR="00061AC2">
        <w:rPr>
          <w:rFonts w:ascii="Arial" w:hAnsi="Arial" w:cs="Arial"/>
          <w:b/>
          <w:sz w:val="24"/>
          <w:szCs w:val="24"/>
        </w:rPr>
        <w:t xml:space="preserve">1.- </w:t>
      </w:r>
      <w:r w:rsidR="00061AC2">
        <w:rPr>
          <w:rFonts w:ascii="Arial" w:hAnsi="Arial" w:cs="Arial"/>
          <w:sz w:val="24"/>
          <w:szCs w:val="24"/>
        </w:rPr>
        <w:t>O</w:t>
      </w:r>
      <w:r w:rsidR="00100AAA">
        <w:rPr>
          <w:rFonts w:ascii="Arial" w:hAnsi="Arial" w:cs="Arial"/>
          <w:sz w:val="24"/>
          <w:szCs w:val="24"/>
        </w:rPr>
        <w:t xml:space="preserve">riginal </w:t>
      </w:r>
      <w:r w:rsidR="00A7785E">
        <w:rPr>
          <w:rFonts w:ascii="Arial" w:hAnsi="Arial" w:cs="Arial"/>
          <w:sz w:val="24"/>
          <w:szCs w:val="24"/>
        </w:rPr>
        <w:t>del ac</w:t>
      </w:r>
      <w:r w:rsidR="00100AAA">
        <w:rPr>
          <w:rFonts w:ascii="Arial" w:hAnsi="Arial" w:cs="Arial"/>
          <w:sz w:val="24"/>
          <w:szCs w:val="24"/>
        </w:rPr>
        <w:t xml:space="preserve">ta de infracción con folio </w:t>
      </w:r>
      <w:r w:rsidR="001043C2">
        <w:rPr>
          <w:rFonts w:ascii="Arial" w:hAnsi="Arial" w:cs="Arial"/>
          <w:sz w:val="24"/>
          <w:szCs w:val="24"/>
        </w:rPr>
        <w:t>*****</w:t>
      </w:r>
      <w:r w:rsidR="008E2E10">
        <w:rPr>
          <w:rFonts w:ascii="Arial" w:hAnsi="Arial" w:cs="Arial"/>
          <w:sz w:val="24"/>
          <w:szCs w:val="24"/>
        </w:rPr>
        <w:t>,</w:t>
      </w:r>
      <w:r w:rsidR="00100AAA">
        <w:rPr>
          <w:rFonts w:ascii="Arial" w:hAnsi="Arial" w:cs="Arial"/>
          <w:sz w:val="24"/>
          <w:szCs w:val="24"/>
        </w:rPr>
        <w:t xml:space="preserve"> de fecha </w:t>
      </w:r>
      <w:r w:rsidR="001043C2">
        <w:rPr>
          <w:rFonts w:ascii="Arial" w:hAnsi="Arial" w:cs="Arial"/>
          <w:sz w:val="24"/>
          <w:szCs w:val="24"/>
        </w:rPr>
        <w:t>***** de ***** de dos mil veintiuno (**/**/2021)</w:t>
      </w:r>
      <w:r w:rsidR="001D62CF">
        <w:rPr>
          <w:rFonts w:ascii="Arial" w:hAnsi="Arial" w:cs="Arial"/>
          <w:sz w:val="24"/>
          <w:szCs w:val="24"/>
        </w:rPr>
        <w:t xml:space="preserve"> misma que hizo suya la autoridad demandada</w:t>
      </w:r>
      <w:r>
        <w:rPr>
          <w:rFonts w:ascii="Arial" w:hAnsi="Arial" w:cs="Arial"/>
          <w:sz w:val="24"/>
          <w:szCs w:val="24"/>
        </w:rPr>
        <w:t>.</w:t>
      </w:r>
    </w:p>
    <w:p w14:paraId="1C72B124" w14:textId="462D3FD1"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1D62CF">
        <w:rPr>
          <w:rFonts w:ascii="Arial" w:hAnsi="Arial" w:cs="Arial"/>
          <w:sz w:val="24"/>
          <w:szCs w:val="24"/>
        </w:rPr>
        <w:t xml:space="preserve">EDGAR ARIEL RUIZ </w:t>
      </w:r>
      <w:proofErr w:type="spellStart"/>
      <w:r w:rsidR="001D62CF">
        <w:rPr>
          <w:rFonts w:ascii="Arial" w:hAnsi="Arial" w:cs="Arial"/>
          <w:sz w:val="24"/>
          <w:szCs w:val="24"/>
        </w:rPr>
        <w:t>RUIZ</w:t>
      </w:r>
      <w:proofErr w:type="spellEnd"/>
      <w:r w:rsidR="001D62CF">
        <w:rPr>
          <w:rFonts w:ascii="Arial" w:hAnsi="Arial" w:cs="Arial"/>
          <w:sz w:val="24"/>
          <w:szCs w:val="24"/>
        </w:rPr>
        <w:t xml:space="preserve">, Policía Vial con número estadístico 490 de la Subdirección de Tránsito y Movilidad de la Dirección de Seguridad Pública, Vialidad y Protección </w:t>
      </w:r>
      <w:r w:rsidR="001D62CF">
        <w:rPr>
          <w:rFonts w:ascii="Arial" w:hAnsi="Arial" w:cs="Arial"/>
          <w:sz w:val="24"/>
          <w:szCs w:val="24"/>
        </w:rPr>
        <w:lastRenderedPageBreak/>
        <w:t>Ciudadana del Municipio de Oaxaca de Juárez</w:t>
      </w:r>
      <w:r>
        <w:rPr>
          <w:rFonts w:ascii="Arial" w:hAnsi="Arial" w:cs="Arial"/>
          <w:sz w:val="24"/>
          <w:szCs w:val="24"/>
        </w:rPr>
        <w:t>,</w:t>
      </w:r>
      <w:r w:rsidR="001E7B34">
        <w:rPr>
          <w:rFonts w:ascii="Arial" w:hAnsi="Arial" w:cs="Arial"/>
          <w:sz w:val="24"/>
          <w:szCs w:val="24"/>
        </w:rPr>
        <w:t xml:space="preserve"> </w:t>
      </w:r>
      <w:r w:rsidR="00D106F0">
        <w:rPr>
          <w:rFonts w:ascii="Arial" w:hAnsi="Arial" w:cs="Arial"/>
          <w:sz w:val="24"/>
          <w:szCs w:val="24"/>
        </w:rPr>
        <w:t>se le admiti</w:t>
      </w:r>
      <w:r w:rsidR="005E18D2">
        <w:rPr>
          <w:rFonts w:ascii="Arial" w:hAnsi="Arial" w:cs="Arial"/>
          <w:sz w:val="24"/>
          <w:szCs w:val="24"/>
        </w:rPr>
        <w:t>ó</w:t>
      </w:r>
      <w:r w:rsidR="00D106F0">
        <w:rPr>
          <w:rFonts w:ascii="Arial" w:hAnsi="Arial" w:cs="Arial"/>
          <w:sz w:val="24"/>
          <w:szCs w:val="24"/>
        </w:rPr>
        <w:t xml:space="preserve"> </w:t>
      </w:r>
      <w:r w:rsidR="005E18D2">
        <w:rPr>
          <w:rFonts w:ascii="Arial" w:hAnsi="Arial" w:cs="Arial"/>
          <w:sz w:val="24"/>
          <w:szCs w:val="24"/>
        </w:rPr>
        <w:t>la</w:t>
      </w:r>
      <w:r w:rsidR="001D62CF">
        <w:rPr>
          <w:rFonts w:ascii="Arial" w:hAnsi="Arial" w:cs="Arial"/>
          <w:sz w:val="24"/>
          <w:szCs w:val="24"/>
        </w:rPr>
        <w:t>s</w:t>
      </w:r>
      <w:r w:rsidR="00334605">
        <w:rPr>
          <w:rFonts w:ascii="Arial" w:hAnsi="Arial" w:cs="Arial"/>
          <w:sz w:val="24"/>
          <w:szCs w:val="24"/>
        </w:rPr>
        <w:t xml:space="preserve"> prueba</w:t>
      </w:r>
      <w:r w:rsidR="001D62CF">
        <w:rPr>
          <w:rFonts w:ascii="Arial" w:hAnsi="Arial" w:cs="Arial"/>
          <w:sz w:val="24"/>
          <w:szCs w:val="24"/>
        </w:rPr>
        <w:t>s</w:t>
      </w:r>
      <w:r w:rsidR="00334605">
        <w:rPr>
          <w:rFonts w:ascii="Arial" w:hAnsi="Arial" w:cs="Arial"/>
          <w:sz w:val="24"/>
          <w:szCs w:val="24"/>
        </w:rPr>
        <w:t xml:space="preserve"> DOCU</w:t>
      </w:r>
      <w:r w:rsidR="001E7B34">
        <w:rPr>
          <w:rFonts w:ascii="Arial" w:hAnsi="Arial" w:cs="Arial"/>
          <w:sz w:val="24"/>
          <w:szCs w:val="24"/>
        </w:rPr>
        <w:t>M</w:t>
      </w:r>
      <w:r w:rsidR="00334605">
        <w:rPr>
          <w:rFonts w:ascii="Arial" w:hAnsi="Arial" w:cs="Arial"/>
          <w:sz w:val="24"/>
          <w:szCs w:val="24"/>
        </w:rPr>
        <w:t>E</w:t>
      </w:r>
      <w:r w:rsidR="001E7B34">
        <w:rPr>
          <w:rFonts w:ascii="Arial" w:hAnsi="Arial" w:cs="Arial"/>
          <w:sz w:val="24"/>
          <w:szCs w:val="24"/>
        </w:rPr>
        <w:t>NTAL</w:t>
      </w:r>
      <w:r w:rsidR="001D62CF">
        <w:rPr>
          <w:rFonts w:ascii="Arial" w:hAnsi="Arial" w:cs="Arial"/>
          <w:sz w:val="24"/>
          <w:szCs w:val="24"/>
        </w:rPr>
        <w:t>ES</w:t>
      </w:r>
      <w:r w:rsidR="00F8658D">
        <w:rPr>
          <w:rFonts w:ascii="Arial" w:hAnsi="Arial" w:cs="Arial"/>
          <w:sz w:val="24"/>
          <w:szCs w:val="24"/>
        </w:rPr>
        <w:t xml:space="preserve"> </w:t>
      </w:r>
      <w:r w:rsidR="00A5461F">
        <w:rPr>
          <w:rFonts w:ascii="Arial" w:hAnsi="Arial" w:cs="Arial"/>
          <w:sz w:val="24"/>
          <w:szCs w:val="24"/>
        </w:rPr>
        <w:t>consistente</w:t>
      </w:r>
      <w:r w:rsidR="001D62CF">
        <w:rPr>
          <w:rFonts w:ascii="Arial" w:hAnsi="Arial" w:cs="Arial"/>
          <w:sz w:val="24"/>
          <w:szCs w:val="24"/>
        </w:rPr>
        <w:t>s</w:t>
      </w:r>
      <w:r w:rsidR="00A5461F">
        <w:rPr>
          <w:rFonts w:ascii="Arial" w:hAnsi="Arial" w:cs="Arial"/>
          <w:sz w:val="24"/>
          <w:szCs w:val="24"/>
        </w:rPr>
        <w:t xml:space="preserve"> </w:t>
      </w:r>
      <w:r w:rsidR="00100AAA">
        <w:rPr>
          <w:rFonts w:ascii="Arial" w:hAnsi="Arial" w:cs="Arial"/>
          <w:sz w:val="24"/>
          <w:szCs w:val="24"/>
        </w:rPr>
        <w:t>en</w:t>
      </w:r>
      <w:r w:rsidR="001D62CF">
        <w:rPr>
          <w:rFonts w:ascii="Arial" w:hAnsi="Arial" w:cs="Arial"/>
          <w:sz w:val="24"/>
          <w:szCs w:val="24"/>
        </w:rPr>
        <w:t xml:space="preserve">: </w:t>
      </w:r>
      <w:r w:rsidR="001D62CF">
        <w:rPr>
          <w:rFonts w:ascii="Arial" w:hAnsi="Arial" w:cs="Arial"/>
          <w:b/>
          <w:bCs/>
          <w:sz w:val="24"/>
          <w:szCs w:val="24"/>
        </w:rPr>
        <w:t xml:space="preserve">1.- </w:t>
      </w:r>
      <w:r w:rsidR="002D41B9">
        <w:rPr>
          <w:rFonts w:ascii="Arial" w:hAnsi="Arial" w:cs="Arial"/>
          <w:sz w:val="24"/>
          <w:szCs w:val="24"/>
        </w:rPr>
        <w:t xml:space="preserve">Copia simple de la infracción con folio número </w:t>
      </w:r>
      <w:r w:rsidR="001043C2">
        <w:rPr>
          <w:rFonts w:ascii="Arial" w:hAnsi="Arial" w:cs="Arial"/>
          <w:sz w:val="24"/>
          <w:szCs w:val="24"/>
        </w:rPr>
        <w:t>*****</w:t>
      </w:r>
      <w:r w:rsidR="002D41B9">
        <w:rPr>
          <w:rFonts w:ascii="Arial" w:hAnsi="Arial" w:cs="Arial"/>
          <w:sz w:val="24"/>
          <w:szCs w:val="24"/>
        </w:rPr>
        <w:t xml:space="preserve"> de fecha </w:t>
      </w:r>
      <w:r w:rsidR="001043C2">
        <w:rPr>
          <w:rFonts w:ascii="Arial" w:hAnsi="Arial" w:cs="Arial"/>
          <w:sz w:val="24"/>
          <w:szCs w:val="24"/>
        </w:rPr>
        <w:t>***** de ***** de dos mil dieciocho (**/**/2018)</w:t>
      </w:r>
      <w:r w:rsidR="002D41B9">
        <w:rPr>
          <w:rFonts w:ascii="Arial" w:hAnsi="Arial" w:cs="Arial"/>
          <w:sz w:val="24"/>
          <w:szCs w:val="24"/>
        </w:rPr>
        <w:t xml:space="preserve">; </w:t>
      </w:r>
      <w:r w:rsidR="002D41B9">
        <w:rPr>
          <w:rFonts w:ascii="Arial" w:hAnsi="Arial" w:cs="Arial"/>
          <w:b/>
          <w:bCs/>
          <w:sz w:val="24"/>
          <w:szCs w:val="24"/>
        </w:rPr>
        <w:t xml:space="preserve">2.- </w:t>
      </w:r>
      <w:r w:rsidR="002D41B9">
        <w:rPr>
          <w:rFonts w:ascii="Arial" w:hAnsi="Arial" w:cs="Arial"/>
          <w:sz w:val="24"/>
          <w:szCs w:val="24"/>
        </w:rPr>
        <w:t xml:space="preserve">Copia simple del </w:t>
      </w:r>
      <w:r w:rsidR="00082FA2">
        <w:rPr>
          <w:rFonts w:ascii="Arial" w:hAnsi="Arial" w:cs="Arial"/>
          <w:sz w:val="24"/>
          <w:szCs w:val="24"/>
        </w:rPr>
        <w:t>nombramiento</w:t>
      </w:r>
      <w:r w:rsidR="002D41B9">
        <w:rPr>
          <w:rFonts w:ascii="Arial" w:hAnsi="Arial" w:cs="Arial"/>
          <w:sz w:val="24"/>
          <w:szCs w:val="24"/>
        </w:rPr>
        <w:t xml:space="preserve"> expedido por el Comisario General de </w:t>
      </w:r>
      <w:r w:rsidR="00082FA2">
        <w:rPr>
          <w:rFonts w:ascii="Arial" w:hAnsi="Arial" w:cs="Arial"/>
          <w:sz w:val="24"/>
          <w:szCs w:val="24"/>
        </w:rPr>
        <w:t>Seguridad</w:t>
      </w:r>
      <w:r w:rsidR="002D41B9">
        <w:rPr>
          <w:rFonts w:ascii="Arial" w:hAnsi="Arial" w:cs="Arial"/>
          <w:sz w:val="24"/>
          <w:szCs w:val="24"/>
        </w:rPr>
        <w:t xml:space="preserve"> Pública y Vialidad Municipal de Oaxaca de Juárez, con fecha </w:t>
      </w:r>
      <w:r w:rsidR="00082FA2">
        <w:rPr>
          <w:rFonts w:ascii="Arial" w:hAnsi="Arial" w:cs="Arial"/>
          <w:sz w:val="24"/>
          <w:szCs w:val="24"/>
        </w:rPr>
        <w:t>dieciséis</w:t>
      </w:r>
      <w:r w:rsidR="002D41B9">
        <w:rPr>
          <w:rFonts w:ascii="Arial" w:hAnsi="Arial" w:cs="Arial"/>
          <w:sz w:val="24"/>
          <w:szCs w:val="24"/>
        </w:rPr>
        <w:t xml:space="preserve"> de junio de dos mil doce (16</w:t>
      </w:r>
      <w:r w:rsidR="00082FA2">
        <w:rPr>
          <w:rFonts w:ascii="Arial" w:hAnsi="Arial" w:cs="Arial"/>
          <w:sz w:val="24"/>
          <w:szCs w:val="24"/>
        </w:rPr>
        <w:t xml:space="preserve">/06/2012). </w:t>
      </w:r>
    </w:p>
    <w:p w14:paraId="43DF8DB2" w14:textId="77777777" w:rsidR="00E3341D" w:rsidRDefault="003B68D1"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w:t>
      </w:r>
      <w:r w:rsidR="0044520B">
        <w:rPr>
          <w:rFonts w:ascii="Arial" w:eastAsia="Times New Roman" w:hAnsi="Arial" w:cs="Arial"/>
          <w:sz w:val="24"/>
          <w:szCs w:val="24"/>
          <w:lang w:val="es-ES_tradnl" w:eastAsia="es-ES"/>
        </w:rPr>
        <w:t xml:space="preserve"> </w:t>
      </w:r>
      <w:r w:rsidR="000D3EE3">
        <w:rPr>
          <w:rFonts w:ascii="Arial" w:eastAsia="Times New Roman" w:hAnsi="Arial" w:cs="Arial"/>
          <w:sz w:val="24"/>
          <w:szCs w:val="24"/>
          <w:lang w:val="es-ES_tradnl" w:eastAsia="es-ES"/>
        </w:rPr>
        <w:t>l</w:t>
      </w:r>
      <w:r w:rsidR="0044520B">
        <w:rPr>
          <w:rFonts w:ascii="Arial" w:eastAsia="Times New Roman" w:hAnsi="Arial" w:cs="Arial"/>
          <w:sz w:val="24"/>
          <w:szCs w:val="24"/>
          <w:lang w:val="es-ES_tradnl" w:eastAsia="es-ES"/>
        </w:rPr>
        <w:t>os</w:t>
      </w:r>
      <w:r w:rsidR="001E7B3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documento</w:t>
      </w:r>
      <w:r w:rsidR="0044520B">
        <w:rPr>
          <w:rFonts w:ascii="Arial" w:eastAsia="Times New Roman" w:hAnsi="Arial" w:cs="Arial"/>
          <w:sz w:val="24"/>
          <w:szCs w:val="24"/>
          <w:lang w:val="es-ES_tradnl" w:eastAsia="es-ES"/>
        </w:rPr>
        <w:t>s</w:t>
      </w:r>
      <w:r w:rsidR="00D106F0">
        <w:rPr>
          <w:rFonts w:ascii="Arial" w:eastAsia="Times New Roman" w:hAnsi="Arial" w:cs="Arial"/>
          <w:sz w:val="24"/>
          <w:szCs w:val="24"/>
          <w:lang w:val="es-ES_tradnl" w:eastAsia="es-ES"/>
        </w:rPr>
        <w:t xml:space="preserve"> que en </w:t>
      </w:r>
      <w:r w:rsidR="001E7B34">
        <w:rPr>
          <w:rFonts w:ascii="Arial" w:eastAsia="Times New Roman" w:hAnsi="Arial" w:cs="Arial"/>
          <w:sz w:val="24"/>
          <w:szCs w:val="24"/>
          <w:lang w:val="es-ES_tradnl" w:eastAsia="es-ES"/>
        </w:rPr>
        <w:t>original</w:t>
      </w:r>
      <w:r>
        <w:rPr>
          <w:rFonts w:ascii="Arial" w:eastAsia="Times New Roman" w:hAnsi="Arial" w:cs="Arial"/>
          <w:sz w:val="24"/>
          <w:szCs w:val="24"/>
          <w:lang w:val="es-ES_tradnl" w:eastAsia="es-ES"/>
        </w:rPr>
        <w:t xml:space="preserve"> ofreció la</w:t>
      </w:r>
      <w:r w:rsidR="00D106F0">
        <w:rPr>
          <w:rFonts w:ascii="Arial" w:eastAsia="Times New Roman" w:hAnsi="Arial" w:cs="Arial"/>
          <w:sz w:val="24"/>
          <w:szCs w:val="24"/>
          <w:lang w:val="es-ES_tradnl" w:eastAsia="es-ES"/>
        </w:rPr>
        <w:t xml:space="preserve"> </w:t>
      </w:r>
      <w:r w:rsidR="00286F39">
        <w:rPr>
          <w:rFonts w:ascii="Arial" w:eastAsia="Times New Roman" w:hAnsi="Arial" w:cs="Arial"/>
          <w:sz w:val="24"/>
          <w:szCs w:val="24"/>
          <w:lang w:val="es-ES_tradnl" w:eastAsia="es-ES"/>
        </w:rPr>
        <w:t xml:space="preserve">parte </w:t>
      </w:r>
      <w:r w:rsidR="00D106F0">
        <w:rPr>
          <w:rFonts w:ascii="Arial" w:eastAsia="Times New Roman" w:hAnsi="Arial" w:cs="Arial"/>
          <w:sz w:val="24"/>
          <w:szCs w:val="24"/>
          <w:lang w:val="es-ES_tradnl" w:eastAsia="es-ES"/>
        </w:rPr>
        <w:t>actor</w:t>
      </w:r>
      <w:r>
        <w:rPr>
          <w:rFonts w:ascii="Arial" w:eastAsia="Times New Roman" w:hAnsi="Arial" w:cs="Arial"/>
          <w:sz w:val="24"/>
          <w:szCs w:val="24"/>
          <w:lang w:val="es-ES_tradnl" w:eastAsia="es-ES"/>
        </w:rPr>
        <w:t>a</w:t>
      </w:r>
      <w:r w:rsidR="00286F39">
        <w:rPr>
          <w:rFonts w:ascii="Arial" w:eastAsia="Times New Roman" w:hAnsi="Arial" w:cs="Arial"/>
          <w:sz w:val="24"/>
          <w:szCs w:val="24"/>
          <w:lang w:val="es-ES_tradnl" w:eastAsia="es-ES"/>
        </w:rPr>
        <w:t>, se le</w:t>
      </w:r>
      <w:r w:rsidR="0044520B">
        <w:rPr>
          <w:rFonts w:ascii="Arial" w:eastAsia="Times New Roman" w:hAnsi="Arial" w:cs="Arial"/>
          <w:sz w:val="24"/>
          <w:szCs w:val="24"/>
          <w:lang w:val="es-ES_tradnl" w:eastAsia="es-ES"/>
        </w:rPr>
        <w:t>s</w:t>
      </w:r>
      <w:r w:rsidR="00286F39">
        <w:rPr>
          <w:rFonts w:ascii="Arial" w:eastAsia="Times New Roman" w:hAnsi="Arial" w:cs="Arial"/>
          <w:sz w:val="24"/>
          <w:szCs w:val="24"/>
          <w:lang w:val="es-ES_tradnl" w:eastAsia="es-ES"/>
        </w:rPr>
        <w:t xml:space="preserve"> </w:t>
      </w:r>
      <w:r w:rsidR="00D106F0">
        <w:rPr>
          <w:rFonts w:ascii="Arial" w:eastAsia="Times New Roman" w:hAnsi="Arial" w:cs="Arial"/>
          <w:sz w:val="24"/>
          <w:szCs w:val="24"/>
          <w:lang w:val="es-ES_tradnl" w:eastAsia="es-ES"/>
        </w:rPr>
        <w:t xml:space="preserve">otorga </w:t>
      </w:r>
      <w:r w:rsidR="00D106F0" w:rsidRPr="000D3EE3">
        <w:rPr>
          <w:rFonts w:ascii="Arial" w:eastAsia="Times New Roman" w:hAnsi="Arial" w:cs="Arial"/>
          <w:b/>
          <w:sz w:val="24"/>
          <w:szCs w:val="24"/>
          <w:lang w:val="es-ES_tradnl" w:eastAsia="es-ES"/>
        </w:rPr>
        <w:t>pleno valor probatorio</w:t>
      </w:r>
      <w:r w:rsidR="00D106F0">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pues el acta de infracción (acto impugnado)</w:t>
      </w:r>
      <w:r w:rsidR="00082FA2">
        <w:rPr>
          <w:rFonts w:ascii="Arial" w:eastAsia="Times New Roman" w:hAnsi="Arial" w:cs="Arial"/>
          <w:sz w:val="24"/>
          <w:szCs w:val="24"/>
          <w:lang w:val="es-ES_tradnl" w:eastAsia="es-ES"/>
        </w:rPr>
        <w:t xml:space="preserve">, es un documento original y público, en el que se aprecia el nombre, firma y cargo de la persona que lo emitió, además de la dependencia a la que pertenece, de ahí la convicción sobre la existencia y veracidad de contenido de dicho documento. </w:t>
      </w:r>
    </w:p>
    <w:p w14:paraId="13A67627" w14:textId="082A3896" w:rsidR="00E3341D" w:rsidRDefault="00082FA2" w:rsidP="00EA0A85">
      <w:pPr>
        <w:spacing w:line="360" w:lineRule="auto"/>
        <w:ind w:firstLine="708"/>
        <w:jc w:val="both"/>
        <w:rPr>
          <w:rFonts w:ascii="Arial" w:eastAsia="Times New Roman" w:hAnsi="Arial" w:cs="Arial"/>
          <w:sz w:val="24"/>
          <w:szCs w:val="24"/>
          <w:highlight w:val="yellow"/>
          <w:lang w:val="es-ES_tradnl" w:eastAsia="es-ES"/>
        </w:rPr>
      </w:pPr>
      <w:r w:rsidRPr="00E3341D">
        <w:rPr>
          <w:rFonts w:ascii="Arial" w:eastAsia="Times New Roman" w:hAnsi="Arial" w:cs="Arial"/>
          <w:sz w:val="24"/>
          <w:szCs w:val="24"/>
          <w:lang w:val="es-ES_tradnl" w:eastAsia="es-ES"/>
        </w:rPr>
        <w:t>Y</w:t>
      </w:r>
      <w:r w:rsidR="00D106F0" w:rsidRPr="00E3341D">
        <w:rPr>
          <w:rFonts w:ascii="Arial" w:eastAsia="Times New Roman" w:hAnsi="Arial" w:cs="Arial"/>
          <w:sz w:val="24"/>
          <w:szCs w:val="24"/>
          <w:lang w:val="es-ES_tradnl" w:eastAsia="es-ES"/>
        </w:rPr>
        <w:t xml:space="preserve"> por lo que respecta </w:t>
      </w:r>
      <w:r w:rsidR="0061382B" w:rsidRPr="00E3341D">
        <w:rPr>
          <w:rFonts w:ascii="Arial" w:eastAsia="Times New Roman" w:hAnsi="Arial" w:cs="Arial"/>
          <w:sz w:val="24"/>
          <w:szCs w:val="24"/>
          <w:lang w:val="es-ES_tradnl" w:eastAsia="es-ES"/>
        </w:rPr>
        <w:t>a l</w:t>
      </w:r>
      <w:r w:rsidR="00E3341D" w:rsidRPr="00E3341D">
        <w:rPr>
          <w:rFonts w:ascii="Arial" w:eastAsia="Times New Roman" w:hAnsi="Arial" w:cs="Arial"/>
          <w:sz w:val="24"/>
          <w:szCs w:val="24"/>
          <w:lang w:val="es-ES_tradnl" w:eastAsia="es-ES"/>
        </w:rPr>
        <w:t>os documentos que en copia simple remitió la autoridad demandada se les concede valor probatorio indiciario pues no se trata de documentos aisl</w:t>
      </w:r>
      <w:r w:rsidR="00CC4B88">
        <w:rPr>
          <w:rFonts w:ascii="Arial" w:eastAsia="Times New Roman" w:hAnsi="Arial" w:cs="Arial"/>
          <w:sz w:val="24"/>
          <w:szCs w:val="24"/>
          <w:lang w:val="es-ES_tradnl" w:eastAsia="es-ES"/>
        </w:rPr>
        <w:t>ados, por el</w:t>
      </w:r>
      <w:r w:rsidR="00E3341D" w:rsidRPr="00E3341D">
        <w:rPr>
          <w:rFonts w:ascii="Arial" w:eastAsia="Times New Roman" w:hAnsi="Arial" w:cs="Arial"/>
          <w:sz w:val="24"/>
          <w:szCs w:val="24"/>
          <w:lang w:val="es-ES_tradnl" w:eastAsia="es-ES"/>
        </w:rPr>
        <w:t xml:space="preserve"> contrario</w:t>
      </w:r>
      <w:r w:rsidR="00CC4B88">
        <w:rPr>
          <w:rFonts w:ascii="Arial" w:eastAsia="Times New Roman" w:hAnsi="Arial" w:cs="Arial"/>
          <w:sz w:val="24"/>
          <w:szCs w:val="24"/>
          <w:lang w:val="es-ES_tradnl" w:eastAsia="es-ES"/>
        </w:rPr>
        <w:t>,</w:t>
      </w:r>
      <w:r w:rsidR="00E3341D" w:rsidRPr="00E3341D">
        <w:rPr>
          <w:rFonts w:ascii="Arial" w:eastAsia="Times New Roman" w:hAnsi="Arial" w:cs="Arial"/>
          <w:sz w:val="24"/>
          <w:szCs w:val="24"/>
          <w:lang w:val="es-ES_tradnl" w:eastAsia="es-ES"/>
        </w:rPr>
        <w:t xml:space="preserve"> se encuentran concatenados con el acta de infracción aquí impugnada, de ahí el valor otorgado.</w:t>
      </w:r>
      <w:r w:rsidR="00E3341D" w:rsidRPr="00E3341D">
        <w:rPr>
          <w:rFonts w:ascii="Arial" w:hAnsi="Arial" w:cs="Arial"/>
          <w:sz w:val="24"/>
          <w:szCs w:val="24"/>
        </w:rPr>
        <w:t xml:space="preserve"> </w:t>
      </w:r>
      <w:r w:rsidR="00E3341D">
        <w:rPr>
          <w:rFonts w:ascii="Arial" w:hAnsi="Arial" w:cs="Arial"/>
          <w:sz w:val="24"/>
          <w:szCs w:val="24"/>
        </w:rPr>
        <w:t xml:space="preserve">Sirve de apoyo a lo anterior, el criterio sustentado por la Suprema Corte de Justicia de la Nación, con datos de identificación: Semanario Judicial de la Federación, Tomo V, Segunda Parte-2 </w:t>
      </w:r>
      <w:proofErr w:type="gramStart"/>
      <w:r w:rsidR="00E3341D">
        <w:rPr>
          <w:rFonts w:ascii="Arial" w:hAnsi="Arial" w:cs="Arial"/>
          <w:sz w:val="24"/>
          <w:szCs w:val="24"/>
        </w:rPr>
        <w:t>Enero</w:t>
      </w:r>
      <w:proofErr w:type="gramEnd"/>
      <w:r w:rsidR="00E3341D">
        <w:rPr>
          <w:rFonts w:ascii="Arial" w:hAnsi="Arial" w:cs="Arial"/>
          <w:sz w:val="24"/>
          <w:szCs w:val="24"/>
        </w:rPr>
        <w:t>-Junio de 1990, Octava época, pág. 677, registro 226451 Jurisprudencia Civil, Común, Tribunales Colegiados de Circuito, y de rubro: “</w:t>
      </w:r>
      <w:r w:rsidR="00E3341D" w:rsidRPr="003D7FBC">
        <w:rPr>
          <w:rFonts w:ascii="Arial" w:hAnsi="Arial" w:cs="Arial"/>
          <w:i/>
          <w:sz w:val="24"/>
          <w:szCs w:val="24"/>
        </w:rPr>
        <w:t>COPIAS FOTOSTATICAS SIMPLES, CARECEN DE VALOR PROBATORIO SI NO SE ENCUENTRAN ADMINICULADAS CON ALGUNA OTRA PRUEBA.”</w:t>
      </w:r>
    </w:p>
    <w:p w14:paraId="749962C8" w14:textId="3ED3E33D"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xml:space="preserve">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CC4B88">
        <w:rPr>
          <w:rFonts w:ascii="Arial" w:hAnsi="Arial" w:cs="Arial"/>
          <w:sz w:val="24"/>
          <w:szCs w:val="24"/>
        </w:rPr>
        <w:t>artículo 203 fracciones I y II de la Ley</w:t>
      </w:r>
      <w:r w:rsidRPr="00FC32DC">
        <w:rPr>
          <w:rFonts w:ascii="Arial" w:hAnsi="Arial" w:cs="Arial"/>
          <w:sz w:val="24"/>
          <w:szCs w:val="24"/>
        </w:rPr>
        <w:t xml:space="preserve">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64E41842"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286F39">
        <w:rPr>
          <w:rFonts w:ascii="Arial" w:hAnsi="Arial" w:cs="Arial"/>
          <w:sz w:val="24"/>
          <w:szCs w:val="24"/>
        </w:rPr>
        <w:t>el</w:t>
      </w:r>
      <w:r>
        <w:rPr>
          <w:rFonts w:ascii="Arial" w:hAnsi="Arial" w:cs="Arial"/>
          <w:sz w:val="24"/>
          <w:szCs w:val="24"/>
        </w:rPr>
        <w:t xml:space="preserve"> actor y </w:t>
      </w:r>
      <w:r w:rsidR="004A6244">
        <w:rPr>
          <w:rFonts w:ascii="Arial" w:hAnsi="Arial" w:cs="Arial"/>
          <w:sz w:val="24"/>
          <w:szCs w:val="24"/>
        </w:rPr>
        <w:t>parte</w:t>
      </w:r>
      <w:r>
        <w:rPr>
          <w:rFonts w:ascii="Arial" w:hAnsi="Arial" w:cs="Arial"/>
          <w:sz w:val="24"/>
          <w:szCs w:val="24"/>
        </w:rPr>
        <w:t xml:space="preserve"> demandada, se constituye de la totalidad de las pruebas recabadas en el presente Juicio, y con ellas se confirma el contenido del enjuiciamiento, porque los hechos contenidos en las documentales son afirmaciones expresadas por ellas.</w:t>
      </w:r>
    </w:p>
    <w:p w14:paraId="40200DBD" w14:textId="6B5E635E"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w:t>
      </w:r>
      <w:r w:rsidR="004A6244">
        <w:rPr>
          <w:rFonts w:ascii="Arial" w:hAnsi="Arial" w:cs="Arial"/>
          <w:sz w:val="24"/>
          <w:szCs w:val="24"/>
        </w:rPr>
        <w:t>s</w:t>
      </w:r>
      <w:r>
        <w:rPr>
          <w:rFonts w:ascii="Arial" w:hAnsi="Arial" w:cs="Arial"/>
          <w:sz w:val="24"/>
          <w:szCs w:val="24"/>
        </w:rPr>
        <w:t xml:space="preserve"> </w:t>
      </w:r>
      <w:r w:rsidR="004A6244">
        <w:rPr>
          <w:rFonts w:ascii="Arial" w:hAnsi="Arial" w:cs="Arial"/>
          <w:sz w:val="24"/>
          <w:szCs w:val="24"/>
        </w:rPr>
        <w:t>partes</w:t>
      </w:r>
      <w:r>
        <w:rPr>
          <w:rFonts w:ascii="Arial" w:hAnsi="Arial" w:cs="Arial"/>
          <w:sz w:val="24"/>
          <w:szCs w:val="24"/>
        </w:rPr>
        <w:t xml:space="preserve">, se basa en los principios que las rigen, consistentes en determinar la consecuencia que la ley deduce de un hecho conocido, para averiguar la </w:t>
      </w:r>
      <w:r>
        <w:rPr>
          <w:rFonts w:ascii="Arial" w:hAnsi="Arial" w:cs="Arial"/>
          <w:sz w:val="24"/>
          <w:szCs w:val="24"/>
        </w:rPr>
        <w:lastRenderedPageBreak/>
        <w:t xml:space="preserve">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w:t>
      </w:r>
    </w:p>
    <w:p w14:paraId="28BBE354" w14:textId="77777777" w:rsidR="00EA0A85" w:rsidRDefault="00EA0A85" w:rsidP="00EA0A85">
      <w:pPr>
        <w:tabs>
          <w:tab w:val="center" w:pos="4574"/>
        </w:tabs>
        <w:spacing w:before="240" w:line="360" w:lineRule="auto"/>
        <w:ind w:firstLine="708"/>
        <w:jc w:val="both"/>
        <w:rPr>
          <w:rFonts w:cs="Arial"/>
          <w:sz w:val="24"/>
        </w:rPr>
      </w:pPr>
      <w:proofErr w:type="gramStart"/>
      <w:r>
        <w:rPr>
          <w:rFonts w:ascii="Arial" w:hAnsi="Arial" w:cs="Arial"/>
          <w:b/>
          <w:sz w:val="24"/>
          <w:szCs w:val="24"/>
        </w:rPr>
        <w:t>CUARTO</w:t>
      </w:r>
      <w:r w:rsidRPr="00653BD0">
        <w:rPr>
          <w:rFonts w:ascii="Arial" w:hAnsi="Arial" w:cs="Arial"/>
          <w:b/>
          <w:sz w:val="24"/>
          <w:szCs w:val="24"/>
        </w:rPr>
        <w:t>.-</w:t>
      </w:r>
      <w:proofErr w:type="gramEnd"/>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r w:rsidRPr="00626666">
        <w:rPr>
          <w:rFonts w:ascii="Arial" w:hAnsi="Arial" w:cs="Arial"/>
          <w:b/>
          <w:sz w:val="24"/>
          <w:szCs w:val="24"/>
        </w:rPr>
        <w:t>.-</w:t>
      </w:r>
      <w:proofErr w:type="gramEnd"/>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1BF92867" w14:textId="52DDC8CB" w:rsidR="000E06D8" w:rsidRDefault="00EA0A85" w:rsidP="0078070C">
      <w:pPr>
        <w:tabs>
          <w:tab w:val="center" w:pos="4574"/>
        </w:tabs>
        <w:spacing w:line="360" w:lineRule="auto"/>
        <w:ind w:firstLine="708"/>
        <w:jc w:val="both"/>
        <w:rPr>
          <w:rFonts w:ascii="Arial" w:hAnsi="Arial" w:cs="Arial"/>
          <w:sz w:val="24"/>
          <w:szCs w:val="24"/>
        </w:rPr>
      </w:pPr>
      <w:r w:rsidRPr="0078070C">
        <w:rPr>
          <w:rFonts w:ascii="Arial" w:hAnsi="Arial" w:cs="Arial"/>
          <w:bCs/>
          <w:sz w:val="24"/>
        </w:rPr>
        <w:t>La autoridad demandada,</w:t>
      </w:r>
      <w:r w:rsidR="004A6244" w:rsidRPr="0078070C">
        <w:rPr>
          <w:rFonts w:ascii="Arial" w:hAnsi="Arial" w:cs="Arial"/>
          <w:bCs/>
          <w:sz w:val="24"/>
        </w:rPr>
        <w:t xml:space="preserve"> </w:t>
      </w:r>
      <w:r w:rsidR="009D191F">
        <w:rPr>
          <w:rFonts w:ascii="Arial" w:hAnsi="Arial" w:cs="Arial"/>
          <w:sz w:val="24"/>
          <w:szCs w:val="24"/>
        </w:rPr>
        <w:t xml:space="preserve">EDGAR ARIEL RUIZ </w:t>
      </w:r>
      <w:proofErr w:type="spellStart"/>
      <w:r w:rsidR="009D191F">
        <w:rPr>
          <w:rFonts w:ascii="Arial" w:hAnsi="Arial" w:cs="Arial"/>
          <w:sz w:val="24"/>
          <w:szCs w:val="24"/>
        </w:rPr>
        <w:t>RUIZ</w:t>
      </w:r>
      <w:proofErr w:type="spellEnd"/>
      <w:r w:rsidR="009D191F">
        <w:rPr>
          <w:rFonts w:ascii="Arial" w:hAnsi="Arial" w:cs="Arial"/>
          <w:sz w:val="24"/>
          <w:szCs w:val="24"/>
        </w:rPr>
        <w:t>, Policía Vial con número estadístico 490 de la Subdirección de Tránsito y Movilidad de la Dirección de Seguridad Pública, Vialidad y Protección Ciudadana del Municipio de Oaxaca de Juárez</w:t>
      </w:r>
      <w:r w:rsidR="004A6244" w:rsidRPr="00456B0A">
        <w:rPr>
          <w:rFonts w:ascii="Arial" w:hAnsi="Arial" w:cs="Arial"/>
          <w:sz w:val="24"/>
        </w:rPr>
        <w:t>,</w:t>
      </w:r>
      <w:r w:rsidRPr="00456B0A">
        <w:rPr>
          <w:rFonts w:ascii="Arial" w:hAnsi="Arial" w:cs="Arial"/>
          <w:bCs/>
          <w:sz w:val="24"/>
        </w:rPr>
        <w:t xml:space="preserve"> </w:t>
      </w:r>
      <w:r w:rsidR="00FF5AF1" w:rsidRPr="00456B0A">
        <w:rPr>
          <w:rFonts w:ascii="Arial" w:hAnsi="Arial" w:cs="Arial"/>
          <w:bCs/>
          <w:sz w:val="24"/>
        </w:rPr>
        <w:t xml:space="preserve">hizo valer </w:t>
      </w:r>
      <w:r w:rsidR="006A4ED3">
        <w:rPr>
          <w:rFonts w:ascii="Arial" w:hAnsi="Arial" w:cs="Arial"/>
          <w:bCs/>
          <w:sz w:val="24"/>
        </w:rPr>
        <w:t>la</w:t>
      </w:r>
      <w:r w:rsidR="000E06D8">
        <w:rPr>
          <w:rFonts w:ascii="Arial" w:hAnsi="Arial" w:cs="Arial"/>
          <w:bCs/>
          <w:sz w:val="24"/>
        </w:rPr>
        <w:t xml:space="preserve">s excepciones consistentes en </w:t>
      </w:r>
      <w:r w:rsidR="006A4ED3">
        <w:rPr>
          <w:rFonts w:ascii="Arial" w:hAnsi="Arial" w:cs="Arial"/>
          <w:b/>
          <w:bCs/>
          <w:sz w:val="24"/>
        </w:rPr>
        <w:t>la</w:t>
      </w:r>
      <w:r w:rsidR="00FF5AF1" w:rsidRPr="006A4ED3">
        <w:rPr>
          <w:rFonts w:ascii="Arial" w:hAnsi="Arial" w:cs="Arial"/>
          <w:bCs/>
          <w:sz w:val="24"/>
        </w:rPr>
        <w:t xml:space="preserve"> </w:t>
      </w:r>
      <w:r w:rsidR="00934419" w:rsidRPr="006A4ED3">
        <w:rPr>
          <w:rFonts w:ascii="Arial" w:hAnsi="Arial" w:cs="Arial"/>
          <w:bCs/>
          <w:sz w:val="24"/>
        </w:rPr>
        <w:t xml:space="preserve">falta de </w:t>
      </w:r>
      <w:r w:rsidR="009D191F">
        <w:rPr>
          <w:rFonts w:ascii="Arial" w:hAnsi="Arial" w:cs="Arial"/>
          <w:bCs/>
          <w:sz w:val="24"/>
        </w:rPr>
        <w:t xml:space="preserve">derecho </w:t>
      </w:r>
      <w:r w:rsidR="000E06D8">
        <w:rPr>
          <w:rFonts w:ascii="Arial" w:hAnsi="Arial" w:cs="Arial"/>
          <w:bCs/>
          <w:sz w:val="24"/>
        </w:rPr>
        <w:t xml:space="preserve">para impugnar del actor, </w:t>
      </w:r>
      <w:r w:rsidR="009D191F">
        <w:rPr>
          <w:rFonts w:ascii="Arial" w:hAnsi="Arial" w:cs="Arial"/>
          <w:bCs/>
          <w:sz w:val="24"/>
        </w:rPr>
        <w:t>y la de consentimiento del acto</w:t>
      </w:r>
      <w:r w:rsidR="00934419" w:rsidRPr="006A4ED3">
        <w:rPr>
          <w:rFonts w:ascii="Arial" w:hAnsi="Arial" w:cs="Arial"/>
          <w:bCs/>
          <w:sz w:val="24"/>
        </w:rPr>
        <w:t xml:space="preserve">, </w:t>
      </w:r>
      <w:r w:rsidR="006A4ED3" w:rsidRPr="006A4ED3">
        <w:rPr>
          <w:rFonts w:ascii="Arial" w:hAnsi="Arial" w:cs="Arial"/>
          <w:bCs/>
          <w:sz w:val="24"/>
        </w:rPr>
        <w:t>la</w:t>
      </w:r>
      <w:r w:rsidR="009925D4">
        <w:rPr>
          <w:rFonts w:ascii="Arial" w:hAnsi="Arial" w:cs="Arial"/>
          <w:bCs/>
          <w:sz w:val="24"/>
        </w:rPr>
        <w:t xml:space="preserve">s </w:t>
      </w:r>
      <w:r w:rsidR="006A4ED3" w:rsidRPr="006A4ED3">
        <w:rPr>
          <w:rFonts w:ascii="Arial" w:hAnsi="Arial" w:cs="Arial"/>
          <w:bCs/>
          <w:sz w:val="24"/>
        </w:rPr>
        <w:t>cual</w:t>
      </w:r>
      <w:r w:rsidR="009925D4">
        <w:rPr>
          <w:rFonts w:ascii="Arial" w:hAnsi="Arial" w:cs="Arial"/>
          <w:bCs/>
          <w:sz w:val="24"/>
        </w:rPr>
        <w:t>es</w:t>
      </w:r>
      <w:r w:rsidR="006A4ED3" w:rsidRPr="006A4ED3">
        <w:rPr>
          <w:rFonts w:ascii="Arial" w:hAnsi="Arial" w:cs="Arial"/>
          <w:bCs/>
          <w:sz w:val="24"/>
        </w:rPr>
        <w:t xml:space="preserve"> se considera</w:t>
      </w:r>
      <w:r w:rsidR="009925D4">
        <w:rPr>
          <w:rFonts w:ascii="Arial" w:hAnsi="Arial" w:cs="Arial"/>
          <w:bCs/>
          <w:sz w:val="24"/>
        </w:rPr>
        <w:t>n</w:t>
      </w:r>
      <w:r w:rsidR="006A4ED3" w:rsidRPr="006A4ED3">
        <w:rPr>
          <w:rFonts w:ascii="Arial" w:hAnsi="Arial" w:cs="Arial"/>
          <w:bCs/>
          <w:sz w:val="24"/>
        </w:rPr>
        <w:t xml:space="preserve"> que en este asunto </w:t>
      </w:r>
      <w:r w:rsidR="00FF5AF1" w:rsidRPr="000E06D8">
        <w:rPr>
          <w:rFonts w:ascii="Arial" w:hAnsi="Arial" w:cs="Arial"/>
          <w:b/>
          <w:bCs/>
          <w:sz w:val="24"/>
        </w:rPr>
        <w:t>no se actualiza</w:t>
      </w:r>
      <w:r w:rsidR="009925D4" w:rsidRPr="000E06D8">
        <w:rPr>
          <w:rFonts w:ascii="Arial" w:hAnsi="Arial" w:cs="Arial"/>
          <w:b/>
          <w:bCs/>
          <w:sz w:val="24"/>
        </w:rPr>
        <w:t>n</w:t>
      </w:r>
      <w:r w:rsidR="00DB3FA4" w:rsidRPr="006A4ED3">
        <w:rPr>
          <w:rFonts w:ascii="Arial" w:hAnsi="Arial" w:cs="Arial"/>
          <w:bCs/>
          <w:sz w:val="24"/>
        </w:rPr>
        <w:t>,</w:t>
      </w:r>
      <w:r w:rsidR="00FF5AF1" w:rsidRPr="006A4ED3">
        <w:rPr>
          <w:rFonts w:ascii="Arial" w:hAnsi="Arial" w:cs="Arial"/>
          <w:bCs/>
          <w:sz w:val="24"/>
        </w:rPr>
        <w:t xml:space="preserve"> en razón </w:t>
      </w:r>
      <w:r w:rsidR="003654BD" w:rsidRPr="006A4ED3">
        <w:rPr>
          <w:rFonts w:ascii="Arial" w:hAnsi="Arial" w:cs="Arial"/>
          <w:bCs/>
          <w:sz w:val="24"/>
        </w:rPr>
        <w:t>de que</w:t>
      </w:r>
      <w:r w:rsidR="000E06D8">
        <w:rPr>
          <w:rFonts w:ascii="Arial" w:hAnsi="Arial" w:cs="Arial"/>
          <w:bCs/>
          <w:sz w:val="24"/>
        </w:rPr>
        <w:t xml:space="preserve"> el nombre del actor aparece </w:t>
      </w:r>
      <w:r w:rsidR="003654BD" w:rsidRPr="006A4ED3">
        <w:rPr>
          <w:rFonts w:ascii="Arial" w:hAnsi="Arial" w:cs="Arial"/>
          <w:bCs/>
          <w:sz w:val="24"/>
        </w:rPr>
        <w:t>plasmado en el acta de infracción</w:t>
      </w:r>
      <w:r w:rsidR="00AE14C3" w:rsidRPr="006A4ED3">
        <w:rPr>
          <w:rFonts w:ascii="Arial" w:hAnsi="Arial" w:cs="Arial"/>
          <w:sz w:val="24"/>
          <w:szCs w:val="24"/>
        </w:rPr>
        <w:t>,</w:t>
      </w:r>
      <w:r w:rsidR="000E06D8">
        <w:rPr>
          <w:rFonts w:ascii="Arial" w:hAnsi="Arial" w:cs="Arial"/>
          <w:sz w:val="24"/>
          <w:szCs w:val="24"/>
        </w:rPr>
        <w:t xml:space="preserve"> de ahí el derecho que le asiste a impugnar dicho acto a través del presente juicio de nulidad, y por lo que respecta al consentimiento del acto, con el hecho  </w:t>
      </w:r>
      <w:r w:rsidR="00592A57">
        <w:rPr>
          <w:rFonts w:ascii="Arial" w:hAnsi="Arial" w:cs="Arial"/>
          <w:sz w:val="24"/>
          <w:szCs w:val="24"/>
        </w:rPr>
        <w:t xml:space="preserve">de que el actor haya presentado en este Tribunal, demanda en contra del acta de infracción con número de folio </w:t>
      </w:r>
      <w:r w:rsidR="001043C2">
        <w:rPr>
          <w:rFonts w:ascii="Arial" w:hAnsi="Arial" w:cs="Arial"/>
          <w:sz w:val="24"/>
          <w:szCs w:val="24"/>
        </w:rPr>
        <w:t>*****</w:t>
      </w:r>
      <w:r w:rsidR="00592A57">
        <w:rPr>
          <w:rFonts w:ascii="Arial" w:hAnsi="Arial" w:cs="Arial"/>
          <w:sz w:val="24"/>
          <w:szCs w:val="24"/>
        </w:rPr>
        <w:t>, puso de manifiesto su inconformidad en contra de ella, y por ende no puede considerarse un consentimiento de su parte, de ahí que las excepciones invocadas no se actualicen.</w:t>
      </w:r>
    </w:p>
    <w:p w14:paraId="46513F8B" w14:textId="6B717FD2" w:rsidR="00EA0A85" w:rsidRPr="0078070C" w:rsidRDefault="0078070C" w:rsidP="0078070C">
      <w:pPr>
        <w:tabs>
          <w:tab w:val="center" w:pos="4574"/>
        </w:tabs>
        <w:spacing w:line="360" w:lineRule="auto"/>
        <w:ind w:firstLine="708"/>
        <w:jc w:val="both"/>
        <w:rPr>
          <w:rFonts w:ascii="Arial" w:hAnsi="Arial" w:cs="Arial"/>
          <w:sz w:val="24"/>
        </w:rPr>
      </w:pPr>
      <w:r w:rsidRPr="0078070C">
        <w:rPr>
          <w:rFonts w:ascii="Arial" w:hAnsi="Arial" w:cs="Arial"/>
          <w:sz w:val="24"/>
          <w:szCs w:val="24"/>
        </w:rPr>
        <w:t>T</w:t>
      </w:r>
      <w:r w:rsidR="00DB3FA4" w:rsidRPr="0078070C">
        <w:rPr>
          <w:rFonts w:ascii="Arial" w:hAnsi="Arial" w:cs="Arial"/>
          <w:bCs/>
          <w:sz w:val="24"/>
        </w:rPr>
        <w:t xml:space="preserve">oda vez que esta resolutora no advierte la actualización de alguna otra causa que impida el estudio de fondo de este asunto, en consecuencia, </w:t>
      </w:r>
      <w:r w:rsidR="00EA0A85" w:rsidRPr="0078070C">
        <w:rPr>
          <w:rFonts w:ascii="Arial" w:hAnsi="Arial" w:cs="Arial"/>
          <w:b/>
          <w:sz w:val="24"/>
        </w:rPr>
        <w:t>NO SE SOBRESEE ESTE JUICIO</w:t>
      </w:r>
      <w:r w:rsidR="00EA0A85" w:rsidRPr="0078070C">
        <w:rPr>
          <w:rFonts w:ascii="Arial" w:hAnsi="Arial" w:cs="Arial"/>
          <w:sz w:val="24"/>
        </w:rPr>
        <w:t xml:space="preserve">. </w:t>
      </w:r>
      <w:r w:rsidR="00DB3FA4" w:rsidRPr="0078070C">
        <w:rPr>
          <w:rFonts w:ascii="Arial" w:hAnsi="Arial" w:cs="Arial"/>
          <w:sz w:val="24"/>
        </w:rPr>
        <w:t xml:space="preserve">- </w:t>
      </w:r>
      <w:r>
        <w:rPr>
          <w:rFonts w:ascii="Arial" w:hAnsi="Arial" w:cs="Arial"/>
          <w:sz w:val="24"/>
        </w:rPr>
        <w:t>- - - - - - - - - - - - - - - - - - - - - - - - - - - - - -</w:t>
      </w:r>
      <w:r w:rsidR="000D196B">
        <w:rPr>
          <w:rFonts w:ascii="Arial" w:hAnsi="Arial" w:cs="Arial"/>
          <w:sz w:val="24"/>
        </w:rPr>
        <w:t xml:space="preserve"> - - </w:t>
      </w:r>
    </w:p>
    <w:p w14:paraId="6AC5F31A" w14:textId="424A678B" w:rsidR="00016501" w:rsidRDefault="00EA0A85" w:rsidP="00016501">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lastRenderedPageBreak/>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r>
      <w:r w:rsidR="00016501">
        <w:rPr>
          <w:rFonts w:ascii="Arial" w:hAnsi="Arial" w:cs="Arial"/>
          <w:sz w:val="24"/>
          <w:szCs w:val="24"/>
        </w:rPr>
        <w:t xml:space="preserve">Esta Juzgadora toma en cuenta que la autoridad demandada EDGAR ARIEL RUIZ </w:t>
      </w:r>
      <w:proofErr w:type="spellStart"/>
      <w:r w:rsidR="00016501">
        <w:rPr>
          <w:rFonts w:ascii="Arial" w:hAnsi="Arial" w:cs="Arial"/>
          <w:sz w:val="24"/>
          <w:szCs w:val="24"/>
        </w:rPr>
        <w:t>RUIZ</w:t>
      </w:r>
      <w:proofErr w:type="spellEnd"/>
      <w:r w:rsidR="00016501">
        <w:rPr>
          <w:rFonts w:ascii="Arial" w:hAnsi="Arial" w:cs="Arial"/>
          <w:sz w:val="24"/>
          <w:szCs w:val="24"/>
        </w:rPr>
        <w:t>, Policía Vial con número estadístico 490 de la Subdirección de Tránsito y Movilidad de la Dirección de Seguridad Pública, Vialidad y Protección Ciudadana del Municipio de Oaxaca de Juárez, efectivament</w:t>
      </w:r>
      <w:r w:rsidR="00592A57">
        <w:rPr>
          <w:rFonts w:ascii="Arial" w:hAnsi="Arial" w:cs="Arial"/>
          <w:sz w:val="24"/>
          <w:szCs w:val="24"/>
        </w:rPr>
        <w:t>e elaboró un acta de infracción</w:t>
      </w:r>
      <w:r w:rsidR="00016501">
        <w:rPr>
          <w:rFonts w:ascii="Arial" w:hAnsi="Arial" w:cs="Arial"/>
          <w:sz w:val="24"/>
          <w:szCs w:val="24"/>
        </w:rPr>
        <w:t xml:space="preserve">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3550F9B6" w14:textId="4D15F503" w:rsidR="00016501" w:rsidRPr="00715AA9" w:rsidRDefault="00592A57" w:rsidP="00016501">
      <w:pPr>
        <w:tabs>
          <w:tab w:val="center" w:pos="4574"/>
        </w:tabs>
        <w:spacing w:line="360" w:lineRule="auto"/>
        <w:ind w:firstLine="708"/>
        <w:jc w:val="both"/>
        <w:rPr>
          <w:rFonts w:ascii="Arial" w:hAnsi="Arial" w:cs="Arial"/>
          <w:sz w:val="24"/>
          <w:szCs w:val="24"/>
        </w:rPr>
      </w:pPr>
      <w:r w:rsidRPr="00592A57">
        <w:rPr>
          <w:rFonts w:ascii="Arial" w:hAnsi="Arial" w:cs="Arial"/>
          <w:sz w:val="24"/>
          <w:szCs w:val="24"/>
        </w:rPr>
        <w:t xml:space="preserve">El actor argumenta que el acta de infracción aquí impugnada no se encuentra fundada y motivada, al respecto debe decirse que </w:t>
      </w:r>
      <w:r w:rsidR="00016501" w:rsidRPr="00592A57">
        <w:rPr>
          <w:rFonts w:ascii="Arial" w:hAnsi="Arial" w:cs="Arial"/>
          <w:sz w:val="24"/>
          <w:szCs w:val="24"/>
        </w:rPr>
        <w:t xml:space="preserve">por </w:t>
      </w:r>
      <w:r w:rsidR="00016501" w:rsidRPr="00592A57">
        <w:rPr>
          <w:rFonts w:ascii="Arial" w:hAnsi="Arial" w:cs="Arial"/>
          <w:b/>
          <w:sz w:val="24"/>
          <w:szCs w:val="24"/>
        </w:rPr>
        <w:t>fundamentación</w:t>
      </w:r>
      <w:r w:rsidR="006E1EE0">
        <w:rPr>
          <w:rFonts w:ascii="Arial" w:hAnsi="Arial" w:cs="Arial"/>
          <w:sz w:val="24"/>
          <w:szCs w:val="24"/>
        </w:rPr>
        <w:t xml:space="preserve"> del acto de autoridad</w:t>
      </w:r>
      <w:r w:rsidR="00016501" w:rsidRPr="00592A57">
        <w:rPr>
          <w:rFonts w:ascii="Arial" w:hAnsi="Arial" w:cs="Arial"/>
          <w:sz w:val="24"/>
          <w:szCs w:val="24"/>
        </w:rPr>
        <w:t xml:space="preserve"> debe</w:t>
      </w:r>
      <w:r w:rsidR="00016501" w:rsidRPr="00715AA9">
        <w:rPr>
          <w:rFonts w:ascii="Arial" w:hAnsi="Arial" w:cs="Arial"/>
          <w:sz w:val="24"/>
          <w:szCs w:val="24"/>
        </w:rPr>
        <w:t xml:space="preserve"> entenderse al precepto legal aplicable al caso concreto, debiendo precisarse el párrafo, la fracción, el inciso o </w:t>
      </w:r>
      <w:proofErr w:type="spellStart"/>
      <w:r w:rsidR="00016501" w:rsidRPr="00715AA9">
        <w:rPr>
          <w:rFonts w:ascii="Arial" w:hAnsi="Arial" w:cs="Arial"/>
          <w:sz w:val="24"/>
          <w:szCs w:val="24"/>
        </w:rPr>
        <w:t>sub-inciso</w:t>
      </w:r>
      <w:proofErr w:type="spellEnd"/>
      <w:r w:rsidR="00016501" w:rsidRPr="00715AA9">
        <w:rPr>
          <w:rFonts w:ascii="Arial" w:hAnsi="Arial" w:cs="Arial"/>
          <w:sz w:val="24"/>
          <w:szCs w:val="24"/>
        </w:rPr>
        <w:t xml:space="preserve">, circunstancia que permita al administrado, conocer los preceptos en que la autoridad sustentó su actuar, a fin de poder combatirlos; </w:t>
      </w:r>
      <w:r w:rsidR="006E1EE0">
        <w:rPr>
          <w:rFonts w:ascii="Arial" w:hAnsi="Arial" w:cs="Arial"/>
          <w:sz w:val="24"/>
          <w:szCs w:val="24"/>
        </w:rPr>
        <w:t xml:space="preserve">y </w:t>
      </w:r>
      <w:r w:rsidR="00016501" w:rsidRPr="00715AA9">
        <w:rPr>
          <w:rFonts w:ascii="Arial" w:hAnsi="Arial" w:cs="Arial"/>
          <w:sz w:val="24"/>
          <w:szCs w:val="24"/>
        </w:rPr>
        <w:t xml:space="preserve">por </w:t>
      </w:r>
      <w:r w:rsidR="00016501" w:rsidRPr="00715AA9">
        <w:rPr>
          <w:rFonts w:ascii="Arial" w:hAnsi="Arial" w:cs="Arial"/>
          <w:b/>
          <w:sz w:val="24"/>
          <w:szCs w:val="24"/>
        </w:rPr>
        <w:t>motivación</w:t>
      </w:r>
      <w:r w:rsidR="00016501"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016501" w:rsidRPr="00715AA9">
        <w:rPr>
          <w:rFonts w:ascii="Arial" w:hAnsi="Arial" w:cs="Arial"/>
          <w:b/>
          <w:sz w:val="24"/>
          <w:szCs w:val="24"/>
        </w:rPr>
        <w:t>configuración de las hipótesis normativas</w:t>
      </w:r>
      <w:r w:rsidR="00016501" w:rsidRPr="00715AA9">
        <w:rPr>
          <w:rFonts w:ascii="Arial" w:hAnsi="Arial" w:cs="Arial"/>
          <w:sz w:val="24"/>
          <w:szCs w:val="24"/>
        </w:rPr>
        <w:t xml:space="preserve">. </w:t>
      </w:r>
    </w:p>
    <w:p w14:paraId="7E8883CB" w14:textId="0F4453B9" w:rsidR="00016501" w:rsidRPr="000B319F" w:rsidRDefault="006E1EE0" w:rsidP="00016501">
      <w:pPr>
        <w:tabs>
          <w:tab w:val="center" w:pos="4574"/>
        </w:tabs>
        <w:spacing w:line="360" w:lineRule="auto"/>
        <w:ind w:firstLine="708"/>
        <w:jc w:val="both"/>
        <w:rPr>
          <w:rFonts w:ascii="Arial" w:hAnsi="Arial" w:cs="Arial"/>
          <w:sz w:val="24"/>
          <w:szCs w:val="24"/>
        </w:rPr>
      </w:pPr>
      <w:r w:rsidRPr="000B319F">
        <w:rPr>
          <w:rFonts w:ascii="Arial" w:hAnsi="Arial" w:cs="Arial"/>
          <w:sz w:val="24"/>
          <w:szCs w:val="24"/>
        </w:rPr>
        <w:t>Del acta de infracción impugnada,</w:t>
      </w:r>
      <w:r w:rsidR="000B319F" w:rsidRPr="000B319F">
        <w:rPr>
          <w:rFonts w:ascii="Arial" w:hAnsi="Arial" w:cs="Arial"/>
          <w:sz w:val="24"/>
          <w:szCs w:val="24"/>
        </w:rPr>
        <w:t xml:space="preserve"> esta Juzgadora advierte que la autoridad demandada plasmó como motivación:</w:t>
      </w:r>
      <w:r w:rsidR="00016501" w:rsidRPr="000B319F">
        <w:rPr>
          <w:rFonts w:ascii="Arial" w:hAnsi="Arial" w:cs="Arial"/>
          <w:sz w:val="24"/>
          <w:szCs w:val="24"/>
        </w:rPr>
        <w:t xml:space="preserve"> “</w:t>
      </w:r>
      <w:r w:rsidR="00016501" w:rsidRPr="000B319F">
        <w:rPr>
          <w:rFonts w:ascii="Arial" w:hAnsi="Arial" w:cs="Arial"/>
          <w:i/>
          <w:sz w:val="24"/>
          <w:szCs w:val="24"/>
        </w:rPr>
        <w:t>pasarse la luz roja del semáforo</w:t>
      </w:r>
      <w:r w:rsidR="00016501" w:rsidRPr="000B319F">
        <w:rPr>
          <w:rFonts w:ascii="Arial" w:hAnsi="Arial" w:cs="Arial"/>
          <w:sz w:val="24"/>
          <w:szCs w:val="24"/>
        </w:rPr>
        <w:t>”</w:t>
      </w:r>
      <w:r w:rsidR="000B319F" w:rsidRPr="000B319F">
        <w:rPr>
          <w:rFonts w:ascii="Arial" w:hAnsi="Arial" w:cs="Arial"/>
          <w:sz w:val="24"/>
          <w:szCs w:val="24"/>
        </w:rPr>
        <w:t>;</w:t>
      </w:r>
      <w:r w:rsidR="00016501" w:rsidRPr="000B319F">
        <w:rPr>
          <w:rFonts w:ascii="Arial" w:hAnsi="Arial" w:cs="Arial"/>
          <w:sz w:val="24"/>
          <w:szCs w:val="24"/>
        </w:rPr>
        <w:t xml:space="preserve"> y como fundamento el artículo 59 fracción I</w:t>
      </w:r>
      <w:r w:rsidR="000B319F" w:rsidRPr="000B319F">
        <w:rPr>
          <w:rFonts w:ascii="Arial" w:hAnsi="Arial" w:cs="Arial"/>
          <w:sz w:val="24"/>
          <w:szCs w:val="24"/>
        </w:rPr>
        <w:t>,</w:t>
      </w:r>
      <w:r w:rsidR="00016501" w:rsidRPr="000B319F">
        <w:rPr>
          <w:rFonts w:ascii="Arial" w:hAnsi="Arial" w:cs="Arial"/>
          <w:sz w:val="24"/>
          <w:szCs w:val="24"/>
        </w:rPr>
        <w:t xml:space="preserve"> inciso d</w:t>
      </w:r>
      <w:r w:rsidR="000B319F" w:rsidRPr="000B319F">
        <w:rPr>
          <w:rFonts w:ascii="Arial" w:hAnsi="Arial" w:cs="Arial"/>
          <w:sz w:val="24"/>
          <w:szCs w:val="24"/>
        </w:rPr>
        <w:t>,</w:t>
      </w:r>
      <w:r w:rsidR="00016501" w:rsidRPr="000B319F">
        <w:rPr>
          <w:rFonts w:ascii="Arial" w:hAnsi="Arial" w:cs="Arial"/>
          <w:sz w:val="24"/>
          <w:szCs w:val="24"/>
        </w:rPr>
        <w:t xml:space="preserve"> del </w:t>
      </w:r>
      <w:r w:rsidR="000B319F" w:rsidRPr="000B319F">
        <w:rPr>
          <w:rFonts w:ascii="Arial" w:hAnsi="Arial" w:cs="Arial"/>
          <w:sz w:val="24"/>
          <w:szCs w:val="24"/>
        </w:rPr>
        <w:t xml:space="preserve">Reglamento </w:t>
      </w:r>
      <w:r w:rsidR="00016501" w:rsidRPr="000B319F">
        <w:rPr>
          <w:rFonts w:ascii="Arial" w:hAnsi="Arial" w:cs="Arial"/>
          <w:sz w:val="24"/>
          <w:szCs w:val="24"/>
        </w:rPr>
        <w:t xml:space="preserve">de Vialidad para el Municipio de Oaxaca de Juárez, que dice: </w:t>
      </w:r>
    </w:p>
    <w:p w14:paraId="56350A4A" w14:textId="77777777" w:rsidR="00016501" w:rsidRDefault="00016501" w:rsidP="00016501">
      <w:pPr>
        <w:tabs>
          <w:tab w:val="center" w:pos="4574"/>
        </w:tabs>
        <w:spacing w:after="0" w:line="240" w:lineRule="auto"/>
        <w:ind w:firstLine="708"/>
        <w:jc w:val="both"/>
        <w:rPr>
          <w:rFonts w:ascii="Arial" w:hAnsi="Arial" w:cs="Arial"/>
          <w:i/>
          <w:iCs/>
          <w:sz w:val="24"/>
          <w:szCs w:val="24"/>
        </w:rPr>
      </w:pPr>
      <w:r w:rsidRPr="000B319F">
        <w:rPr>
          <w:rFonts w:ascii="Arial" w:hAnsi="Arial" w:cs="Arial"/>
          <w:i/>
          <w:sz w:val="24"/>
          <w:szCs w:val="24"/>
        </w:rPr>
        <w:t>“</w:t>
      </w:r>
      <w:r w:rsidRPr="000B319F">
        <w:rPr>
          <w:rFonts w:ascii="Arial" w:hAnsi="Arial" w:cs="Arial"/>
          <w:b/>
          <w:i/>
          <w:sz w:val="24"/>
          <w:szCs w:val="24"/>
        </w:rPr>
        <w:t xml:space="preserve">ARTÍCULO 59.- </w:t>
      </w:r>
      <w:r w:rsidRPr="000B319F">
        <w:rPr>
          <w:rFonts w:ascii="Arial" w:hAnsi="Arial" w:cs="Arial"/>
          <w:i/>
          <w:iCs/>
          <w:sz w:val="24"/>
          <w:szCs w:val="24"/>
        </w:rPr>
        <w:t>Son obligaciones de los conductores de vehículos automotores para que puedan</w:t>
      </w:r>
      <w:r w:rsidRPr="009A4481">
        <w:rPr>
          <w:rFonts w:ascii="Arial" w:hAnsi="Arial" w:cs="Arial"/>
          <w:i/>
          <w:iCs/>
          <w:sz w:val="24"/>
          <w:szCs w:val="24"/>
        </w:rPr>
        <w:t xml:space="preserve"> circular libremente en la jurisdicción del Municipio de Oaxaca de Juárez:</w:t>
      </w:r>
    </w:p>
    <w:p w14:paraId="4BD8A95A" w14:textId="77777777" w:rsidR="00016501" w:rsidRDefault="00016501" w:rsidP="00016501">
      <w:pPr>
        <w:tabs>
          <w:tab w:val="center" w:pos="4574"/>
        </w:tabs>
        <w:spacing w:after="0" w:line="240" w:lineRule="auto"/>
        <w:ind w:firstLine="708"/>
        <w:jc w:val="both"/>
        <w:rPr>
          <w:rFonts w:ascii="Arial" w:hAnsi="Arial" w:cs="Arial"/>
          <w:i/>
          <w:iCs/>
          <w:sz w:val="24"/>
          <w:szCs w:val="24"/>
        </w:rPr>
      </w:pPr>
      <w:r w:rsidRPr="009A4481">
        <w:rPr>
          <w:rFonts w:ascii="Arial" w:hAnsi="Arial" w:cs="Arial"/>
          <w:i/>
          <w:iCs/>
          <w:sz w:val="24"/>
          <w:szCs w:val="24"/>
        </w:rPr>
        <w:t xml:space="preserve"> I. Obedecer las indicaciones de los semáforos para vehículos, de la siguiente manera: </w:t>
      </w:r>
    </w:p>
    <w:p w14:paraId="51E5ADD2" w14:textId="77777777" w:rsidR="00016501" w:rsidRDefault="00016501" w:rsidP="00016501">
      <w:pPr>
        <w:tabs>
          <w:tab w:val="center" w:pos="4574"/>
        </w:tabs>
        <w:spacing w:after="0" w:line="240" w:lineRule="auto"/>
        <w:ind w:firstLine="708"/>
        <w:jc w:val="both"/>
        <w:rPr>
          <w:rFonts w:ascii="Arial" w:hAnsi="Arial" w:cs="Arial"/>
          <w:i/>
          <w:iCs/>
          <w:sz w:val="24"/>
          <w:szCs w:val="24"/>
        </w:rPr>
      </w:pPr>
      <w:r w:rsidRPr="009A4481">
        <w:rPr>
          <w:rFonts w:ascii="Arial" w:hAnsi="Arial" w:cs="Arial"/>
          <w:i/>
          <w:iCs/>
          <w:sz w:val="24"/>
          <w:szCs w:val="24"/>
        </w:rPr>
        <w:t xml:space="preserve">a) </w:t>
      </w:r>
      <w:r>
        <w:rPr>
          <w:rFonts w:ascii="Arial" w:hAnsi="Arial" w:cs="Arial"/>
          <w:i/>
          <w:iCs/>
          <w:sz w:val="24"/>
          <w:szCs w:val="24"/>
        </w:rPr>
        <w:t>……</w:t>
      </w:r>
      <w:r w:rsidRPr="009A4481">
        <w:rPr>
          <w:rFonts w:ascii="Arial" w:hAnsi="Arial" w:cs="Arial"/>
          <w:i/>
          <w:iCs/>
          <w:sz w:val="24"/>
          <w:szCs w:val="24"/>
        </w:rPr>
        <w:t xml:space="preserve">; </w:t>
      </w:r>
    </w:p>
    <w:p w14:paraId="52893DAA" w14:textId="2ECB0880" w:rsidR="00B06701" w:rsidRDefault="00B06701" w:rsidP="00016501">
      <w:pPr>
        <w:tabs>
          <w:tab w:val="center" w:pos="4574"/>
        </w:tabs>
        <w:spacing w:after="0" w:line="240" w:lineRule="auto"/>
        <w:ind w:firstLine="708"/>
        <w:jc w:val="both"/>
        <w:rPr>
          <w:rFonts w:ascii="Arial" w:hAnsi="Arial" w:cs="Arial"/>
          <w:i/>
          <w:iCs/>
          <w:sz w:val="24"/>
          <w:szCs w:val="24"/>
        </w:rPr>
      </w:pPr>
      <w:r>
        <w:rPr>
          <w:rFonts w:ascii="Arial" w:hAnsi="Arial" w:cs="Arial"/>
          <w:i/>
          <w:iCs/>
          <w:sz w:val="24"/>
          <w:szCs w:val="24"/>
        </w:rPr>
        <w:t>……</w:t>
      </w:r>
    </w:p>
    <w:p w14:paraId="028A3E74" w14:textId="544ABEDE" w:rsidR="00016501" w:rsidRPr="00511F66" w:rsidRDefault="00016501" w:rsidP="00016501">
      <w:pPr>
        <w:tabs>
          <w:tab w:val="center" w:pos="4574"/>
        </w:tabs>
        <w:spacing w:after="0" w:line="240" w:lineRule="auto"/>
        <w:ind w:firstLine="708"/>
        <w:jc w:val="both"/>
        <w:rPr>
          <w:rFonts w:ascii="Arial" w:hAnsi="Arial" w:cs="Arial"/>
          <w:i/>
          <w:sz w:val="24"/>
          <w:szCs w:val="24"/>
        </w:rPr>
      </w:pPr>
      <w:r w:rsidRPr="009A4481">
        <w:rPr>
          <w:rFonts w:ascii="Arial" w:hAnsi="Arial" w:cs="Arial"/>
          <w:i/>
          <w:iCs/>
          <w:sz w:val="24"/>
          <w:szCs w:val="24"/>
        </w:rPr>
        <w:t xml:space="preserve">d) Frente a una indicación de luz roja del semáforo, los conductores deberán detener la marcha antes de la raya de alto total, respetando los </w:t>
      </w:r>
      <w:r w:rsidRPr="00511F66">
        <w:rPr>
          <w:rFonts w:ascii="Arial" w:hAnsi="Arial" w:cs="Arial"/>
          <w:i/>
          <w:iCs/>
          <w:sz w:val="24"/>
          <w:szCs w:val="24"/>
        </w:rPr>
        <w:t>señalamientos del paso peatonal o en su caso de no existir los señalamientos de alto total y cruce peatonal el conductor deberá dejar un espacio transversal entre los límites extremos de las banquetas el espacio suficiente para el cruce de peatones;</w:t>
      </w:r>
      <w:r w:rsidRPr="00511F66">
        <w:rPr>
          <w:rFonts w:ascii="Arial" w:hAnsi="Arial" w:cs="Arial"/>
          <w:i/>
          <w:sz w:val="24"/>
          <w:szCs w:val="24"/>
        </w:rPr>
        <w:t>”</w:t>
      </w:r>
    </w:p>
    <w:p w14:paraId="4EBA283F" w14:textId="77777777" w:rsidR="00B06701" w:rsidRPr="00511F66" w:rsidRDefault="00B06701" w:rsidP="00016501">
      <w:pPr>
        <w:tabs>
          <w:tab w:val="center" w:pos="4574"/>
        </w:tabs>
        <w:spacing w:line="360" w:lineRule="auto"/>
        <w:ind w:firstLine="708"/>
        <w:jc w:val="both"/>
        <w:rPr>
          <w:rFonts w:ascii="Arial" w:hAnsi="Arial" w:cs="Arial"/>
          <w:sz w:val="24"/>
          <w:szCs w:val="24"/>
        </w:rPr>
      </w:pPr>
    </w:p>
    <w:p w14:paraId="42ED01FF" w14:textId="77777777" w:rsidR="000B2973" w:rsidRPr="00511F66" w:rsidRDefault="00882742" w:rsidP="00F23C20">
      <w:pPr>
        <w:tabs>
          <w:tab w:val="center" w:pos="4574"/>
        </w:tabs>
        <w:spacing w:line="360" w:lineRule="auto"/>
        <w:ind w:firstLine="708"/>
        <w:jc w:val="both"/>
        <w:rPr>
          <w:rFonts w:ascii="Arial" w:hAnsi="Arial" w:cs="Arial"/>
          <w:sz w:val="24"/>
          <w:szCs w:val="24"/>
        </w:rPr>
      </w:pPr>
      <w:r w:rsidRPr="00511F66">
        <w:rPr>
          <w:rFonts w:ascii="Arial" w:hAnsi="Arial" w:cs="Arial"/>
          <w:sz w:val="24"/>
          <w:szCs w:val="24"/>
        </w:rPr>
        <w:t>De lo transcrito se advierte</w:t>
      </w:r>
      <w:r w:rsidR="00D621DC" w:rsidRPr="00511F66">
        <w:rPr>
          <w:rFonts w:ascii="Arial" w:hAnsi="Arial" w:cs="Arial"/>
          <w:sz w:val="24"/>
          <w:szCs w:val="24"/>
        </w:rPr>
        <w:t>,</w:t>
      </w:r>
      <w:r w:rsidRPr="00511F66">
        <w:rPr>
          <w:rFonts w:ascii="Arial" w:hAnsi="Arial" w:cs="Arial"/>
          <w:sz w:val="24"/>
          <w:szCs w:val="24"/>
        </w:rPr>
        <w:t xml:space="preserve"> que</w:t>
      </w:r>
      <w:r w:rsidR="00FA7057" w:rsidRPr="00511F66">
        <w:rPr>
          <w:rFonts w:ascii="Arial" w:hAnsi="Arial" w:cs="Arial"/>
          <w:sz w:val="24"/>
          <w:szCs w:val="24"/>
        </w:rPr>
        <w:t xml:space="preserve"> el policía Vial demandado </w:t>
      </w:r>
      <w:r w:rsidR="00382811" w:rsidRPr="00511F66">
        <w:rPr>
          <w:rFonts w:ascii="Arial" w:hAnsi="Arial" w:cs="Arial"/>
          <w:sz w:val="24"/>
          <w:szCs w:val="24"/>
        </w:rPr>
        <w:t xml:space="preserve">fundo y motivo correctamente </w:t>
      </w:r>
      <w:r w:rsidR="00F01468" w:rsidRPr="00511F66">
        <w:rPr>
          <w:rFonts w:ascii="Arial" w:hAnsi="Arial" w:cs="Arial"/>
          <w:sz w:val="24"/>
          <w:szCs w:val="24"/>
        </w:rPr>
        <w:t>el acta de infracción</w:t>
      </w:r>
      <w:r w:rsidR="000B319F" w:rsidRPr="00511F66">
        <w:rPr>
          <w:rFonts w:ascii="Arial" w:hAnsi="Arial" w:cs="Arial"/>
          <w:sz w:val="24"/>
          <w:szCs w:val="24"/>
        </w:rPr>
        <w:t xml:space="preserve">, pues existe correlación con el </w:t>
      </w:r>
      <w:r w:rsidR="000B319F" w:rsidRPr="00511F66">
        <w:rPr>
          <w:rFonts w:ascii="Arial" w:hAnsi="Arial" w:cs="Arial"/>
          <w:sz w:val="24"/>
          <w:szCs w:val="24"/>
        </w:rPr>
        <w:lastRenderedPageBreak/>
        <w:t xml:space="preserve">motivo señalado y el </w:t>
      </w:r>
      <w:r w:rsidR="00382811" w:rsidRPr="00511F66">
        <w:rPr>
          <w:rFonts w:ascii="Arial" w:hAnsi="Arial" w:cs="Arial"/>
          <w:sz w:val="24"/>
          <w:szCs w:val="24"/>
        </w:rPr>
        <w:t xml:space="preserve">artículo </w:t>
      </w:r>
      <w:r w:rsidR="00B06701" w:rsidRPr="00511F66">
        <w:rPr>
          <w:rFonts w:ascii="Arial" w:hAnsi="Arial" w:cs="Arial"/>
          <w:sz w:val="24"/>
          <w:szCs w:val="24"/>
        </w:rPr>
        <w:t>59</w:t>
      </w:r>
      <w:r w:rsidR="00382811" w:rsidRPr="00511F66">
        <w:rPr>
          <w:rFonts w:ascii="Arial" w:hAnsi="Arial" w:cs="Arial"/>
          <w:sz w:val="24"/>
          <w:szCs w:val="24"/>
        </w:rPr>
        <w:t xml:space="preserve">, fracción I, inciso </w:t>
      </w:r>
      <w:r w:rsidR="00B06701" w:rsidRPr="00511F66">
        <w:rPr>
          <w:rFonts w:ascii="Arial" w:hAnsi="Arial" w:cs="Arial"/>
          <w:sz w:val="24"/>
          <w:szCs w:val="24"/>
        </w:rPr>
        <w:t>d</w:t>
      </w:r>
      <w:r w:rsidR="00382811" w:rsidRPr="00511F66">
        <w:rPr>
          <w:rFonts w:ascii="Arial" w:hAnsi="Arial" w:cs="Arial"/>
          <w:sz w:val="24"/>
          <w:szCs w:val="24"/>
        </w:rPr>
        <w:t xml:space="preserve">, del Reglamento de Vialidad </w:t>
      </w:r>
      <w:r w:rsidR="00B06701" w:rsidRPr="00511F66">
        <w:rPr>
          <w:rFonts w:ascii="Arial" w:hAnsi="Arial" w:cs="Arial"/>
          <w:sz w:val="24"/>
          <w:szCs w:val="24"/>
        </w:rPr>
        <w:t xml:space="preserve">para el </w:t>
      </w:r>
      <w:r w:rsidR="00382811" w:rsidRPr="00511F66">
        <w:rPr>
          <w:rFonts w:ascii="Arial" w:hAnsi="Arial" w:cs="Arial"/>
          <w:sz w:val="24"/>
          <w:szCs w:val="24"/>
        </w:rPr>
        <w:t xml:space="preserve">Municipio de </w:t>
      </w:r>
      <w:r w:rsidR="00B06701" w:rsidRPr="00511F66">
        <w:rPr>
          <w:rFonts w:ascii="Arial" w:hAnsi="Arial" w:cs="Arial"/>
          <w:sz w:val="24"/>
          <w:szCs w:val="24"/>
        </w:rPr>
        <w:t>Oaxaca de Juárez</w:t>
      </w:r>
      <w:r w:rsidR="003F5724" w:rsidRPr="00511F66">
        <w:rPr>
          <w:rFonts w:ascii="Arial" w:hAnsi="Arial" w:cs="Arial"/>
          <w:sz w:val="24"/>
          <w:szCs w:val="24"/>
        </w:rPr>
        <w:t>,</w:t>
      </w:r>
      <w:r w:rsidR="00E55404" w:rsidRPr="00511F66">
        <w:rPr>
          <w:rFonts w:ascii="Arial" w:hAnsi="Arial" w:cs="Arial"/>
          <w:sz w:val="24"/>
          <w:szCs w:val="24"/>
        </w:rPr>
        <w:t xml:space="preserve"> indic</w:t>
      </w:r>
      <w:r w:rsidR="00382811" w:rsidRPr="00511F66">
        <w:rPr>
          <w:rFonts w:ascii="Arial" w:hAnsi="Arial" w:cs="Arial"/>
          <w:sz w:val="24"/>
          <w:szCs w:val="24"/>
        </w:rPr>
        <w:t xml:space="preserve">ando </w:t>
      </w:r>
      <w:r w:rsidR="000B319F" w:rsidRPr="00511F66">
        <w:rPr>
          <w:rFonts w:ascii="Arial" w:hAnsi="Arial" w:cs="Arial"/>
          <w:sz w:val="24"/>
          <w:szCs w:val="24"/>
        </w:rPr>
        <w:t xml:space="preserve">que el actor </w:t>
      </w:r>
      <w:r w:rsidR="00B06701" w:rsidRPr="00511F66">
        <w:rPr>
          <w:rFonts w:ascii="Arial" w:hAnsi="Arial" w:cs="Arial"/>
          <w:sz w:val="24"/>
          <w:szCs w:val="24"/>
        </w:rPr>
        <w:t xml:space="preserve">se </w:t>
      </w:r>
      <w:r w:rsidR="000B319F" w:rsidRPr="00511F66">
        <w:rPr>
          <w:rFonts w:ascii="Arial" w:hAnsi="Arial" w:cs="Arial"/>
          <w:sz w:val="24"/>
          <w:szCs w:val="24"/>
        </w:rPr>
        <w:t>pasó</w:t>
      </w:r>
      <w:r w:rsidR="00B06701" w:rsidRPr="00511F66">
        <w:rPr>
          <w:rFonts w:ascii="Arial" w:hAnsi="Arial" w:cs="Arial"/>
          <w:sz w:val="24"/>
          <w:szCs w:val="24"/>
        </w:rPr>
        <w:t xml:space="preserve"> la luz roja del semáforo, con las especificaciones de </w:t>
      </w:r>
      <w:r w:rsidR="00824878" w:rsidRPr="00511F66">
        <w:rPr>
          <w:rFonts w:ascii="Arial" w:hAnsi="Arial" w:cs="Arial"/>
          <w:sz w:val="24"/>
          <w:szCs w:val="24"/>
        </w:rPr>
        <w:t>que indica el inciso d</w:t>
      </w:r>
      <w:r w:rsidR="00C76C8F" w:rsidRPr="00511F66">
        <w:rPr>
          <w:rFonts w:ascii="Arial" w:hAnsi="Arial" w:cs="Arial"/>
          <w:sz w:val="24"/>
          <w:szCs w:val="24"/>
        </w:rPr>
        <w:t xml:space="preserve">, </w:t>
      </w:r>
      <w:r w:rsidR="00F01468" w:rsidRPr="00511F66">
        <w:rPr>
          <w:rFonts w:ascii="Arial" w:hAnsi="Arial" w:cs="Arial"/>
          <w:sz w:val="24"/>
          <w:szCs w:val="24"/>
        </w:rPr>
        <w:t xml:space="preserve"> por lo que </w:t>
      </w:r>
      <w:r w:rsidR="00C76C8F" w:rsidRPr="00511F66">
        <w:rPr>
          <w:rFonts w:ascii="Arial" w:hAnsi="Arial" w:cs="Arial"/>
          <w:sz w:val="24"/>
          <w:szCs w:val="24"/>
        </w:rPr>
        <w:t xml:space="preserve">debe considerarse fundada y motivada el acta de infracción en estudio, pues el Policía Vial demandado plasmó el razonamiento sustancial estrictamente necesario para comprender la infracción en que incurrió el actor, sin que éste haya desvirtuado en este juicio dicha circunstancia, de ahí que deba considerarse </w:t>
      </w:r>
      <w:r w:rsidR="000B7E7D" w:rsidRPr="00511F66">
        <w:rPr>
          <w:rFonts w:ascii="Arial" w:hAnsi="Arial" w:cs="Arial"/>
          <w:sz w:val="24"/>
          <w:szCs w:val="24"/>
        </w:rPr>
        <w:t>legal el acta de infracción impugnada.</w:t>
      </w:r>
      <w:r w:rsidR="00C76C8F" w:rsidRPr="00511F66">
        <w:rPr>
          <w:rFonts w:ascii="Arial" w:hAnsi="Arial" w:cs="Arial"/>
          <w:sz w:val="24"/>
          <w:szCs w:val="24"/>
        </w:rPr>
        <w:t xml:space="preserve"> </w:t>
      </w:r>
      <w:r w:rsidR="00E55404" w:rsidRPr="00511F66">
        <w:rPr>
          <w:rFonts w:ascii="Arial" w:hAnsi="Arial" w:cs="Arial"/>
          <w:sz w:val="24"/>
          <w:szCs w:val="24"/>
        </w:rPr>
        <w:t xml:space="preserve"> </w:t>
      </w:r>
    </w:p>
    <w:p w14:paraId="34C90329" w14:textId="605FFEA8" w:rsidR="00E55404" w:rsidRPr="00511F66" w:rsidRDefault="000B2973" w:rsidP="00511F66">
      <w:pPr>
        <w:tabs>
          <w:tab w:val="center" w:pos="4574"/>
        </w:tabs>
        <w:spacing w:line="360" w:lineRule="auto"/>
        <w:ind w:firstLine="708"/>
        <w:jc w:val="both"/>
        <w:rPr>
          <w:rFonts w:ascii="Arial" w:hAnsi="Arial" w:cs="Arial"/>
          <w:sz w:val="24"/>
          <w:szCs w:val="24"/>
        </w:rPr>
      </w:pPr>
      <w:r w:rsidRPr="00511F66">
        <w:rPr>
          <w:rFonts w:ascii="Arial" w:hAnsi="Arial" w:cs="Arial"/>
          <w:sz w:val="24"/>
          <w:szCs w:val="24"/>
        </w:rPr>
        <w:t>Por otra parte</w:t>
      </w:r>
      <w:r w:rsidR="00511F66" w:rsidRPr="00511F66">
        <w:rPr>
          <w:rFonts w:ascii="Arial" w:hAnsi="Arial" w:cs="Arial"/>
          <w:sz w:val="24"/>
          <w:szCs w:val="24"/>
        </w:rPr>
        <w:t>,</w:t>
      </w:r>
      <w:r w:rsidRPr="00511F66">
        <w:rPr>
          <w:rFonts w:ascii="Arial" w:hAnsi="Arial" w:cs="Arial"/>
          <w:sz w:val="24"/>
          <w:szCs w:val="24"/>
        </w:rPr>
        <w:t xml:space="preserve"> no pasa desapercibido </w:t>
      </w:r>
      <w:r w:rsidR="00511F66" w:rsidRPr="00511F66">
        <w:rPr>
          <w:rFonts w:ascii="Arial" w:hAnsi="Arial" w:cs="Arial"/>
          <w:sz w:val="24"/>
          <w:szCs w:val="24"/>
        </w:rPr>
        <w:t xml:space="preserve">para esta Juzgadora, </w:t>
      </w:r>
      <w:r w:rsidRPr="00511F66">
        <w:rPr>
          <w:rFonts w:ascii="Arial" w:hAnsi="Arial" w:cs="Arial"/>
          <w:sz w:val="24"/>
          <w:szCs w:val="24"/>
        </w:rPr>
        <w:t xml:space="preserve">que el actor argumentó </w:t>
      </w:r>
      <w:r w:rsidR="00824878" w:rsidRPr="00511F66">
        <w:rPr>
          <w:rFonts w:ascii="Arial" w:hAnsi="Arial" w:cs="Arial"/>
          <w:sz w:val="24"/>
          <w:szCs w:val="24"/>
        </w:rPr>
        <w:t xml:space="preserve">que </w:t>
      </w:r>
      <w:r w:rsidRPr="00511F66">
        <w:rPr>
          <w:rFonts w:ascii="Arial" w:hAnsi="Arial" w:cs="Arial"/>
          <w:sz w:val="24"/>
          <w:szCs w:val="24"/>
        </w:rPr>
        <w:t xml:space="preserve">fue desposeído de su placa de circulación con el acta de infracción aquí impugnada </w:t>
      </w:r>
      <w:r w:rsidR="001043C2">
        <w:rPr>
          <w:rFonts w:ascii="Arial" w:hAnsi="Arial" w:cs="Arial"/>
          <w:sz w:val="24"/>
          <w:szCs w:val="24"/>
        </w:rPr>
        <w:t>*****</w:t>
      </w:r>
      <w:r w:rsidRPr="00511F66">
        <w:rPr>
          <w:rFonts w:ascii="Arial" w:hAnsi="Arial" w:cs="Arial"/>
          <w:sz w:val="24"/>
          <w:szCs w:val="24"/>
        </w:rPr>
        <w:t xml:space="preserve">, </w:t>
      </w:r>
      <w:r w:rsidR="00824878" w:rsidRPr="00511F66">
        <w:rPr>
          <w:rFonts w:ascii="Arial" w:hAnsi="Arial" w:cs="Arial"/>
          <w:sz w:val="24"/>
          <w:szCs w:val="24"/>
        </w:rPr>
        <w:t xml:space="preserve">cuando </w:t>
      </w:r>
      <w:r w:rsidRPr="00511F66">
        <w:rPr>
          <w:rFonts w:ascii="Arial" w:hAnsi="Arial" w:cs="Arial"/>
          <w:sz w:val="24"/>
          <w:szCs w:val="24"/>
        </w:rPr>
        <w:t xml:space="preserve">lo cierto es que </w:t>
      </w:r>
      <w:r w:rsidR="004A2A24" w:rsidRPr="00511F66">
        <w:rPr>
          <w:rFonts w:ascii="Arial" w:hAnsi="Arial" w:cs="Arial"/>
          <w:sz w:val="24"/>
          <w:szCs w:val="24"/>
        </w:rPr>
        <w:t>en el acta de infracción en estudio</w:t>
      </w:r>
      <w:r w:rsidR="00511F66" w:rsidRPr="00511F66">
        <w:rPr>
          <w:rFonts w:ascii="Arial" w:hAnsi="Arial" w:cs="Arial"/>
          <w:sz w:val="24"/>
          <w:szCs w:val="24"/>
        </w:rPr>
        <w:t>,</w:t>
      </w:r>
      <w:r w:rsidR="004A2A24" w:rsidRPr="00511F66">
        <w:rPr>
          <w:rFonts w:ascii="Arial" w:hAnsi="Arial" w:cs="Arial"/>
          <w:sz w:val="24"/>
          <w:szCs w:val="24"/>
        </w:rPr>
        <w:t xml:space="preserve"> no se advierte que </w:t>
      </w:r>
      <w:r w:rsidR="00511F66" w:rsidRPr="00511F66">
        <w:rPr>
          <w:rFonts w:ascii="Arial" w:hAnsi="Arial" w:cs="Arial"/>
          <w:sz w:val="24"/>
          <w:szCs w:val="24"/>
        </w:rPr>
        <w:t xml:space="preserve">se </w:t>
      </w:r>
      <w:r w:rsidR="004A2A24" w:rsidRPr="00511F66">
        <w:rPr>
          <w:rFonts w:ascii="Arial" w:hAnsi="Arial" w:cs="Arial"/>
          <w:sz w:val="24"/>
          <w:szCs w:val="24"/>
        </w:rPr>
        <w:t>haya retenido documento alguno como garantía de pago, en cambio</w:t>
      </w:r>
      <w:r w:rsidR="00511F66" w:rsidRPr="00511F66">
        <w:rPr>
          <w:rFonts w:ascii="Arial" w:hAnsi="Arial" w:cs="Arial"/>
          <w:sz w:val="24"/>
          <w:szCs w:val="24"/>
        </w:rPr>
        <w:t>,</w:t>
      </w:r>
      <w:r w:rsidR="004A2A24" w:rsidRPr="00511F66">
        <w:rPr>
          <w:rFonts w:ascii="Arial" w:hAnsi="Arial" w:cs="Arial"/>
          <w:sz w:val="24"/>
          <w:szCs w:val="24"/>
        </w:rPr>
        <w:t xml:space="preserve"> la autoridad demandada exhibió copia simple del acta de infracción número </w:t>
      </w:r>
      <w:r w:rsidR="001043C2">
        <w:rPr>
          <w:rFonts w:ascii="Arial" w:hAnsi="Arial" w:cs="Arial"/>
          <w:sz w:val="24"/>
          <w:szCs w:val="24"/>
        </w:rPr>
        <w:t>*****</w:t>
      </w:r>
      <w:r w:rsidR="00511F66" w:rsidRPr="00511F66">
        <w:rPr>
          <w:rFonts w:ascii="Arial" w:hAnsi="Arial" w:cs="Arial"/>
          <w:sz w:val="24"/>
          <w:szCs w:val="24"/>
        </w:rPr>
        <w:t>,</w:t>
      </w:r>
      <w:r w:rsidR="004A2A24" w:rsidRPr="00511F66">
        <w:rPr>
          <w:rFonts w:ascii="Arial" w:hAnsi="Arial" w:cs="Arial"/>
          <w:sz w:val="24"/>
          <w:szCs w:val="24"/>
        </w:rPr>
        <w:t xml:space="preserve"> de fecha </w:t>
      </w:r>
      <w:r w:rsidR="001043C2">
        <w:rPr>
          <w:rFonts w:ascii="Arial" w:hAnsi="Arial" w:cs="Arial"/>
          <w:sz w:val="24"/>
          <w:szCs w:val="24"/>
        </w:rPr>
        <w:t>***** de ***** de dos mil dieciocho (**/**/2018)</w:t>
      </w:r>
      <w:r w:rsidR="00511F66" w:rsidRPr="00511F66">
        <w:rPr>
          <w:rFonts w:ascii="Arial" w:hAnsi="Arial" w:cs="Arial"/>
          <w:sz w:val="24"/>
          <w:szCs w:val="24"/>
        </w:rPr>
        <w:t>,</w:t>
      </w:r>
      <w:r w:rsidR="004A2A24" w:rsidRPr="00511F66">
        <w:rPr>
          <w:rFonts w:ascii="Arial" w:hAnsi="Arial" w:cs="Arial"/>
          <w:sz w:val="24"/>
          <w:szCs w:val="24"/>
        </w:rPr>
        <w:t xml:space="preserve"> en la que se advierte que fue en esa ocasi</w:t>
      </w:r>
      <w:r w:rsidR="00511F66" w:rsidRPr="00511F66">
        <w:rPr>
          <w:rFonts w:ascii="Arial" w:hAnsi="Arial" w:cs="Arial"/>
          <w:sz w:val="24"/>
          <w:szCs w:val="24"/>
        </w:rPr>
        <w:t>ón en la que</w:t>
      </w:r>
      <w:r w:rsidR="004A2A24" w:rsidRPr="00511F66">
        <w:rPr>
          <w:rFonts w:ascii="Arial" w:hAnsi="Arial" w:cs="Arial"/>
          <w:sz w:val="24"/>
          <w:szCs w:val="24"/>
        </w:rPr>
        <w:t xml:space="preserve"> fue retenida la placa de circulación trasera</w:t>
      </w:r>
      <w:r w:rsidR="00511F66" w:rsidRPr="00511F66">
        <w:rPr>
          <w:rFonts w:ascii="Arial" w:hAnsi="Arial" w:cs="Arial"/>
          <w:sz w:val="24"/>
          <w:szCs w:val="24"/>
        </w:rPr>
        <w:t xml:space="preserve"> del</w:t>
      </w:r>
      <w:r w:rsidR="004A2A24" w:rsidRPr="00511F66">
        <w:rPr>
          <w:rFonts w:ascii="Arial" w:hAnsi="Arial" w:cs="Arial"/>
          <w:sz w:val="24"/>
          <w:szCs w:val="24"/>
        </w:rPr>
        <w:t xml:space="preserve"> vehículo</w:t>
      </w:r>
      <w:r w:rsidR="00511F66" w:rsidRPr="00511F66">
        <w:rPr>
          <w:rFonts w:ascii="Arial" w:hAnsi="Arial" w:cs="Arial"/>
          <w:sz w:val="24"/>
          <w:szCs w:val="24"/>
        </w:rPr>
        <w:t xml:space="preserve"> del actor</w:t>
      </w:r>
      <w:r w:rsidR="004A2A24" w:rsidRPr="00511F66">
        <w:rPr>
          <w:rFonts w:ascii="Arial" w:hAnsi="Arial" w:cs="Arial"/>
          <w:sz w:val="24"/>
          <w:szCs w:val="24"/>
        </w:rPr>
        <w:t xml:space="preserve"> como garant</w:t>
      </w:r>
      <w:r w:rsidR="00511F66" w:rsidRPr="00511F66">
        <w:rPr>
          <w:rFonts w:ascii="Arial" w:hAnsi="Arial" w:cs="Arial"/>
          <w:sz w:val="24"/>
          <w:szCs w:val="24"/>
        </w:rPr>
        <w:t xml:space="preserve">ía de pago; </w:t>
      </w:r>
      <w:r w:rsidR="00DD1FE7" w:rsidRPr="00511F66">
        <w:rPr>
          <w:rFonts w:ascii="Arial" w:hAnsi="Arial" w:cs="Arial"/>
          <w:sz w:val="24"/>
          <w:szCs w:val="24"/>
        </w:rPr>
        <w:t>es decir que el actor anteriormente había cometido una infracción y en esta nueva infracción (acto impugnado) recibió su placa, dejando pasar casi tres años, para pagar su anterio</w:t>
      </w:r>
      <w:r w:rsidR="00511F66" w:rsidRPr="00511F66">
        <w:rPr>
          <w:rFonts w:ascii="Arial" w:hAnsi="Arial" w:cs="Arial"/>
          <w:sz w:val="24"/>
          <w:szCs w:val="24"/>
        </w:rPr>
        <w:t>r infracción y obtener su placa de circulación.</w:t>
      </w:r>
    </w:p>
    <w:p w14:paraId="2F339369" w14:textId="747EB3E4" w:rsidR="00DD1FE7" w:rsidRPr="00511F66" w:rsidRDefault="00A968B9" w:rsidP="00EA0A85">
      <w:pPr>
        <w:tabs>
          <w:tab w:val="center" w:pos="4574"/>
        </w:tabs>
        <w:spacing w:line="360" w:lineRule="auto"/>
        <w:ind w:firstLine="708"/>
        <w:jc w:val="both"/>
        <w:rPr>
          <w:rFonts w:ascii="Arial" w:hAnsi="Arial" w:cs="Arial"/>
          <w:sz w:val="24"/>
          <w:szCs w:val="24"/>
        </w:rPr>
      </w:pPr>
      <w:r w:rsidRPr="00511F66">
        <w:rPr>
          <w:rFonts w:ascii="Arial" w:hAnsi="Arial" w:cs="Arial"/>
          <w:sz w:val="24"/>
          <w:szCs w:val="24"/>
        </w:rPr>
        <w:t>Por lo</w:t>
      </w:r>
      <w:r w:rsidR="00EA0A85" w:rsidRPr="00511F66">
        <w:rPr>
          <w:rFonts w:ascii="Arial" w:hAnsi="Arial" w:cs="Arial"/>
          <w:sz w:val="24"/>
          <w:szCs w:val="24"/>
        </w:rPr>
        <w:t xml:space="preserve"> relatad</w:t>
      </w:r>
      <w:r w:rsidRPr="00511F66">
        <w:rPr>
          <w:rFonts w:ascii="Arial" w:hAnsi="Arial" w:cs="Arial"/>
          <w:sz w:val="24"/>
          <w:szCs w:val="24"/>
        </w:rPr>
        <w:t>o</w:t>
      </w:r>
      <w:r w:rsidR="00EA0A85" w:rsidRPr="00511F66">
        <w:rPr>
          <w:rFonts w:ascii="Arial" w:hAnsi="Arial" w:cs="Arial"/>
          <w:sz w:val="24"/>
          <w:szCs w:val="24"/>
        </w:rPr>
        <w:t xml:space="preserve">, lo procedente es conforme </w:t>
      </w:r>
      <w:r w:rsidR="00E624F6" w:rsidRPr="00511F66">
        <w:rPr>
          <w:rFonts w:ascii="Arial" w:hAnsi="Arial" w:cs="Arial"/>
          <w:sz w:val="24"/>
          <w:szCs w:val="24"/>
        </w:rPr>
        <w:t xml:space="preserve">al </w:t>
      </w:r>
      <w:r w:rsidR="00EA0A85" w:rsidRPr="00511F66">
        <w:rPr>
          <w:rFonts w:ascii="Arial" w:hAnsi="Arial" w:cs="Arial"/>
          <w:sz w:val="24"/>
          <w:szCs w:val="24"/>
        </w:rPr>
        <w:t>artículo 20</w:t>
      </w:r>
      <w:r w:rsidR="00E624F6" w:rsidRPr="00511F66">
        <w:rPr>
          <w:rFonts w:ascii="Arial" w:hAnsi="Arial" w:cs="Arial"/>
          <w:sz w:val="24"/>
          <w:szCs w:val="24"/>
        </w:rPr>
        <w:t>9</w:t>
      </w:r>
      <w:r w:rsidR="00EA0A85" w:rsidRPr="00511F66">
        <w:rPr>
          <w:rFonts w:ascii="Arial" w:hAnsi="Arial" w:cs="Arial"/>
          <w:sz w:val="24"/>
          <w:szCs w:val="24"/>
        </w:rPr>
        <w:t xml:space="preserve"> de la Ley de Procedimiento y Justicia Administrativa para el Estado de Oaxaca, declarar </w:t>
      </w:r>
      <w:r w:rsidR="00EA0A85" w:rsidRPr="00511F66">
        <w:rPr>
          <w:rFonts w:ascii="Arial" w:hAnsi="Arial" w:cs="Arial"/>
          <w:b/>
          <w:sz w:val="24"/>
          <w:szCs w:val="24"/>
        </w:rPr>
        <w:t>la</w:t>
      </w:r>
      <w:r w:rsidR="007F370C" w:rsidRPr="00511F66">
        <w:rPr>
          <w:rFonts w:ascii="Arial" w:hAnsi="Arial" w:cs="Arial"/>
          <w:b/>
          <w:sz w:val="24"/>
          <w:szCs w:val="24"/>
        </w:rPr>
        <w:t xml:space="preserve"> </w:t>
      </w:r>
      <w:r w:rsidR="00E624F6" w:rsidRPr="00511F66">
        <w:rPr>
          <w:rFonts w:ascii="Arial" w:hAnsi="Arial" w:cs="Arial"/>
          <w:b/>
          <w:sz w:val="24"/>
          <w:szCs w:val="24"/>
        </w:rPr>
        <w:t>VALIDEZ</w:t>
      </w:r>
      <w:r w:rsidR="00EA0A85" w:rsidRPr="00511F66">
        <w:rPr>
          <w:rFonts w:ascii="Arial" w:hAnsi="Arial" w:cs="Arial"/>
          <w:b/>
          <w:sz w:val="24"/>
          <w:szCs w:val="24"/>
        </w:rPr>
        <w:t xml:space="preserve"> del acta de infracción con número de folio </w:t>
      </w:r>
      <w:r w:rsidR="001043C2">
        <w:rPr>
          <w:rFonts w:ascii="Arial" w:hAnsi="Arial" w:cs="Arial"/>
          <w:b/>
          <w:sz w:val="24"/>
          <w:szCs w:val="24"/>
        </w:rPr>
        <w:t>*****</w:t>
      </w:r>
      <w:r w:rsidR="00EA0A85" w:rsidRPr="00511F66">
        <w:rPr>
          <w:rFonts w:ascii="Arial" w:hAnsi="Arial" w:cs="Arial"/>
          <w:b/>
          <w:sz w:val="24"/>
          <w:szCs w:val="24"/>
        </w:rPr>
        <w:t xml:space="preserve">, de </w:t>
      </w:r>
      <w:r w:rsidR="007F370C" w:rsidRPr="00511F66">
        <w:rPr>
          <w:rFonts w:ascii="Arial" w:hAnsi="Arial" w:cs="Arial"/>
          <w:b/>
          <w:sz w:val="24"/>
          <w:szCs w:val="24"/>
        </w:rPr>
        <w:t xml:space="preserve">fecha </w:t>
      </w:r>
      <w:r w:rsidR="001043C2">
        <w:rPr>
          <w:rFonts w:ascii="Arial" w:hAnsi="Arial" w:cs="Arial"/>
          <w:b/>
          <w:sz w:val="24"/>
          <w:szCs w:val="24"/>
        </w:rPr>
        <w:t>***** de ***** de dos mil veintiuno (**/**/2021)</w:t>
      </w:r>
      <w:r w:rsidR="00EA0A85" w:rsidRPr="00511F66">
        <w:rPr>
          <w:rFonts w:ascii="Arial" w:hAnsi="Arial" w:cs="Arial"/>
          <w:b/>
          <w:sz w:val="24"/>
          <w:szCs w:val="24"/>
        </w:rPr>
        <w:t xml:space="preserve">, </w:t>
      </w:r>
      <w:r w:rsidR="00DC3514" w:rsidRPr="00511F66">
        <w:rPr>
          <w:rFonts w:ascii="Arial" w:hAnsi="Arial" w:cs="Arial"/>
          <w:sz w:val="24"/>
          <w:szCs w:val="24"/>
        </w:rPr>
        <w:t>relacionada el vehículo</w:t>
      </w:r>
      <w:r w:rsidR="00EA0A85" w:rsidRPr="00511F66">
        <w:rPr>
          <w:rFonts w:ascii="Arial" w:hAnsi="Arial" w:cs="Arial"/>
          <w:sz w:val="24"/>
          <w:szCs w:val="24"/>
        </w:rPr>
        <w:t xml:space="preserve"> </w:t>
      </w:r>
      <w:r w:rsidR="00AA56D1" w:rsidRPr="00511F66">
        <w:rPr>
          <w:rFonts w:ascii="Arial" w:hAnsi="Arial" w:cs="Arial"/>
          <w:sz w:val="24"/>
          <w:szCs w:val="24"/>
        </w:rPr>
        <w:t>M</w:t>
      </w:r>
      <w:r w:rsidR="00EA0A85" w:rsidRPr="00511F66">
        <w:rPr>
          <w:rFonts w:ascii="Arial" w:hAnsi="Arial" w:cs="Arial"/>
          <w:sz w:val="24"/>
          <w:szCs w:val="24"/>
        </w:rPr>
        <w:t>arca</w:t>
      </w:r>
      <w:r w:rsidR="00B67050" w:rsidRPr="00511F66">
        <w:rPr>
          <w:rFonts w:ascii="Arial" w:hAnsi="Arial" w:cs="Arial"/>
          <w:sz w:val="24"/>
          <w:szCs w:val="24"/>
        </w:rPr>
        <w:t xml:space="preserve">: </w:t>
      </w:r>
      <w:r w:rsidR="00DD1FE7" w:rsidRPr="00511F66">
        <w:rPr>
          <w:rFonts w:ascii="Arial" w:hAnsi="Arial" w:cs="Arial"/>
          <w:sz w:val="24"/>
          <w:szCs w:val="24"/>
        </w:rPr>
        <w:t xml:space="preserve">Mazda, Tipo: Mazda 3, color: rojo; modelo: 2017, con placas </w:t>
      </w:r>
      <w:r w:rsidR="006E147E">
        <w:rPr>
          <w:rFonts w:ascii="Arial" w:hAnsi="Arial" w:cs="Arial"/>
          <w:sz w:val="24"/>
          <w:szCs w:val="24"/>
        </w:rPr>
        <w:t xml:space="preserve">***** </w:t>
      </w:r>
      <w:r w:rsidR="00DD1FE7" w:rsidRPr="00511F66">
        <w:rPr>
          <w:rFonts w:ascii="Arial" w:hAnsi="Arial" w:cs="Arial"/>
          <w:sz w:val="24"/>
          <w:szCs w:val="24"/>
        </w:rPr>
        <w:t>de</w:t>
      </w:r>
      <w:r w:rsidR="006E147E">
        <w:rPr>
          <w:rFonts w:ascii="Arial" w:hAnsi="Arial" w:cs="Arial"/>
          <w:sz w:val="24"/>
          <w:szCs w:val="24"/>
        </w:rPr>
        <w:t xml:space="preserve"> </w:t>
      </w:r>
      <w:r w:rsidR="00DD1FE7" w:rsidRPr="00511F66">
        <w:rPr>
          <w:rFonts w:ascii="Arial" w:hAnsi="Arial" w:cs="Arial"/>
          <w:sz w:val="24"/>
          <w:szCs w:val="24"/>
        </w:rPr>
        <w:t>la Ciudad de México</w:t>
      </w:r>
      <w:r w:rsidR="00EA0A85" w:rsidRPr="00511F66">
        <w:rPr>
          <w:rFonts w:ascii="Arial" w:hAnsi="Arial" w:cs="Arial"/>
          <w:sz w:val="24"/>
          <w:szCs w:val="24"/>
        </w:rPr>
        <w:t xml:space="preserve">, emitida por </w:t>
      </w:r>
      <w:r w:rsidR="00DD1FE7" w:rsidRPr="00511F66">
        <w:rPr>
          <w:rFonts w:ascii="Arial" w:hAnsi="Arial" w:cs="Arial"/>
          <w:sz w:val="24"/>
          <w:szCs w:val="24"/>
        </w:rPr>
        <w:t xml:space="preserve">EDGAR ARIEL RUIZ </w:t>
      </w:r>
      <w:proofErr w:type="spellStart"/>
      <w:r w:rsidR="00DD1FE7" w:rsidRPr="00511F66">
        <w:rPr>
          <w:rFonts w:ascii="Arial" w:hAnsi="Arial" w:cs="Arial"/>
          <w:sz w:val="24"/>
          <w:szCs w:val="24"/>
        </w:rPr>
        <w:t>RUIZ</w:t>
      </w:r>
      <w:proofErr w:type="spellEnd"/>
      <w:r w:rsidR="00DD1FE7" w:rsidRPr="00511F66">
        <w:rPr>
          <w:rFonts w:ascii="Arial" w:hAnsi="Arial" w:cs="Arial"/>
          <w:sz w:val="24"/>
          <w:szCs w:val="24"/>
        </w:rPr>
        <w:t>, Policía Vial con número estadístico 490 de la Subdirección de Tránsito y Movilidad de la Dirección de Seguridad Pública, Vialidad y Protección Ciudadana del Municipio de Oaxaca de Juárez.</w:t>
      </w:r>
    </w:p>
    <w:p w14:paraId="23EEE302" w14:textId="09056655" w:rsidR="00EA0A85" w:rsidRDefault="00EA0A85" w:rsidP="00EA0A85">
      <w:pPr>
        <w:tabs>
          <w:tab w:val="center" w:pos="4574"/>
        </w:tabs>
        <w:spacing w:line="360" w:lineRule="auto"/>
        <w:ind w:firstLine="708"/>
        <w:jc w:val="both"/>
        <w:rPr>
          <w:rFonts w:ascii="Arial" w:hAnsi="Arial" w:cs="Arial"/>
          <w:sz w:val="24"/>
          <w:szCs w:val="24"/>
        </w:rPr>
      </w:pPr>
      <w:r w:rsidRPr="00511F66">
        <w:rPr>
          <w:rFonts w:ascii="Arial" w:hAnsi="Arial" w:cs="Arial"/>
          <w:sz w:val="24"/>
          <w:szCs w:val="24"/>
        </w:rPr>
        <w:t>Por lo expuesto y fundado y con apoyo a</w:t>
      </w:r>
      <w:r w:rsidR="00E624F6" w:rsidRPr="00511F66">
        <w:rPr>
          <w:rFonts w:ascii="Arial" w:hAnsi="Arial" w:cs="Arial"/>
          <w:sz w:val="24"/>
          <w:szCs w:val="24"/>
        </w:rPr>
        <w:t xml:space="preserve">demás en los artículos 207 </w:t>
      </w:r>
      <w:r w:rsidRPr="00511F66">
        <w:rPr>
          <w:rFonts w:ascii="Arial" w:hAnsi="Arial" w:cs="Arial"/>
          <w:sz w:val="24"/>
          <w:szCs w:val="24"/>
        </w:rPr>
        <w:t xml:space="preserve">y 209 </w:t>
      </w:r>
      <w:r w:rsidR="00E624F6" w:rsidRPr="00511F66">
        <w:rPr>
          <w:rFonts w:ascii="Arial" w:hAnsi="Arial" w:cs="Arial"/>
          <w:sz w:val="24"/>
          <w:szCs w:val="24"/>
        </w:rPr>
        <w:t>ambos</w:t>
      </w:r>
      <w:r w:rsidRPr="00511F66">
        <w:rPr>
          <w:rFonts w:ascii="Arial" w:hAnsi="Arial" w:cs="Arial"/>
          <w:sz w:val="24"/>
          <w:szCs w:val="24"/>
        </w:rPr>
        <w:t xml:space="preserve"> de la Ley de Procedimiento y Justicia Administrativa para el Estado de Oaxaca, se: - - - - - - - - - - - - - - - - -</w:t>
      </w:r>
      <w:r>
        <w:rPr>
          <w:rFonts w:ascii="Arial" w:hAnsi="Arial" w:cs="Arial"/>
          <w:sz w:val="24"/>
          <w:szCs w:val="24"/>
        </w:rPr>
        <w:t xml:space="preserve"> - - - - - - - - - - - - - - - - - - - - - - </w:t>
      </w:r>
      <w:r w:rsidR="00E624F6">
        <w:rPr>
          <w:rFonts w:ascii="Arial" w:hAnsi="Arial" w:cs="Arial"/>
          <w:sz w:val="24"/>
          <w:szCs w:val="24"/>
        </w:rPr>
        <w:t>-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Pr="00511F66"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w:t>
      </w:r>
      <w:r w:rsidRPr="00511F66">
        <w:rPr>
          <w:rFonts w:ascii="Arial" w:hAnsi="Arial" w:cs="Arial"/>
          <w:sz w:val="24"/>
          <w:szCs w:val="24"/>
        </w:rPr>
        <w:t>resolución.- - - - - - - - - - - - - - - - - - - - - - - - - - - - - - - - - - - - - - - - - - -</w:t>
      </w:r>
    </w:p>
    <w:p w14:paraId="3D481291" w14:textId="06181DFD" w:rsidR="00EA0A85" w:rsidRDefault="00EA0A85" w:rsidP="00EA0A85">
      <w:pPr>
        <w:tabs>
          <w:tab w:val="center" w:pos="4574"/>
        </w:tabs>
        <w:spacing w:line="360" w:lineRule="auto"/>
        <w:ind w:firstLine="708"/>
        <w:jc w:val="both"/>
        <w:rPr>
          <w:rFonts w:ascii="Arial" w:hAnsi="Arial" w:cs="Arial"/>
          <w:sz w:val="24"/>
          <w:szCs w:val="24"/>
        </w:rPr>
      </w:pPr>
      <w:r w:rsidRPr="00511F66">
        <w:rPr>
          <w:rFonts w:ascii="Arial" w:hAnsi="Arial" w:cs="Arial"/>
          <w:b/>
          <w:sz w:val="24"/>
          <w:szCs w:val="24"/>
        </w:rPr>
        <w:t>TERCERO.-</w:t>
      </w:r>
      <w:r w:rsidRPr="00511F66">
        <w:rPr>
          <w:rFonts w:ascii="Arial" w:hAnsi="Arial" w:cs="Arial"/>
          <w:sz w:val="24"/>
          <w:szCs w:val="24"/>
        </w:rPr>
        <w:t xml:space="preserve"> Se declara la </w:t>
      </w:r>
      <w:r w:rsidR="00E624F6" w:rsidRPr="00511F66">
        <w:rPr>
          <w:rFonts w:ascii="Arial" w:hAnsi="Arial" w:cs="Arial"/>
          <w:b/>
          <w:sz w:val="24"/>
          <w:szCs w:val="24"/>
        </w:rPr>
        <w:t>VALIDEZ</w:t>
      </w:r>
      <w:r w:rsidRPr="00511F66">
        <w:rPr>
          <w:rFonts w:ascii="Arial" w:hAnsi="Arial" w:cs="Arial"/>
          <w:sz w:val="24"/>
          <w:szCs w:val="24"/>
        </w:rPr>
        <w:t xml:space="preserve"> del acta de infracción con número </w:t>
      </w:r>
      <w:r w:rsidR="00DD1FE7" w:rsidRPr="00511F66">
        <w:rPr>
          <w:rFonts w:ascii="Arial" w:hAnsi="Arial" w:cs="Arial"/>
          <w:b/>
          <w:sz w:val="24"/>
          <w:szCs w:val="24"/>
        </w:rPr>
        <w:t xml:space="preserve">de folio </w:t>
      </w:r>
      <w:r w:rsidR="001043C2">
        <w:rPr>
          <w:rFonts w:ascii="Arial" w:hAnsi="Arial" w:cs="Arial"/>
          <w:b/>
          <w:sz w:val="24"/>
          <w:szCs w:val="24"/>
        </w:rPr>
        <w:t>*****</w:t>
      </w:r>
      <w:r w:rsidR="00DD1FE7" w:rsidRPr="00511F66">
        <w:rPr>
          <w:rFonts w:ascii="Arial" w:hAnsi="Arial" w:cs="Arial"/>
          <w:b/>
          <w:sz w:val="24"/>
          <w:szCs w:val="24"/>
        </w:rPr>
        <w:t xml:space="preserve">, de fecha </w:t>
      </w:r>
      <w:r w:rsidR="001043C2">
        <w:rPr>
          <w:rFonts w:ascii="Arial" w:hAnsi="Arial" w:cs="Arial"/>
          <w:b/>
          <w:sz w:val="24"/>
          <w:szCs w:val="24"/>
        </w:rPr>
        <w:t>***** de ***** de dos mil veintiuno (**/**/2021)</w:t>
      </w:r>
      <w:r w:rsidR="00DD1FE7" w:rsidRPr="00511F66">
        <w:rPr>
          <w:rFonts w:ascii="Arial" w:hAnsi="Arial" w:cs="Arial"/>
          <w:b/>
          <w:sz w:val="24"/>
          <w:szCs w:val="24"/>
        </w:rPr>
        <w:t xml:space="preserve">, </w:t>
      </w:r>
      <w:r w:rsidR="00DD1FE7" w:rsidRPr="00511F66">
        <w:rPr>
          <w:rFonts w:ascii="Arial" w:hAnsi="Arial" w:cs="Arial"/>
          <w:sz w:val="24"/>
          <w:szCs w:val="24"/>
        </w:rPr>
        <w:t xml:space="preserve">relacionada el vehículo Marca: Mazda, Tipo: Mazda 3, color: rojo; modelo: 2017, con placas </w:t>
      </w:r>
      <w:r w:rsidR="006E147E">
        <w:rPr>
          <w:rFonts w:ascii="Arial" w:hAnsi="Arial" w:cs="Arial"/>
          <w:sz w:val="24"/>
          <w:szCs w:val="24"/>
        </w:rPr>
        <w:t xml:space="preserve">***** </w:t>
      </w:r>
      <w:r w:rsidR="00DD1FE7" w:rsidRPr="00511F66">
        <w:rPr>
          <w:rFonts w:ascii="Arial" w:hAnsi="Arial" w:cs="Arial"/>
          <w:sz w:val="24"/>
          <w:szCs w:val="24"/>
        </w:rPr>
        <w:t>de</w:t>
      </w:r>
      <w:r w:rsidR="006E147E">
        <w:rPr>
          <w:rFonts w:ascii="Arial" w:hAnsi="Arial" w:cs="Arial"/>
          <w:sz w:val="24"/>
          <w:szCs w:val="24"/>
        </w:rPr>
        <w:t xml:space="preserve"> </w:t>
      </w:r>
      <w:r w:rsidR="00DD1FE7" w:rsidRPr="00511F66">
        <w:rPr>
          <w:rFonts w:ascii="Arial" w:hAnsi="Arial" w:cs="Arial"/>
          <w:sz w:val="24"/>
          <w:szCs w:val="24"/>
        </w:rPr>
        <w:t>la</w:t>
      </w:r>
      <w:r w:rsidR="00DD1FE7">
        <w:rPr>
          <w:rFonts w:ascii="Arial" w:hAnsi="Arial" w:cs="Arial"/>
          <w:sz w:val="24"/>
          <w:szCs w:val="24"/>
        </w:rPr>
        <w:t xml:space="preserve"> Ciudad de México, emitida </w:t>
      </w:r>
      <w:r w:rsidR="00DD1FE7" w:rsidRPr="00DA48D3">
        <w:rPr>
          <w:rFonts w:ascii="Arial" w:hAnsi="Arial" w:cs="Arial"/>
          <w:sz w:val="24"/>
          <w:szCs w:val="24"/>
        </w:rPr>
        <w:t>por</w:t>
      </w:r>
      <w:r w:rsidR="00DD1FE7">
        <w:rPr>
          <w:rFonts w:ascii="Arial" w:hAnsi="Arial" w:cs="Arial"/>
          <w:sz w:val="24"/>
          <w:szCs w:val="24"/>
        </w:rPr>
        <w:t xml:space="preserve"> EDGAR ARIEL RUIZ </w:t>
      </w:r>
      <w:proofErr w:type="spellStart"/>
      <w:r w:rsidR="00DD1FE7">
        <w:rPr>
          <w:rFonts w:ascii="Arial" w:hAnsi="Arial" w:cs="Arial"/>
          <w:sz w:val="24"/>
          <w:szCs w:val="24"/>
        </w:rPr>
        <w:t>RUIZ</w:t>
      </w:r>
      <w:proofErr w:type="spellEnd"/>
      <w:r w:rsidR="00DD1FE7">
        <w:rPr>
          <w:rFonts w:ascii="Arial" w:hAnsi="Arial" w:cs="Arial"/>
          <w:sz w:val="24"/>
          <w:szCs w:val="24"/>
        </w:rPr>
        <w:t>, Policía Vial con número estadístico 490 de la Subdirección de Tránsito y Movilidad de la Dirección de Seguridad Pública, Vialidad y Protección Ciudadana del Municipio de Oaxaca de Juárez</w:t>
      </w:r>
      <w:r w:rsidRPr="00697FC6">
        <w:rPr>
          <w:rFonts w:ascii="Arial" w:hAnsi="Arial" w:cs="Arial"/>
          <w:sz w:val="24"/>
          <w:szCs w:val="24"/>
        </w:rPr>
        <w:t>; lo anterior en términos precisados en el considerando SEXTO de esta resol</w:t>
      </w:r>
      <w:r w:rsidR="00CC6D64" w:rsidRPr="00697FC6">
        <w:rPr>
          <w:rFonts w:ascii="Arial" w:hAnsi="Arial" w:cs="Arial"/>
          <w:sz w:val="24"/>
          <w:szCs w:val="24"/>
        </w:rPr>
        <w:t xml:space="preserve">ución. </w:t>
      </w:r>
    </w:p>
    <w:p w14:paraId="10FD1839" w14:textId="77FB713D" w:rsidR="00EA0A85" w:rsidRDefault="00EA0A85" w:rsidP="00EA0A85">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BFAA978" w14:textId="2D69EC71" w:rsidR="00EB0680" w:rsidRPr="008C3FC0" w:rsidRDefault="00EA0A85" w:rsidP="008C3FC0">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sidR="00DA503F">
        <w:rPr>
          <w:rFonts w:ascii="Arial" w:hAnsi="Arial" w:cs="Arial"/>
          <w:sz w:val="24"/>
          <w:szCs w:val="24"/>
        </w:rPr>
        <w:t xml:space="preserve">a TANIA RAMOS MARTÍNEZ, </w:t>
      </w:r>
      <w:r>
        <w:rPr>
          <w:rFonts w:ascii="Arial" w:hAnsi="Arial" w:cs="Arial"/>
          <w:sz w:val="24"/>
          <w:szCs w:val="24"/>
        </w:rPr>
        <w:t xml:space="preserve">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EB0680" w:rsidRPr="008C3FC0"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C2E42" w14:textId="77777777" w:rsidR="00620FC2" w:rsidRDefault="00620FC2" w:rsidP="007A5B5E">
      <w:pPr>
        <w:spacing w:after="0" w:line="240" w:lineRule="auto"/>
      </w:pPr>
      <w:r>
        <w:separator/>
      </w:r>
    </w:p>
  </w:endnote>
  <w:endnote w:type="continuationSeparator" w:id="0">
    <w:p w14:paraId="6F5F3D7A" w14:textId="77777777" w:rsidR="00620FC2" w:rsidRDefault="00620FC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1E9DA478"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569E5" w:rsidRPr="00F569E5">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248FEAC1" w14:textId="1E9DA478"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569E5" w:rsidRPr="00F569E5">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B3C98" w14:textId="77777777" w:rsidR="00620FC2" w:rsidRDefault="00620FC2" w:rsidP="007A5B5E">
      <w:pPr>
        <w:spacing w:after="0" w:line="240" w:lineRule="auto"/>
      </w:pPr>
      <w:r>
        <w:separator/>
      </w:r>
    </w:p>
  </w:footnote>
  <w:footnote w:type="continuationSeparator" w:id="0">
    <w:p w14:paraId="5F85987A" w14:textId="77777777" w:rsidR="00620FC2" w:rsidRDefault="00620FC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8333E5">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29724C54"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747E378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537AA9">
      <w:rPr>
        <w:rFonts w:ascii="Bookman Old Style" w:hAnsi="Bookman Old Style"/>
        <w:b/>
        <w:sz w:val="24"/>
        <w:szCs w:val="24"/>
      </w:rPr>
      <w:t>010</w:t>
    </w:r>
    <w:r w:rsidRPr="00391F24">
      <w:rPr>
        <w:rFonts w:ascii="Bookman Old Style" w:hAnsi="Bookman Old Style"/>
        <w:b/>
        <w:sz w:val="24"/>
        <w:szCs w:val="24"/>
      </w:rPr>
      <w:t>/</w:t>
    </w:r>
    <w:r w:rsidR="006F3D6F">
      <w:rPr>
        <w:rFonts w:ascii="Bookman Old Style" w:hAnsi="Bookman Old Style"/>
        <w:b/>
        <w:sz w:val="24"/>
        <w:szCs w:val="24"/>
      </w:rPr>
      <w:t>202</w:t>
    </w:r>
    <w:r w:rsidR="00537AA9">
      <w:rPr>
        <w:rFonts w:ascii="Bookman Old Style" w:hAnsi="Bookman Old Style"/>
        <w:b/>
        <w:sz w:val="24"/>
        <w:szCs w:val="24"/>
      </w:rPr>
      <w:t>1</w:t>
    </w:r>
  </w:p>
  <w:p w14:paraId="1EE06A36" w14:textId="20E6FF2B" w:rsidR="00BD2E39" w:rsidRPr="00071C38" w:rsidRDefault="001043C2"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3BE067A" wp14:editId="5C4729C2">
              <wp:simplePos x="0" y="0"/>
              <wp:positionH relativeFrom="leftMargin">
                <wp:posOffset>125730</wp:posOffset>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B936FF0" w14:textId="77777777" w:rsidR="008333E5" w:rsidRDefault="008333E5" w:rsidP="008333E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552E379" w14:textId="5D803C3A" w:rsidR="001043C2" w:rsidRPr="003B6E97" w:rsidRDefault="001043C2" w:rsidP="001043C2">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BE067A" id="Cuadro de texto 5" o:spid="_x0000_s1027" type="#_x0000_t202" style="position:absolute;left:0;text-align:left;margin-left:9.9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">
              <v:textbox>
                <w:txbxContent>
                  <w:p w14:paraId="1B936FF0" w14:textId="77777777" w:rsidR="008333E5" w:rsidRDefault="008333E5" w:rsidP="008333E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552E379" w14:textId="5D803C3A" w:rsidR="001043C2" w:rsidRPr="003B6E97" w:rsidRDefault="001043C2" w:rsidP="001043C2">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8333E5">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496922158">
    <w:abstractNumId w:val="2"/>
  </w:num>
  <w:num w:numId="2" w16cid:durableId="1118112002">
    <w:abstractNumId w:val="1"/>
  </w:num>
  <w:num w:numId="3" w16cid:durableId="120809040">
    <w:abstractNumId w:val="4"/>
  </w:num>
  <w:num w:numId="4" w16cid:durableId="1584144161">
    <w:abstractNumId w:val="0"/>
  </w:num>
  <w:num w:numId="5" w16cid:durableId="56755951">
    <w:abstractNumId w:val="5"/>
  </w:num>
  <w:num w:numId="6" w16cid:durableId="764619073">
    <w:abstractNumId w:val="6"/>
  </w:num>
  <w:num w:numId="7" w16cid:durableId="1494836396">
    <w:abstractNumId w:val="7"/>
  </w:num>
  <w:num w:numId="8" w16cid:durableId="8009283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6501"/>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1AC2"/>
    <w:rsid w:val="0006273F"/>
    <w:rsid w:val="00062DC6"/>
    <w:rsid w:val="00066A1F"/>
    <w:rsid w:val="000679B2"/>
    <w:rsid w:val="00067DE1"/>
    <w:rsid w:val="00073453"/>
    <w:rsid w:val="00073DA8"/>
    <w:rsid w:val="000740B4"/>
    <w:rsid w:val="0007623E"/>
    <w:rsid w:val="00080379"/>
    <w:rsid w:val="00082FA2"/>
    <w:rsid w:val="0008431D"/>
    <w:rsid w:val="00084FF9"/>
    <w:rsid w:val="00085C5D"/>
    <w:rsid w:val="00086629"/>
    <w:rsid w:val="000920FC"/>
    <w:rsid w:val="00092B13"/>
    <w:rsid w:val="00094496"/>
    <w:rsid w:val="000971FD"/>
    <w:rsid w:val="000A1953"/>
    <w:rsid w:val="000A2529"/>
    <w:rsid w:val="000A3141"/>
    <w:rsid w:val="000A3C52"/>
    <w:rsid w:val="000A3F61"/>
    <w:rsid w:val="000A712A"/>
    <w:rsid w:val="000A749A"/>
    <w:rsid w:val="000A76A2"/>
    <w:rsid w:val="000A7D40"/>
    <w:rsid w:val="000A7EF7"/>
    <w:rsid w:val="000B07FD"/>
    <w:rsid w:val="000B0CA2"/>
    <w:rsid w:val="000B2973"/>
    <w:rsid w:val="000B2F85"/>
    <w:rsid w:val="000B319F"/>
    <w:rsid w:val="000B38F2"/>
    <w:rsid w:val="000B41EC"/>
    <w:rsid w:val="000B51EE"/>
    <w:rsid w:val="000B5202"/>
    <w:rsid w:val="000B68D0"/>
    <w:rsid w:val="000B7626"/>
    <w:rsid w:val="000B7E7D"/>
    <w:rsid w:val="000C1072"/>
    <w:rsid w:val="000C2D07"/>
    <w:rsid w:val="000C5A57"/>
    <w:rsid w:val="000D03A5"/>
    <w:rsid w:val="000D196B"/>
    <w:rsid w:val="000D332F"/>
    <w:rsid w:val="000D3EE3"/>
    <w:rsid w:val="000D5F0D"/>
    <w:rsid w:val="000D6626"/>
    <w:rsid w:val="000D6D16"/>
    <w:rsid w:val="000D7002"/>
    <w:rsid w:val="000D7442"/>
    <w:rsid w:val="000E0164"/>
    <w:rsid w:val="000E06D8"/>
    <w:rsid w:val="000E38C0"/>
    <w:rsid w:val="000E3B74"/>
    <w:rsid w:val="000E43FC"/>
    <w:rsid w:val="000E7B24"/>
    <w:rsid w:val="000F2A5A"/>
    <w:rsid w:val="000F3A12"/>
    <w:rsid w:val="000F406C"/>
    <w:rsid w:val="000F4487"/>
    <w:rsid w:val="000F682D"/>
    <w:rsid w:val="000F71FE"/>
    <w:rsid w:val="00100AAA"/>
    <w:rsid w:val="00100DBA"/>
    <w:rsid w:val="0010130E"/>
    <w:rsid w:val="0010171D"/>
    <w:rsid w:val="00101E9D"/>
    <w:rsid w:val="00102428"/>
    <w:rsid w:val="00103E7F"/>
    <w:rsid w:val="001043C2"/>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1F69"/>
    <w:rsid w:val="001323F3"/>
    <w:rsid w:val="00132D25"/>
    <w:rsid w:val="00133410"/>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C0584"/>
    <w:rsid w:val="001C194C"/>
    <w:rsid w:val="001C27B8"/>
    <w:rsid w:val="001C2FEE"/>
    <w:rsid w:val="001C4D2B"/>
    <w:rsid w:val="001C581E"/>
    <w:rsid w:val="001C6A9D"/>
    <w:rsid w:val="001D1995"/>
    <w:rsid w:val="001D595D"/>
    <w:rsid w:val="001D62CF"/>
    <w:rsid w:val="001D7D72"/>
    <w:rsid w:val="001E3BAC"/>
    <w:rsid w:val="001E468F"/>
    <w:rsid w:val="001E47D1"/>
    <w:rsid w:val="001E53BA"/>
    <w:rsid w:val="001E7B34"/>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1610F"/>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1756"/>
    <w:rsid w:val="002B2E19"/>
    <w:rsid w:val="002B7125"/>
    <w:rsid w:val="002B797C"/>
    <w:rsid w:val="002B7BD2"/>
    <w:rsid w:val="002C05D9"/>
    <w:rsid w:val="002C3F59"/>
    <w:rsid w:val="002D0034"/>
    <w:rsid w:val="002D049B"/>
    <w:rsid w:val="002D062D"/>
    <w:rsid w:val="002D0A58"/>
    <w:rsid w:val="002D1C5C"/>
    <w:rsid w:val="002D3821"/>
    <w:rsid w:val="002D41AF"/>
    <w:rsid w:val="002D41B9"/>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0D4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4BD"/>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2811"/>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68D1"/>
    <w:rsid w:val="003B7E4D"/>
    <w:rsid w:val="003C07A2"/>
    <w:rsid w:val="003C2345"/>
    <w:rsid w:val="003C38DB"/>
    <w:rsid w:val="003C5391"/>
    <w:rsid w:val="003C5C1B"/>
    <w:rsid w:val="003D1756"/>
    <w:rsid w:val="003D1ABA"/>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C89"/>
    <w:rsid w:val="00440D9A"/>
    <w:rsid w:val="00440DC5"/>
    <w:rsid w:val="0044124C"/>
    <w:rsid w:val="00442B17"/>
    <w:rsid w:val="0044490A"/>
    <w:rsid w:val="0044520B"/>
    <w:rsid w:val="00446E39"/>
    <w:rsid w:val="00450462"/>
    <w:rsid w:val="00452E13"/>
    <w:rsid w:val="00454AEC"/>
    <w:rsid w:val="00456B0A"/>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2A24"/>
    <w:rsid w:val="004A3624"/>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049B"/>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C87"/>
    <w:rsid w:val="00500F92"/>
    <w:rsid w:val="00502478"/>
    <w:rsid w:val="00502589"/>
    <w:rsid w:val="00502D4F"/>
    <w:rsid w:val="00502DA7"/>
    <w:rsid w:val="00504FCD"/>
    <w:rsid w:val="005108C4"/>
    <w:rsid w:val="00510BB9"/>
    <w:rsid w:val="00511F66"/>
    <w:rsid w:val="005129E0"/>
    <w:rsid w:val="00512B63"/>
    <w:rsid w:val="0051390F"/>
    <w:rsid w:val="0052096B"/>
    <w:rsid w:val="005221FE"/>
    <w:rsid w:val="00522A4F"/>
    <w:rsid w:val="00522C05"/>
    <w:rsid w:val="00523223"/>
    <w:rsid w:val="0052369A"/>
    <w:rsid w:val="005242AE"/>
    <w:rsid w:val="005247FF"/>
    <w:rsid w:val="00524EF5"/>
    <w:rsid w:val="00525109"/>
    <w:rsid w:val="005277AB"/>
    <w:rsid w:val="00527A5C"/>
    <w:rsid w:val="00533998"/>
    <w:rsid w:val="005339E7"/>
    <w:rsid w:val="0053471F"/>
    <w:rsid w:val="00536197"/>
    <w:rsid w:val="005362B4"/>
    <w:rsid w:val="00536DC3"/>
    <w:rsid w:val="00537AA9"/>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5882"/>
    <w:rsid w:val="00586280"/>
    <w:rsid w:val="005910A3"/>
    <w:rsid w:val="0059235B"/>
    <w:rsid w:val="00592A57"/>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4441"/>
    <w:rsid w:val="005C5AD1"/>
    <w:rsid w:val="005C5DF2"/>
    <w:rsid w:val="005C641B"/>
    <w:rsid w:val="005C7798"/>
    <w:rsid w:val="005D01E0"/>
    <w:rsid w:val="005D0741"/>
    <w:rsid w:val="005D10F8"/>
    <w:rsid w:val="005D738D"/>
    <w:rsid w:val="005E0299"/>
    <w:rsid w:val="005E0422"/>
    <w:rsid w:val="005E1297"/>
    <w:rsid w:val="005E1383"/>
    <w:rsid w:val="005E18D2"/>
    <w:rsid w:val="005E1B59"/>
    <w:rsid w:val="005E2538"/>
    <w:rsid w:val="005E4C7E"/>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82B"/>
    <w:rsid w:val="00613C99"/>
    <w:rsid w:val="00615AAB"/>
    <w:rsid w:val="006179D5"/>
    <w:rsid w:val="00620884"/>
    <w:rsid w:val="00620FC2"/>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F1"/>
    <w:rsid w:val="00685BA2"/>
    <w:rsid w:val="00692FFF"/>
    <w:rsid w:val="00694E21"/>
    <w:rsid w:val="00694FBA"/>
    <w:rsid w:val="0069526B"/>
    <w:rsid w:val="00697FC6"/>
    <w:rsid w:val="006A0B2E"/>
    <w:rsid w:val="006A11E3"/>
    <w:rsid w:val="006A1E8F"/>
    <w:rsid w:val="006A284E"/>
    <w:rsid w:val="006A28D2"/>
    <w:rsid w:val="006A43C2"/>
    <w:rsid w:val="006A4ED3"/>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3D5"/>
    <w:rsid w:val="006E0789"/>
    <w:rsid w:val="006E1063"/>
    <w:rsid w:val="006E10CA"/>
    <w:rsid w:val="006E147E"/>
    <w:rsid w:val="006E1531"/>
    <w:rsid w:val="006E1EE0"/>
    <w:rsid w:val="006E22C3"/>
    <w:rsid w:val="006E22DC"/>
    <w:rsid w:val="006E2BED"/>
    <w:rsid w:val="006E3597"/>
    <w:rsid w:val="006E412C"/>
    <w:rsid w:val="006E4950"/>
    <w:rsid w:val="006E5138"/>
    <w:rsid w:val="006E58FC"/>
    <w:rsid w:val="006E59ED"/>
    <w:rsid w:val="006F095D"/>
    <w:rsid w:val="006F0A48"/>
    <w:rsid w:val="006F0AE8"/>
    <w:rsid w:val="006F1902"/>
    <w:rsid w:val="006F1BDC"/>
    <w:rsid w:val="006F383C"/>
    <w:rsid w:val="006F3D6F"/>
    <w:rsid w:val="006F4B59"/>
    <w:rsid w:val="006F51F4"/>
    <w:rsid w:val="006F5239"/>
    <w:rsid w:val="006F5BD8"/>
    <w:rsid w:val="006F7F85"/>
    <w:rsid w:val="00702FFA"/>
    <w:rsid w:val="00703C06"/>
    <w:rsid w:val="00703C8B"/>
    <w:rsid w:val="00704B62"/>
    <w:rsid w:val="00705CF3"/>
    <w:rsid w:val="00706D02"/>
    <w:rsid w:val="0071277C"/>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AA2"/>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B7AB0"/>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1E83"/>
    <w:rsid w:val="0082288F"/>
    <w:rsid w:val="00824878"/>
    <w:rsid w:val="00825252"/>
    <w:rsid w:val="00825D59"/>
    <w:rsid w:val="0083187D"/>
    <w:rsid w:val="0083201B"/>
    <w:rsid w:val="00832355"/>
    <w:rsid w:val="008333E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7FE"/>
    <w:rsid w:val="00860BE0"/>
    <w:rsid w:val="0086137F"/>
    <w:rsid w:val="008615A1"/>
    <w:rsid w:val="008626C1"/>
    <w:rsid w:val="00862D54"/>
    <w:rsid w:val="00863FE3"/>
    <w:rsid w:val="00875789"/>
    <w:rsid w:val="008821F6"/>
    <w:rsid w:val="00882742"/>
    <w:rsid w:val="008846DD"/>
    <w:rsid w:val="008848C8"/>
    <w:rsid w:val="00885691"/>
    <w:rsid w:val="00886378"/>
    <w:rsid w:val="00890C8B"/>
    <w:rsid w:val="008911C8"/>
    <w:rsid w:val="00892E1C"/>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43C6"/>
    <w:rsid w:val="008D47ED"/>
    <w:rsid w:val="008D6A15"/>
    <w:rsid w:val="008E1AA6"/>
    <w:rsid w:val="008E2E10"/>
    <w:rsid w:val="008E2F4C"/>
    <w:rsid w:val="008E3CC6"/>
    <w:rsid w:val="008E5B65"/>
    <w:rsid w:val="008E5D7B"/>
    <w:rsid w:val="008E656B"/>
    <w:rsid w:val="008E7CB5"/>
    <w:rsid w:val="008F0C04"/>
    <w:rsid w:val="008F22AD"/>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07E58"/>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5D4"/>
    <w:rsid w:val="0099265D"/>
    <w:rsid w:val="009963CC"/>
    <w:rsid w:val="009963D8"/>
    <w:rsid w:val="0099650D"/>
    <w:rsid w:val="0099673B"/>
    <w:rsid w:val="00996E9F"/>
    <w:rsid w:val="009972DA"/>
    <w:rsid w:val="009A10C0"/>
    <w:rsid w:val="009A1292"/>
    <w:rsid w:val="009A2399"/>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191F"/>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2FDA"/>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544A"/>
    <w:rsid w:val="00A4569E"/>
    <w:rsid w:val="00A465BE"/>
    <w:rsid w:val="00A47699"/>
    <w:rsid w:val="00A478B9"/>
    <w:rsid w:val="00A51258"/>
    <w:rsid w:val="00A521C9"/>
    <w:rsid w:val="00A5461F"/>
    <w:rsid w:val="00A54C1E"/>
    <w:rsid w:val="00A56A2F"/>
    <w:rsid w:val="00A57E36"/>
    <w:rsid w:val="00A62BB9"/>
    <w:rsid w:val="00A640B9"/>
    <w:rsid w:val="00A659DE"/>
    <w:rsid w:val="00A75971"/>
    <w:rsid w:val="00A76574"/>
    <w:rsid w:val="00A765DB"/>
    <w:rsid w:val="00A7785E"/>
    <w:rsid w:val="00A778B8"/>
    <w:rsid w:val="00A8034D"/>
    <w:rsid w:val="00A811AE"/>
    <w:rsid w:val="00A8222B"/>
    <w:rsid w:val="00A83C18"/>
    <w:rsid w:val="00A8529D"/>
    <w:rsid w:val="00A872B9"/>
    <w:rsid w:val="00A879E4"/>
    <w:rsid w:val="00A87BD8"/>
    <w:rsid w:val="00A917BE"/>
    <w:rsid w:val="00A968B7"/>
    <w:rsid w:val="00A968B9"/>
    <w:rsid w:val="00A96E44"/>
    <w:rsid w:val="00A97BC6"/>
    <w:rsid w:val="00AA0710"/>
    <w:rsid w:val="00AA12A1"/>
    <w:rsid w:val="00AA3699"/>
    <w:rsid w:val="00AA4103"/>
    <w:rsid w:val="00AA51ED"/>
    <w:rsid w:val="00AA56D1"/>
    <w:rsid w:val="00AA62AE"/>
    <w:rsid w:val="00AA7145"/>
    <w:rsid w:val="00AA7347"/>
    <w:rsid w:val="00AA75E7"/>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06701"/>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0DB"/>
    <w:rsid w:val="00B702EA"/>
    <w:rsid w:val="00B708BE"/>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261D"/>
    <w:rsid w:val="00C135CB"/>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5E73"/>
    <w:rsid w:val="00C76C8F"/>
    <w:rsid w:val="00C76F08"/>
    <w:rsid w:val="00C77142"/>
    <w:rsid w:val="00C77744"/>
    <w:rsid w:val="00C817E5"/>
    <w:rsid w:val="00C81E73"/>
    <w:rsid w:val="00C82B19"/>
    <w:rsid w:val="00C83FA4"/>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4B88"/>
    <w:rsid w:val="00CC6D64"/>
    <w:rsid w:val="00CC7806"/>
    <w:rsid w:val="00CD140A"/>
    <w:rsid w:val="00CD20A8"/>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7F35"/>
    <w:rsid w:val="00D714AE"/>
    <w:rsid w:val="00D733A3"/>
    <w:rsid w:val="00D80489"/>
    <w:rsid w:val="00D8282E"/>
    <w:rsid w:val="00D841BC"/>
    <w:rsid w:val="00D84AF9"/>
    <w:rsid w:val="00D869D1"/>
    <w:rsid w:val="00D8770B"/>
    <w:rsid w:val="00D91179"/>
    <w:rsid w:val="00D925FE"/>
    <w:rsid w:val="00D93857"/>
    <w:rsid w:val="00DA253C"/>
    <w:rsid w:val="00DA2D58"/>
    <w:rsid w:val="00DA2E36"/>
    <w:rsid w:val="00DA4546"/>
    <w:rsid w:val="00DA503F"/>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3514"/>
    <w:rsid w:val="00DD1FE7"/>
    <w:rsid w:val="00DD217B"/>
    <w:rsid w:val="00DD3201"/>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1D"/>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5404"/>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280D"/>
    <w:rsid w:val="00E83AFF"/>
    <w:rsid w:val="00E8462D"/>
    <w:rsid w:val="00E90C31"/>
    <w:rsid w:val="00E91751"/>
    <w:rsid w:val="00E92F93"/>
    <w:rsid w:val="00E9337C"/>
    <w:rsid w:val="00E93738"/>
    <w:rsid w:val="00E94339"/>
    <w:rsid w:val="00E96B01"/>
    <w:rsid w:val="00E974F8"/>
    <w:rsid w:val="00E97896"/>
    <w:rsid w:val="00EA0A85"/>
    <w:rsid w:val="00EA20B7"/>
    <w:rsid w:val="00EA2229"/>
    <w:rsid w:val="00EA5B8C"/>
    <w:rsid w:val="00EA6D91"/>
    <w:rsid w:val="00EA6EFA"/>
    <w:rsid w:val="00EA6F8F"/>
    <w:rsid w:val="00EB0680"/>
    <w:rsid w:val="00EB152D"/>
    <w:rsid w:val="00EB268D"/>
    <w:rsid w:val="00EB46E0"/>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1468"/>
    <w:rsid w:val="00F03C2B"/>
    <w:rsid w:val="00F05A92"/>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5039"/>
    <w:rsid w:val="00F569E5"/>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6458"/>
    <w:rsid w:val="00FD2A3A"/>
    <w:rsid w:val="00FD3894"/>
    <w:rsid w:val="00FD6A8A"/>
    <w:rsid w:val="00FD78DB"/>
    <w:rsid w:val="00FD79EC"/>
    <w:rsid w:val="00FE00C8"/>
    <w:rsid w:val="00FE2356"/>
    <w:rsid w:val="00FE2437"/>
    <w:rsid w:val="00FE4585"/>
    <w:rsid w:val="00FE652D"/>
    <w:rsid w:val="00FE673E"/>
    <w:rsid w:val="00FE78A6"/>
    <w:rsid w:val="00FF3E3A"/>
    <w:rsid w:val="00FF4B2E"/>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536648">
      <w:bodyDiv w:val="1"/>
      <w:marLeft w:val="0"/>
      <w:marRight w:val="0"/>
      <w:marTop w:val="0"/>
      <w:marBottom w:val="0"/>
      <w:divBdr>
        <w:top w:val="none" w:sz="0" w:space="0" w:color="auto"/>
        <w:left w:val="none" w:sz="0" w:space="0" w:color="auto"/>
        <w:bottom w:val="none" w:sz="0" w:space="0" w:color="auto"/>
        <w:right w:val="none" w:sz="0" w:space="0" w:color="auto"/>
      </w:divBdr>
    </w:div>
    <w:div w:id="1312179601">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D3B47-215B-42BD-B0C3-07826D51A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Pages>
  <Words>2506</Words>
  <Characters>13788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cp:revision>
  <cp:lastPrinted>2021-03-01T14:50:00Z</cp:lastPrinted>
  <dcterms:created xsi:type="dcterms:W3CDTF">2021-12-29T20:12:00Z</dcterms:created>
  <dcterms:modified xsi:type="dcterms:W3CDTF">2022-07-08T16:06:00Z</dcterms:modified>
</cp:coreProperties>
</file>