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BAB9A" w14:textId="77777777"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p>
    <w:p w14:paraId="5083322C" w14:textId="365C6115"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313C8B">
        <w:rPr>
          <w:rFonts w:ascii="Arial" w:hAnsi="Arial" w:cs="Arial"/>
          <w:b/>
          <w:sz w:val="24"/>
          <w:szCs w:val="24"/>
        </w:rPr>
        <w:t>TREINTA</w:t>
      </w:r>
      <w:r w:rsidR="003736B9">
        <w:rPr>
          <w:rFonts w:ascii="Arial" w:hAnsi="Arial" w:cs="Arial"/>
          <w:b/>
          <w:sz w:val="24"/>
          <w:szCs w:val="24"/>
        </w:rPr>
        <w:t xml:space="preserve"> DE </w:t>
      </w:r>
      <w:r w:rsidR="005F0630">
        <w:rPr>
          <w:rFonts w:ascii="Arial" w:hAnsi="Arial" w:cs="Arial"/>
          <w:b/>
          <w:sz w:val="24"/>
          <w:szCs w:val="24"/>
        </w:rPr>
        <w:t>JUNIO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AE2300">
        <w:rPr>
          <w:rFonts w:ascii="Arial" w:hAnsi="Arial" w:cs="Arial"/>
          <w:b/>
          <w:sz w:val="24"/>
          <w:szCs w:val="24"/>
        </w:rPr>
        <w:t>VEINTIUNO (</w:t>
      </w:r>
      <w:r w:rsidR="00D62FEE">
        <w:rPr>
          <w:rFonts w:ascii="Arial" w:hAnsi="Arial" w:cs="Arial"/>
          <w:b/>
          <w:sz w:val="24"/>
          <w:szCs w:val="24"/>
        </w:rPr>
        <w:t>30</w:t>
      </w:r>
      <w:r w:rsidR="003736B9">
        <w:rPr>
          <w:rFonts w:ascii="Arial" w:hAnsi="Arial" w:cs="Arial"/>
          <w:b/>
          <w:sz w:val="24"/>
          <w:szCs w:val="24"/>
        </w:rPr>
        <w:t>/0</w:t>
      </w:r>
      <w:r w:rsidR="005F0630">
        <w:rPr>
          <w:rFonts w:ascii="Arial" w:hAnsi="Arial" w:cs="Arial"/>
          <w:b/>
          <w:sz w:val="24"/>
          <w:szCs w:val="24"/>
        </w:rPr>
        <w:t>6</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F0498">
        <w:rPr>
          <w:rFonts w:ascii="Arial" w:hAnsi="Arial" w:cs="Arial"/>
          <w:b/>
          <w:sz w:val="24"/>
          <w:szCs w:val="24"/>
        </w:rPr>
        <w:t xml:space="preserve">- - </w:t>
      </w:r>
    </w:p>
    <w:p w14:paraId="0AB1AC7E" w14:textId="01A85A4C"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43DE2">
        <w:rPr>
          <w:rFonts w:ascii="Arial" w:hAnsi="Arial" w:cs="Arial"/>
          <w:sz w:val="24"/>
          <w:szCs w:val="24"/>
        </w:rPr>
        <w:t xml:space="preserve"> autos del Juicio de Nulidad 00</w:t>
      </w:r>
      <w:r w:rsidR="004B396B">
        <w:rPr>
          <w:rFonts w:ascii="Arial" w:hAnsi="Arial" w:cs="Arial"/>
          <w:sz w:val="24"/>
          <w:szCs w:val="24"/>
        </w:rPr>
        <w:t>33</w:t>
      </w:r>
      <w:r w:rsidR="003763B0">
        <w:rPr>
          <w:rFonts w:ascii="Arial" w:hAnsi="Arial" w:cs="Arial"/>
          <w:sz w:val="24"/>
          <w:szCs w:val="24"/>
        </w:rPr>
        <w:t>/20</w:t>
      </w:r>
      <w:r w:rsidR="004B396B">
        <w:rPr>
          <w:rFonts w:ascii="Arial" w:hAnsi="Arial" w:cs="Arial"/>
          <w:sz w:val="24"/>
          <w:szCs w:val="24"/>
        </w:rPr>
        <w:t>18</w:t>
      </w:r>
      <w:r w:rsidRPr="001042B6">
        <w:rPr>
          <w:rFonts w:ascii="Arial" w:hAnsi="Arial" w:cs="Arial"/>
          <w:sz w:val="24"/>
          <w:szCs w:val="24"/>
        </w:rPr>
        <w:t xml:space="preserve">, promovido por </w:t>
      </w:r>
      <w:r w:rsidR="00705C4B">
        <w:rPr>
          <w:rFonts w:ascii="Arial" w:hAnsi="Arial" w:cs="Arial"/>
          <w:sz w:val="24"/>
          <w:szCs w:val="24"/>
        </w:rPr>
        <w:t>***** ***** *****</w:t>
      </w:r>
      <w:r w:rsidRPr="001042B6">
        <w:rPr>
          <w:rFonts w:ascii="Arial" w:hAnsi="Arial" w:cs="Arial"/>
          <w:sz w:val="24"/>
          <w:szCs w:val="24"/>
        </w:rPr>
        <w:t>, solicitando la nulidad de</w:t>
      </w:r>
      <w:r w:rsidR="003763B0">
        <w:rPr>
          <w:rFonts w:ascii="Arial" w:hAnsi="Arial" w:cs="Arial"/>
          <w:sz w:val="24"/>
          <w:szCs w:val="24"/>
        </w:rPr>
        <w:t xml:space="preserve">l </w:t>
      </w:r>
      <w:r w:rsidR="00DC1B31">
        <w:rPr>
          <w:rFonts w:ascii="Arial" w:hAnsi="Arial" w:cs="Arial"/>
          <w:sz w:val="24"/>
          <w:szCs w:val="24"/>
        </w:rPr>
        <w:t>acuerdo</w:t>
      </w:r>
      <w:r w:rsidR="003763B0">
        <w:rPr>
          <w:rFonts w:ascii="Arial" w:hAnsi="Arial" w:cs="Arial"/>
          <w:sz w:val="24"/>
          <w:szCs w:val="24"/>
        </w:rPr>
        <w:t xml:space="preserve"> </w:t>
      </w:r>
      <w:proofErr w:type="spellStart"/>
      <w:r w:rsidR="00705C4B">
        <w:rPr>
          <w:rFonts w:ascii="Arial" w:hAnsi="Arial" w:cs="Arial"/>
          <w:sz w:val="24"/>
          <w:szCs w:val="24"/>
        </w:rPr>
        <w:t>CMyCP</w:t>
      </w:r>
      <w:proofErr w:type="spellEnd"/>
      <w:r w:rsidR="00705C4B">
        <w:rPr>
          <w:rFonts w:ascii="Arial" w:hAnsi="Arial" w:cs="Arial"/>
          <w:sz w:val="24"/>
          <w:szCs w:val="24"/>
        </w:rPr>
        <w:t>/****/2018</w:t>
      </w:r>
      <w:r w:rsidRPr="001042B6">
        <w:rPr>
          <w:rFonts w:ascii="Arial" w:hAnsi="Arial" w:cs="Arial"/>
          <w:sz w:val="24"/>
          <w:szCs w:val="24"/>
        </w:rPr>
        <w:t xml:space="preserve">, de fecha </w:t>
      </w:r>
      <w:r w:rsidR="00705C4B">
        <w:rPr>
          <w:rFonts w:ascii="Arial" w:hAnsi="Arial" w:cs="Arial"/>
          <w:sz w:val="24"/>
          <w:szCs w:val="24"/>
        </w:rPr>
        <w:t>***** de ***** de dos mil dieciocho (**/**/2018)</w:t>
      </w:r>
      <w:r w:rsidRPr="001042B6">
        <w:rPr>
          <w:rFonts w:ascii="Arial" w:hAnsi="Arial" w:cs="Arial"/>
          <w:sz w:val="24"/>
          <w:szCs w:val="24"/>
        </w:rPr>
        <w:t>, emitid</w:t>
      </w:r>
      <w:r w:rsidR="00DC1B31">
        <w:rPr>
          <w:rFonts w:ascii="Arial" w:hAnsi="Arial" w:cs="Arial"/>
          <w:sz w:val="24"/>
          <w:szCs w:val="24"/>
        </w:rPr>
        <w:t>o</w:t>
      </w:r>
      <w:r w:rsidRPr="001042B6">
        <w:rPr>
          <w:rFonts w:ascii="Arial" w:hAnsi="Arial" w:cs="Arial"/>
          <w:sz w:val="24"/>
          <w:szCs w:val="24"/>
        </w:rPr>
        <w:t xml:space="preserve"> </w:t>
      </w:r>
      <w:r w:rsidR="00DC1B31">
        <w:rPr>
          <w:rFonts w:ascii="Arial" w:hAnsi="Arial" w:cs="Arial"/>
          <w:sz w:val="24"/>
          <w:szCs w:val="24"/>
        </w:rPr>
        <w:t>la Comisión de Mercados y Vía Pública</w:t>
      </w:r>
      <w:r w:rsidR="005F0630">
        <w:rPr>
          <w:rFonts w:ascii="Arial" w:hAnsi="Arial" w:cs="Arial"/>
          <w:sz w:val="24"/>
          <w:szCs w:val="24"/>
        </w:rPr>
        <w:t xml:space="preserve"> del </w:t>
      </w:r>
      <w:r w:rsidR="00DC1B31">
        <w:rPr>
          <w:rFonts w:ascii="Arial" w:hAnsi="Arial" w:cs="Arial"/>
          <w:sz w:val="24"/>
          <w:szCs w:val="24"/>
        </w:rPr>
        <w:t>Municipio de Oaxaca de Juárez</w:t>
      </w:r>
      <w:r w:rsidR="005F0630">
        <w:rPr>
          <w:rFonts w:ascii="Arial" w:hAnsi="Arial" w:cs="Arial"/>
          <w:sz w:val="24"/>
          <w:szCs w:val="24"/>
        </w:rPr>
        <w:t>;</w:t>
      </w:r>
      <w:r w:rsidRPr="001042B6">
        <w:rPr>
          <w:rFonts w:ascii="Arial" w:hAnsi="Arial" w:cs="Arial"/>
          <w:sz w:val="24"/>
          <w:szCs w:val="24"/>
        </w:rPr>
        <w:t xml:space="preserve"> y, - - - - - - - - - - </w:t>
      </w:r>
      <w:r>
        <w:rPr>
          <w:rFonts w:ascii="Arial" w:hAnsi="Arial" w:cs="Arial"/>
          <w:sz w:val="24"/>
          <w:szCs w:val="24"/>
        </w:rPr>
        <w:t>- - - - - - - -</w:t>
      </w:r>
      <w:r w:rsidR="00FE4939">
        <w:rPr>
          <w:rFonts w:ascii="Arial" w:hAnsi="Arial" w:cs="Arial"/>
          <w:sz w:val="24"/>
          <w:szCs w:val="24"/>
        </w:rPr>
        <w:t xml:space="preserve"> </w:t>
      </w:r>
      <w:r w:rsidR="00993790">
        <w:rPr>
          <w:rFonts w:ascii="Arial" w:hAnsi="Arial" w:cs="Arial"/>
          <w:sz w:val="24"/>
          <w:szCs w:val="24"/>
        </w:rPr>
        <w:t xml:space="preserve">- - </w:t>
      </w:r>
    </w:p>
    <w:p w14:paraId="5D330B54"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0A468024" w14:textId="4A486B41"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DC1B31">
        <w:rPr>
          <w:rFonts w:ascii="Arial" w:hAnsi="Arial" w:cs="Arial"/>
          <w:sz w:val="24"/>
          <w:szCs w:val="24"/>
        </w:rPr>
        <w:t>dos</w:t>
      </w:r>
      <w:r w:rsidR="00343DE2">
        <w:rPr>
          <w:rFonts w:ascii="Arial" w:hAnsi="Arial" w:cs="Arial"/>
          <w:sz w:val="24"/>
          <w:szCs w:val="24"/>
        </w:rPr>
        <w:t xml:space="preserve"> de </w:t>
      </w:r>
      <w:r w:rsidR="00DC1B31">
        <w:rPr>
          <w:rFonts w:ascii="Arial" w:hAnsi="Arial" w:cs="Arial"/>
          <w:sz w:val="24"/>
          <w:szCs w:val="24"/>
        </w:rPr>
        <w:t>abril</w:t>
      </w:r>
      <w:r w:rsidR="00343DE2">
        <w:rPr>
          <w:rFonts w:ascii="Arial" w:hAnsi="Arial" w:cs="Arial"/>
          <w:sz w:val="24"/>
          <w:szCs w:val="24"/>
        </w:rPr>
        <w:t xml:space="preserve"> </w:t>
      </w:r>
      <w:r w:rsidR="005E34C0">
        <w:rPr>
          <w:rFonts w:ascii="Arial" w:hAnsi="Arial" w:cs="Arial"/>
          <w:sz w:val="24"/>
          <w:szCs w:val="24"/>
        </w:rPr>
        <w:t xml:space="preserve">de dos mil </w:t>
      </w:r>
      <w:r w:rsidR="00DC1B31">
        <w:rPr>
          <w:rFonts w:ascii="Arial" w:hAnsi="Arial" w:cs="Arial"/>
          <w:sz w:val="24"/>
          <w:szCs w:val="24"/>
        </w:rPr>
        <w:t>dieciocho</w:t>
      </w:r>
      <w:r w:rsidR="00343DE2">
        <w:rPr>
          <w:rFonts w:ascii="Arial" w:hAnsi="Arial" w:cs="Arial"/>
          <w:sz w:val="24"/>
          <w:szCs w:val="24"/>
        </w:rPr>
        <w:t xml:space="preserve"> (</w:t>
      </w:r>
      <w:r w:rsidR="00DC1B31">
        <w:rPr>
          <w:rFonts w:ascii="Arial" w:hAnsi="Arial" w:cs="Arial"/>
          <w:sz w:val="24"/>
          <w:szCs w:val="24"/>
        </w:rPr>
        <w:t>02</w:t>
      </w:r>
      <w:r w:rsidR="005E34C0">
        <w:rPr>
          <w:rFonts w:ascii="Arial" w:hAnsi="Arial" w:cs="Arial"/>
          <w:sz w:val="24"/>
          <w:szCs w:val="24"/>
        </w:rPr>
        <w:t>/0</w:t>
      </w:r>
      <w:r w:rsidR="00DC1B31">
        <w:rPr>
          <w:rFonts w:ascii="Arial" w:hAnsi="Arial" w:cs="Arial"/>
          <w:sz w:val="24"/>
          <w:szCs w:val="24"/>
        </w:rPr>
        <w:t>4</w:t>
      </w:r>
      <w:r w:rsidR="005E34C0">
        <w:rPr>
          <w:rFonts w:ascii="Arial" w:hAnsi="Arial" w:cs="Arial"/>
          <w:sz w:val="24"/>
          <w:szCs w:val="24"/>
        </w:rPr>
        <w:t>/20</w:t>
      </w:r>
      <w:r w:rsidR="00DC1B31">
        <w:rPr>
          <w:rFonts w:ascii="Arial" w:hAnsi="Arial" w:cs="Arial"/>
          <w:sz w:val="24"/>
          <w:szCs w:val="24"/>
        </w:rPr>
        <w:t>18</w:t>
      </w:r>
      <w:r w:rsidRPr="001042B6">
        <w:rPr>
          <w:rFonts w:ascii="Arial" w:hAnsi="Arial" w:cs="Arial"/>
          <w:sz w:val="24"/>
          <w:szCs w:val="24"/>
        </w:rPr>
        <w:t xml:space="preserve">), se recibió el escrito de demanda en la Oficialía de Partes de este Tribunal y con fecha </w:t>
      </w:r>
      <w:r w:rsidR="00DC1B31">
        <w:rPr>
          <w:rFonts w:ascii="Arial" w:hAnsi="Arial" w:cs="Arial"/>
          <w:sz w:val="24"/>
          <w:szCs w:val="24"/>
        </w:rPr>
        <w:t>veintisiete</w:t>
      </w:r>
      <w:r w:rsidR="006317DD">
        <w:rPr>
          <w:rFonts w:ascii="Arial" w:hAnsi="Arial" w:cs="Arial"/>
          <w:sz w:val="24"/>
          <w:szCs w:val="24"/>
        </w:rPr>
        <w:t xml:space="preserve"> de </w:t>
      </w:r>
      <w:r w:rsidR="00DC1B31">
        <w:rPr>
          <w:rFonts w:ascii="Arial" w:hAnsi="Arial" w:cs="Arial"/>
          <w:sz w:val="24"/>
          <w:szCs w:val="24"/>
        </w:rPr>
        <w:t>junio</w:t>
      </w:r>
      <w:r w:rsidR="006317DD">
        <w:rPr>
          <w:rFonts w:ascii="Arial" w:hAnsi="Arial" w:cs="Arial"/>
          <w:sz w:val="24"/>
          <w:szCs w:val="24"/>
        </w:rPr>
        <w:t xml:space="preserve"> de dos mil </w:t>
      </w:r>
      <w:r w:rsidR="00DC1B31">
        <w:rPr>
          <w:rFonts w:ascii="Arial" w:hAnsi="Arial" w:cs="Arial"/>
          <w:sz w:val="24"/>
          <w:szCs w:val="24"/>
        </w:rPr>
        <w:t>dieciocho</w:t>
      </w:r>
      <w:r w:rsidR="00343DE2">
        <w:rPr>
          <w:rFonts w:ascii="Arial" w:hAnsi="Arial" w:cs="Arial"/>
          <w:sz w:val="24"/>
          <w:szCs w:val="24"/>
        </w:rPr>
        <w:t xml:space="preserve"> (</w:t>
      </w:r>
      <w:r w:rsidR="00DC1B31">
        <w:rPr>
          <w:rFonts w:ascii="Arial" w:hAnsi="Arial" w:cs="Arial"/>
          <w:sz w:val="24"/>
          <w:szCs w:val="24"/>
        </w:rPr>
        <w:t>27</w:t>
      </w:r>
      <w:r w:rsidRPr="001042B6">
        <w:rPr>
          <w:rFonts w:ascii="Arial" w:hAnsi="Arial" w:cs="Arial"/>
          <w:sz w:val="24"/>
          <w:szCs w:val="24"/>
        </w:rPr>
        <w:t>/0</w:t>
      </w:r>
      <w:r w:rsidR="00DC1B31">
        <w:rPr>
          <w:rFonts w:ascii="Arial" w:hAnsi="Arial" w:cs="Arial"/>
          <w:sz w:val="24"/>
          <w:szCs w:val="24"/>
        </w:rPr>
        <w:t>6</w:t>
      </w:r>
      <w:r w:rsidR="005E34C0">
        <w:rPr>
          <w:rFonts w:ascii="Arial" w:hAnsi="Arial" w:cs="Arial"/>
          <w:sz w:val="24"/>
          <w:szCs w:val="24"/>
        </w:rPr>
        <w:t>/20</w:t>
      </w:r>
      <w:r w:rsidR="00DC1B31">
        <w:rPr>
          <w:rFonts w:ascii="Arial" w:hAnsi="Arial" w:cs="Arial"/>
          <w:sz w:val="24"/>
          <w:szCs w:val="24"/>
        </w:rPr>
        <w:t>18</w:t>
      </w:r>
      <w:r w:rsidRPr="001042B6">
        <w:rPr>
          <w:rFonts w:ascii="Arial" w:hAnsi="Arial" w:cs="Arial"/>
          <w:sz w:val="24"/>
          <w:szCs w:val="24"/>
        </w:rPr>
        <w:t xml:space="preserve">), </w:t>
      </w:r>
      <w:r w:rsidR="006317DD">
        <w:rPr>
          <w:rFonts w:ascii="Arial" w:hAnsi="Arial" w:cs="Arial"/>
          <w:sz w:val="24"/>
          <w:szCs w:val="24"/>
        </w:rPr>
        <w:t xml:space="preserve">previo requerimiento, </w:t>
      </w:r>
      <w:r w:rsidRPr="001042B6">
        <w:rPr>
          <w:rFonts w:ascii="Arial" w:hAnsi="Arial" w:cs="Arial"/>
          <w:sz w:val="24"/>
          <w:szCs w:val="24"/>
        </w:rPr>
        <w:t xml:space="preserve">se tuvo por admitida a trámite, ordenándose emplazar a Juicio a la autoridad demandada. - - - - - - - </w:t>
      </w:r>
      <w:r w:rsidR="006317DD">
        <w:rPr>
          <w:rFonts w:ascii="Arial" w:hAnsi="Arial" w:cs="Arial"/>
          <w:sz w:val="24"/>
          <w:szCs w:val="24"/>
        </w:rPr>
        <w:t xml:space="preserve">- - - - - </w:t>
      </w:r>
      <w:r w:rsidR="007E79E4">
        <w:rPr>
          <w:rFonts w:ascii="Arial" w:hAnsi="Arial" w:cs="Arial"/>
          <w:sz w:val="24"/>
          <w:szCs w:val="24"/>
        </w:rPr>
        <w:t xml:space="preserve">- - - - - - - - - - - - - - - - - - - - - - - - - </w:t>
      </w:r>
    </w:p>
    <w:p w14:paraId="764D3484" w14:textId="609BD215" w:rsidR="00DC1B31" w:rsidRPr="00DC1B31" w:rsidRDefault="00413791" w:rsidP="00413791">
      <w:pPr>
        <w:spacing w:line="360" w:lineRule="auto"/>
        <w:ind w:firstLine="708"/>
        <w:jc w:val="both"/>
        <w:rPr>
          <w:rFonts w:ascii="Arial" w:hAnsi="Arial" w:cs="Arial"/>
          <w:bCs/>
          <w:sz w:val="24"/>
          <w:szCs w:val="24"/>
        </w:rPr>
      </w:pPr>
      <w:r w:rsidRPr="001042B6">
        <w:rPr>
          <w:rFonts w:ascii="Arial" w:hAnsi="Arial" w:cs="Arial"/>
          <w:b/>
          <w:sz w:val="24"/>
          <w:szCs w:val="24"/>
        </w:rPr>
        <w:t xml:space="preserve">SEGUNDO.- </w:t>
      </w:r>
      <w:r w:rsidR="00B23FB7" w:rsidRPr="001042B6">
        <w:rPr>
          <w:rFonts w:ascii="Arial" w:hAnsi="Arial" w:cs="Arial"/>
          <w:sz w:val="24"/>
          <w:szCs w:val="24"/>
        </w:rPr>
        <w:t xml:space="preserve">Con fecha </w:t>
      </w:r>
      <w:r w:rsidR="00B23FB7">
        <w:rPr>
          <w:rFonts w:ascii="Arial" w:hAnsi="Arial" w:cs="Arial"/>
          <w:sz w:val="24"/>
          <w:szCs w:val="24"/>
        </w:rPr>
        <w:t>dieciséis de agosto de dos mil dieci</w:t>
      </w:r>
      <w:r w:rsidR="00BB753E">
        <w:rPr>
          <w:rFonts w:ascii="Arial" w:hAnsi="Arial" w:cs="Arial"/>
          <w:sz w:val="24"/>
          <w:szCs w:val="24"/>
        </w:rPr>
        <w:t>ocho</w:t>
      </w:r>
      <w:r w:rsidR="00B23FB7">
        <w:rPr>
          <w:rFonts w:ascii="Arial" w:hAnsi="Arial" w:cs="Arial"/>
          <w:sz w:val="24"/>
          <w:szCs w:val="24"/>
        </w:rPr>
        <w:t xml:space="preserve"> (16/08/201</w:t>
      </w:r>
      <w:r w:rsidR="00BB753E">
        <w:rPr>
          <w:rFonts w:ascii="Arial" w:hAnsi="Arial" w:cs="Arial"/>
          <w:sz w:val="24"/>
          <w:szCs w:val="24"/>
        </w:rPr>
        <w:t>8</w:t>
      </w:r>
      <w:r w:rsidR="00B23FB7">
        <w:rPr>
          <w:rFonts w:ascii="Arial" w:hAnsi="Arial" w:cs="Arial"/>
          <w:sz w:val="24"/>
          <w:szCs w:val="24"/>
        </w:rPr>
        <w:t>)</w:t>
      </w:r>
      <w:r w:rsidR="00B23FB7" w:rsidRPr="001042B6">
        <w:rPr>
          <w:rFonts w:ascii="Arial" w:hAnsi="Arial" w:cs="Arial"/>
          <w:sz w:val="24"/>
          <w:szCs w:val="24"/>
        </w:rPr>
        <w:t xml:space="preserve">, se tuvo a la autoridad demandada </w:t>
      </w:r>
      <w:r w:rsidR="00B23FB7">
        <w:rPr>
          <w:rFonts w:ascii="Arial" w:hAnsi="Arial" w:cs="Arial"/>
          <w:sz w:val="24"/>
          <w:szCs w:val="24"/>
        </w:rPr>
        <w:t xml:space="preserve">Comisión de Mercados y Vía Pública del H. Ayuntamiento de Oaxaca, contestando en tiempo la demanda, ordenándose emplazar a Juicio a la Tercera Afectada </w:t>
      </w:r>
      <w:r w:rsidR="003E2F6C">
        <w:rPr>
          <w:rFonts w:ascii="Arial" w:hAnsi="Arial" w:cs="Arial"/>
          <w:bCs/>
          <w:sz w:val="24"/>
          <w:szCs w:val="24"/>
        </w:rPr>
        <w:t>***** ***** *****</w:t>
      </w:r>
      <w:r w:rsidR="00B23FB7">
        <w:rPr>
          <w:rFonts w:ascii="Arial" w:hAnsi="Arial" w:cs="Arial"/>
          <w:bCs/>
          <w:sz w:val="24"/>
          <w:szCs w:val="24"/>
        </w:rPr>
        <w:t xml:space="preserve">; a quien con fecha </w:t>
      </w:r>
      <w:r w:rsidR="00DC1B31" w:rsidRPr="00DC1B31">
        <w:rPr>
          <w:rFonts w:ascii="Arial" w:hAnsi="Arial" w:cs="Arial"/>
          <w:bCs/>
          <w:sz w:val="24"/>
          <w:szCs w:val="24"/>
        </w:rPr>
        <w:t>veintiséis de septiembre de dos mil dieciocho (26/09/2018</w:t>
      </w:r>
      <w:r w:rsidR="00DC1B31">
        <w:rPr>
          <w:rFonts w:ascii="Arial" w:hAnsi="Arial" w:cs="Arial"/>
          <w:bCs/>
          <w:sz w:val="24"/>
          <w:szCs w:val="24"/>
        </w:rPr>
        <w:t xml:space="preserve">), se </w:t>
      </w:r>
      <w:r w:rsidR="00B23FB7">
        <w:rPr>
          <w:rFonts w:ascii="Arial" w:hAnsi="Arial" w:cs="Arial"/>
          <w:bCs/>
          <w:sz w:val="24"/>
          <w:szCs w:val="24"/>
        </w:rPr>
        <w:t xml:space="preserve">le </w:t>
      </w:r>
      <w:r w:rsidR="00DC1B31">
        <w:rPr>
          <w:rFonts w:ascii="Arial" w:hAnsi="Arial" w:cs="Arial"/>
          <w:bCs/>
          <w:sz w:val="24"/>
          <w:szCs w:val="24"/>
        </w:rPr>
        <w:t>tuvo</w:t>
      </w:r>
      <w:r w:rsidR="00B23FB7">
        <w:rPr>
          <w:rFonts w:ascii="Arial" w:hAnsi="Arial" w:cs="Arial"/>
          <w:bCs/>
          <w:sz w:val="24"/>
          <w:szCs w:val="24"/>
        </w:rPr>
        <w:t xml:space="preserve"> apersonándose al juicio</w:t>
      </w:r>
      <w:r w:rsidR="00DC1B31">
        <w:rPr>
          <w:rFonts w:ascii="Arial" w:hAnsi="Arial" w:cs="Arial"/>
          <w:bCs/>
          <w:sz w:val="24"/>
          <w:szCs w:val="24"/>
        </w:rPr>
        <w:t xml:space="preserve">.- - - - - - - - - - - - - - - - - - - - - </w:t>
      </w:r>
    </w:p>
    <w:p w14:paraId="233A592F" w14:textId="1F5081CD" w:rsidR="00997F44" w:rsidRDefault="00DC1B31" w:rsidP="00DC1B3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TERCERO.-</w:t>
      </w:r>
      <w:r>
        <w:rPr>
          <w:rFonts w:ascii="Arial" w:hAnsi="Arial" w:cs="Arial"/>
          <w:b/>
          <w:sz w:val="24"/>
          <w:szCs w:val="24"/>
        </w:rPr>
        <w:t xml:space="preserve"> </w:t>
      </w:r>
      <w:r w:rsidR="00413791" w:rsidRPr="001042B6">
        <w:rPr>
          <w:rFonts w:ascii="Arial" w:hAnsi="Arial" w:cs="Arial"/>
          <w:sz w:val="24"/>
          <w:szCs w:val="24"/>
        </w:rPr>
        <w:t xml:space="preserve">Con fecha </w:t>
      </w:r>
      <w:r w:rsidR="003E2F6C">
        <w:rPr>
          <w:rFonts w:ascii="Arial" w:hAnsi="Arial" w:cs="Arial"/>
          <w:sz w:val="24"/>
          <w:szCs w:val="24"/>
        </w:rPr>
        <w:t>***** de ***** de dos mil diecinueve (**/**/2019)</w:t>
      </w:r>
      <w:r w:rsidR="00997F44">
        <w:rPr>
          <w:rFonts w:ascii="Arial" w:hAnsi="Arial" w:cs="Arial"/>
          <w:sz w:val="24"/>
          <w:szCs w:val="24"/>
        </w:rPr>
        <w:t xml:space="preserve"> en el Recurso de Revisión 368/2018, Sala Superior, revocó el acuerdo de dieciséis de agosto de ese mismo año</w:t>
      </w:r>
      <w:r w:rsidR="00455B56">
        <w:rPr>
          <w:rFonts w:ascii="Arial" w:hAnsi="Arial" w:cs="Arial"/>
          <w:sz w:val="24"/>
          <w:szCs w:val="24"/>
        </w:rPr>
        <w:t xml:space="preserve"> (16/08/2019)</w:t>
      </w:r>
      <w:r w:rsidR="00997F44">
        <w:rPr>
          <w:rFonts w:ascii="Arial" w:hAnsi="Arial" w:cs="Arial"/>
          <w:sz w:val="24"/>
          <w:szCs w:val="24"/>
        </w:rPr>
        <w:t>, y tuvo a las autoridades demandadas contestando la demanda en sentido afirmativo,</w:t>
      </w:r>
      <w:r w:rsidR="00BB753E">
        <w:rPr>
          <w:rFonts w:ascii="Arial" w:hAnsi="Arial" w:cs="Arial"/>
          <w:sz w:val="24"/>
          <w:szCs w:val="24"/>
        </w:rPr>
        <w:t xml:space="preserve"> determinación que causó estado el día dieciséis de agosto de dos mil diecinueve</w:t>
      </w:r>
      <w:r w:rsidR="004052D8">
        <w:rPr>
          <w:rFonts w:ascii="Arial" w:hAnsi="Arial" w:cs="Arial"/>
          <w:sz w:val="24"/>
          <w:szCs w:val="24"/>
        </w:rPr>
        <w:t xml:space="preserve"> (16/08/2019)</w:t>
      </w:r>
      <w:r w:rsidR="004F5E41">
        <w:rPr>
          <w:rFonts w:ascii="Arial" w:hAnsi="Arial" w:cs="Arial"/>
          <w:sz w:val="24"/>
          <w:szCs w:val="24"/>
        </w:rPr>
        <w:t xml:space="preserve">; por lo que con fecha </w:t>
      </w:r>
      <w:r w:rsidR="006B5126">
        <w:rPr>
          <w:rFonts w:ascii="Arial" w:hAnsi="Arial" w:cs="Arial"/>
          <w:sz w:val="24"/>
          <w:szCs w:val="24"/>
        </w:rPr>
        <w:t>veintiséis de abril</w:t>
      </w:r>
      <w:r w:rsidR="004F5E41">
        <w:rPr>
          <w:rFonts w:ascii="Arial" w:hAnsi="Arial" w:cs="Arial"/>
          <w:sz w:val="24"/>
          <w:szCs w:val="24"/>
        </w:rPr>
        <w:t xml:space="preserve"> de dos mil veint</w:t>
      </w:r>
      <w:r w:rsidR="006B5126">
        <w:rPr>
          <w:rFonts w:ascii="Arial" w:hAnsi="Arial" w:cs="Arial"/>
          <w:sz w:val="24"/>
          <w:szCs w:val="24"/>
        </w:rPr>
        <w:t>iuno</w:t>
      </w:r>
      <w:r w:rsidR="004052D8">
        <w:rPr>
          <w:rFonts w:ascii="Arial" w:hAnsi="Arial" w:cs="Arial"/>
          <w:sz w:val="24"/>
          <w:szCs w:val="24"/>
        </w:rPr>
        <w:t xml:space="preserve"> (26/04/2021)</w:t>
      </w:r>
      <w:r w:rsidR="004F5E41">
        <w:rPr>
          <w:rFonts w:ascii="Arial" w:hAnsi="Arial" w:cs="Arial"/>
          <w:sz w:val="24"/>
          <w:szCs w:val="24"/>
        </w:rPr>
        <w:t>, se señaló fecha y hora para el desahogo de la audiencia final</w:t>
      </w:r>
      <w:r w:rsidR="00BB753E">
        <w:rPr>
          <w:rFonts w:ascii="Arial" w:hAnsi="Arial" w:cs="Arial"/>
          <w:sz w:val="24"/>
          <w:szCs w:val="24"/>
        </w:rPr>
        <w:t>.</w:t>
      </w:r>
      <w:r w:rsidR="00562F34">
        <w:rPr>
          <w:rFonts w:ascii="Arial" w:hAnsi="Arial" w:cs="Arial"/>
          <w:sz w:val="24"/>
          <w:szCs w:val="24"/>
        </w:rPr>
        <w:t xml:space="preserve">- - </w:t>
      </w:r>
    </w:p>
    <w:p w14:paraId="40D9D1D5" w14:textId="481D557A" w:rsidR="00413791" w:rsidRPr="001042B6" w:rsidRDefault="00B833FD" w:rsidP="00413791">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CUARTO.- </w:t>
      </w:r>
      <w:r w:rsidR="00413791" w:rsidRPr="001042B6">
        <w:rPr>
          <w:rFonts w:ascii="Arial" w:hAnsi="Arial" w:cs="Arial"/>
          <w:sz w:val="24"/>
          <w:szCs w:val="24"/>
        </w:rPr>
        <w:t xml:space="preserve">El </w:t>
      </w:r>
      <w:r>
        <w:rPr>
          <w:rFonts w:ascii="Arial" w:hAnsi="Arial" w:cs="Arial"/>
          <w:sz w:val="24"/>
          <w:szCs w:val="24"/>
        </w:rPr>
        <w:t>diecisiete</w:t>
      </w:r>
      <w:r w:rsidR="00D7617B">
        <w:rPr>
          <w:rFonts w:ascii="Arial" w:hAnsi="Arial" w:cs="Arial"/>
          <w:sz w:val="24"/>
          <w:szCs w:val="24"/>
        </w:rPr>
        <w:t xml:space="preserve"> de </w:t>
      </w:r>
      <w:r w:rsidR="007E79E4">
        <w:rPr>
          <w:rFonts w:ascii="Arial" w:hAnsi="Arial" w:cs="Arial"/>
          <w:sz w:val="24"/>
          <w:szCs w:val="24"/>
        </w:rPr>
        <w:t>junio</w:t>
      </w:r>
      <w:r w:rsidR="00D7617B">
        <w:rPr>
          <w:rFonts w:ascii="Arial" w:hAnsi="Arial" w:cs="Arial"/>
          <w:sz w:val="24"/>
          <w:szCs w:val="24"/>
        </w:rPr>
        <w:t xml:space="preserve"> de dos </w:t>
      </w:r>
      <w:r w:rsidR="00866661">
        <w:rPr>
          <w:rFonts w:ascii="Arial" w:hAnsi="Arial" w:cs="Arial"/>
          <w:sz w:val="24"/>
          <w:szCs w:val="24"/>
        </w:rPr>
        <w:t>mil veintiuno (</w:t>
      </w:r>
      <w:r>
        <w:rPr>
          <w:rFonts w:ascii="Arial" w:hAnsi="Arial" w:cs="Arial"/>
          <w:sz w:val="24"/>
          <w:szCs w:val="24"/>
        </w:rPr>
        <w:t>17</w:t>
      </w:r>
      <w:r w:rsidR="00D7617B">
        <w:rPr>
          <w:rFonts w:ascii="Arial" w:hAnsi="Arial" w:cs="Arial"/>
          <w:sz w:val="24"/>
          <w:szCs w:val="24"/>
        </w:rPr>
        <w:t>/0</w:t>
      </w:r>
      <w:r w:rsidR="007E79E4">
        <w:rPr>
          <w:rFonts w:ascii="Arial" w:hAnsi="Arial" w:cs="Arial"/>
          <w:sz w:val="24"/>
          <w:szCs w:val="24"/>
        </w:rPr>
        <w:t>6</w:t>
      </w:r>
      <w:r w:rsidR="00D7617B">
        <w:rPr>
          <w:rFonts w:ascii="Arial" w:hAnsi="Arial" w:cs="Arial"/>
          <w:sz w:val="24"/>
          <w:szCs w:val="24"/>
        </w:rPr>
        <w:t>/2021</w:t>
      </w:r>
      <w:r w:rsidR="00413791" w:rsidRPr="001042B6">
        <w:rPr>
          <w:rFonts w:ascii="Arial" w:hAnsi="Arial" w:cs="Arial"/>
          <w:sz w:val="24"/>
          <w:szCs w:val="24"/>
        </w:rPr>
        <w:t>), se celebró la Audiencia Final,</w:t>
      </w:r>
      <w:r w:rsidR="00413791" w:rsidRPr="001042B6">
        <w:rPr>
          <w:rFonts w:ascii="Arial" w:hAnsi="Arial" w:cs="Arial"/>
          <w:b/>
          <w:sz w:val="24"/>
          <w:szCs w:val="24"/>
        </w:rPr>
        <w:t xml:space="preserve"> </w:t>
      </w:r>
      <w:r w:rsidR="00413791" w:rsidRPr="001042B6">
        <w:rPr>
          <w:rFonts w:ascii="Arial" w:hAnsi="Arial" w:cs="Arial"/>
          <w:sz w:val="24"/>
          <w:szCs w:val="24"/>
        </w:rPr>
        <w:t>sin que comparecieran las partes, se desahogaron pruebas, y se recibió escrito de alegatos</w:t>
      </w:r>
      <w:r>
        <w:rPr>
          <w:rFonts w:ascii="Arial" w:hAnsi="Arial" w:cs="Arial"/>
          <w:sz w:val="24"/>
          <w:szCs w:val="24"/>
        </w:rPr>
        <w:t xml:space="preserve"> únicamente por la tercera afectada</w:t>
      </w:r>
      <w:r w:rsidR="00413791" w:rsidRPr="001042B6">
        <w:rPr>
          <w:rFonts w:ascii="Arial" w:hAnsi="Arial" w:cs="Arial"/>
          <w:sz w:val="24"/>
          <w:szCs w:val="24"/>
        </w:rPr>
        <w:t xml:space="preserve">, quedando el asunto integrado y en estado de resolución; y, - - - - - - - - - - - - - </w:t>
      </w:r>
    </w:p>
    <w:p w14:paraId="7F53ADCB"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483F47A5" w14:textId="2D00C9B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D116BF">
        <w:rPr>
          <w:rFonts w:ascii="Arial" w:hAnsi="Arial" w:cs="Arial"/>
          <w:b/>
          <w:sz w:val="24"/>
          <w:szCs w:val="24"/>
        </w:rPr>
        <w:t xml:space="preserve"> COMPETENCIA.-</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w:t>
      </w:r>
      <w:r w:rsidRPr="001042B6">
        <w:rPr>
          <w:rFonts w:ascii="Arial" w:hAnsi="Arial" w:cs="Arial"/>
          <w:sz w:val="24"/>
          <w:szCs w:val="24"/>
        </w:rPr>
        <w:lastRenderedPageBreak/>
        <w:t>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7E79E4">
        <w:rPr>
          <w:rFonts w:ascii="Arial" w:hAnsi="Arial" w:cs="Arial"/>
          <w:sz w:val="24"/>
          <w:szCs w:val="24"/>
        </w:rPr>
        <w:t xml:space="preserve">- - - - - - - - - - - - </w:t>
      </w:r>
    </w:p>
    <w:p w14:paraId="3EAC6B5E" w14:textId="496759B3"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D116BF">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w:t>
      </w:r>
      <w:r w:rsidR="00B833FD">
        <w:rPr>
          <w:rFonts w:ascii="Arial" w:hAnsi="Arial" w:cs="Arial"/>
          <w:sz w:val="24"/>
          <w:szCs w:val="24"/>
        </w:rPr>
        <w:t xml:space="preserve"> </w:t>
      </w:r>
      <w:r w:rsidRPr="001042B6">
        <w:rPr>
          <w:rFonts w:ascii="Arial" w:hAnsi="Arial" w:cs="Arial"/>
          <w:sz w:val="24"/>
          <w:szCs w:val="24"/>
        </w:rPr>
        <w:t>l</w:t>
      </w:r>
      <w:r w:rsidR="00B833FD">
        <w:rPr>
          <w:rFonts w:ascii="Arial" w:hAnsi="Arial" w:cs="Arial"/>
          <w:sz w:val="24"/>
          <w:szCs w:val="24"/>
        </w:rPr>
        <w:t>a</w:t>
      </w:r>
      <w:r w:rsidRPr="001042B6">
        <w:rPr>
          <w:rFonts w:ascii="Arial" w:hAnsi="Arial" w:cs="Arial"/>
          <w:sz w:val="24"/>
          <w:szCs w:val="24"/>
        </w:rPr>
        <w:t xml:space="preserve"> juzgador</w:t>
      </w:r>
      <w:r w:rsidR="00B833FD">
        <w:rPr>
          <w:rFonts w:ascii="Arial" w:hAnsi="Arial" w:cs="Arial"/>
          <w:sz w:val="24"/>
          <w:szCs w:val="24"/>
        </w:rPr>
        <w:t>a</w:t>
      </w:r>
      <w:r w:rsidRPr="001042B6">
        <w:rPr>
          <w:rFonts w:ascii="Arial" w:hAnsi="Arial" w:cs="Arial"/>
          <w:sz w:val="24"/>
          <w:szCs w:val="24"/>
        </w:rPr>
        <w:t>.</w:t>
      </w:r>
    </w:p>
    <w:p w14:paraId="779FDA99" w14:textId="306DD643"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La</w:t>
      </w:r>
      <w:r w:rsidR="00A900E5">
        <w:rPr>
          <w:rFonts w:ascii="Arial" w:hAnsi="Arial" w:cs="Arial"/>
          <w:sz w:val="24"/>
          <w:szCs w:val="24"/>
        </w:rPr>
        <w:t>s</w:t>
      </w:r>
      <w:r w:rsidRPr="001042B6">
        <w:rPr>
          <w:rFonts w:ascii="Arial" w:hAnsi="Arial" w:cs="Arial"/>
          <w:sz w:val="24"/>
          <w:szCs w:val="24"/>
        </w:rPr>
        <w:t xml:space="preserve"> prueba</w:t>
      </w:r>
      <w:r w:rsidR="00A900E5">
        <w:rPr>
          <w:rFonts w:ascii="Arial" w:hAnsi="Arial" w:cs="Arial"/>
          <w:sz w:val="24"/>
          <w:szCs w:val="24"/>
        </w:rPr>
        <w:t>s</w:t>
      </w:r>
      <w:r w:rsidRPr="001042B6">
        <w:rPr>
          <w:rFonts w:ascii="Arial" w:hAnsi="Arial" w:cs="Arial"/>
          <w:sz w:val="24"/>
          <w:szCs w:val="24"/>
        </w:rPr>
        <w:t xml:space="preserve"> DOCUMENTAL</w:t>
      </w:r>
      <w:r w:rsidR="00A900E5">
        <w:rPr>
          <w:rFonts w:ascii="Arial" w:hAnsi="Arial" w:cs="Arial"/>
          <w:sz w:val="24"/>
          <w:szCs w:val="24"/>
        </w:rPr>
        <w:t>ES</w:t>
      </w:r>
      <w:r w:rsidRPr="001042B6">
        <w:rPr>
          <w:rFonts w:ascii="Arial" w:hAnsi="Arial" w:cs="Arial"/>
          <w:sz w:val="24"/>
          <w:szCs w:val="24"/>
        </w:rPr>
        <w:t xml:space="preserve"> ofrecida</w:t>
      </w:r>
      <w:r w:rsidR="00A900E5">
        <w:rPr>
          <w:rFonts w:ascii="Arial" w:hAnsi="Arial" w:cs="Arial"/>
          <w:sz w:val="24"/>
          <w:szCs w:val="24"/>
        </w:rPr>
        <w:t>s</w:t>
      </w:r>
      <w:r w:rsidRPr="001042B6">
        <w:rPr>
          <w:rFonts w:ascii="Arial" w:hAnsi="Arial" w:cs="Arial"/>
          <w:sz w:val="24"/>
          <w:szCs w:val="24"/>
        </w:rPr>
        <w:t xml:space="preserve"> y admitida</w:t>
      </w:r>
      <w:r w:rsidR="00A900E5">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705C4B">
        <w:rPr>
          <w:rFonts w:ascii="Arial" w:hAnsi="Arial" w:cs="Arial"/>
          <w:sz w:val="24"/>
          <w:szCs w:val="24"/>
        </w:rPr>
        <w:t>***** ***** *****</w:t>
      </w:r>
      <w:r w:rsidRPr="001042B6">
        <w:rPr>
          <w:rFonts w:ascii="Arial" w:hAnsi="Arial" w:cs="Arial"/>
          <w:sz w:val="24"/>
          <w:szCs w:val="24"/>
        </w:rPr>
        <w:t>, consiste</w:t>
      </w:r>
      <w:r w:rsidR="00A900E5">
        <w:rPr>
          <w:rFonts w:ascii="Arial" w:hAnsi="Arial" w:cs="Arial"/>
          <w:sz w:val="24"/>
          <w:szCs w:val="24"/>
        </w:rPr>
        <w:t>n</w:t>
      </w:r>
      <w:r w:rsidRPr="001042B6">
        <w:rPr>
          <w:rFonts w:ascii="Arial" w:hAnsi="Arial" w:cs="Arial"/>
          <w:sz w:val="24"/>
          <w:szCs w:val="24"/>
        </w:rPr>
        <w:t xml:space="preserve"> en</w:t>
      </w:r>
      <w:r w:rsidR="00A900E5">
        <w:rPr>
          <w:rFonts w:ascii="Arial" w:hAnsi="Arial" w:cs="Arial"/>
          <w:sz w:val="24"/>
          <w:szCs w:val="24"/>
        </w:rPr>
        <w:t xml:space="preserve">: </w:t>
      </w:r>
      <w:r w:rsidR="00A900E5" w:rsidRPr="00FC10E9">
        <w:rPr>
          <w:rFonts w:ascii="Arial" w:hAnsi="Arial" w:cs="Arial"/>
          <w:b/>
          <w:sz w:val="24"/>
          <w:szCs w:val="24"/>
        </w:rPr>
        <w:t>1.-</w:t>
      </w:r>
      <w:r w:rsidRPr="001042B6">
        <w:rPr>
          <w:rFonts w:ascii="Arial" w:hAnsi="Arial" w:cs="Arial"/>
          <w:sz w:val="24"/>
          <w:szCs w:val="24"/>
        </w:rPr>
        <w:t xml:space="preserve"> </w:t>
      </w:r>
      <w:r w:rsidR="007E79E4">
        <w:rPr>
          <w:rFonts w:ascii="Arial" w:hAnsi="Arial" w:cs="Arial"/>
          <w:sz w:val="24"/>
          <w:szCs w:val="24"/>
        </w:rPr>
        <w:t xml:space="preserve">Copia simple de la </w:t>
      </w:r>
      <w:r w:rsidR="00B833FD">
        <w:rPr>
          <w:rFonts w:ascii="Arial" w:hAnsi="Arial" w:cs="Arial"/>
          <w:sz w:val="24"/>
          <w:szCs w:val="24"/>
        </w:rPr>
        <w:t>resolución de veintiocho de julio de dos mil dieciséis (28/07/2016)</w:t>
      </w:r>
      <w:r w:rsidR="00A900E5">
        <w:rPr>
          <w:rFonts w:ascii="Arial" w:hAnsi="Arial" w:cs="Arial"/>
          <w:sz w:val="24"/>
          <w:szCs w:val="24"/>
        </w:rPr>
        <w:t xml:space="preserve">; </w:t>
      </w:r>
      <w:r w:rsidR="00A900E5" w:rsidRPr="00FC10E9">
        <w:rPr>
          <w:rFonts w:ascii="Arial" w:hAnsi="Arial" w:cs="Arial"/>
          <w:b/>
          <w:sz w:val="24"/>
          <w:szCs w:val="24"/>
        </w:rPr>
        <w:t>2.-</w:t>
      </w:r>
      <w:r w:rsidR="00A900E5">
        <w:rPr>
          <w:rFonts w:ascii="Arial" w:hAnsi="Arial" w:cs="Arial"/>
          <w:sz w:val="24"/>
          <w:szCs w:val="24"/>
        </w:rPr>
        <w:t xml:space="preserve"> </w:t>
      </w:r>
      <w:r w:rsidR="00AF4AF9">
        <w:rPr>
          <w:rFonts w:ascii="Arial" w:hAnsi="Arial" w:cs="Arial"/>
          <w:sz w:val="24"/>
          <w:szCs w:val="24"/>
        </w:rPr>
        <w:t>Copia simple de</w:t>
      </w:r>
      <w:r w:rsidR="00B833FD">
        <w:rPr>
          <w:rFonts w:ascii="Arial" w:hAnsi="Arial" w:cs="Arial"/>
          <w:sz w:val="24"/>
          <w:szCs w:val="24"/>
        </w:rPr>
        <w:t xml:space="preserve">l formulario de pago con número de folio </w:t>
      </w:r>
      <w:r w:rsidR="00705C4B">
        <w:rPr>
          <w:rFonts w:ascii="Arial" w:hAnsi="Arial" w:cs="Arial"/>
          <w:sz w:val="24"/>
          <w:szCs w:val="24"/>
        </w:rPr>
        <w:t>**********</w:t>
      </w:r>
      <w:r w:rsidR="00B833FD">
        <w:rPr>
          <w:rFonts w:ascii="Arial" w:hAnsi="Arial" w:cs="Arial"/>
          <w:sz w:val="24"/>
          <w:szCs w:val="24"/>
        </w:rPr>
        <w:t xml:space="preserve">, de fecha </w:t>
      </w:r>
      <w:r w:rsidR="00705C4B">
        <w:rPr>
          <w:rFonts w:ascii="Arial" w:hAnsi="Arial" w:cs="Arial"/>
          <w:sz w:val="24"/>
          <w:szCs w:val="24"/>
        </w:rPr>
        <w:t>***** de ***** de dos mil diecisiete (**/**/2017)</w:t>
      </w:r>
      <w:r w:rsidR="007E79E4">
        <w:rPr>
          <w:rFonts w:ascii="Arial" w:hAnsi="Arial" w:cs="Arial"/>
          <w:sz w:val="24"/>
          <w:szCs w:val="24"/>
        </w:rPr>
        <w:t xml:space="preserve">; </w:t>
      </w:r>
      <w:r w:rsidR="007E79E4" w:rsidRPr="007E79E4">
        <w:rPr>
          <w:rFonts w:ascii="Arial" w:hAnsi="Arial" w:cs="Arial"/>
          <w:b/>
          <w:bCs/>
          <w:sz w:val="24"/>
          <w:szCs w:val="24"/>
        </w:rPr>
        <w:t>3.-</w:t>
      </w:r>
      <w:r w:rsidR="007E79E4">
        <w:rPr>
          <w:rFonts w:ascii="Arial" w:hAnsi="Arial" w:cs="Arial"/>
          <w:sz w:val="24"/>
          <w:szCs w:val="24"/>
        </w:rPr>
        <w:t xml:space="preserve"> </w:t>
      </w:r>
      <w:r w:rsidR="00B833FD">
        <w:rPr>
          <w:rFonts w:ascii="Arial" w:hAnsi="Arial" w:cs="Arial"/>
          <w:sz w:val="24"/>
          <w:szCs w:val="24"/>
        </w:rPr>
        <w:t xml:space="preserve">Copia simple del formulario de pago con folio </w:t>
      </w:r>
      <w:r w:rsidR="00705C4B">
        <w:rPr>
          <w:rFonts w:ascii="Arial" w:hAnsi="Arial" w:cs="Arial"/>
          <w:sz w:val="24"/>
          <w:szCs w:val="24"/>
        </w:rPr>
        <w:t>**********</w:t>
      </w:r>
      <w:r w:rsidR="00B833FD">
        <w:rPr>
          <w:rFonts w:ascii="Arial" w:hAnsi="Arial" w:cs="Arial"/>
          <w:sz w:val="24"/>
          <w:szCs w:val="24"/>
        </w:rPr>
        <w:t xml:space="preserve">, de </w:t>
      </w:r>
      <w:r w:rsidR="00705C4B">
        <w:rPr>
          <w:rFonts w:ascii="Arial" w:hAnsi="Arial" w:cs="Arial"/>
          <w:sz w:val="24"/>
          <w:szCs w:val="24"/>
        </w:rPr>
        <w:t>***** de ***** de dos mil diecisiete (**/**/2017)</w:t>
      </w:r>
      <w:r w:rsidR="00AF6C5B">
        <w:rPr>
          <w:rFonts w:ascii="Arial" w:hAnsi="Arial" w:cs="Arial"/>
          <w:sz w:val="24"/>
          <w:szCs w:val="24"/>
        </w:rPr>
        <w:t xml:space="preserve">; </w:t>
      </w:r>
      <w:r w:rsidR="00AF6C5B">
        <w:rPr>
          <w:rFonts w:ascii="Arial" w:hAnsi="Arial" w:cs="Arial"/>
          <w:b/>
          <w:bCs/>
          <w:sz w:val="24"/>
          <w:szCs w:val="24"/>
        </w:rPr>
        <w:t xml:space="preserve">4.- </w:t>
      </w:r>
      <w:r w:rsidR="00AF6C5B" w:rsidRPr="00AF6C5B">
        <w:rPr>
          <w:rFonts w:ascii="Arial" w:hAnsi="Arial" w:cs="Arial"/>
          <w:sz w:val="24"/>
          <w:szCs w:val="24"/>
        </w:rPr>
        <w:t>Cop</w:t>
      </w:r>
      <w:r w:rsidR="00AF6C5B">
        <w:rPr>
          <w:rFonts w:ascii="Arial" w:hAnsi="Arial" w:cs="Arial"/>
          <w:sz w:val="24"/>
          <w:szCs w:val="24"/>
        </w:rPr>
        <w:t>i</w:t>
      </w:r>
      <w:r w:rsidR="00AF6C5B" w:rsidRPr="00AF6C5B">
        <w:rPr>
          <w:rFonts w:ascii="Arial" w:hAnsi="Arial" w:cs="Arial"/>
          <w:sz w:val="24"/>
          <w:szCs w:val="24"/>
        </w:rPr>
        <w:t xml:space="preserve">a </w:t>
      </w:r>
      <w:r w:rsidR="0039237C">
        <w:rPr>
          <w:rFonts w:ascii="Arial" w:hAnsi="Arial" w:cs="Arial"/>
          <w:sz w:val="24"/>
          <w:szCs w:val="24"/>
        </w:rPr>
        <w:t xml:space="preserve">simple del formulario de pago con folio </w:t>
      </w:r>
      <w:r w:rsidR="00705C4B">
        <w:rPr>
          <w:rFonts w:ascii="Arial" w:hAnsi="Arial" w:cs="Arial"/>
          <w:sz w:val="24"/>
          <w:szCs w:val="24"/>
        </w:rPr>
        <w:t>**********</w:t>
      </w:r>
      <w:r w:rsidR="0039237C">
        <w:rPr>
          <w:rFonts w:ascii="Arial" w:hAnsi="Arial" w:cs="Arial"/>
          <w:sz w:val="24"/>
          <w:szCs w:val="24"/>
        </w:rPr>
        <w:t xml:space="preserve">, de </w:t>
      </w:r>
      <w:r w:rsidR="00705C4B">
        <w:rPr>
          <w:rFonts w:ascii="Arial" w:hAnsi="Arial" w:cs="Arial"/>
          <w:sz w:val="24"/>
          <w:szCs w:val="24"/>
        </w:rPr>
        <w:t>***** de ***** de dos mil dieciséis (**/**/2016)</w:t>
      </w:r>
      <w:r w:rsidR="00AF6C5B">
        <w:rPr>
          <w:rFonts w:ascii="Arial" w:hAnsi="Arial" w:cs="Arial"/>
          <w:sz w:val="24"/>
          <w:szCs w:val="24"/>
        </w:rPr>
        <w:t xml:space="preserve">; </w:t>
      </w:r>
      <w:r w:rsidR="00AF6C5B">
        <w:rPr>
          <w:rFonts w:ascii="Arial" w:hAnsi="Arial" w:cs="Arial"/>
          <w:b/>
          <w:bCs/>
          <w:sz w:val="24"/>
          <w:szCs w:val="24"/>
        </w:rPr>
        <w:t xml:space="preserve">5.- </w:t>
      </w:r>
      <w:r w:rsidR="0039237C">
        <w:rPr>
          <w:rFonts w:ascii="Arial" w:hAnsi="Arial" w:cs="Arial"/>
          <w:sz w:val="24"/>
          <w:szCs w:val="24"/>
        </w:rPr>
        <w:t xml:space="preserve">Copia simple del formulario de pago con folio </w:t>
      </w:r>
      <w:r w:rsidR="00705C4B">
        <w:rPr>
          <w:rFonts w:ascii="Arial" w:hAnsi="Arial" w:cs="Arial"/>
          <w:sz w:val="24"/>
          <w:szCs w:val="24"/>
        </w:rPr>
        <w:t>**********</w:t>
      </w:r>
      <w:r w:rsidR="0039237C">
        <w:rPr>
          <w:rFonts w:ascii="Arial" w:hAnsi="Arial" w:cs="Arial"/>
          <w:sz w:val="24"/>
          <w:szCs w:val="24"/>
        </w:rPr>
        <w:t xml:space="preserve">, de </w:t>
      </w:r>
      <w:r w:rsidR="00705C4B">
        <w:rPr>
          <w:rFonts w:ascii="Arial" w:hAnsi="Arial" w:cs="Arial"/>
          <w:sz w:val="24"/>
          <w:szCs w:val="24"/>
        </w:rPr>
        <w:t>***** de ***** de dos mil dieciséis (**/**/2016)</w:t>
      </w:r>
      <w:r w:rsidRPr="001042B6">
        <w:rPr>
          <w:rFonts w:ascii="Arial" w:hAnsi="Arial" w:cs="Arial"/>
          <w:sz w:val="24"/>
          <w:szCs w:val="24"/>
        </w:rPr>
        <w:t>.</w:t>
      </w:r>
    </w:p>
    <w:p w14:paraId="5AFBB5F9" w14:textId="4C1F802B" w:rsidR="0039237C"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 xml:space="preserve">Por lo que respecta a la </w:t>
      </w:r>
      <w:r w:rsidRPr="001042B6">
        <w:rPr>
          <w:rFonts w:ascii="Arial" w:hAnsi="Arial" w:cs="Arial"/>
          <w:b/>
          <w:sz w:val="24"/>
          <w:szCs w:val="24"/>
        </w:rPr>
        <w:t>autoridad demandad</w:t>
      </w:r>
      <w:r w:rsidR="006B5126">
        <w:rPr>
          <w:rFonts w:ascii="Arial" w:hAnsi="Arial" w:cs="Arial"/>
          <w:b/>
          <w:sz w:val="24"/>
          <w:szCs w:val="24"/>
        </w:rPr>
        <w:t>a</w:t>
      </w:r>
      <w:r w:rsidR="00A53377">
        <w:rPr>
          <w:rFonts w:ascii="Arial" w:hAnsi="Arial" w:cs="Arial"/>
          <w:b/>
          <w:sz w:val="24"/>
          <w:szCs w:val="24"/>
        </w:rPr>
        <w:t>,</w:t>
      </w:r>
      <w:r w:rsidR="0039237C">
        <w:rPr>
          <w:rFonts w:ascii="Arial" w:hAnsi="Arial" w:cs="Arial"/>
          <w:sz w:val="24"/>
          <w:szCs w:val="24"/>
        </w:rPr>
        <w:t xml:space="preserve"> no existen pruebas </w:t>
      </w:r>
      <w:r w:rsidR="006B5126">
        <w:rPr>
          <w:rFonts w:ascii="Arial" w:hAnsi="Arial" w:cs="Arial"/>
          <w:sz w:val="24"/>
          <w:szCs w:val="24"/>
        </w:rPr>
        <w:t xml:space="preserve">que valorar </w:t>
      </w:r>
      <w:r w:rsidR="0039237C">
        <w:rPr>
          <w:rFonts w:ascii="Arial" w:hAnsi="Arial" w:cs="Arial"/>
          <w:sz w:val="24"/>
          <w:szCs w:val="24"/>
        </w:rPr>
        <w:t>a su favor</w:t>
      </w:r>
      <w:r w:rsidR="00A53377">
        <w:rPr>
          <w:rFonts w:ascii="Arial" w:hAnsi="Arial" w:cs="Arial"/>
          <w:sz w:val="24"/>
          <w:szCs w:val="24"/>
        </w:rPr>
        <w:t>, toda vez que como se indicó en líneas que anteceden se le tuvo contestando la demanda en sentido afirmativo en este asunto.</w:t>
      </w:r>
    </w:p>
    <w:p w14:paraId="4A921D89" w14:textId="66C1FD5F" w:rsidR="003B24B8" w:rsidRPr="00B12EB6" w:rsidRDefault="00A53377" w:rsidP="00413791">
      <w:pPr>
        <w:spacing w:line="360" w:lineRule="auto"/>
        <w:ind w:firstLine="708"/>
        <w:jc w:val="both"/>
        <w:rPr>
          <w:rFonts w:ascii="Arial" w:hAnsi="Arial" w:cs="Arial"/>
          <w:sz w:val="24"/>
          <w:szCs w:val="24"/>
        </w:rPr>
      </w:pPr>
      <w:r>
        <w:rPr>
          <w:rFonts w:ascii="Arial" w:hAnsi="Arial" w:cs="Arial"/>
          <w:sz w:val="24"/>
          <w:szCs w:val="24"/>
        </w:rPr>
        <w:t xml:space="preserve">A la Ciudadana </w:t>
      </w:r>
      <w:r w:rsidR="003E2F6C">
        <w:rPr>
          <w:rFonts w:ascii="Arial" w:hAnsi="Arial" w:cs="Arial"/>
          <w:sz w:val="24"/>
          <w:szCs w:val="24"/>
        </w:rPr>
        <w:t>***** ***** *****</w:t>
      </w:r>
      <w:r w:rsidR="0039237C">
        <w:rPr>
          <w:rFonts w:ascii="Arial" w:hAnsi="Arial" w:cs="Arial"/>
          <w:sz w:val="24"/>
          <w:szCs w:val="24"/>
        </w:rPr>
        <w:t xml:space="preserve">, </w:t>
      </w:r>
      <w:r w:rsidR="0039237C" w:rsidRPr="00A53377">
        <w:rPr>
          <w:rFonts w:ascii="Arial" w:hAnsi="Arial" w:cs="Arial"/>
          <w:b/>
          <w:sz w:val="24"/>
          <w:szCs w:val="24"/>
        </w:rPr>
        <w:t>tercera afectada</w:t>
      </w:r>
      <w:r w:rsidR="0039237C">
        <w:rPr>
          <w:rFonts w:ascii="Arial" w:hAnsi="Arial" w:cs="Arial"/>
          <w:sz w:val="24"/>
          <w:szCs w:val="24"/>
        </w:rPr>
        <w:t>,</w:t>
      </w:r>
      <w:r w:rsidR="00413791" w:rsidRPr="001042B6">
        <w:rPr>
          <w:rFonts w:ascii="Arial" w:hAnsi="Arial" w:cs="Arial"/>
          <w:sz w:val="24"/>
          <w:szCs w:val="24"/>
        </w:rPr>
        <w:t xml:space="preserve"> se admitieron las DOCUMENTALES consistentes en</w:t>
      </w:r>
      <w:r w:rsidR="00487562">
        <w:rPr>
          <w:rFonts w:ascii="Arial" w:hAnsi="Arial" w:cs="Arial"/>
          <w:sz w:val="24"/>
          <w:szCs w:val="24"/>
        </w:rPr>
        <w:t xml:space="preserve"> copias certificadas</w:t>
      </w:r>
      <w:r w:rsidR="00413791" w:rsidRPr="001042B6">
        <w:rPr>
          <w:rFonts w:ascii="Arial" w:hAnsi="Arial" w:cs="Arial"/>
          <w:sz w:val="24"/>
          <w:szCs w:val="24"/>
        </w:rPr>
        <w:t xml:space="preserve">: </w:t>
      </w:r>
      <w:r w:rsidR="00413791" w:rsidRPr="001042B6">
        <w:rPr>
          <w:rFonts w:ascii="Arial" w:hAnsi="Arial" w:cs="Arial"/>
          <w:b/>
          <w:sz w:val="24"/>
          <w:szCs w:val="24"/>
        </w:rPr>
        <w:t>1.-</w:t>
      </w:r>
      <w:r w:rsidR="00487562">
        <w:rPr>
          <w:rFonts w:ascii="Arial" w:hAnsi="Arial" w:cs="Arial"/>
          <w:b/>
          <w:sz w:val="24"/>
          <w:szCs w:val="24"/>
        </w:rPr>
        <w:t xml:space="preserve"> </w:t>
      </w:r>
      <w:r w:rsidR="00487562">
        <w:rPr>
          <w:rFonts w:ascii="Arial" w:hAnsi="Arial" w:cs="Arial"/>
          <w:bCs/>
          <w:sz w:val="24"/>
          <w:szCs w:val="24"/>
        </w:rPr>
        <w:t xml:space="preserve">Oficio </w:t>
      </w:r>
      <w:r w:rsidR="00705C4B">
        <w:rPr>
          <w:rFonts w:ascii="Arial" w:hAnsi="Arial" w:cs="Arial"/>
          <w:bCs/>
          <w:sz w:val="24"/>
          <w:szCs w:val="24"/>
        </w:rPr>
        <w:t>RMA/***/2013</w:t>
      </w:r>
      <w:r w:rsidR="00487562">
        <w:rPr>
          <w:rFonts w:ascii="Arial" w:hAnsi="Arial" w:cs="Arial"/>
          <w:bCs/>
          <w:sz w:val="24"/>
          <w:szCs w:val="24"/>
        </w:rPr>
        <w:t xml:space="preserve"> de fecha </w:t>
      </w:r>
      <w:r w:rsidR="00705C4B">
        <w:rPr>
          <w:rFonts w:ascii="Arial" w:hAnsi="Arial" w:cs="Arial"/>
          <w:bCs/>
          <w:sz w:val="24"/>
          <w:szCs w:val="24"/>
        </w:rPr>
        <w:t>***** de ***** de dos mil trece (**/**/2013)</w:t>
      </w:r>
      <w:r w:rsidR="00487562">
        <w:rPr>
          <w:rFonts w:ascii="Arial" w:hAnsi="Arial" w:cs="Arial"/>
          <w:bCs/>
          <w:sz w:val="24"/>
          <w:szCs w:val="24"/>
        </w:rPr>
        <w:t xml:space="preserve">; </w:t>
      </w:r>
      <w:r w:rsidR="00487562">
        <w:rPr>
          <w:rFonts w:ascii="Arial" w:hAnsi="Arial" w:cs="Arial"/>
          <w:b/>
          <w:sz w:val="24"/>
          <w:szCs w:val="24"/>
        </w:rPr>
        <w:t xml:space="preserve">2.- </w:t>
      </w:r>
      <w:r w:rsidR="00487562">
        <w:rPr>
          <w:rFonts w:ascii="Arial" w:hAnsi="Arial" w:cs="Arial"/>
          <w:bCs/>
          <w:sz w:val="24"/>
          <w:szCs w:val="24"/>
        </w:rPr>
        <w:t xml:space="preserve">Acuerdo número </w:t>
      </w:r>
      <w:r w:rsidR="00705C4B">
        <w:rPr>
          <w:rFonts w:ascii="Arial" w:hAnsi="Arial" w:cs="Arial"/>
          <w:bCs/>
          <w:sz w:val="24"/>
          <w:szCs w:val="24"/>
        </w:rPr>
        <w:t>***/CMA/**/**/2013</w:t>
      </w:r>
      <w:r w:rsidR="00487562">
        <w:rPr>
          <w:rFonts w:ascii="Arial" w:hAnsi="Arial" w:cs="Arial"/>
          <w:bCs/>
          <w:sz w:val="24"/>
          <w:szCs w:val="24"/>
        </w:rPr>
        <w:t xml:space="preserve">, de </w:t>
      </w:r>
      <w:r w:rsidR="00705C4B">
        <w:rPr>
          <w:rFonts w:ascii="Arial" w:hAnsi="Arial" w:cs="Arial"/>
          <w:bCs/>
          <w:sz w:val="24"/>
          <w:szCs w:val="24"/>
        </w:rPr>
        <w:t>***** de ***** de dos mil trece (**/**/2013)</w:t>
      </w:r>
      <w:r w:rsidR="00487562">
        <w:rPr>
          <w:rFonts w:ascii="Arial" w:hAnsi="Arial" w:cs="Arial"/>
          <w:bCs/>
          <w:sz w:val="24"/>
          <w:szCs w:val="24"/>
        </w:rPr>
        <w:t xml:space="preserve">; </w:t>
      </w:r>
      <w:r w:rsidR="00487562" w:rsidRPr="00A3620B">
        <w:rPr>
          <w:rFonts w:ascii="Arial" w:hAnsi="Arial" w:cs="Arial"/>
          <w:b/>
          <w:sz w:val="24"/>
          <w:szCs w:val="24"/>
        </w:rPr>
        <w:t>3</w:t>
      </w:r>
      <w:r w:rsidR="00487562" w:rsidRPr="00A3620B">
        <w:rPr>
          <w:rFonts w:ascii="Arial" w:hAnsi="Arial" w:cs="Arial"/>
          <w:bCs/>
          <w:sz w:val="24"/>
          <w:szCs w:val="24"/>
        </w:rPr>
        <w:t>.-</w:t>
      </w:r>
      <w:r w:rsidR="00487562">
        <w:rPr>
          <w:rFonts w:ascii="Arial" w:hAnsi="Arial" w:cs="Arial"/>
          <w:bCs/>
          <w:sz w:val="24"/>
          <w:szCs w:val="24"/>
        </w:rPr>
        <w:t xml:space="preserve"> Orden de pago de </w:t>
      </w:r>
      <w:r w:rsidR="00705C4B">
        <w:rPr>
          <w:rFonts w:ascii="Arial" w:hAnsi="Arial" w:cs="Arial"/>
          <w:bCs/>
          <w:sz w:val="24"/>
          <w:szCs w:val="24"/>
        </w:rPr>
        <w:t>***** de ***** de dos mil trece (**/**/2013)</w:t>
      </w:r>
      <w:r w:rsidR="00487562">
        <w:rPr>
          <w:rFonts w:ascii="Arial" w:hAnsi="Arial" w:cs="Arial"/>
          <w:bCs/>
          <w:sz w:val="24"/>
          <w:szCs w:val="24"/>
        </w:rPr>
        <w:t xml:space="preserve">; </w:t>
      </w:r>
      <w:r w:rsidR="00487562" w:rsidRPr="00A3620B">
        <w:rPr>
          <w:rFonts w:ascii="Arial" w:hAnsi="Arial" w:cs="Arial"/>
          <w:b/>
          <w:sz w:val="24"/>
          <w:szCs w:val="24"/>
        </w:rPr>
        <w:t>4.-</w:t>
      </w:r>
      <w:r w:rsidR="00487562">
        <w:rPr>
          <w:rFonts w:ascii="Arial" w:hAnsi="Arial" w:cs="Arial"/>
          <w:bCs/>
          <w:sz w:val="24"/>
          <w:szCs w:val="24"/>
        </w:rPr>
        <w:t xml:space="preserve"> Recibo número </w:t>
      </w:r>
      <w:r w:rsidR="00705C4B">
        <w:rPr>
          <w:rFonts w:ascii="Arial" w:hAnsi="Arial" w:cs="Arial"/>
          <w:bCs/>
          <w:sz w:val="24"/>
          <w:szCs w:val="24"/>
        </w:rPr>
        <w:t>*****</w:t>
      </w:r>
      <w:r w:rsidR="00487562">
        <w:rPr>
          <w:rFonts w:ascii="Arial" w:hAnsi="Arial" w:cs="Arial"/>
          <w:bCs/>
          <w:sz w:val="24"/>
          <w:szCs w:val="24"/>
        </w:rPr>
        <w:t xml:space="preserve"> de </w:t>
      </w:r>
      <w:r w:rsidR="00705C4B">
        <w:rPr>
          <w:rFonts w:ascii="Arial" w:hAnsi="Arial" w:cs="Arial"/>
          <w:bCs/>
          <w:sz w:val="24"/>
          <w:szCs w:val="24"/>
        </w:rPr>
        <w:t>***** de ***** de dos mil trece (**/**/2013)</w:t>
      </w:r>
      <w:r w:rsidR="00487562">
        <w:rPr>
          <w:rFonts w:ascii="Arial" w:hAnsi="Arial" w:cs="Arial"/>
          <w:bCs/>
          <w:sz w:val="24"/>
          <w:szCs w:val="24"/>
        </w:rPr>
        <w:t xml:space="preserve">; </w:t>
      </w:r>
      <w:r w:rsidR="00487562" w:rsidRPr="00A3620B">
        <w:rPr>
          <w:rFonts w:ascii="Arial" w:hAnsi="Arial" w:cs="Arial"/>
          <w:bCs/>
          <w:sz w:val="24"/>
          <w:szCs w:val="24"/>
        </w:rPr>
        <w:t>5.-</w:t>
      </w:r>
      <w:r w:rsidR="00487562">
        <w:rPr>
          <w:rFonts w:ascii="Arial" w:hAnsi="Arial" w:cs="Arial"/>
          <w:bCs/>
          <w:sz w:val="24"/>
          <w:szCs w:val="24"/>
        </w:rPr>
        <w:t xml:space="preserve"> Recibo con número de </w:t>
      </w:r>
      <w:r w:rsidR="00487562">
        <w:rPr>
          <w:rFonts w:ascii="Arial" w:hAnsi="Arial" w:cs="Arial"/>
          <w:bCs/>
          <w:sz w:val="24"/>
          <w:szCs w:val="24"/>
        </w:rPr>
        <w:lastRenderedPageBreak/>
        <w:t xml:space="preserve">folio </w:t>
      </w:r>
      <w:r w:rsidR="00705C4B">
        <w:rPr>
          <w:rFonts w:ascii="Arial" w:hAnsi="Arial" w:cs="Arial"/>
          <w:bCs/>
          <w:sz w:val="24"/>
          <w:szCs w:val="24"/>
        </w:rPr>
        <w:t>*****</w:t>
      </w:r>
      <w:r w:rsidR="00487562">
        <w:rPr>
          <w:rFonts w:ascii="Arial" w:hAnsi="Arial" w:cs="Arial"/>
          <w:bCs/>
          <w:sz w:val="24"/>
          <w:szCs w:val="24"/>
        </w:rPr>
        <w:t xml:space="preserve">, de fecha </w:t>
      </w:r>
      <w:r w:rsidR="00705C4B">
        <w:rPr>
          <w:rFonts w:ascii="Arial" w:hAnsi="Arial" w:cs="Arial"/>
          <w:bCs/>
          <w:sz w:val="24"/>
          <w:szCs w:val="24"/>
        </w:rPr>
        <w:t>***** de ***** de dos mil catorce (**/**/2014)</w:t>
      </w:r>
      <w:r w:rsidR="00487562">
        <w:rPr>
          <w:rFonts w:ascii="Arial" w:hAnsi="Arial" w:cs="Arial"/>
          <w:bCs/>
          <w:sz w:val="24"/>
          <w:szCs w:val="24"/>
        </w:rPr>
        <w:t xml:space="preserve">; </w:t>
      </w:r>
      <w:r w:rsidR="00487562" w:rsidRPr="00A3620B">
        <w:rPr>
          <w:rFonts w:ascii="Arial" w:hAnsi="Arial" w:cs="Arial"/>
          <w:b/>
          <w:sz w:val="24"/>
          <w:szCs w:val="24"/>
        </w:rPr>
        <w:t>6.-</w:t>
      </w:r>
      <w:r w:rsidR="00487562">
        <w:rPr>
          <w:rFonts w:ascii="Arial" w:hAnsi="Arial" w:cs="Arial"/>
          <w:bCs/>
          <w:sz w:val="24"/>
          <w:szCs w:val="24"/>
        </w:rPr>
        <w:t xml:space="preserve"> Recibo número </w:t>
      </w:r>
      <w:r w:rsidR="00705C4B">
        <w:rPr>
          <w:rFonts w:ascii="Arial" w:hAnsi="Arial" w:cs="Arial"/>
          <w:bCs/>
          <w:sz w:val="24"/>
          <w:szCs w:val="24"/>
        </w:rPr>
        <w:t>*****</w:t>
      </w:r>
      <w:r w:rsidR="00487562">
        <w:rPr>
          <w:rFonts w:ascii="Arial" w:hAnsi="Arial" w:cs="Arial"/>
          <w:bCs/>
          <w:sz w:val="24"/>
          <w:szCs w:val="24"/>
        </w:rPr>
        <w:t xml:space="preserve"> de fecha </w:t>
      </w:r>
      <w:r w:rsidR="00705C4B">
        <w:rPr>
          <w:rFonts w:ascii="Arial" w:hAnsi="Arial" w:cs="Arial"/>
          <w:bCs/>
          <w:sz w:val="24"/>
          <w:szCs w:val="24"/>
        </w:rPr>
        <w:t>***** de ***** de dos mil quince (**/**/2015)</w:t>
      </w:r>
      <w:r w:rsidR="00487562">
        <w:rPr>
          <w:rFonts w:ascii="Arial" w:hAnsi="Arial" w:cs="Arial"/>
          <w:bCs/>
          <w:sz w:val="24"/>
          <w:szCs w:val="24"/>
        </w:rPr>
        <w:t>;</w:t>
      </w:r>
      <w:r w:rsidR="00487562" w:rsidRPr="00A3620B">
        <w:rPr>
          <w:rFonts w:ascii="Arial" w:hAnsi="Arial" w:cs="Arial"/>
          <w:b/>
          <w:sz w:val="24"/>
          <w:szCs w:val="24"/>
        </w:rPr>
        <w:t xml:space="preserve"> 7.-</w:t>
      </w:r>
      <w:r w:rsidR="00487562">
        <w:rPr>
          <w:rFonts w:ascii="Arial" w:hAnsi="Arial" w:cs="Arial"/>
          <w:bCs/>
          <w:sz w:val="24"/>
          <w:szCs w:val="24"/>
        </w:rPr>
        <w:t xml:space="preserve"> Recibo de pago con folio </w:t>
      </w:r>
      <w:r w:rsidR="00705C4B">
        <w:rPr>
          <w:rFonts w:ascii="Arial" w:hAnsi="Arial" w:cs="Arial"/>
          <w:bCs/>
          <w:sz w:val="24"/>
          <w:szCs w:val="24"/>
        </w:rPr>
        <w:t>**********</w:t>
      </w:r>
      <w:r w:rsidR="00487562">
        <w:rPr>
          <w:rFonts w:ascii="Arial" w:hAnsi="Arial" w:cs="Arial"/>
          <w:bCs/>
          <w:sz w:val="24"/>
          <w:szCs w:val="24"/>
        </w:rPr>
        <w:t xml:space="preserve">, de </w:t>
      </w:r>
      <w:r w:rsidR="00705C4B">
        <w:rPr>
          <w:rFonts w:ascii="Arial" w:hAnsi="Arial" w:cs="Arial"/>
          <w:bCs/>
          <w:sz w:val="24"/>
          <w:szCs w:val="24"/>
        </w:rPr>
        <w:t>***** de ***** de dos mil dieciséis (**/**/2016)</w:t>
      </w:r>
      <w:r w:rsidR="00487562">
        <w:rPr>
          <w:rFonts w:ascii="Arial" w:hAnsi="Arial" w:cs="Arial"/>
          <w:bCs/>
          <w:sz w:val="24"/>
          <w:szCs w:val="24"/>
        </w:rPr>
        <w:t xml:space="preserve">; </w:t>
      </w:r>
      <w:r w:rsidR="00487562" w:rsidRPr="001042B6">
        <w:rPr>
          <w:rFonts w:ascii="Arial" w:hAnsi="Arial" w:cs="Arial"/>
          <w:sz w:val="24"/>
          <w:szCs w:val="24"/>
        </w:rPr>
        <w:t xml:space="preserve"> </w:t>
      </w:r>
      <w:r w:rsidR="00487562" w:rsidRPr="00A3620B">
        <w:rPr>
          <w:rFonts w:ascii="Arial" w:hAnsi="Arial" w:cs="Arial"/>
          <w:sz w:val="24"/>
          <w:szCs w:val="24"/>
        </w:rPr>
        <w:t>8.-</w:t>
      </w:r>
      <w:r w:rsidR="00487562">
        <w:rPr>
          <w:rFonts w:ascii="Arial" w:hAnsi="Arial" w:cs="Arial"/>
          <w:sz w:val="24"/>
          <w:szCs w:val="24"/>
        </w:rPr>
        <w:t xml:space="preserve"> Recibo de pago de folio </w:t>
      </w:r>
      <w:r w:rsidR="00705C4B">
        <w:rPr>
          <w:rFonts w:ascii="Arial" w:hAnsi="Arial" w:cs="Arial"/>
          <w:sz w:val="24"/>
          <w:szCs w:val="24"/>
        </w:rPr>
        <w:t>**********</w:t>
      </w:r>
      <w:r w:rsidR="00487562">
        <w:rPr>
          <w:rFonts w:ascii="Arial" w:hAnsi="Arial" w:cs="Arial"/>
          <w:sz w:val="24"/>
          <w:szCs w:val="24"/>
        </w:rPr>
        <w:t xml:space="preserve"> de fecha de pago </w:t>
      </w:r>
      <w:r w:rsidR="003E2F6C">
        <w:rPr>
          <w:rFonts w:ascii="Arial" w:hAnsi="Arial" w:cs="Arial"/>
          <w:sz w:val="24"/>
          <w:szCs w:val="24"/>
        </w:rPr>
        <w:t>***** de ***** de dos mil diecisiete (**/**/2017)</w:t>
      </w:r>
      <w:r w:rsidR="00487562">
        <w:rPr>
          <w:rFonts w:ascii="Arial" w:hAnsi="Arial" w:cs="Arial"/>
          <w:sz w:val="24"/>
          <w:szCs w:val="24"/>
        </w:rPr>
        <w:t xml:space="preserve">; </w:t>
      </w:r>
      <w:r w:rsidR="00487562" w:rsidRPr="00A3620B">
        <w:rPr>
          <w:rFonts w:ascii="Arial" w:hAnsi="Arial" w:cs="Arial"/>
          <w:sz w:val="24"/>
          <w:szCs w:val="24"/>
        </w:rPr>
        <w:t>9.-</w:t>
      </w:r>
      <w:r w:rsidR="00487562">
        <w:rPr>
          <w:rFonts w:ascii="Arial" w:hAnsi="Arial" w:cs="Arial"/>
          <w:sz w:val="24"/>
          <w:szCs w:val="24"/>
        </w:rPr>
        <w:t xml:space="preserve"> Oficio de folio </w:t>
      </w:r>
      <w:r w:rsidR="003E2F6C">
        <w:rPr>
          <w:rFonts w:ascii="Arial" w:hAnsi="Arial" w:cs="Arial"/>
          <w:sz w:val="24"/>
          <w:szCs w:val="24"/>
        </w:rPr>
        <w:t>RMA/***/2013</w:t>
      </w:r>
      <w:r w:rsidR="00487562">
        <w:rPr>
          <w:rFonts w:ascii="Arial" w:hAnsi="Arial" w:cs="Arial"/>
          <w:sz w:val="24"/>
          <w:szCs w:val="24"/>
        </w:rPr>
        <w:t xml:space="preserve"> de </w:t>
      </w:r>
      <w:r w:rsidR="00705C4B">
        <w:rPr>
          <w:rFonts w:ascii="Arial" w:hAnsi="Arial" w:cs="Arial"/>
          <w:sz w:val="24"/>
          <w:szCs w:val="24"/>
        </w:rPr>
        <w:t>***** de ***** de dos mil trece (**/**/2013)</w:t>
      </w:r>
      <w:r w:rsidR="00487562">
        <w:rPr>
          <w:rFonts w:ascii="Arial" w:hAnsi="Arial" w:cs="Arial"/>
          <w:sz w:val="24"/>
          <w:szCs w:val="24"/>
        </w:rPr>
        <w:t xml:space="preserve">; </w:t>
      </w:r>
      <w:r w:rsidR="00487562" w:rsidRPr="00A3620B">
        <w:rPr>
          <w:rFonts w:ascii="Arial" w:hAnsi="Arial" w:cs="Arial"/>
          <w:b/>
          <w:bCs/>
          <w:sz w:val="24"/>
          <w:szCs w:val="24"/>
        </w:rPr>
        <w:t>10.-</w:t>
      </w:r>
      <w:r w:rsidR="00487562">
        <w:rPr>
          <w:rFonts w:ascii="Arial" w:hAnsi="Arial" w:cs="Arial"/>
          <w:sz w:val="24"/>
          <w:szCs w:val="24"/>
        </w:rPr>
        <w:t xml:space="preserve"> Acuerdo </w:t>
      </w:r>
      <w:r w:rsidR="003E2F6C">
        <w:rPr>
          <w:rFonts w:ascii="Arial" w:hAnsi="Arial" w:cs="Arial"/>
          <w:sz w:val="24"/>
          <w:szCs w:val="24"/>
        </w:rPr>
        <w:t>***/CMA/**/**/2013</w:t>
      </w:r>
      <w:r w:rsidR="00487562">
        <w:rPr>
          <w:rFonts w:ascii="Arial" w:hAnsi="Arial" w:cs="Arial"/>
          <w:sz w:val="24"/>
          <w:szCs w:val="24"/>
        </w:rPr>
        <w:t xml:space="preserve">, de </w:t>
      </w:r>
      <w:r w:rsidR="00705C4B">
        <w:rPr>
          <w:rFonts w:ascii="Arial" w:hAnsi="Arial" w:cs="Arial"/>
          <w:sz w:val="24"/>
          <w:szCs w:val="24"/>
        </w:rPr>
        <w:t>***** de ***** de dos mil trece (**/**/2013)</w:t>
      </w:r>
      <w:r w:rsidR="00487562">
        <w:rPr>
          <w:rFonts w:ascii="Arial" w:hAnsi="Arial" w:cs="Arial"/>
          <w:sz w:val="24"/>
          <w:szCs w:val="24"/>
        </w:rPr>
        <w:t xml:space="preserve">; </w:t>
      </w:r>
      <w:r w:rsidR="00487562" w:rsidRPr="00A3620B">
        <w:rPr>
          <w:rFonts w:ascii="Arial" w:hAnsi="Arial" w:cs="Arial"/>
          <w:b/>
          <w:bCs/>
          <w:sz w:val="24"/>
          <w:szCs w:val="24"/>
        </w:rPr>
        <w:t>11.-</w:t>
      </w:r>
      <w:r w:rsidR="00487562">
        <w:rPr>
          <w:rFonts w:ascii="Arial" w:hAnsi="Arial" w:cs="Arial"/>
          <w:sz w:val="24"/>
          <w:szCs w:val="24"/>
        </w:rPr>
        <w:t xml:space="preserve"> Orden de pago de </w:t>
      </w:r>
      <w:r w:rsidR="003E2F6C">
        <w:rPr>
          <w:rFonts w:ascii="Arial" w:hAnsi="Arial" w:cs="Arial"/>
          <w:sz w:val="24"/>
          <w:szCs w:val="24"/>
        </w:rPr>
        <w:t>***** de ***** de dos mil trece (**/**/2013)</w:t>
      </w:r>
      <w:r w:rsidR="00B46A18">
        <w:rPr>
          <w:rFonts w:ascii="Arial" w:hAnsi="Arial" w:cs="Arial"/>
          <w:sz w:val="24"/>
          <w:szCs w:val="24"/>
        </w:rPr>
        <w:t xml:space="preserve">; </w:t>
      </w:r>
      <w:r w:rsidR="00B46A18" w:rsidRPr="00A3620B">
        <w:rPr>
          <w:rFonts w:ascii="Arial" w:hAnsi="Arial" w:cs="Arial"/>
          <w:b/>
          <w:bCs/>
          <w:sz w:val="24"/>
          <w:szCs w:val="24"/>
        </w:rPr>
        <w:t>12.-</w:t>
      </w:r>
      <w:r w:rsidR="00B46A18">
        <w:rPr>
          <w:rFonts w:ascii="Arial" w:hAnsi="Arial" w:cs="Arial"/>
          <w:sz w:val="24"/>
          <w:szCs w:val="24"/>
        </w:rPr>
        <w:t xml:space="preserve"> Recibo con número de folio </w:t>
      </w:r>
      <w:r w:rsidR="003E2F6C">
        <w:rPr>
          <w:rFonts w:ascii="Arial" w:hAnsi="Arial" w:cs="Arial"/>
          <w:sz w:val="24"/>
          <w:szCs w:val="24"/>
        </w:rPr>
        <w:t>*****</w:t>
      </w:r>
      <w:r w:rsidR="00B46A18">
        <w:rPr>
          <w:rFonts w:ascii="Arial" w:hAnsi="Arial" w:cs="Arial"/>
          <w:sz w:val="24"/>
          <w:szCs w:val="24"/>
        </w:rPr>
        <w:t xml:space="preserve"> de </w:t>
      </w:r>
      <w:r w:rsidR="003E2F6C">
        <w:rPr>
          <w:rFonts w:ascii="Arial" w:hAnsi="Arial" w:cs="Arial"/>
          <w:sz w:val="24"/>
          <w:szCs w:val="24"/>
        </w:rPr>
        <w:t>***** de ***** de dos mil trece (**/**/2013)</w:t>
      </w:r>
      <w:r w:rsidR="00B46A18">
        <w:rPr>
          <w:rFonts w:ascii="Arial" w:hAnsi="Arial" w:cs="Arial"/>
          <w:sz w:val="24"/>
          <w:szCs w:val="24"/>
        </w:rPr>
        <w:t xml:space="preserve">; </w:t>
      </w:r>
      <w:r w:rsidR="00B46A18" w:rsidRPr="00A3620B">
        <w:rPr>
          <w:rFonts w:ascii="Arial" w:hAnsi="Arial" w:cs="Arial"/>
          <w:b/>
          <w:bCs/>
          <w:sz w:val="24"/>
          <w:szCs w:val="24"/>
        </w:rPr>
        <w:t>13.-</w:t>
      </w:r>
      <w:r w:rsidR="00B46A18">
        <w:rPr>
          <w:rFonts w:ascii="Arial" w:hAnsi="Arial" w:cs="Arial"/>
          <w:sz w:val="24"/>
          <w:szCs w:val="24"/>
        </w:rPr>
        <w:t xml:space="preserve"> Recibo de folio </w:t>
      </w:r>
      <w:r w:rsidR="003E2F6C">
        <w:rPr>
          <w:rFonts w:ascii="Arial" w:hAnsi="Arial" w:cs="Arial"/>
          <w:sz w:val="24"/>
          <w:szCs w:val="24"/>
        </w:rPr>
        <w:t>*****</w:t>
      </w:r>
      <w:r w:rsidR="00B46A18">
        <w:rPr>
          <w:rFonts w:ascii="Arial" w:hAnsi="Arial" w:cs="Arial"/>
          <w:sz w:val="24"/>
          <w:szCs w:val="24"/>
        </w:rPr>
        <w:t xml:space="preserve"> de </w:t>
      </w:r>
      <w:r w:rsidR="00705C4B">
        <w:rPr>
          <w:rFonts w:ascii="Arial" w:hAnsi="Arial" w:cs="Arial"/>
          <w:sz w:val="24"/>
          <w:szCs w:val="24"/>
        </w:rPr>
        <w:t>***** de ***** de dos mil catorce (**/**/2014)</w:t>
      </w:r>
      <w:r w:rsidR="00B46A18">
        <w:rPr>
          <w:rFonts w:ascii="Arial" w:hAnsi="Arial" w:cs="Arial"/>
          <w:sz w:val="24"/>
          <w:szCs w:val="24"/>
        </w:rPr>
        <w:t xml:space="preserve">; </w:t>
      </w:r>
      <w:r w:rsidR="00B46A18" w:rsidRPr="00A3620B">
        <w:rPr>
          <w:rFonts w:ascii="Arial" w:hAnsi="Arial" w:cs="Arial"/>
          <w:b/>
          <w:bCs/>
          <w:sz w:val="24"/>
          <w:szCs w:val="24"/>
        </w:rPr>
        <w:t>14.-</w:t>
      </w:r>
      <w:r w:rsidR="00B46A18">
        <w:rPr>
          <w:rFonts w:ascii="Arial" w:hAnsi="Arial" w:cs="Arial"/>
          <w:sz w:val="24"/>
          <w:szCs w:val="24"/>
        </w:rPr>
        <w:t xml:space="preserve"> Recibo de folio </w:t>
      </w:r>
      <w:r w:rsidR="003E2F6C">
        <w:rPr>
          <w:rFonts w:ascii="Arial" w:hAnsi="Arial" w:cs="Arial"/>
          <w:sz w:val="24"/>
          <w:szCs w:val="24"/>
        </w:rPr>
        <w:t>*****</w:t>
      </w:r>
      <w:r w:rsidR="00B46A18">
        <w:rPr>
          <w:rFonts w:ascii="Arial" w:hAnsi="Arial" w:cs="Arial"/>
          <w:sz w:val="24"/>
          <w:szCs w:val="24"/>
        </w:rPr>
        <w:t xml:space="preserve"> de </w:t>
      </w:r>
      <w:r w:rsidR="00705C4B">
        <w:rPr>
          <w:rFonts w:ascii="Arial" w:hAnsi="Arial" w:cs="Arial"/>
          <w:sz w:val="24"/>
          <w:szCs w:val="24"/>
        </w:rPr>
        <w:t>***** de ***** de dos mil quince (**/**/2015)</w:t>
      </w:r>
      <w:r w:rsidR="00B46A18">
        <w:rPr>
          <w:rFonts w:ascii="Arial" w:hAnsi="Arial" w:cs="Arial"/>
          <w:sz w:val="24"/>
          <w:szCs w:val="24"/>
        </w:rPr>
        <w:t xml:space="preserve">; </w:t>
      </w:r>
      <w:r w:rsidR="00B46A18" w:rsidRPr="00A3620B">
        <w:rPr>
          <w:rFonts w:ascii="Arial" w:hAnsi="Arial" w:cs="Arial"/>
          <w:b/>
          <w:bCs/>
          <w:sz w:val="24"/>
          <w:szCs w:val="24"/>
        </w:rPr>
        <w:t>15.-</w:t>
      </w:r>
      <w:r w:rsidR="00B46A18">
        <w:rPr>
          <w:rFonts w:ascii="Arial" w:hAnsi="Arial" w:cs="Arial"/>
          <w:sz w:val="24"/>
          <w:szCs w:val="24"/>
        </w:rPr>
        <w:t xml:space="preserve"> Recibo con número </w:t>
      </w:r>
      <w:r w:rsidR="00A3620B">
        <w:rPr>
          <w:rFonts w:ascii="Arial" w:hAnsi="Arial" w:cs="Arial"/>
          <w:sz w:val="24"/>
          <w:szCs w:val="24"/>
        </w:rPr>
        <w:t xml:space="preserve">de folio </w:t>
      </w:r>
      <w:r w:rsidR="003E2F6C">
        <w:rPr>
          <w:rFonts w:ascii="Arial" w:hAnsi="Arial" w:cs="Arial"/>
          <w:sz w:val="24"/>
          <w:szCs w:val="24"/>
        </w:rPr>
        <w:t>**********</w:t>
      </w:r>
      <w:r w:rsidR="00A3620B">
        <w:rPr>
          <w:rFonts w:ascii="Arial" w:hAnsi="Arial" w:cs="Arial"/>
          <w:sz w:val="24"/>
          <w:szCs w:val="24"/>
        </w:rPr>
        <w:t xml:space="preserve"> de fecha de pago </w:t>
      </w:r>
      <w:r w:rsidR="00705C4B">
        <w:rPr>
          <w:rFonts w:ascii="Arial" w:hAnsi="Arial" w:cs="Arial"/>
          <w:sz w:val="24"/>
          <w:szCs w:val="24"/>
        </w:rPr>
        <w:t>***** de ***** de dos mil dieciséis (**/**/2016)</w:t>
      </w:r>
      <w:r w:rsidR="00A3620B">
        <w:rPr>
          <w:rFonts w:ascii="Arial" w:hAnsi="Arial" w:cs="Arial"/>
          <w:sz w:val="24"/>
          <w:szCs w:val="24"/>
        </w:rPr>
        <w:t xml:space="preserve">; </w:t>
      </w:r>
      <w:r w:rsidR="00A3620B" w:rsidRPr="00A3620B">
        <w:rPr>
          <w:rFonts w:ascii="Arial" w:hAnsi="Arial" w:cs="Arial"/>
          <w:b/>
          <w:bCs/>
          <w:sz w:val="24"/>
          <w:szCs w:val="24"/>
        </w:rPr>
        <w:t>16.-</w:t>
      </w:r>
      <w:r w:rsidR="00A3620B">
        <w:rPr>
          <w:rFonts w:ascii="Arial" w:hAnsi="Arial" w:cs="Arial"/>
          <w:sz w:val="24"/>
          <w:szCs w:val="24"/>
        </w:rPr>
        <w:t xml:space="preserve"> Recibo con folio </w:t>
      </w:r>
      <w:r w:rsidR="003E2F6C">
        <w:rPr>
          <w:rFonts w:ascii="Arial" w:hAnsi="Arial" w:cs="Arial"/>
          <w:sz w:val="24"/>
          <w:szCs w:val="24"/>
        </w:rPr>
        <w:t>**********</w:t>
      </w:r>
      <w:r w:rsidR="00A3620B">
        <w:rPr>
          <w:rFonts w:ascii="Arial" w:hAnsi="Arial" w:cs="Arial"/>
          <w:sz w:val="24"/>
          <w:szCs w:val="24"/>
        </w:rPr>
        <w:t xml:space="preserve"> de fecha de pago </w:t>
      </w:r>
      <w:r w:rsidR="003E2F6C">
        <w:rPr>
          <w:rFonts w:ascii="Arial" w:hAnsi="Arial" w:cs="Arial"/>
          <w:sz w:val="24"/>
          <w:szCs w:val="24"/>
        </w:rPr>
        <w:t>***** de ***** de dos mil diecisiete (**/**/2017)</w:t>
      </w:r>
      <w:r w:rsidR="00A3620B">
        <w:rPr>
          <w:rFonts w:ascii="Arial" w:hAnsi="Arial" w:cs="Arial"/>
          <w:sz w:val="24"/>
          <w:szCs w:val="24"/>
        </w:rPr>
        <w:t>.</w:t>
      </w:r>
    </w:p>
    <w:p w14:paraId="0750A4F7" w14:textId="4E26784A" w:rsidR="00A3620B" w:rsidRDefault="002D117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De</w:t>
      </w:r>
      <w:r w:rsidR="00A3620B">
        <w:rPr>
          <w:rFonts w:ascii="Arial" w:hAnsi="Arial" w:cs="Arial"/>
          <w:sz w:val="24"/>
          <w:szCs w:val="24"/>
        </w:rPr>
        <w:t xml:space="preserve"> oficio</w:t>
      </w:r>
      <w:r>
        <w:rPr>
          <w:rFonts w:ascii="Arial" w:hAnsi="Arial" w:cs="Arial"/>
          <w:sz w:val="24"/>
          <w:szCs w:val="24"/>
        </w:rPr>
        <w:t xml:space="preserve"> se recabaron las pruebas </w:t>
      </w:r>
      <w:r w:rsidRPr="002D1171">
        <w:rPr>
          <w:rFonts w:ascii="Arial" w:hAnsi="Arial" w:cs="Arial"/>
          <w:b/>
          <w:sz w:val="24"/>
          <w:szCs w:val="24"/>
        </w:rPr>
        <w:t>DOCUMENTALES</w:t>
      </w:r>
      <w:r>
        <w:rPr>
          <w:rFonts w:ascii="Arial" w:hAnsi="Arial" w:cs="Arial"/>
          <w:sz w:val="24"/>
          <w:szCs w:val="24"/>
        </w:rPr>
        <w:t xml:space="preserve"> </w:t>
      </w:r>
      <w:r w:rsidR="00A3620B">
        <w:rPr>
          <w:rFonts w:ascii="Arial" w:hAnsi="Arial" w:cs="Arial"/>
          <w:sz w:val="24"/>
          <w:szCs w:val="24"/>
        </w:rPr>
        <w:t xml:space="preserve">consistentes en: </w:t>
      </w:r>
      <w:r w:rsidR="00A3620B">
        <w:rPr>
          <w:rFonts w:ascii="Arial" w:hAnsi="Arial" w:cs="Arial"/>
          <w:b/>
          <w:bCs/>
          <w:sz w:val="24"/>
          <w:szCs w:val="24"/>
        </w:rPr>
        <w:t xml:space="preserve">1.- </w:t>
      </w:r>
      <w:r w:rsidR="00A3620B">
        <w:rPr>
          <w:rFonts w:ascii="Arial" w:hAnsi="Arial" w:cs="Arial"/>
          <w:sz w:val="24"/>
          <w:szCs w:val="24"/>
        </w:rPr>
        <w:t xml:space="preserve">Copias certificadas en un cuadernillo de sesenta fojas útiles del expediente administrativo número </w:t>
      </w:r>
      <w:proofErr w:type="spellStart"/>
      <w:r w:rsidR="003E2F6C">
        <w:rPr>
          <w:rFonts w:ascii="Arial" w:hAnsi="Arial" w:cs="Arial"/>
          <w:sz w:val="24"/>
          <w:szCs w:val="24"/>
        </w:rPr>
        <w:t>CMyVO</w:t>
      </w:r>
      <w:proofErr w:type="spellEnd"/>
      <w:r w:rsidR="003E2F6C">
        <w:rPr>
          <w:rFonts w:ascii="Arial" w:hAnsi="Arial" w:cs="Arial"/>
          <w:sz w:val="24"/>
          <w:szCs w:val="24"/>
        </w:rPr>
        <w:t>/E.A./****/2017</w:t>
      </w:r>
      <w:r w:rsidR="00A3620B">
        <w:rPr>
          <w:rFonts w:ascii="Arial" w:hAnsi="Arial" w:cs="Arial"/>
          <w:sz w:val="24"/>
          <w:szCs w:val="24"/>
        </w:rPr>
        <w:t xml:space="preserve">, de la Comisión de Mercados y Comercio en Vía Pública, relativo a los locales </w:t>
      </w:r>
      <w:r w:rsidR="003E2F6C">
        <w:rPr>
          <w:rFonts w:ascii="Arial" w:hAnsi="Arial" w:cs="Arial"/>
          <w:sz w:val="24"/>
          <w:szCs w:val="24"/>
        </w:rPr>
        <w:t>**</w:t>
      </w:r>
      <w:r w:rsidR="00A3620B">
        <w:rPr>
          <w:rFonts w:ascii="Arial" w:hAnsi="Arial" w:cs="Arial"/>
          <w:sz w:val="24"/>
          <w:szCs w:val="24"/>
        </w:rPr>
        <w:t xml:space="preserve"> y </w:t>
      </w:r>
      <w:r w:rsidR="003E2F6C">
        <w:rPr>
          <w:rFonts w:ascii="Arial" w:hAnsi="Arial" w:cs="Arial"/>
          <w:sz w:val="24"/>
          <w:szCs w:val="24"/>
        </w:rPr>
        <w:t>**</w:t>
      </w:r>
      <w:r w:rsidR="00A3620B">
        <w:rPr>
          <w:rFonts w:ascii="Arial" w:hAnsi="Arial" w:cs="Arial"/>
          <w:sz w:val="24"/>
          <w:szCs w:val="24"/>
        </w:rPr>
        <w:t xml:space="preserve">, con números de cuenta </w:t>
      </w:r>
      <w:r w:rsidR="003E2F6C">
        <w:rPr>
          <w:rFonts w:ascii="Arial" w:hAnsi="Arial" w:cs="Arial"/>
          <w:sz w:val="24"/>
          <w:szCs w:val="24"/>
        </w:rPr>
        <w:t>***********</w:t>
      </w:r>
      <w:r w:rsidR="00A3620B">
        <w:rPr>
          <w:rFonts w:ascii="Arial" w:hAnsi="Arial" w:cs="Arial"/>
          <w:sz w:val="24"/>
          <w:szCs w:val="24"/>
        </w:rPr>
        <w:t xml:space="preserve"> y </w:t>
      </w:r>
      <w:r w:rsidR="003E2F6C">
        <w:rPr>
          <w:rFonts w:ascii="Arial" w:hAnsi="Arial" w:cs="Arial"/>
          <w:sz w:val="24"/>
          <w:szCs w:val="24"/>
        </w:rPr>
        <w:t>***********</w:t>
      </w:r>
      <w:r w:rsidR="00A3620B">
        <w:rPr>
          <w:rFonts w:ascii="Arial" w:hAnsi="Arial" w:cs="Arial"/>
          <w:sz w:val="24"/>
          <w:szCs w:val="24"/>
        </w:rPr>
        <w:t xml:space="preserve">, ubicados en la zona Tianguis, </w:t>
      </w:r>
      <w:r w:rsidR="003E2F6C">
        <w:rPr>
          <w:rFonts w:ascii="Arial" w:hAnsi="Arial" w:cs="Arial"/>
          <w:sz w:val="24"/>
          <w:szCs w:val="24"/>
        </w:rPr>
        <w:t>sector **</w:t>
      </w:r>
      <w:r w:rsidR="00A3620B">
        <w:rPr>
          <w:rFonts w:ascii="Arial" w:hAnsi="Arial" w:cs="Arial"/>
          <w:sz w:val="24"/>
          <w:szCs w:val="24"/>
        </w:rPr>
        <w:t xml:space="preserve">, </w:t>
      </w:r>
      <w:r w:rsidR="003E2F6C">
        <w:rPr>
          <w:rFonts w:ascii="Arial" w:hAnsi="Arial" w:cs="Arial"/>
          <w:sz w:val="24"/>
          <w:szCs w:val="24"/>
        </w:rPr>
        <w:t>sección “*”</w:t>
      </w:r>
      <w:r w:rsidR="00A3620B">
        <w:rPr>
          <w:rFonts w:ascii="Arial" w:hAnsi="Arial" w:cs="Arial"/>
          <w:sz w:val="24"/>
          <w:szCs w:val="24"/>
        </w:rPr>
        <w:t xml:space="preserve">, </w:t>
      </w:r>
      <w:r w:rsidR="00FD5AC9">
        <w:rPr>
          <w:rFonts w:ascii="Arial" w:hAnsi="Arial" w:cs="Arial"/>
          <w:sz w:val="24"/>
          <w:szCs w:val="24"/>
        </w:rPr>
        <w:t>pasillo lateral *</w:t>
      </w:r>
      <w:r w:rsidR="00A3620B">
        <w:rPr>
          <w:rFonts w:ascii="Arial" w:hAnsi="Arial" w:cs="Arial"/>
          <w:sz w:val="24"/>
          <w:szCs w:val="24"/>
        </w:rPr>
        <w:t>, en el Mercado de Abasto Margarita Maza de Juárez, Oaxaca.</w:t>
      </w:r>
    </w:p>
    <w:p w14:paraId="6283F7A5" w14:textId="4EBBE2E4"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documentos </w:t>
      </w:r>
      <w:r w:rsidR="00291268">
        <w:rPr>
          <w:rFonts w:ascii="Arial" w:hAnsi="Arial" w:cs="Arial"/>
          <w:sz w:val="24"/>
          <w:szCs w:val="24"/>
        </w:rPr>
        <w:t xml:space="preserve">en </w:t>
      </w:r>
      <w:r w:rsidRPr="001042B6">
        <w:rPr>
          <w:rFonts w:ascii="Arial" w:hAnsi="Arial" w:cs="Arial"/>
          <w:sz w:val="24"/>
          <w:szCs w:val="24"/>
        </w:rPr>
        <w:t xml:space="preserve">copias certificadas por </w:t>
      </w:r>
      <w:r>
        <w:rPr>
          <w:rFonts w:ascii="Arial" w:hAnsi="Arial" w:cs="Arial"/>
          <w:sz w:val="24"/>
          <w:szCs w:val="24"/>
        </w:rPr>
        <w:t>el</w:t>
      </w:r>
      <w:r w:rsidR="00B12EB6">
        <w:rPr>
          <w:rFonts w:ascii="Arial" w:hAnsi="Arial" w:cs="Arial"/>
          <w:sz w:val="24"/>
          <w:szCs w:val="24"/>
        </w:rPr>
        <w:t xml:space="preserve"> Notario Público</w:t>
      </w:r>
      <w:r w:rsidR="00291268">
        <w:rPr>
          <w:rFonts w:ascii="Arial" w:hAnsi="Arial" w:cs="Arial"/>
          <w:sz w:val="24"/>
          <w:szCs w:val="24"/>
        </w:rPr>
        <w:t xml:space="preserve"> y por </w:t>
      </w:r>
      <w:r w:rsidR="00592035">
        <w:rPr>
          <w:rFonts w:ascii="Arial" w:hAnsi="Arial" w:cs="Arial"/>
          <w:sz w:val="24"/>
          <w:szCs w:val="24"/>
        </w:rPr>
        <w:t>el Secretario del Ayuntamiento del Municipio de Oaxaca de Juárez</w:t>
      </w:r>
      <w:r w:rsidR="003B24B8">
        <w:rPr>
          <w:rFonts w:ascii="Arial" w:hAnsi="Arial" w:cs="Arial"/>
          <w:sz w:val="24"/>
          <w:szCs w:val="24"/>
        </w:rPr>
        <w:t>, remitidos tanto por la</w:t>
      </w:r>
      <w:r w:rsidRPr="001042B6">
        <w:rPr>
          <w:rFonts w:ascii="Arial" w:hAnsi="Arial" w:cs="Arial"/>
          <w:sz w:val="24"/>
          <w:szCs w:val="24"/>
        </w:rPr>
        <w:t xml:space="preserve"> </w:t>
      </w:r>
      <w:r w:rsidR="00592035">
        <w:rPr>
          <w:rFonts w:ascii="Arial" w:hAnsi="Arial" w:cs="Arial"/>
          <w:sz w:val="24"/>
          <w:szCs w:val="24"/>
        </w:rPr>
        <w:t>tercera afectada</w:t>
      </w:r>
      <w:r w:rsidR="002D1171">
        <w:rPr>
          <w:rFonts w:ascii="Arial" w:hAnsi="Arial" w:cs="Arial"/>
          <w:sz w:val="24"/>
          <w:szCs w:val="24"/>
        </w:rPr>
        <w:t xml:space="preserve">, así como los recabados de </w:t>
      </w:r>
      <w:r w:rsidR="00592035">
        <w:rPr>
          <w:rFonts w:ascii="Arial" w:hAnsi="Arial" w:cs="Arial"/>
          <w:sz w:val="24"/>
          <w:szCs w:val="24"/>
        </w:rPr>
        <w:t xml:space="preserve">oficio  </w:t>
      </w:r>
      <w:r w:rsidR="002D1171">
        <w:rPr>
          <w:rFonts w:ascii="Arial" w:hAnsi="Arial" w:cs="Arial"/>
          <w:sz w:val="24"/>
          <w:szCs w:val="24"/>
        </w:rPr>
        <w:t>por esta autoridad</w:t>
      </w:r>
      <w:r w:rsidRPr="001042B6">
        <w:rPr>
          <w:rFonts w:ascii="Arial" w:hAnsi="Arial" w:cs="Arial"/>
          <w:sz w:val="24"/>
          <w:szCs w:val="24"/>
        </w:rPr>
        <w:t>,</w:t>
      </w:r>
      <w:r w:rsidR="002D1171">
        <w:rPr>
          <w:rFonts w:ascii="Arial" w:hAnsi="Arial" w:cs="Arial"/>
          <w:sz w:val="24"/>
          <w:szCs w:val="24"/>
        </w:rPr>
        <w:t xml:space="preserve"> se les concede </w:t>
      </w:r>
      <w:r w:rsidRPr="001042B6">
        <w:rPr>
          <w:rFonts w:ascii="Arial" w:hAnsi="Arial" w:cs="Arial"/>
          <w:b/>
          <w:sz w:val="24"/>
          <w:szCs w:val="24"/>
        </w:rPr>
        <w:t>valor probatorio pleno</w:t>
      </w:r>
      <w:r w:rsidRPr="001042B6">
        <w:rPr>
          <w:rFonts w:ascii="Arial" w:hAnsi="Arial" w:cs="Arial"/>
          <w:sz w:val="24"/>
          <w:szCs w:val="24"/>
        </w:rPr>
        <w:t xml:space="preserve">, </w:t>
      </w:r>
      <w:r w:rsidR="00592035">
        <w:rPr>
          <w:rFonts w:ascii="Arial" w:hAnsi="Arial" w:cs="Arial"/>
          <w:sz w:val="24"/>
          <w:szCs w:val="24"/>
        </w:rPr>
        <w:t>r</w:t>
      </w:r>
      <w:r w:rsidR="007B5518">
        <w:rPr>
          <w:rFonts w:ascii="Arial" w:hAnsi="Arial" w:cs="Arial"/>
          <w:sz w:val="24"/>
          <w:szCs w:val="24"/>
        </w:rPr>
        <w:t>especto de</w:t>
      </w:r>
      <w:r w:rsidR="003B24B8">
        <w:rPr>
          <w:rFonts w:ascii="Arial" w:hAnsi="Arial" w:cs="Arial"/>
          <w:sz w:val="24"/>
          <w:szCs w:val="24"/>
        </w:rPr>
        <w:t xml:space="preserve"> las copias cert</w:t>
      </w:r>
      <w:r w:rsidR="007B5518">
        <w:rPr>
          <w:rFonts w:ascii="Arial" w:hAnsi="Arial" w:cs="Arial"/>
          <w:sz w:val="24"/>
          <w:szCs w:val="24"/>
        </w:rPr>
        <w:t>i</w:t>
      </w:r>
      <w:r w:rsidR="003B24B8">
        <w:rPr>
          <w:rFonts w:ascii="Arial" w:hAnsi="Arial" w:cs="Arial"/>
          <w:sz w:val="24"/>
          <w:szCs w:val="24"/>
        </w:rPr>
        <w:t>ficadas</w:t>
      </w:r>
      <w:r w:rsidR="004C545C">
        <w:rPr>
          <w:rFonts w:ascii="Arial" w:hAnsi="Arial" w:cs="Arial"/>
          <w:sz w:val="24"/>
          <w:szCs w:val="24"/>
        </w:rPr>
        <w:t>,</w:t>
      </w:r>
      <w:r w:rsidR="003B24B8">
        <w:rPr>
          <w:rFonts w:ascii="Arial" w:hAnsi="Arial" w:cs="Arial"/>
          <w:sz w:val="24"/>
          <w:szCs w:val="24"/>
        </w:rPr>
        <w:t xml:space="preserve"> </w:t>
      </w:r>
      <w:r w:rsidRPr="001042B6">
        <w:rPr>
          <w:rFonts w:ascii="Arial" w:hAnsi="Arial" w:cs="Arial"/>
          <w:sz w:val="24"/>
          <w:szCs w:val="24"/>
        </w:rPr>
        <w:t xml:space="preserve">porque </w:t>
      </w:r>
      <w:r w:rsidR="005B665A">
        <w:rPr>
          <w:rFonts w:ascii="Arial" w:hAnsi="Arial" w:cs="Arial"/>
          <w:sz w:val="24"/>
          <w:szCs w:val="24"/>
        </w:rPr>
        <w:t>fueron cotejadas por</w:t>
      </w:r>
      <w:r w:rsidR="007B5518">
        <w:rPr>
          <w:rFonts w:ascii="Arial" w:hAnsi="Arial" w:cs="Arial"/>
          <w:sz w:val="24"/>
          <w:szCs w:val="24"/>
        </w:rPr>
        <w:t xml:space="preserve"> persona</w:t>
      </w:r>
      <w:r w:rsidR="005B665A">
        <w:rPr>
          <w:rFonts w:ascii="Arial" w:hAnsi="Arial" w:cs="Arial"/>
          <w:sz w:val="24"/>
          <w:szCs w:val="24"/>
        </w:rPr>
        <w:t>s</w:t>
      </w:r>
      <w:r w:rsidR="007B5518">
        <w:rPr>
          <w:rFonts w:ascii="Arial" w:hAnsi="Arial" w:cs="Arial"/>
          <w:sz w:val="24"/>
          <w:szCs w:val="24"/>
        </w:rPr>
        <w:t xml:space="preserve"> con plenas facultades para ello, </w:t>
      </w:r>
      <w:r w:rsidR="00592035">
        <w:rPr>
          <w:rFonts w:ascii="Arial" w:hAnsi="Arial" w:cs="Arial"/>
          <w:sz w:val="24"/>
          <w:szCs w:val="24"/>
        </w:rPr>
        <w:t xml:space="preserve">como </w:t>
      </w:r>
      <w:r w:rsidR="005B665A">
        <w:rPr>
          <w:rFonts w:ascii="Arial" w:hAnsi="Arial" w:cs="Arial"/>
          <w:sz w:val="24"/>
          <w:szCs w:val="24"/>
        </w:rPr>
        <w:t>son el</w:t>
      </w:r>
      <w:r w:rsidR="00592035">
        <w:rPr>
          <w:rFonts w:ascii="Arial" w:hAnsi="Arial" w:cs="Arial"/>
          <w:sz w:val="24"/>
          <w:szCs w:val="24"/>
        </w:rPr>
        <w:t xml:space="preserve"> </w:t>
      </w:r>
      <w:r w:rsidR="00D116BF">
        <w:rPr>
          <w:rFonts w:ascii="Arial" w:hAnsi="Arial" w:cs="Arial"/>
          <w:sz w:val="24"/>
          <w:szCs w:val="24"/>
        </w:rPr>
        <w:t xml:space="preserve">Notario Público </w:t>
      </w:r>
      <w:r w:rsidR="002D1171">
        <w:rPr>
          <w:rFonts w:ascii="Arial" w:hAnsi="Arial" w:cs="Arial"/>
          <w:sz w:val="24"/>
          <w:szCs w:val="24"/>
        </w:rPr>
        <w:t xml:space="preserve">número Treinta y Ocho en el Estado, quien actuó </w:t>
      </w:r>
      <w:r w:rsidR="00D116BF">
        <w:rPr>
          <w:rFonts w:ascii="Arial" w:hAnsi="Arial" w:cs="Arial"/>
          <w:sz w:val="24"/>
          <w:szCs w:val="24"/>
        </w:rPr>
        <w:t>de acuerdo al artículo 84 fracción IV de la Ley del Not</w:t>
      </w:r>
      <w:r w:rsidR="005B665A">
        <w:rPr>
          <w:rFonts w:ascii="Arial" w:hAnsi="Arial" w:cs="Arial"/>
          <w:sz w:val="24"/>
          <w:szCs w:val="24"/>
        </w:rPr>
        <w:t xml:space="preserve">ariado para el Estado de Oaxaca; </w:t>
      </w:r>
      <w:r w:rsidR="00592035">
        <w:rPr>
          <w:rFonts w:ascii="Arial" w:hAnsi="Arial" w:cs="Arial"/>
          <w:sz w:val="24"/>
          <w:szCs w:val="24"/>
        </w:rPr>
        <w:t xml:space="preserve">el Secretario del Ayuntamiento del Municipio de Oaxaca de Juárez, Oaxaca, </w:t>
      </w:r>
      <w:r w:rsidR="005B665A">
        <w:rPr>
          <w:rFonts w:ascii="Arial" w:hAnsi="Arial" w:cs="Arial"/>
          <w:sz w:val="24"/>
          <w:szCs w:val="24"/>
        </w:rPr>
        <w:t xml:space="preserve">quien actuó </w:t>
      </w:r>
      <w:r w:rsidR="00592035" w:rsidRPr="001042B6">
        <w:rPr>
          <w:rFonts w:ascii="Arial" w:hAnsi="Arial" w:cs="Arial"/>
          <w:sz w:val="24"/>
          <w:szCs w:val="24"/>
        </w:rPr>
        <w:t xml:space="preserve">de conformidad con lo dispuesto en </w:t>
      </w:r>
      <w:r w:rsidR="00592035">
        <w:rPr>
          <w:rFonts w:ascii="Arial" w:hAnsi="Arial" w:cs="Arial"/>
          <w:sz w:val="24"/>
          <w:szCs w:val="24"/>
        </w:rPr>
        <w:t>los</w:t>
      </w:r>
      <w:r w:rsidR="00592035" w:rsidRPr="001042B6">
        <w:rPr>
          <w:rFonts w:ascii="Arial" w:hAnsi="Arial" w:cs="Arial"/>
          <w:sz w:val="24"/>
          <w:szCs w:val="24"/>
        </w:rPr>
        <w:t xml:space="preserve"> artículo</w:t>
      </w:r>
      <w:r w:rsidR="00592035">
        <w:rPr>
          <w:rFonts w:ascii="Arial" w:hAnsi="Arial" w:cs="Arial"/>
          <w:sz w:val="24"/>
          <w:szCs w:val="24"/>
        </w:rPr>
        <w:t>s</w:t>
      </w:r>
      <w:r w:rsidR="00592035" w:rsidRPr="001042B6">
        <w:rPr>
          <w:rFonts w:ascii="Arial" w:hAnsi="Arial" w:cs="Arial"/>
          <w:sz w:val="24"/>
          <w:szCs w:val="24"/>
        </w:rPr>
        <w:t xml:space="preserve"> </w:t>
      </w:r>
      <w:r w:rsidR="00592035">
        <w:rPr>
          <w:rFonts w:ascii="Arial" w:hAnsi="Arial" w:cs="Arial"/>
          <w:sz w:val="24"/>
          <w:szCs w:val="24"/>
        </w:rPr>
        <w:t xml:space="preserve">92, </w:t>
      </w:r>
      <w:r w:rsidR="00592035" w:rsidRPr="001042B6">
        <w:rPr>
          <w:rFonts w:ascii="Arial" w:hAnsi="Arial" w:cs="Arial"/>
          <w:sz w:val="24"/>
          <w:szCs w:val="24"/>
        </w:rPr>
        <w:t xml:space="preserve">fracción </w:t>
      </w:r>
      <w:r w:rsidR="00592035">
        <w:rPr>
          <w:rFonts w:ascii="Arial" w:hAnsi="Arial" w:cs="Arial"/>
          <w:sz w:val="24"/>
          <w:szCs w:val="24"/>
        </w:rPr>
        <w:t>IV</w:t>
      </w:r>
      <w:r w:rsidR="00592035" w:rsidRPr="001042B6">
        <w:rPr>
          <w:rFonts w:ascii="Arial" w:hAnsi="Arial" w:cs="Arial"/>
          <w:sz w:val="24"/>
          <w:szCs w:val="24"/>
        </w:rPr>
        <w:t xml:space="preserve"> </w:t>
      </w:r>
      <w:r w:rsidR="00592035">
        <w:rPr>
          <w:rFonts w:ascii="Arial" w:hAnsi="Arial" w:cs="Arial"/>
          <w:sz w:val="24"/>
          <w:szCs w:val="24"/>
        </w:rPr>
        <w:t xml:space="preserve">de la Ley Orgánica Municipal del Estado de Oaxaca y 158, fracción VI del Bando de Policía y Gobierno del Municipio de Oaxaca de Juárez, Oaxaca, siendo </w:t>
      </w:r>
      <w:r w:rsidR="00592035" w:rsidRPr="00D116BF">
        <w:rPr>
          <w:rFonts w:ascii="Arial" w:hAnsi="Arial" w:cs="Arial"/>
          <w:sz w:val="24"/>
          <w:szCs w:val="24"/>
        </w:rPr>
        <w:t>la persona facultada para certificar los documentos que obren en los archivos de esa Oficina</w:t>
      </w:r>
      <w:r w:rsidR="00592035">
        <w:rPr>
          <w:rFonts w:ascii="Arial" w:hAnsi="Arial" w:cs="Arial"/>
          <w:sz w:val="24"/>
          <w:szCs w:val="24"/>
        </w:rPr>
        <w:t xml:space="preserve">; </w:t>
      </w:r>
      <w:r w:rsidRPr="00D116BF">
        <w:rPr>
          <w:rFonts w:ascii="Arial" w:hAnsi="Arial" w:cs="Arial"/>
          <w:sz w:val="24"/>
          <w:szCs w:val="24"/>
        </w:rPr>
        <w:t>de ahí la convicción sobre su existencia y la veracidad de su contenido; sirve de apoyo a lo anterior la jurisprudencia</w:t>
      </w:r>
      <w:r w:rsidRPr="001042B6">
        <w:rPr>
          <w:rFonts w:ascii="Arial" w:hAnsi="Arial" w:cs="Arial"/>
          <w:sz w:val="24"/>
          <w:szCs w:val="24"/>
        </w:rPr>
        <w:t xml:space="preserve">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 xml:space="preserve">CERTIFICACIÓN DE COPIAS </w:t>
      </w:r>
      <w:r w:rsidRPr="001042B6">
        <w:rPr>
          <w:rFonts w:ascii="Arial" w:hAnsi="Arial" w:cs="Arial"/>
          <w:i/>
          <w:sz w:val="24"/>
          <w:szCs w:val="24"/>
        </w:rPr>
        <w:lastRenderedPageBreak/>
        <w:t>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2D8B1AB4" w14:textId="5617E29F" w:rsidR="00222EB1" w:rsidRDefault="006D389F" w:rsidP="00413791">
      <w:pPr>
        <w:tabs>
          <w:tab w:val="center" w:pos="4574"/>
        </w:tabs>
        <w:spacing w:line="360" w:lineRule="auto"/>
        <w:ind w:firstLine="708"/>
        <w:jc w:val="both"/>
        <w:rPr>
          <w:rFonts w:ascii="Arial" w:hAnsi="Arial" w:cs="Arial"/>
          <w:sz w:val="24"/>
          <w:szCs w:val="24"/>
        </w:rPr>
      </w:pPr>
      <w:r w:rsidRPr="00222EB1">
        <w:rPr>
          <w:rFonts w:ascii="Arial" w:hAnsi="Arial" w:cs="Arial"/>
          <w:sz w:val="24"/>
          <w:szCs w:val="24"/>
        </w:rPr>
        <w:t>Respecto de la</w:t>
      </w:r>
      <w:r w:rsidR="00D116BF" w:rsidRPr="00222EB1">
        <w:rPr>
          <w:rFonts w:ascii="Arial" w:hAnsi="Arial" w:cs="Arial"/>
          <w:sz w:val="24"/>
          <w:szCs w:val="24"/>
        </w:rPr>
        <w:t>s</w:t>
      </w:r>
      <w:r w:rsidRPr="00222EB1">
        <w:rPr>
          <w:rFonts w:ascii="Arial" w:hAnsi="Arial" w:cs="Arial"/>
          <w:sz w:val="24"/>
          <w:szCs w:val="24"/>
        </w:rPr>
        <w:t xml:space="preserve"> copia</w:t>
      </w:r>
      <w:r w:rsidR="00D116BF" w:rsidRPr="00222EB1">
        <w:rPr>
          <w:rFonts w:ascii="Arial" w:hAnsi="Arial" w:cs="Arial"/>
          <w:sz w:val="24"/>
          <w:szCs w:val="24"/>
        </w:rPr>
        <w:t>s</w:t>
      </w:r>
      <w:r w:rsidRPr="00222EB1">
        <w:rPr>
          <w:rFonts w:ascii="Arial" w:hAnsi="Arial" w:cs="Arial"/>
          <w:sz w:val="24"/>
          <w:szCs w:val="24"/>
        </w:rPr>
        <w:t xml:space="preserve"> simple</w:t>
      </w:r>
      <w:r w:rsidR="00D116BF" w:rsidRPr="00222EB1">
        <w:rPr>
          <w:rFonts w:ascii="Arial" w:hAnsi="Arial" w:cs="Arial"/>
          <w:sz w:val="24"/>
          <w:szCs w:val="24"/>
        </w:rPr>
        <w:t>s</w:t>
      </w:r>
      <w:r w:rsidRPr="00222EB1">
        <w:rPr>
          <w:rFonts w:ascii="Arial" w:hAnsi="Arial" w:cs="Arial"/>
          <w:sz w:val="24"/>
          <w:szCs w:val="24"/>
        </w:rPr>
        <w:t xml:space="preserve">, se le concede </w:t>
      </w:r>
      <w:r w:rsidRPr="00222EB1">
        <w:rPr>
          <w:rFonts w:ascii="Arial" w:hAnsi="Arial" w:cs="Arial"/>
          <w:b/>
          <w:sz w:val="24"/>
          <w:szCs w:val="24"/>
        </w:rPr>
        <w:t xml:space="preserve">valor probatorio </w:t>
      </w:r>
      <w:r w:rsidR="00893626" w:rsidRPr="00222EB1">
        <w:rPr>
          <w:rFonts w:ascii="Arial" w:hAnsi="Arial" w:cs="Arial"/>
          <w:b/>
          <w:sz w:val="24"/>
          <w:szCs w:val="24"/>
        </w:rPr>
        <w:t>indiciario</w:t>
      </w:r>
      <w:r w:rsidRPr="00222EB1">
        <w:rPr>
          <w:rFonts w:ascii="Arial" w:hAnsi="Arial" w:cs="Arial"/>
          <w:sz w:val="24"/>
          <w:szCs w:val="24"/>
        </w:rPr>
        <w:t>, pues no obstante de que se trata de copia</w:t>
      </w:r>
      <w:r w:rsidR="00D116BF" w:rsidRPr="00222EB1">
        <w:rPr>
          <w:rFonts w:ascii="Arial" w:hAnsi="Arial" w:cs="Arial"/>
          <w:sz w:val="24"/>
          <w:szCs w:val="24"/>
        </w:rPr>
        <w:t>s</w:t>
      </w:r>
      <w:r w:rsidRPr="00222EB1">
        <w:rPr>
          <w:rFonts w:ascii="Arial" w:hAnsi="Arial" w:cs="Arial"/>
          <w:sz w:val="24"/>
          <w:szCs w:val="24"/>
        </w:rPr>
        <w:t xml:space="preserve"> simple</w:t>
      </w:r>
      <w:r w:rsidR="00D116BF" w:rsidRPr="00222EB1">
        <w:rPr>
          <w:rFonts w:ascii="Arial" w:hAnsi="Arial" w:cs="Arial"/>
          <w:sz w:val="24"/>
          <w:szCs w:val="24"/>
        </w:rPr>
        <w:t>s</w:t>
      </w:r>
      <w:r w:rsidRPr="00222EB1">
        <w:rPr>
          <w:rFonts w:ascii="Arial" w:hAnsi="Arial" w:cs="Arial"/>
          <w:sz w:val="24"/>
          <w:szCs w:val="24"/>
        </w:rPr>
        <w:t>,</w:t>
      </w:r>
      <w:r w:rsidR="00893626" w:rsidRPr="00222EB1">
        <w:rPr>
          <w:rFonts w:ascii="Arial" w:hAnsi="Arial" w:cs="Arial"/>
          <w:sz w:val="24"/>
          <w:szCs w:val="24"/>
        </w:rPr>
        <w:t xml:space="preserve"> lo cierto es que todos tiene relación con el acto aquí impugnado por la </w:t>
      </w:r>
      <w:r w:rsidR="00592035">
        <w:rPr>
          <w:rFonts w:ascii="Arial" w:hAnsi="Arial" w:cs="Arial"/>
          <w:sz w:val="24"/>
          <w:szCs w:val="24"/>
        </w:rPr>
        <w:t xml:space="preserve">parte </w:t>
      </w:r>
      <w:r w:rsidR="00893626" w:rsidRPr="00222EB1">
        <w:rPr>
          <w:rFonts w:ascii="Arial" w:hAnsi="Arial" w:cs="Arial"/>
          <w:sz w:val="24"/>
          <w:szCs w:val="24"/>
        </w:rPr>
        <w:t xml:space="preserve">actora, de ahí que no se trate de documentos aislados, por el contrario concatenados con los documentos </w:t>
      </w:r>
      <w:r w:rsidR="00592035">
        <w:rPr>
          <w:rFonts w:ascii="Arial" w:hAnsi="Arial" w:cs="Arial"/>
          <w:sz w:val="24"/>
          <w:szCs w:val="24"/>
        </w:rPr>
        <w:t>presentados en copias certificadas</w:t>
      </w:r>
      <w:r w:rsidR="00893626" w:rsidRPr="00222EB1">
        <w:rPr>
          <w:rFonts w:ascii="Arial" w:hAnsi="Arial" w:cs="Arial"/>
          <w:sz w:val="24"/>
          <w:szCs w:val="24"/>
        </w:rPr>
        <w:t xml:space="preserve"> que obran en autos</w:t>
      </w:r>
      <w:r w:rsidR="00486AED" w:rsidRPr="00222EB1">
        <w:rPr>
          <w:rFonts w:ascii="Arial" w:hAnsi="Arial" w:cs="Arial"/>
          <w:sz w:val="24"/>
          <w:szCs w:val="24"/>
        </w:rPr>
        <w:t>. Sirve</w:t>
      </w:r>
      <w:r w:rsidR="00486AED">
        <w:rPr>
          <w:rFonts w:ascii="Arial" w:hAnsi="Arial" w:cs="Arial"/>
          <w:sz w:val="24"/>
          <w:szCs w:val="24"/>
        </w:rPr>
        <w:t xml:space="preserve"> de apoyo a lo anterior</w:t>
      </w:r>
      <w:r w:rsidR="00087D42">
        <w:rPr>
          <w:rFonts w:ascii="Arial" w:hAnsi="Arial" w:cs="Arial"/>
          <w:sz w:val="24"/>
          <w:szCs w:val="24"/>
        </w:rPr>
        <w:t>,</w:t>
      </w:r>
      <w:r w:rsidR="00486AED">
        <w:rPr>
          <w:rFonts w:ascii="Arial" w:hAnsi="Arial" w:cs="Arial"/>
          <w:sz w:val="24"/>
          <w:szCs w:val="24"/>
        </w:rPr>
        <w:t xml:space="preserve"> la Jurisprudencia con datos de identificación: </w:t>
      </w:r>
      <w:r w:rsidR="00222EB1">
        <w:rPr>
          <w:rFonts w:ascii="Arial" w:hAnsi="Arial" w:cs="Arial"/>
          <w:sz w:val="24"/>
          <w:szCs w:val="24"/>
        </w:rPr>
        <w:t>Semanario Judicial de la Federación, Tomo V, Segunda Parte-2 Enero-Junio de 1990, Octava época, pág. 6</w:t>
      </w:r>
      <w:r w:rsidR="003E2F6C">
        <w:rPr>
          <w:rFonts w:ascii="Arial" w:hAnsi="Arial" w:cs="Arial"/>
          <w:sz w:val="24"/>
          <w:szCs w:val="24"/>
        </w:rPr>
        <w:t>**</w:t>
      </w:r>
      <w:r w:rsidR="00222EB1">
        <w:rPr>
          <w:rFonts w:ascii="Arial" w:hAnsi="Arial" w:cs="Arial"/>
          <w:sz w:val="24"/>
          <w:szCs w:val="24"/>
        </w:rPr>
        <w:t>, registro 226451 Jurisprudencia Civil, Común, Tribunales Colegiados de Circuito, y de rubro: “</w:t>
      </w:r>
      <w:r w:rsidR="00222EB1" w:rsidRPr="003D7FBC">
        <w:rPr>
          <w:rFonts w:ascii="Arial" w:hAnsi="Arial" w:cs="Arial"/>
          <w:i/>
          <w:sz w:val="24"/>
          <w:szCs w:val="24"/>
        </w:rPr>
        <w:t>COPIAS FOTOSTATICAS SIMPLES, CARECEN DE VALOR PROBATORIO SI NO SE ENCUENTRAN ADMINICULADAS CON ALGUNA OTRA PRUEBA.”</w:t>
      </w:r>
    </w:p>
    <w:p w14:paraId="1DDCE656"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fracción I de la Ley de Procedimiento y Justicia Administrativa para el Estado de Oaxaca.</w:t>
      </w:r>
    </w:p>
    <w:p w14:paraId="3E7D3401" w14:textId="23D12EA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592035">
        <w:rPr>
          <w:rFonts w:ascii="Arial" w:hAnsi="Arial" w:cs="Arial"/>
          <w:sz w:val="24"/>
          <w:szCs w:val="24"/>
        </w:rPr>
        <w:t>parte actora</w:t>
      </w:r>
      <w:r w:rsidRPr="001042B6">
        <w:rPr>
          <w:rFonts w:ascii="Arial" w:hAnsi="Arial" w:cs="Arial"/>
          <w:sz w:val="24"/>
          <w:szCs w:val="24"/>
        </w:rPr>
        <w:t xml:space="preserve"> y </w:t>
      </w:r>
      <w:r w:rsidR="00592035">
        <w:rPr>
          <w:rFonts w:ascii="Arial" w:hAnsi="Arial" w:cs="Arial"/>
          <w:sz w:val="24"/>
          <w:szCs w:val="24"/>
        </w:rPr>
        <w:t xml:space="preserve">tercera </w:t>
      </w:r>
      <w:r w:rsidR="00CE6D80">
        <w:rPr>
          <w:rFonts w:ascii="Arial" w:hAnsi="Arial" w:cs="Arial"/>
          <w:sz w:val="24"/>
          <w:szCs w:val="24"/>
        </w:rPr>
        <w:t>afectada</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6440DE22" w14:textId="0F0FA0D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592035">
        <w:rPr>
          <w:rFonts w:ascii="Arial" w:hAnsi="Arial" w:cs="Arial"/>
          <w:sz w:val="24"/>
          <w:szCs w:val="24"/>
        </w:rPr>
        <w:t xml:space="preserve">parte </w:t>
      </w:r>
      <w:r w:rsidRPr="001042B6">
        <w:rPr>
          <w:rFonts w:ascii="Arial" w:hAnsi="Arial" w:cs="Arial"/>
          <w:sz w:val="24"/>
          <w:szCs w:val="24"/>
        </w:rPr>
        <w:t xml:space="preserve">actora y </w:t>
      </w:r>
      <w:r w:rsidR="00592035">
        <w:rPr>
          <w:rFonts w:ascii="Arial" w:hAnsi="Arial" w:cs="Arial"/>
          <w:sz w:val="24"/>
          <w:szCs w:val="24"/>
        </w:rPr>
        <w:t>tercera afectada</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D116BF">
        <w:rPr>
          <w:rFonts w:ascii="Arial" w:hAnsi="Arial" w:cs="Arial"/>
          <w:sz w:val="24"/>
          <w:szCs w:val="24"/>
        </w:rPr>
        <w:t>- - - - - - - - - - - - - - - - - - - - - - -</w:t>
      </w:r>
    </w:p>
    <w:p w14:paraId="27969B0A" w14:textId="71D312B5" w:rsidR="00413791" w:rsidRPr="001042B6" w:rsidRDefault="00413791" w:rsidP="00413791">
      <w:pPr>
        <w:tabs>
          <w:tab w:val="center" w:pos="4574"/>
        </w:tabs>
        <w:spacing w:line="360" w:lineRule="auto"/>
        <w:ind w:firstLine="708"/>
        <w:jc w:val="both"/>
        <w:rPr>
          <w:rFonts w:cs="Arial"/>
          <w:sz w:val="24"/>
        </w:rPr>
      </w:pPr>
      <w:r w:rsidRPr="001042B6">
        <w:rPr>
          <w:rFonts w:ascii="Arial" w:hAnsi="Arial" w:cs="Arial"/>
          <w:b/>
          <w:sz w:val="24"/>
          <w:szCs w:val="24"/>
        </w:rPr>
        <w:t>TERCERO.-</w:t>
      </w:r>
      <w:r w:rsidR="00D116BF">
        <w:rPr>
          <w:rFonts w:ascii="Arial" w:hAnsi="Arial" w:cs="Arial"/>
          <w:b/>
          <w:sz w:val="24"/>
          <w:szCs w:val="24"/>
        </w:rPr>
        <w:t xml:space="preserve"> AGRAVIOS.- </w:t>
      </w:r>
      <w:r w:rsidR="00087D42">
        <w:rPr>
          <w:rFonts w:ascii="Arial" w:hAnsi="Arial" w:cs="Arial"/>
          <w:sz w:val="24"/>
        </w:rPr>
        <w:t>Esta</w:t>
      </w:r>
      <w:r w:rsidRPr="001042B6">
        <w:rPr>
          <w:rFonts w:ascii="Arial" w:hAnsi="Arial" w:cs="Arial"/>
          <w:sz w:val="24"/>
        </w:rPr>
        <w:t xml:space="preserve">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w:t>
      </w:r>
      <w:r w:rsidRPr="001042B6">
        <w:rPr>
          <w:rFonts w:ascii="Arial" w:hAnsi="Arial" w:cs="Arial"/>
          <w:sz w:val="24"/>
        </w:rPr>
        <w:lastRenderedPageBreak/>
        <w:t xml:space="preserve">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w:t>
      </w:r>
    </w:p>
    <w:p w14:paraId="3A0D4896" w14:textId="60D2C15D" w:rsidR="001024F0"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D116BF">
        <w:rPr>
          <w:rFonts w:ascii="Arial" w:hAnsi="Arial" w:cs="Arial"/>
          <w:b/>
          <w:sz w:val="24"/>
          <w:szCs w:val="24"/>
        </w:rPr>
        <w:t xml:space="preserve"> PERSONALIDAD.-</w:t>
      </w:r>
      <w:r w:rsidRPr="001042B6">
        <w:rPr>
          <w:rFonts w:ascii="Arial" w:hAnsi="Arial" w:cs="Arial"/>
          <w:b/>
          <w:sz w:val="24"/>
          <w:szCs w:val="24"/>
        </w:rPr>
        <w:t xml:space="preserve"> </w:t>
      </w:r>
      <w:r w:rsidRPr="001042B6">
        <w:rPr>
          <w:rFonts w:ascii="Arial" w:hAnsi="Arial" w:cs="Arial"/>
          <w:sz w:val="24"/>
          <w:szCs w:val="24"/>
        </w:rPr>
        <w:t>La personalidad del</w:t>
      </w:r>
      <w:r w:rsidR="00592035">
        <w:rPr>
          <w:rFonts w:ascii="Arial" w:hAnsi="Arial" w:cs="Arial"/>
          <w:sz w:val="24"/>
          <w:szCs w:val="24"/>
        </w:rPr>
        <w:t xml:space="preserve"> </w:t>
      </w:r>
      <w:r w:rsidRPr="001042B6">
        <w:rPr>
          <w:rFonts w:ascii="Arial" w:hAnsi="Arial" w:cs="Arial"/>
          <w:sz w:val="24"/>
          <w:szCs w:val="24"/>
        </w:rPr>
        <w:t xml:space="preserve">actor </w:t>
      </w:r>
      <w:r w:rsidR="00705C4B">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w:t>
      </w:r>
      <w:r w:rsidRPr="008159F1">
        <w:rPr>
          <w:rFonts w:ascii="Arial" w:hAnsi="Arial" w:cs="Arial"/>
          <w:sz w:val="24"/>
          <w:szCs w:val="24"/>
        </w:rPr>
        <w:t xml:space="preserve">pues </w:t>
      </w:r>
      <w:r w:rsidR="00E172A8">
        <w:rPr>
          <w:rFonts w:ascii="Arial" w:hAnsi="Arial" w:cs="Arial"/>
          <w:sz w:val="24"/>
          <w:szCs w:val="24"/>
        </w:rPr>
        <w:t xml:space="preserve">en el acto impugnado </w:t>
      </w:r>
      <w:r w:rsidR="001024F0">
        <w:rPr>
          <w:rFonts w:ascii="Arial" w:hAnsi="Arial" w:cs="Arial"/>
          <w:sz w:val="24"/>
          <w:szCs w:val="24"/>
        </w:rPr>
        <w:t xml:space="preserve">la autoridad demandada </w:t>
      </w:r>
      <w:r w:rsidR="00502255">
        <w:rPr>
          <w:rFonts w:ascii="Arial" w:hAnsi="Arial" w:cs="Arial"/>
          <w:sz w:val="24"/>
          <w:szCs w:val="24"/>
        </w:rPr>
        <w:t xml:space="preserve">dio respuesta a la petición del actor, </w:t>
      </w:r>
      <w:r w:rsidR="00043F66">
        <w:rPr>
          <w:rFonts w:ascii="Arial" w:hAnsi="Arial" w:cs="Arial"/>
          <w:sz w:val="24"/>
          <w:szCs w:val="24"/>
        </w:rPr>
        <w:t xml:space="preserve">en la que declaró improcedente la petición, de ahí la afectación a su esfera jurídica </w:t>
      </w:r>
      <w:r w:rsidR="002C398A">
        <w:rPr>
          <w:rFonts w:ascii="Arial" w:hAnsi="Arial" w:cs="Arial"/>
          <w:sz w:val="24"/>
          <w:szCs w:val="24"/>
        </w:rPr>
        <w:t>que le permitió instaurar el presente Juicio.</w:t>
      </w:r>
    </w:p>
    <w:p w14:paraId="0911D44D" w14:textId="369C52F9" w:rsidR="00CE6D80" w:rsidRDefault="00CE6D80"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CE6D80">
        <w:rPr>
          <w:rFonts w:ascii="Arial" w:hAnsi="Arial" w:cs="Arial"/>
          <w:b/>
          <w:bCs/>
          <w:sz w:val="24"/>
          <w:szCs w:val="24"/>
        </w:rPr>
        <w:t>tercera afectada</w:t>
      </w:r>
      <w:r>
        <w:rPr>
          <w:rFonts w:ascii="Arial" w:hAnsi="Arial" w:cs="Arial"/>
          <w:sz w:val="24"/>
          <w:szCs w:val="24"/>
        </w:rPr>
        <w:t xml:space="preserve"> </w:t>
      </w:r>
      <w:r w:rsidR="003E2F6C">
        <w:rPr>
          <w:rFonts w:ascii="Arial" w:hAnsi="Arial" w:cs="Arial"/>
          <w:sz w:val="24"/>
          <w:szCs w:val="24"/>
        </w:rPr>
        <w:t>***** ***** *****</w:t>
      </w:r>
      <w:r>
        <w:rPr>
          <w:rFonts w:ascii="Arial" w:hAnsi="Arial" w:cs="Arial"/>
          <w:sz w:val="24"/>
          <w:szCs w:val="24"/>
        </w:rPr>
        <w:t xml:space="preserve">, </w:t>
      </w:r>
      <w:r w:rsidRPr="001042B6">
        <w:rPr>
          <w:rFonts w:ascii="Arial" w:hAnsi="Arial" w:cs="Arial"/>
          <w:sz w:val="24"/>
          <w:szCs w:val="24"/>
        </w:rPr>
        <w:t xml:space="preserve">quedó legalmente acreditada </w:t>
      </w:r>
      <w:r w:rsidR="005F5B94">
        <w:rPr>
          <w:rFonts w:ascii="Arial" w:hAnsi="Arial" w:cs="Arial"/>
          <w:sz w:val="24"/>
          <w:szCs w:val="24"/>
        </w:rPr>
        <w:t xml:space="preserve">su personalidad en este asunto, </w:t>
      </w:r>
      <w:r w:rsidRPr="001042B6">
        <w:rPr>
          <w:rFonts w:ascii="Arial" w:hAnsi="Arial" w:cs="Arial"/>
          <w:sz w:val="24"/>
          <w:szCs w:val="24"/>
        </w:rPr>
        <w:t>en términos de los artículos 163 fracción I</w:t>
      </w:r>
      <w:r>
        <w:rPr>
          <w:rFonts w:ascii="Arial" w:hAnsi="Arial" w:cs="Arial"/>
          <w:sz w:val="24"/>
          <w:szCs w:val="24"/>
        </w:rPr>
        <w:t>II</w:t>
      </w:r>
      <w:r w:rsidRPr="001042B6">
        <w:rPr>
          <w:rFonts w:ascii="Arial" w:hAnsi="Arial" w:cs="Arial"/>
          <w:sz w:val="24"/>
          <w:szCs w:val="24"/>
        </w:rPr>
        <w:t xml:space="preserve"> y 164, ambos de la Ley de Procedimiento y Justicia Administrativa para el Estado,</w:t>
      </w:r>
      <w:r>
        <w:rPr>
          <w:rFonts w:ascii="Arial" w:hAnsi="Arial" w:cs="Arial"/>
          <w:sz w:val="24"/>
          <w:szCs w:val="24"/>
        </w:rPr>
        <w:t xml:space="preserve"> </w:t>
      </w:r>
      <w:r w:rsidR="005F5B94">
        <w:rPr>
          <w:rFonts w:ascii="Arial" w:hAnsi="Arial" w:cs="Arial"/>
          <w:sz w:val="24"/>
          <w:szCs w:val="24"/>
        </w:rPr>
        <w:t>pues sin duda sus pretensiones son incompatibles con las del actor, pues le beneficia la subsistencia de la resolución impugnada.</w:t>
      </w:r>
    </w:p>
    <w:p w14:paraId="7970F030" w14:textId="158FFDD6"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 autoridad demandada</w:t>
      </w:r>
      <w:r w:rsidR="008A789A">
        <w:rPr>
          <w:rFonts w:ascii="Arial" w:hAnsi="Arial" w:cs="Arial"/>
          <w:sz w:val="24"/>
        </w:rPr>
        <w:t xml:space="preserve"> </w:t>
      </w:r>
      <w:r w:rsidR="00592035">
        <w:rPr>
          <w:rFonts w:ascii="Arial" w:hAnsi="Arial" w:cs="Arial"/>
          <w:sz w:val="24"/>
        </w:rPr>
        <w:t xml:space="preserve">Comisión de Mercados </w:t>
      </w:r>
      <w:r w:rsidR="005F5B94">
        <w:rPr>
          <w:rFonts w:ascii="Arial" w:hAnsi="Arial" w:cs="Arial"/>
          <w:sz w:val="24"/>
        </w:rPr>
        <w:t>y Vía Pública del Honorable</w:t>
      </w:r>
      <w:r w:rsidR="00592035">
        <w:rPr>
          <w:rFonts w:ascii="Arial" w:hAnsi="Arial" w:cs="Arial"/>
          <w:sz w:val="24"/>
        </w:rPr>
        <w:t xml:space="preserve"> Ayuntamiento de Oaxaca de Juárez</w:t>
      </w:r>
      <w:r w:rsidRPr="001042B6">
        <w:rPr>
          <w:rFonts w:ascii="Arial" w:hAnsi="Arial" w:cs="Arial"/>
          <w:sz w:val="24"/>
        </w:rPr>
        <w:t>,</w:t>
      </w:r>
      <w:r w:rsidR="005F5B94">
        <w:rPr>
          <w:rFonts w:ascii="Arial" w:hAnsi="Arial" w:cs="Arial"/>
          <w:sz w:val="24"/>
        </w:rPr>
        <w:t xml:space="preserve"> se le tuvo contesta</w:t>
      </w:r>
      <w:r w:rsidR="004321FC">
        <w:rPr>
          <w:rFonts w:ascii="Arial" w:hAnsi="Arial" w:cs="Arial"/>
          <w:sz w:val="24"/>
        </w:rPr>
        <w:t>ndo</w:t>
      </w:r>
      <w:r w:rsidR="005F5B94">
        <w:rPr>
          <w:rFonts w:ascii="Arial" w:hAnsi="Arial" w:cs="Arial"/>
          <w:sz w:val="24"/>
        </w:rPr>
        <w:t xml:space="preserve"> la demanda en sentido afirmativo, </w:t>
      </w:r>
      <w:r w:rsidR="003263A3">
        <w:rPr>
          <w:rFonts w:ascii="Arial" w:hAnsi="Arial" w:cs="Arial"/>
          <w:sz w:val="24"/>
        </w:rPr>
        <w:t xml:space="preserve">y no se tuvo acreditada su personalidad como se advierte de la resolución dictada por Sala Superior el día </w:t>
      </w:r>
      <w:r w:rsidR="003E2F6C">
        <w:rPr>
          <w:rFonts w:ascii="Arial" w:hAnsi="Arial" w:cs="Arial"/>
          <w:sz w:val="24"/>
        </w:rPr>
        <w:t>***** de ***** de dos mil diecinueve (**/**/2019)</w:t>
      </w:r>
      <w:r w:rsidR="003263A3">
        <w:rPr>
          <w:rFonts w:ascii="Arial" w:hAnsi="Arial" w:cs="Arial"/>
          <w:sz w:val="24"/>
        </w:rPr>
        <w:t xml:space="preserve">.- - - - - - - - - - - - - - - - - - </w:t>
      </w:r>
    </w:p>
    <w:p w14:paraId="7CBB6442" w14:textId="4A48FBF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8A789A">
        <w:rPr>
          <w:rFonts w:ascii="Arial" w:hAnsi="Arial" w:cs="Arial"/>
          <w:b/>
          <w:sz w:val="24"/>
          <w:szCs w:val="24"/>
        </w:rPr>
        <w:t xml:space="preserve"> IMPROCEDENCIA Y SOBRESEIMIENTO.-</w:t>
      </w:r>
      <w:r w:rsidRPr="001042B6">
        <w:rPr>
          <w:rFonts w:ascii="Arial" w:hAnsi="Arial" w:cs="Arial"/>
          <w:b/>
          <w:sz w:val="24"/>
          <w:szCs w:val="24"/>
        </w:rPr>
        <w:t xml:space="preserve">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691C03F3" w14:textId="1B364F61" w:rsidR="00402E0A" w:rsidRDefault="000248FA"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la autoridad demandada </w:t>
      </w:r>
      <w:r w:rsidR="00D95FF1">
        <w:rPr>
          <w:rFonts w:ascii="Arial" w:hAnsi="Arial" w:cs="Arial"/>
          <w:sz w:val="24"/>
          <w:szCs w:val="24"/>
        </w:rPr>
        <w:t xml:space="preserve">se le tuvo contestando la demanda en sentido afirmativo, como se indicó en líneas anteriores, lo que implicó la pedida del derecho de hacer valer causales de improcedencia. </w:t>
      </w:r>
    </w:p>
    <w:p w14:paraId="0D900BD1" w14:textId="42DDAC03" w:rsidR="00D95FF1" w:rsidRDefault="00D95FF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la Tercero afectada </w:t>
      </w:r>
      <w:r w:rsidR="003E2F6C">
        <w:rPr>
          <w:rFonts w:ascii="Arial" w:hAnsi="Arial" w:cs="Arial"/>
          <w:sz w:val="24"/>
          <w:szCs w:val="24"/>
        </w:rPr>
        <w:t>***** ***** *****</w:t>
      </w:r>
      <w:r>
        <w:rPr>
          <w:rFonts w:ascii="Arial" w:hAnsi="Arial" w:cs="Arial"/>
          <w:sz w:val="24"/>
          <w:szCs w:val="24"/>
        </w:rPr>
        <w:t>, manifestó que en el prese</w:t>
      </w:r>
      <w:r w:rsidR="00F30770">
        <w:rPr>
          <w:rFonts w:ascii="Arial" w:hAnsi="Arial" w:cs="Arial"/>
          <w:sz w:val="24"/>
          <w:szCs w:val="24"/>
        </w:rPr>
        <w:t>nte asunto se actualizan las ca</w:t>
      </w:r>
      <w:r>
        <w:rPr>
          <w:rFonts w:ascii="Arial" w:hAnsi="Arial" w:cs="Arial"/>
          <w:sz w:val="24"/>
          <w:szCs w:val="24"/>
        </w:rPr>
        <w:t xml:space="preserve">usales </w:t>
      </w:r>
      <w:r w:rsidR="00F30770">
        <w:rPr>
          <w:rFonts w:ascii="Arial" w:hAnsi="Arial" w:cs="Arial"/>
          <w:sz w:val="24"/>
          <w:szCs w:val="24"/>
        </w:rPr>
        <w:t xml:space="preserve">de improcedencia del juicio previstas en las fracciones </w:t>
      </w:r>
      <w:r w:rsidR="00F4666C">
        <w:rPr>
          <w:rFonts w:ascii="Arial" w:hAnsi="Arial" w:cs="Arial"/>
          <w:sz w:val="24"/>
          <w:szCs w:val="24"/>
        </w:rPr>
        <w:t xml:space="preserve">II y V del artículo 161 de la Ley de Procedimiento y </w:t>
      </w:r>
      <w:r w:rsidR="00F4666C">
        <w:rPr>
          <w:rFonts w:ascii="Arial" w:hAnsi="Arial" w:cs="Arial"/>
          <w:sz w:val="24"/>
          <w:szCs w:val="24"/>
        </w:rPr>
        <w:lastRenderedPageBreak/>
        <w:t xml:space="preserve">Justicia Administrativa para el Estado de Oaxaca referentes a que el acto aquí impugnado no afecta los intereses jurídicos o legítimos del actor, y que el acto  impugnado debe considerarse consumado de un modo irreparable; al respecto debe decirse que dichas causales no se actualizan, esto es así, pues respecto de la primera causal invocada debe decirse que el acto aquí impugnado lo es el </w:t>
      </w:r>
      <w:r w:rsidR="00486906">
        <w:rPr>
          <w:rFonts w:ascii="Arial" w:hAnsi="Arial" w:cs="Arial"/>
          <w:sz w:val="24"/>
          <w:szCs w:val="24"/>
        </w:rPr>
        <w:t xml:space="preserve">acuerdo </w:t>
      </w:r>
      <w:r w:rsidR="003E2F6C">
        <w:rPr>
          <w:rFonts w:ascii="Arial" w:hAnsi="Arial" w:cs="Arial"/>
          <w:sz w:val="24"/>
          <w:szCs w:val="24"/>
        </w:rPr>
        <w:t>CMyVP/****/2018</w:t>
      </w:r>
      <w:r w:rsidR="00486906">
        <w:rPr>
          <w:rFonts w:ascii="Arial" w:hAnsi="Arial" w:cs="Arial"/>
          <w:sz w:val="24"/>
          <w:szCs w:val="24"/>
        </w:rPr>
        <w:t xml:space="preserve">, en el cual la autoridad demandada determinó improcedente la petición del actor, </w:t>
      </w:r>
      <w:r w:rsidR="004A78AD">
        <w:rPr>
          <w:rFonts w:ascii="Arial" w:hAnsi="Arial" w:cs="Arial"/>
          <w:sz w:val="24"/>
          <w:szCs w:val="24"/>
        </w:rPr>
        <w:t>y ello result</w:t>
      </w:r>
      <w:r w:rsidR="00937757">
        <w:rPr>
          <w:rFonts w:ascii="Arial" w:hAnsi="Arial" w:cs="Arial"/>
          <w:sz w:val="24"/>
          <w:szCs w:val="24"/>
        </w:rPr>
        <w:t>a</w:t>
      </w:r>
      <w:r w:rsidR="00486906">
        <w:rPr>
          <w:rFonts w:ascii="Arial" w:hAnsi="Arial" w:cs="Arial"/>
          <w:sz w:val="24"/>
          <w:szCs w:val="24"/>
        </w:rPr>
        <w:t xml:space="preserve"> suficiente para que </w:t>
      </w:r>
      <w:r w:rsidR="00937757">
        <w:rPr>
          <w:rFonts w:ascii="Arial" w:hAnsi="Arial" w:cs="Arial"/>
          <w:sz w:val="24"/>
          <w:szCs w:val="24"/>
        </w:rPr>
        <w:t xml:space="preserve">se actualice una afectación a su esfera jurídica que permita la instauración del presente Juicio, y si bien es cierto la tercero afectada argumenta respecto de la titularidad de los puestos números </w:t>
      </w:r>
      <w:r w:rsidR="003E2F6C">
        <w:rPr>
          <w:rFonts w:ascii="Arial" w:hAnsi="Arial" w:cs="Arial"/>
          <w:sz w:val="24"/>
          <w:szCs w:val="24"/>
        </w:rPr>
        <w:t>**</w:t>
      </w:r>
      <w:r w:rsidR="00937757">
        <w:rPr>
          <w:rFonts w:ascii="Arial" w:hAnsi="Arial" w:cs="Arial"/>
          <w:sz w:val="24"/>
          <w:szCs w:val="24"/>
        </w:rPr>
        <w:t xml:space="preserve"> y </w:t>
      </w:r>
      <w:r w:rsidR="003E2F6C">
        <w:rPr>
          <w:rFonts w:ascii="Arial" w:hAnsi="Arial" w:cs="Arial"/>
          <w:sz w:val="24"/>
          <w:szCs w:val="24"/>
        </w:rPr>
        <w:t>**</w:t>
      </w:r>
      <w:r w:rsidR="00937757">
        <w:rPr>
          <w:rFonts w:ascii="Arial" w:hAnsi="Arial" w:cs="Arial"/>
          <w:sz w:val="24"/>
          <w:szCs w:val="24"/>
        </w:rPr>
        <w:t xml:space="preserve"> ubicados en la zona tianguis, </w:t>
      </w:r>
      <w:r w:rsidR="003E2F6C">
        <w:rPr>
          <w:rFonts w:ascii="Arial" w:hAnsi="Arial" w:cs="Arial"/>
          <w:sz w:val="24"/>
          <w:szCs w:val="24"/>
        </w:rPr>
        <w:t>sector **</w:t>
      </w:r>
      <w:r w:rsidR="00937757">
        <w:rPr>
          <w:rFonts w:ascii="Arial" w:hAnsi="Arial" w:cs="Arial"/>
          <w:sz w:val="24"/>
          <w:szCs w:val="24"/>
        </w:rPr>
        <w:t>, del pasillo 5 en el Mercado de Abastos “Margarita de Juárez”, ello implica cuestiones de fondo del asunto</w:t>
      </w:r>
      <w:r w:rsidR="00515613">
        <w:rPr>
          <w:rFonts w:ascii="Arial" w:hAnsi="Arial" w:cs="Arial"/>
          <w:sz w:val="24"/>
          <w:szCs w:val="24"/>
        </w:rPr>
        <w:t xml:space="preserve">, y respecto de ese interés jurídico del actor sobre los puestos en cita, </w:t>
      </w:r>
      <w:r w:rsidR="00937757">
        <w:rPr>
          <w:rFonts w:ascii="Arial" w:hAnsi="Arial" w:cs="Arial"/>
          <w:sz w:val="24"/>
          <w:szCs w:val="24"/>
        </w:rPr>
        <w:t>esta autoridad se encargara en el considerando correspondiente</w:t>
      </w:r>
      <w:r w:rsidR="00515613">
        <w:rPr>
          <w:rFonts w:ascii="Arial" w:hAnsi="Arial" w:cs="Arial"/>
          <w:sz w:val="24"/>
          <w:szCs w:val="24"/>
        </w:rPr>
        <w:t>.</w:t>
      </w:r>
    </w:p>
    <w:p w14:paraId="482F04B2" w14:textId="62B17703" w:rsidR="00F21D74" w:rsidRDefault="00515613" w:rsidP="00F21D7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la segunda causal invocada, tampoco se actualiza, pues contrario a lo expuesto por la tercero afectada, no puede considerarse un acto consumado de modo irreparable el acuerdo </w:t>
      </w:r>
      <w:r w:rsidR="003E2F6C">
        <w:rPr>
          <w:rFonts w:ascii="Arial" w:hAnsi="Arial" w:cs="Arial"/>
          <w:sz w:val="24"/>
          <w:szCs w:val="24"/>
        </w:rPr>
        <w:t>CMyVP/****/2018</w:t>
      </w:r>
      <w:r>
        <w:rPr>
          <w:rFonts w:ascii="Arial" w:hAnsi="Arial" w:cs="Arial"/>
          <w:sz w:val="24"/>
          <w:szCs w:val="24"/>
        </w:rPr>
        <w:t xml:space="preserve"> aquí impugnado, pues de obtener una sentencia favorable el actor, ello implicaría la nulidad de dicho acuerdo, </w:t>
      </w:r>
      <w:r w:rsidR="00F21D74">
        <w:rPr>
          <w:rFonts w:ascii="Arial" w:hAnsi="Arial" w:cs="Arial"/>
          <w:sz w:val="24"/>
          <w:szCs w:val="24"/>
        </w:rPr>
        <w:t xml:space="preserve">y si bien es cierto la tercero afectada realiza argumentaciones respecto de la titularidad y posesión de los puestos </w:t>
      </w:r>
      <w:r w:rsidR="003E2F6C">
        <w:rPr>
          <w:rFonts w:ascii="Arial" w:hAnsi="Arial" w:cs="Arial"/>
          <w:sz w:val="24"/>
          <w:szCs w:val="24"/>
        </w:rPr>
        <w:t>**</w:t>
      </w:r>
      <w:r w:rsidR="00F21D74">
        <w:rPr>
          <w:rFonts w:ascii="Arial" w:hAnsi="Arial" w:cs="Arial"/>
          <w:sz w:val="24"/>
          <w:szCs w:val="24"/>
        </w:rPr>
        <w:t xml:space="preserve"> y </w:t>
      </w:r>
      <w:r w:rsidR="003E2F6C">
        <w:rPr>
          <w:rFonts w:ascii="Arial" w:hAnsi="Arial" w:cs="Arial"/>
          <w:sz w:val="24"/>
          <w:szCs w:val="24"/>
        </w:rPr>
        <w:t>**</w:t>
      </w:r>
      <w:r w:rsidR="00F21D74">
        <w:rPr>
          <w:rFonts w:ascii="Arial" w:hAnsi="Arial" w:cs="Arial"/>
          <w:sz w:val="24"/>
          <w:szCs w:val="24"/>
        </w:rPr>
        <w:t xml:space="preserve"> ubicados en la zona tianguis, </w:t>
      </w:r>
      <w:r w:rsidR="003E2F6C">
        <w:rPr>
          <w:rFonts w:ascii="Arial" w:hAnsi="Arial" w:cs="Arial"/>
          <w:sz w:val="24"/>
          <w:szCs w:val="24"/>
        </w:rPr>
        <w:t>sector **</w:t>
      </w:r>
      <w:r w:rsidR="00F21D74">
        <w:rPr>
          <w:rFonts w:ascii="Arial" w:hAnsi="Arial" w:cs="Arial"/>
          <w:sz w:val="24"/>
          <w:szCs w:val="24"/>
        </w:rPr>
        <w:t>, del pasillo 5 en el Mercado de Abastos “Margarita de Juárez”; se insiste, ello implica cuestiones de fondo del asunto, de lo que esta autoridad se encargara en el considerando correspondiente.</w:t>
      </w:r>
    </w:p>
    <w:p w14:paraId="2B7F6410" w14:textId="6BD90110" w:rsidR="00F21D74" w:rsidRDefault="00F21D74" w:rsidP="00F21D7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Toda vez que esta Juzgador no advierte la actualización de alguna otra causa que impida el estudio de fondo de este asunto, en consecuencia </w:t>
      </w:r>
      <w:r w:rsidRPr="00F21D74">
        <w:rPr>
          <w:rFonts w:ascii="Arial" w:hAnsi="Arial" w:cs="Arial"/>
          <w:b/>
          <w:sz w:val="24"/>
          <w:szCs w:val="24"/>
        </w:rPr>
        <w:t>ESTE JUICIO NO SE SOBRESEE.</w:t>
      </w:r>
      <w:r>
        <w:rPr>
          <w:rFonts w:ascii="Arial" w:hAnsi="Arial" w:cs="Arial"/>
          <w:sz w:val="24"/>
          <w:szCs w:val="24"/>
        </w:rPr>
        <w:t xml:space="preserve"> - - - - - - - - - - - - - - - - - - - - - - - - - - - - - - - - - - -</w:t>
      </w:r>
    </w:p>
    <w:p w14:paraId="617CC33A" w14:textId="3C74640B" w:rsidR="00F824E9" w:rsidRDefault="002D5FF7" w:rsidP="00AE6669">
      <w:pPr>
        <w:tabs>
          <w:tab w:val="center" w:pos="4574"/>
        </w:tabs>
        <w:spacing w:line="360" w:lineRule="auto"/>
        <w:ind w:firstLine="708"/>
        <w:jc w:val="both"/>
        <w:rPr>
          <w:rFonts w:ascii="Arial" w:hAnsi="Arial" w:cs="Arial"/>
          <w:sz w:val="24"/>
          <w:szCs w:val="24"/>
        </w:rPr>
      </w:pPr>
      <w:r w:rsidRPr="002D5FF7">
        <w:rPr>
          <w:rFonts w:ascii="Arial" w:hAnsi="Arial" w:cs="Arial"/>
          <w:b/>
          <w:sz w:val="24"/>
          <w:szCs w:val="24"/>
        </w:rPr>
        <w:t>SEXTO</w:t>
      </w:r>
      <w:r>
        <w:rPr>
          <w:rFonts w:ascii="Arial" w:hAnsi="Arial" w:cs="Arial"/>
          <w:sz w:val="24"/>
          <w:szCs w:val="24"/>
        </w:rPr>
        <w:t xml:space="preserve">.- </w:t>
      </w:r>
      <w:r w:rsidRPr="0053701B">
        <w:rPr>
          <w:rFonts w:ascii="Arial" w:hAnsi="Arial" w:cs="Arial"/>
          <w:b/>
          <w:sz w:val="24"/>
          <w:szCs w:val="24"/>
        </w:rPr>
        <w:t>ESTUDIO DE FONDO.-</w:t>
      </w:r>
      <w:r w:rsidRPr="00C43EBD">
        <w:rPr>
          <w:rFonts w:ascii="Arial" w:hAnsi="Arial" w:cs="Arial"/>
          <w:sz w:val="24"/>
          <w:szCs w:val="24"/>
        </w:rPr>
        <w:t xml:space="preserve"> </w:t>
      </w:r>
      <w:r w:rsidR="00CE6D80" w:rsidRPr="00C43EBD">
        <w:rPr>
          <w:rFonts w:ascii="Arial" w:hAnsi="Arial" w:cs="Arial"/>
          <w:bCs/>
          <w:sz w:val="24"/>
          <w:szCs w:val="24"/>
        </w:rPr>
        <w:t xml:space="preserve">El actor </w:t>
      </w:r>
      <w:r w:rsidR="00705C4B">
        <w:rPr>
          <w:rFonts w:ascii="Arial" w:hAnsi="Arial" w:cs="Arial"/>
          <w:bCs/>
          <w:sz w:val="24"/>
          <w:szCs w:val="24"/>
        </w:rPr>
        <w:t>***** ***** *****</w:t>
      </w:r>
      <w:r w:rsidR="00CE6D80" w:rsidRPr="00C43EBD">
        <w:rPr>
          <w:rFonts w:ascii="Arial" w:hAnsi="Arial" w:cs="Arial"/>
          <w:bCs/>
          <w:sz w:val="24"/>
          <w:szCs w:val="24"/>
        </w:rPr>
        <w:t>, impugna</w:t>
      </w:r>
      <w:r w:rsidRPr="00C43EBD">
        <w:rPr>
          <w:rFonts w:ascii="Arial" w:hAnsi="Arial" w:cs="Arial"/>
          <w:bCs/>
          <w:sz w:val="24"/>
          <w:szCs w:val="24"/>
        </w:rPr>
        <w:t xml:space="preserve"> en este asunto,</w:t>
      </w:r>
      <w:r w:rsidR="00CE6D80" w:rsidRPr="00C43EBD">
        <w:rPr>
          <w:rFonts w:ascii="Arial" w:hAnsi="Arial" w:cs="Arial"/>
          <w:bCs/>
          <w:sz w:val="24"/>
          <w:szCs w:val="24"/>
        </w:rPr>
        <w:t xml:space="preserve"> el acuerdo </w:t>
      </w:r>
      <w:r w:rsidR="003E2F6C">
        <w:rPr>
          <w:rFonts w:ascii="Arial" w:hAnsi="Arial" w:cs="Arial"/>
          <w:bCs/>
          <w:sz w:val="24"/>
          <w:szCs w:val="24"/>
        </w:rPr>
        <w:t>CMyVP/****/2018</w:t>
      </w:r>
      <w:r w:rsidR="00CE6D80" w:rsidRPr="00C43EBD">
        <w:rPr>
          <w:rFonts w:ascii="Arial" w:hAnsi="Arial" w:cs="Arial"/>
          <w:bCs/>
          <w:sz w:val="24"/>
          <w:szCs w:val="24"/>
        </w:rPr>
        <w:t xml:space="preserve">, de fecha </w:t>
      </w:r>
      <w:r w:rsidR="00705C4B">
        <w:rPr>
          <w:rFonts w:ascii="Arial" w:hAnsi="Arial" w:cs="Arial"/>
          <w:bCs/>
          <w:sz w:val="24"/>
          <w:szCs w:val="24"/>
        </w:rPr>
        <w:t>***** de ***** de dos mil dieciocho (**/**/2018)</w:t>
      </w:r>
      <w:r w:rsidR="00C43EBD">
        <w:rPr>
          <w:rFonts w:ascii="Arial" w:hAnsi="Arial" w:cs="Arial"/>
          <w:bCs/>
          <w:sz w:val="24"/>
          <w:szCs w:val="24"/>
        </w:rPr>
        <w:t xml:space="preserve"> emitido por la Comisión de Mercados y Vía Pública del Municipio de Oaxaca de Juárez, Oaxaca, </w:t>
      </w:r>
      <w:r w:rsidR="00CE6D80" w:rsidRPr="00C43EBD">
        <w:rPr>
          <w:rFonts w:ascii="Arial" w:hAnsi="Arial" w:cs="Arial"/>
          <w:bCs/>
          <w:sz w:val="24"/>
          <w:szCs w:val="24"/>
        </w:rPr>
        <w:t xml:space="preserve">argumentando que </w:t>
      </w:r>
      <w:r w:rsidR="00C43EBD" w:rsidRPr="00C43EBD">
        <w:rPr>
          <w:rFonts w:ascii="Arial" w:hAnsi="Arial" w:cs="Arial"/>
          <w:bCs/>
          <w:sz w:val="24"/>
          <w:szCs w:val="24"/>
        </w:rPr>
        <w:t>él</w:t>
      </w:r>
      <w:r w:rsidR="00CE6D80" w:rsidRPr="00C43EBD">
        <w:rPr>
          <w:rFonts w:ascii="Arial" w:hAnsi="Arial" w:cs="Arial"/>
          <w:bCs/>
          <w:sz w:val="24"/>
          <w:szCs w:val="24"/>
        </w:rPr>
        <w:t xml:space="preserve"> es el concesionario de los locales </w:t>
      </w:r>
      <w:r w:rsidR="003E2F6C">
        <w:rPr>
          <w:rFonts w:ascii="Arial" w:hAnsi="Arial" w:cs="Arial"/>
          <w:bCs/>
          <w:sz w:val="24"/>
          <w:szCs w:val="24"/>
        </w:rPr>
        <w:t>**</w:t>
      </w:r>
      <w:r w:rsidR="00CE6D80" w:rsidRPr="00C43EBD">
        <w:rPr>
          <w:rFonts w:ascii="Arial" w:hAnsi="Arial" w:cs="Arial"/>
          <w:bCs/>
          <w:sz w:val="24"/>
          <w:szCs w:val="24"/>
        </w:rPr>
        <w:t xml:space="preserve"> y </w:t>
      </w:r>
      <w:r w:rsidR="003E2F6C">
        <w:rPr>
          <w:rFonts w:ascii="Arial" w:hAnsi="Arial" w:cs="Arial"/>
          <w:bCs/>
          <w:sz w:val="24"/>
          <w:szCs w:val="24"/>
        </w:rPr>
        <w:t>**</w:t>
      </w:r>
      <w:r w:rsidR="00AE6669" w:rsidRPr="00C43EBD">
        <w:rPr>
          <w:rFonts w:ascii="Arial" w:hAnsi="Arial" w:cs="Arial"/>
          <w:bCs/>
          <w:sz w:val="24"/>
          <w:szCs w:val="24"/>
        </w:rPr>
        <w:t xml:space="preserve">, </w:t>
      </w:r>
      <w:r w:rsidR="00AE6669" w:rsidRPr="00C43EBD">
        <w:rPr>
          <w:rFonts w:ascii="Arial" w:hAnsi="Arial" w:cs="Arial"/>
          <w:sz w:val="24"/>
          <w:szCs w:val="24"/>
        </w:rPr>
        <w:t xml:space="preserve">con números de cuenta </w:t>
      </w:r>
      <w:r w:rsidR="003E2F6C">
        <w:rPr>
          <w:rFonts w:ascii="Arial" w:hAnsi="Arial" w:cs="Arial"/>
          <w:sz w:val="24"/>
          <w:szCs w:val="24"/>
        </w:rPr>
        <w:t>*****</w:t>
      </w:r>
      <w:r w:rsidR="00AE6669" w:rsidRPr="00C43EBD">
        <w:rPr>
          <w:rFonts w:ascii="Arial" w:hAnsi="Arial" w:cs="Arial"/>
          <w:sz w:val="24"/>
          <w:szCs w:val="24"/>
        </w:rPr>
        <w:t xml:space="preserve"> y </w:t>
      </w:r>
      <w:r w:rsidR="003E2F6C">
        <w:rPr>
          <w:rFonts w:ascii="Arial" w:hAnsi="Arial" w:cs="Arial"/>
          <w:sz w:val="24"/>
          <w:szCs w:val="24"/>
        </w:rPr>
        <w:t>*****</w:t>
      </w:r>
      <w:r w:rsidR="00AE6669" w:rsidRPr="00C43EBD">
        <w:rPr>
          <w:rFonts w:ascii="Arial" w:hAnsi="Arial" w:cs="Arial"/>
          <w:sz w:val="24"/>
          <w:szCs w:val="24"/>
        </w:rPr>
        <w:t xml:space="preserve">, ubicados en la zona Tianguis, </w:t>
      </w:r>
      <w:r w:rsidR="003E2F6C">
        <w:rPr>
          <w:rFonts w:ascii="Arial" w:hAnsi="Arial" w:cs="Arial"/>
          <w:sz w:val="24"/>
          <w:szCs w:val="24"/>
        </w:rPr>
        <w:t>sector **</w:t>
      </w:r>
      <w:r w:rsidR="00AE6669" w:rsidRPr="00C43EBD">
        <w:rPr>
          <w:rFonts w:ascii="Arial" w:hAnsi="Arial" w:cs="Arial"/>
          <w:sz w:val="24"/>
          <w:szCs w:val="24"/>
        </w:rPr>
        <w:t xml:space="preserve">, </w:t>
      </w:r>
      <w:r w:rsidR="003E2F6C">
        <w:rPr>
          <w:rFonts w:ascii="Arial" w:hAnsi="Arial" w:cs="Arial"/>
          <w:sz w:val="24"/>
          <w:szCs w:val="24"/>
        </w:rPr>
        <w:t>sección “*”</w:t>
      </w:r>
      <w:r w:rsidR="00AE6669" w:rsidRPr="00C43EBD">
        <w:rPr>
          <w:rFonts w:ascii="Arial" w:hAnsi="Arial" w:cs="Arial"/>
          <w:sz w:val="24"/>
          <w:szCs w:val="24"/>
        </w:rPr>
        <w:t xml:space="preserve">, </w:t>
      </w:r>
      <w:r w:rsidR="00FD5AC9">
        <w:rPr>
          <w:rFonts w:ascii="Arial" w:hAnsi="Arial" w:cs="Arial"/>
          <w:sz w:val="24"/>
          <w:szCs w:val="24"/>
        </w:rPr>
        <w:t>pasillo lateral *</w:t>
      </w:r>
      <w:r w:rsidR="00AE6669" w:rsidRPr="00C43EBD">
        <w:rPr>
          <w:rFonts w:ascii="Arial" w:hAnsi="Arial" w:cs="Arial"/>
          <w:sz w:val="24"/>
          <w:szCs w:val="24"/>
        </w:rPr>
        <w:t xml:space="preserve">, en el Mercado de Abasto Margarita Maza de Juárez, Oaxaca, </w:t>
      </w:r>
      <w:r w:rsidR="00C43EBD">
        <w:rPr>
          <w:rFonts w:ascii="Arial" w:hAnsi="Arial" w:cs="Arial"/>
          <w:sz w:val="24"/>
          <w:szCs w:val="24"/>
        </w:rPr>
        <w:t xml:space="preserve">los cuales </w:t>
      </w:r>
      <w:r w:rsidR="00AE6669" w:rsidRPr="00C43EBD">
        <w:rPr>
          <w:rFonts w:ascii="Arial" w:hAnsi="Arial" w:cs="Arial"/>
          <w:sz w:val="24"/>
          <w:szCs w:val="24"/>
        </w:rPr>
        <w:t xml:space="preserve">le fueron cedidos en escrito con fecha de recepción </w:t>
      </w:r>
      <w:r w:rsidR="003E2F6C">
        <w:rPr>
          <w:rFonts w:ascii="Arial" w:hAnsi="Arial" w:cs="Arial"/>
          <w:sz w:val="24"/>
          <w:szCs w:val="24"/>
        </w:rPr>
        <w:t>***** de ***** de dos mil ocho (**/**/2008)</w:t>
      </w:r>
      <w:r w:rsidR="00AE6669" w:rsidRPr="00C43EBD">
        <w:rPr>
          <w:rFonts w:ascii="Arial" w:hAnsi="Arial" w:cs="Arial"/>
          <w:sz w:val="24"/>
          <w:szCs w:val="24"/>
        </w:rPr>
        <w:t>;</w:t>
      </w:r>
      <w:r w:rsidR="00C43EBD">
        <w:rPr>
          <w:rFonts w:ascii="Arial" w:hAnsi="Arial" w:cs="Arial"/>
          <w:sz w:val="24"/>
          <w:szCs w:val="24"/>
        </w:rPr>
        <w:t xml:space="preserve"> sin embargo, de dichos escritos se advierte que únicamente tienen plasmado un sello de recibido</w:t>
      </w:r>
      <w:r w:rsidR="00610773">
        <w:rPr>
          <w:rFonts w:ascii="Arial" w:hAnsi="Arial" w:cs="Arial"/>
          <w:sz w:val="24"/>
          <w:szCs w:val="24"/>
        </w:rPr>
        <w:t xml:space="preserve">; sin que el actor haya justificado en este asunto, </w:t>
      </w:r>
      <w:r w:rsidR="00AE6669" w:rsidRPr="00C43EBD">
        <w:rPr>
          <w:rFonts w:ascii="Arial" w:hAnsi="Arial" w:cs="Arial"/>
          <w:sz w:val="24"/>
          <w:szCs w:val="24"/>
        </w:rPr>
        <w:t xml:space="preserve">que </w:t>
      </w:r>
      <w:r w:rsidR="00610773">
        <w:rPr>
          <w:rFonts w:ascii="Arial" w:hAnsi="Arial" w:cs="Arial"/>
          <w:sz w:val="24"/>
          <w:szCs w:val="24"/>
        </w:rPr>
        <w:t xml:space="preserve">se </w:t>
      </w:r>
      <w:r w:rsidR="00AE6669" w:rsidRPr="00C43EBD">
        <w:rPr>
          <w:rFonts w:ascii="Arial" w:hAnsi="Arial" w:cs="Arial"/>
          <w:sz w:val="24"/>
          <w:szCs w:val="24"/>
        </w:rPr>
        <w:t xml:space="preserve">haya </w:t>
      </w:r>
      <w:r w:rsidR="00610773">
        <w:rPr>
          <w:rFonts w:ascii="Arial" w:hAnsi="Arial" w:cs="Arial"/>
          <w:sz w:val="24"/>
          <w:szCs w:val="24"/>
        </w:rPr>
        <w:t xml:space="preserve">iniciado </w:t>
      </w:r>
      <w:r w:rsidR="00AE6669" w:rsidRPr="00C43EBD">
        <w:rPr>
          <w:rFonts w:ascii="Arial" w:hAnsi="Arial" w:cs="Arial"/>
          <w:sz w:val="24"/>
          <w:szCs w:val="24"/>
        </w:rPr>
        <w:t xml:space="preserve">algún proceso o trámite para </w:t>
      </w:r>
      <w:r w:rsidR="00610773">
        <w:rPr>
          <w:rFonts w:ascii="Arial" w:hAnsi="Arial" w:cs="Arial"/>
          <w:sz w:val="24"/>
          <w:szCs w:val="24"/>
        </w:rPr>
        <w:t>ob</w:t>
      </w:r>
      <w:r w:rsidR="00AE6669" w:rsidRPr="00C43EBD">
        <w:rPr>
          <w:rFonts w:ascii="Arial" w:hAnsi="Arial" w:cs="Arial"/>
          <w:sz w:val="24"/>
          <w:szCs w:val="24"/>
        </w:rPr>
        <w:t>tener la concesión de los  mencionados locales</w:t>
      </w:r>
      <w:r w:rsidR="00610773">
        <w:rPr>
          <w:rFonts w:ascii="Arial" w:hAnsi="Arial" w:cs="Arial"/>
          <w:sz w:val="24"/>
          <w:szCs w:val="24"/>
        </w:rPr>
        <w:t xml:space="preserve">, pues lo único que justificó con los documentos </w:t>
      </w:r>
      <w:r w:rsidR="00610773">
        <w:rPr>
          <w:rFonts w:ascii="Arial" w:hAnsi="Arial" w:cs="Arial"/>
          <w:sz w:val="24"/>
          <w:szCs w:val="24"/>
        </w:rPr>
        <w:lastRenderedPageBreak/>
        <w:t>que obran en autos, son</w:t>
      </w:r>
      <w:r w:rsidR="00AE6669" w:rsidRPr="00C43EBD">
        <w:rPr>
          <w:rFonts w:ascii="Arial" w:hAnsi="Arial" w:cs="Arial"/>
          <w:sz w:val="24"/>
          <w:szCs w:val="24"/>
        </w:rPr>
        <w:t xml:space="preserve"> peticiones para que la autoridad intervenga en el asunto</w:t>
      </w:r>
      <w:r w:rsidR="00610773">
        <w:rPr>
          <w:rFonts w:ascii="Arial" w:hAnsi="Arial" w:cs="Arial"/>
          <w:sz w:val="24"/>
          <w:szCs w:val="24"/>
        </w:rPr>
        <w:t>, m</w:t>
      </w:r>
      <w:r w:rsidR="00AE6669" w:rsidRPr="00C43EBD">
        <w:rPr>
          <w:rFonts w:ascii="Arial" w:hAnsi="Arial" w:cs="Arial"/>
          <w:sz w:val="24"/>
          <w:szCs w:val="24"/>
        </w:rPr>
        <w:t xml:space="preserve">ientras que la tercera afectada </w:t>
      </w:r>
      <w:r w:rsidR="003E2F6C">
        <w:rPr>
          <w:rFonts w:ascii="Arial" w:hAnsi="Arial" w:cs="Arial"/>
          <w:sz w:val="24"/>
          <w:szCs w:val="24"/>
        </w:rPr>
        <w:t>***** ***** *****</w:t>
      </w:r>
      <w:r w:rsidR="00AE6669" w:rsidRPr="00C43EBD">
        <w:rPr>
          <w:rFonts w:ascii="Arial" w:hAnsi="Arial" w:cs="Arial"/>
          <w:sz w:val="24"/>
          <w:szCs w:val="24"/>
        </w:rPr>
        <w:t xml:space="preserve">, </w:t>
      </w:r>
      <w:r w:rsidR="00610773">
        <w:rPr>
          <w:rFonts w:ascii="Arial" w:hAnsi="Arial" w:cs="Arial"/>
          <w:sz w:val="24"/>
          <w:szCs w:val="24"/>
        </w:rPr>
        <w:t>con los documentos que remitió, justificó</w:t>
      </w:r>
      <w:r w:rsidR="002E771B">
        <w:rPr>
          <w:rFonts w:ascii="Arial" w:hAnsi="Arial" w:cs="Arial"/>
          <w:sz w:val="24"/>
          <w:szCs w:val="24"/>
        </w:rPr>
        <w:t>,</w:t>
      </w:r>
      <w:r w:rsidR="00610773">
        <w:rPr>
          <w:rFonts w:ascii="Arial" w:hAnsi="Arial" w:cs="Arial"/>
          <w:sz w:val="24"/>
          <w:szCs w:val="24"/>
        </w:rPr>
        <w:t xml:space="preserve"> la</w:t>
      </w:r>
      <w:r w:rsidR="00AE6669" w:rsidRPr="00C43EBD">
        <w:rPr>
          <w:rFonts w:ascii="Arial" w:hAnsi="Arial" w:cs="Arial"/>
          <w:sz w:val="24"/>
          <w:szCs w:val="24"/>
        </w:rPr>
        <w:t xml:space="preserve"> asignaci</w:t>
      </w:r>
      <w:r w:rsidR="00610773">
        <w:rPr>
          <w:rFonts w:ascii="Arial" w:hAnsi="Arial" w:cs="Arial"/>
          <w:sz w:val="24"/>
          <w:szCs w:val="24"/>
        </w:rPr>
        <w:t xml:space="preserve">ón </w:t>
      </w:r>
      <w:r w:rsidR="00AE6669" w:rsidRPr="00C43EBD">
        <w:rPr>
          <w:rFonts w:ascii="Arial" w:hAnsi="Arial" w:cs="Arial"/>
          <w:sz w:val="24"/>
          <w:szCs w:val="24"/>
        </w:rPr>
        <w:t xml:space="preserve">de cuentas, dictámenes, </w:t>
      </w:r>
      <w:r w:rsidR="00610773">
        <w:rPr>
          <w:rFonts w:ascii="Arial" w:hAnsi="Arial" w:cs="Arial"/>
          <w:sz w:val="24"/>
          <w:szCs w:val="24"/>
        </w:rPr>
        <w:t xml:space="preserve">emisión de </w:t>
      </w:r>
      <w:r w:rsidR="00AE6669" w:rsidRPr="00C43EBD">
        <w:rPr>
          <w:rFonts w:ascii="Arial" w:hAnsi="Arial" w:cs="Arial"/>
          <w:sz w:val="24"/>
          <w:szCs w:val="24"/>
        </w:rPr>
        <w:t>órdenes de pago y pagos</w:t>
      </w:r>
      <w:r w:rsidR="00610773">
        <w:rPr>
          <w:rFonts w:ascii="Arial" w:hAnsi="Arial" w:cs="Arial"/>
          <w:sz w:val="24"/>
          <w:szCs w:val="24"/>
        </w:rPr>
        <w:t xml:space="preserve"> efectuados</w:t>
      </w:r>
      <w:r w:rsidR="00AE6669" w:rsidRPr="00C43EBD">
        <w:rPr>
          <w:rFonts w:ascii="Arial" w:hAnsi="Arial" w:cs="Arial"/>
          <w:sz w:val="24"/>
          <w:szCs w:val="24"/>
        </w:rPr>
        <w:t xml:space="preserve">, </w:t>
      </w:r>
      <w:r w:rsidR="002E771B">
        <w:rPr>
          <w:rFonts w:ascii="Arial" w:hAnsi="Arial" w:cs="Arial"/>
          <w:sz w:val="24"/>
          <w:szCs w:val="24"/>
        </w:rPr>
        <w:t xml:space="preserve">todos a su nombre, expedidos por diversas autoridades municipales en el año dos mil trece (2013); de igual manera justificó su reconocimiento </w:t>
      </w:r>
      <w:r w:rsidR="00AE6669" w:rsidRPr="00C43EBD">
        <w:rPr>
          <w:rFonts w:ascii="Arial" w:hAnsi="Arial" w:cs="Arial"/>
          <w:sz w:val="24"/>
          <w:szCs w:val="24"/>
        </w:rPr>
        <w:t>por la agrupación de Comerciantes de la Zona Tianguis del Mercado de Abasto, Asociación Civil desde el año dos mil diez (2010)</w:t>
      </w:r>
      <w:r w:rsidR="001D4BA8" w:rsidRPr="00C43EBD">
        <w:rPr>
          <w:rFonts w:ascii="Arial" w:hAnsi="Arial" w:cs="Arial"/>
          <w:sz w:val="24"/>
          <w:szCs w:val="24"/>
        </w:rPr>
        <w:t xml:space="preserve">; </w:t>
      </w:r>
      <w:r w:rsidR="002E771B">
        <w:rPr>
          <w:rFonts w:ascii="Arial" w:hAnsi="Arial" w:cs="Arial"/>
          <w:sz w:val="24"/>
          <w:szCs w:val="24"/>
        </w:rPr>
        <w:t xml:space="preserve">más aún que se encuentra en posesión de los referidos locales, en ese sentido, debe considerarse que ha sido criterio del más alto Tribunal del País, </w:t>
      </w:r>
      <w:r w:rsidR="00B3339A">
        <w:rPr>
          <w:rFonts w:ascii="Arial" w:hAnsi="Arial" w:cs="Arial"/>
          <w:sz w:val="24"/>
          <w:szCs w:val="24"/>
        </w:rPr>
        <w:t xml:space="preserve">que para la procedencia del Juicio de Nulidad basta que el demandante acredite cualquier afectación a su esfera personal, como en el caso resulta el acuerdo </w:t>
      </w:r>
      <w:r w:rsidR="003E2F6C">
        <w:rPr>
          <w:rFonts w:ascii="Arial" w:hAnsi="Arial" w:cs="Arial"/>
          <w:sz w:val="24"/>
          <w:szCs w:val="24"/>
        </w:rPr>
        <w:t>CMyVP/****/2018</w:t>
      </w:r>
      <w:r w:rsidR="00977CA4">
        <w:rPr>
          <w:rFonts w:ascii="Arial" w:hAnsi="Arial" w:cs="Arial"/>
          <w:sz w:val="24"/>
          <w:szCs w:val="24"/>
        </w:rPr>
        <w:t xml:space="preserve">, </w:t>
      </w:r>
      <w:r w:rsidR="00DC5D32">
        <w:rPr>
          <w:rFonts w:ascii="Arial" w:hAnsi="Arial" w:cs="Arial"/>
          <w:sz w:val="24"/>
          <w:szCs w:val="24"/>
        </w:rPr>
        <w:t>también</w:t>
      </w:r>
      <w:r w:rsidR="00977CA4">
        <w:rPr>
          <w:rFonts w:ascii="Arial" w:hAnsi="Arial" w:cs="Arial"/>
          <w:sz w:val="24"/>
          <w:szCs w:val="24"/>
        </w:rPr>
        <w:t xml:space="preserve"> lo es</w:t>
      </w:r>
      <w:r w:rsidR="00DC5D32">
        <w:rPr>
          <w:rFonts w:ascii="Arial" w:hAnsi="Arial" w:cs="Arial"/>
          <w:sz w:val="24"/>
          <w:szCs w:val="24"/>
        </w:rPr>
        <w:t>,</w:t>
      </w:r>
      <w:r w:rsidR="00977CA4">
        <w:rPr>
          <w:rFonts w:ascii="Arial" w:hAnsi="Arial" w:cs="Arial"/>
          <w:sz w:val="24"/>
          <w:szCs w:val="24"/>
        </w:rPr>
        <w:t xml:space="preserve"> que </w:t>
      </w:r>
      <w:r w:rsidR="00977CA4" w:rsidRPr="00D13028">
        <w:rPr>
          <w:rFonts w:ascii="Arial" w:hAnsi="Arial" w:cs="Arial"/>
          <w:b/>
          <w:sz w:val="24"/>
          <w:szCs w:val="24"/>
        </w:rPr>
        <w:t>ello no acontece tratándose de actividades reglamentadas</w:t>
      </w:r>
      <w:r w:rsidR="00977CA4">
        <w:rPr>
          <w:rFonts w:ascii="Arial" w:hAnsi="Arial" w:cs="Arial"/>
          <w:sz w:val="24"/>
          <w:szCs w:val="24"/>
        </w:rPr>
        <w:t xml:space="preserve">, pues para ello debe demostrarse que se tiene el interés jurídico, esto es, que cuando se trate de obtener una </w:t>
      </w:r>
      <w:r w:rsidR="00DC5D32">
        <w:rPr>
          <w:rFonts w:ascii="Arial" w:hAnsi="Arial" w:cs="Arial"/>
          <w:sz w:val="24"/>
          <w:szCs w:val="24"/>
        </w:rPr>
        <w:t>sentencia</w:t>
      </w:r>
      <w:r w:rsidR="00977CA4">
        <w:rPr>
          <w:rFonts w:ascii="Arial" w:hAnsi="Arial" w:cs="Arial"/>
          <w:sz w:val="24"/>
          <w:szCs w:val="24"/>
        </w:rPr>
        <w:t xml:space="preserve"> que permita la realización de actividades </w:t>
      </w:r>
      <w:r w:rsidR="00DC5D32">
        <w:rPr>
          <w:rFonts w:ascii="Arial" w:hAnsi="Arial" w:cs="Arial"/>
          <w:sz w:val="24"/>
          <w:szCs w:val="24"/>
        </w:rPr>
        <w:t>reglamentadas</w:t>
      </w:r>
      <w:r w:rsidR="00977CA4">
        <w:rPr>
          <w:rFonts w:ascii="Arial" w:hAnsi="Arial" w:cs="Arial"/>
          <w:sz w:val="24"/>
          <w:szCs w:val="24"/>
        </w:rPr>
        <w:t>, no es suficiente contar con la  titularidad de un derecho, sino que se requiere la exhibición de la licencia permiso, o manifestación que se exija para la realización de tales actividades (interés jurídico)</w:t>
      </w:r>
      <w:r w:rsidR="004B5888">
        <w:rPr>
          <w:rFonts w:ascii="Arial" w:hAnsi="Arial" w:cs="Arial"/>
          <w:sz w:val="24"/>
          <w:szCs w:val="24"/>
        </w:rPr>
        <w:t>, pues debe acreditarse que se han satisfecho previamente los requisitos que se establezcan en los ordenamientos correspondientes, a fin de demostrar que se tiene el derecho de reclamar las violaciones que s</w:t>
      </w:r>
      <w:r w:rsidR="003F53FD">
        <w:rPr>
          <w:rFonts w:ascii="Arial" w:hAnsi="Arial" w:cs="Arial"/>
          <w:sz w:val="24"/>
          <w:szCs w:val="24"/>
        </w:rPr>
        <w:t>e</w:t>
      </w:r>
      <w:r w:rsidR="004B5888">
        <w:rPr>
          <w:rFonts w:ascii="Arial" w:hAnsi="Arial" w:cs="Arial"/>
          <w:sz w:val="24"/>
          <w:szCs w:val="24"/>
        </w:rPr>
        <w:t xml:space="preserve"> aduzcan con motivo de dichas actividades reglamentadas en relación con el ejercicio de las facultades</w:t>
      </w:r>
      <w:r w:rsidR="0045148A">
        <w:rPr>
          <w:rFonts w:ascii="Arial" w:hAnsi="Arial" w:cs="Arial"/>
          <w:sz w:val="24"/>
          <w:szCs w:val="24"/>
        </w:rPr>
        <w:t xml:space="preserve"> que cuentan las autoridades, lo</w:t>
      </w:r>
      <w:r w:rsidR="004B5888">
        <w:rPr>
          <w:rFonts w:ascii="Arial" w:hAnsi="Arial" w:cs="Arial"/>
          <w:sz w:val="24"/>
          <w:szCs w:val="24"/>
        </w:rPr>
        <w:t xml:space="preserve"> que en el presente asunto no aconteció, pues </w:t>
      </w:r>
      <w:r w:rsidR="0045148A">
        <w:rPr>
          <w:rFonts w:ascii="Arial" w:hAnsi="Arial" w:cs="Arial"/>
          <w:sz w:val="24"/>
          <w:szCs w:val="24"/>
        </w:rPr>
        <w:t>debe destacarse</w:t>
      </w:r>
      <w:r w:rsidR="00F824E9">
        <w:rPr>
          <w:rFonts w:ascii="Arial" w:hAnsi="Arial" w:cs="Arial"/>
          <w:sz w:val="24"/>
          <w:szCs w:val="24"/>
        </w:rPr>
        <w:t>,</w:t>
      </w:r>
      <w:r w:rsidR="0045148A">
        <w:rPr>
          <w:rFonts w:ascii="Arial" w:hAnsi="Arial" w:cs="Arial"/>
          <w:sz w:val="24"/>
          <w:szCs w:val="24"/>
        </w:rPr>
        <w:t xml:space="preserve"> que el actor reclama un derecho sobre los locales</w:t>
      </w:r>
      <w:r w:rsidR="0045148A" w:rsidRPr="00C43EBD">
        <w:rPr>
          <w:rFonts w:ascii="Arial" w:hAnsi="Arial" w:cs="Arial"/>
          <w:bCs/>
          <w:sz w:val="24"/>
          <w:szCs w:val="24"/>
        </w:rPr>
        <w:t xml:space="preserve"> </w:t>
      </w:r>
      <w:r w:rsidR="003E2F6C">
        <w:rPr>
          <w:rFonts w:ascii="Arial" w:hAnsi="Arial" w:cs="Arial"/>
          <w:bCs/>
          <w:sz w:val="24"/>
          <w:szCs w:val="24"/>
        </w:rPr>
        <w:t>**</w:t>
      </w:r>
      <w:r w:rsidR="0045148A" w:rsidRPr="00C43EBD">
        <w:rPr>
          <w:rFonts w:ascii="Arial" w:hAnsi="Arial" w:cs="Arial"/>
          <w:bCs/>
          <w:sz w:val="24"/>
          <w:szCs w:val="24"/>
        </w:rPr>
        <w:t xml:space="preserve"> y </w:t>
      </w:r>
      <w:r w:rsidR="003E2F6C">
        <w:rPr>
          <w:rFonts w:ascii="Arial" w:hAnsi="Arial" w:cs="Arial"/>
          <w:bCs/>
          <w:sz w:val="24"/>
          <w:szCs w:val="24"/>
        </w:rPr>
        <w:t>**</w:t>
      </w:r>
      <w:r w:rsidR="0045148A" w:rsidRPr="00C43EBD">
        <w:rPr>
          <w:rFonts w:ascii="Arial" w:hAnsi="Arial" w:cs="Arial"/>
          <w:bCs/>
          <w:sz w:val="24"/>
          <w:szCs w:val="24"/>
        </w:rPr>
        <w:t xml:space="preserve">, </w:t>
      </w:r>
      <w:r w:rsidR="0045148A" w:rsidRPr="00C43EBD">
        <w:rPr>
          <w:rFonts w:ascii="Arial" w:hAnsi="Arial" w:cs="Arial"/>
          <w:sz w:val="24"/>
          <w:szCs w:val="24"/>
        </w:rPr>
        <w:t xml:space="preserve">con números de cuenta </w:t>
      </w:r>
      <w:r w:rsidR="003E2F6C">
        <w:rPr>
          <w:rFonts w:ascii="Arial" w:hAnsi="Arial" w:cs="Arial"/>
          <w:sz w:val="24"/>
          <w:szCs w:val="24"/>
        </w:rPr>
        <w:t>*****</w:t>
      </w:r>
      <w:r w:rsidR="0045148A" w:rsidRPr="00C43EBD">
        <w:rPr>
          <w:rFonts w:ascii="Arial" w:hAnsi="Arial" w:cs="Arial"/>
          <w:sz w:val="24"/>
          <w:szCs w:val="24"/>
        </w:rPr>
        <w:t xml:space="preserve"> y </w:t>
      </w:r>
      <w:r w:rsidR="003E2F6C">
        <w:rPr>
          <w:rFonts w:ascii="Arial" w:hAnsi="Arial" w:cs="Arial"/>
          <w:sz w:val="24"/>
          <w:szCs w:val="24"/>
        </w:rPr>
        <w:t>*****</w:t>
      </w:r>
      <w:r w:rsidR="0045148A" w:rsidRPr="00C43EBD">
        <w:rPr>
          <w:rFonts w:ascii="Arial" w:hAnsi="Arial" w:cs="Arial"/>
          <w:sz w:val="24"/>
          <w:szCs w:val="24"/>
        </w:rPr>
        <w:t xml:space="preserve">, ubicados en la zona Tianguis, </w:t>
      </w:r>
      <w:r w:rsidR="003E2F6C">
        <w:rPr>
          <w:rFonts w:ascii="Arial" w:hAnsi="Arial" w:cs="Arial"/>
          <w:sz w:val="24"/>
          <w:szCs w:val="24"/>
        </w:rPr>
        <w:t>sector **</w:t>
      </w:r>
      <w:r w:rsidR="0045148A" w:rsidRPr="00C43EBD">
        <w:rPr>
          <w:rFonts w:ascii="Arial" w:hAnsi="Arial" w:cs="Arial"/>
          <w:sz w:val="24"/>
          <w:szCs w:val="24"/>
        </w:rPr>
        <w:t xml:space="preserve">, </w:t>
      </w:r>
      <w:r w:rsidR="003E2F6C">
        <w:rPr>
          <w:rFonts w:ascii="Arial" w:hAnsi="Arial" w:cs="Arial"/>
          <w:sz w:val="24"/>
          <w:szCs w:val="24"/>
        </w:rPr>
        <w:t>sección “*”</w:t>
      </w:r>
      <w:r w:rsidR="0045148A" w:rsidRPr="00C43EBD">
        <w:rPr>
          <w:rFonts w:ascii="Arial" w:hAnsi="Arial" w:cs="Arial"/>
          <w:sz w:val="24"/>
          <w:szCs w:val="24"/>
        </w:rPr>
        <w:t xml:space="preserve">, </w:t>
      </w:r>
      <w:r w:rsidR="00FD5AC9">
        <w:rPr>
          <w:rFonts w:ascii="Arial" w:hAnsi="Arial" w:cs="Arial"/>
          <w:sz w:val="24"/>
          <w:szCs w:val="24"/>
        </w:rPr>
        <w:t>pasillo lateral *</w:t>
      </w:r>
      <w:r w:rsidR="0045148A" w:rsidRPr="00C43EBD">
        <w:rPr>
          <w:rFonts w:ascii="Arial" w:hAnsi="Arial" w:cs="Arial"/>
          <w:sz w:val="24"/>
          <w:szCs w:val="24"/>
        </w:rPr>
        <w:t>, en el Mercado de Abasto Margarita Maza de Juárez, Oaxaca,</w:t>
      </w:r>
      <w:r w:rsidR="0045148A">
        <w:rPr>
          <w:rFonts w:ascii="Arial" w:hAnsi="Arial" w:cs="Arial"/>
          <w:sz w:val="24"/>
          <w:szCs w:val="24"/>
        </w:rPr>
        <w:t xml:space="preserve"> </w:t>
      </w:r>
      <w:r w:rsidR="00F824E9">
        <w:rPr>
          <w:rFonts w:ascii="Arial" w:hAnsi="Arial" w:cs="Arial"/>
          <w:sz w:val="24"/>
          <w:szCs w:val="24"/>
        </w:rPr>
        <w:t xml:space="preserve">locales destinados al comercio, </w:t>
      </w:r>
      <w:r w:rsidR="004652D0">
        <w:rPr>
          <w:rFonts w:ascii="Arial" w:hAnsi="Arial" w:cs="Arial"/>
          <w:sz w:val="24"/>
          <w:szCs w:val="24"/>
        </w:rPr>
        <w:t xml:space="preserve">actividad reglamentada en el </w:t>
      </w:r>
      <w:r w:rsidR="00F824E9">
        <w:rPr>
          <w:rFonts w:ascii="Arial" w:hAnsi="Arial" w:cs="Arial"/>
          <w:sz w:val="24"/>
          <w:szCs w:val="24"/>
        </w:rPr>
        <w:t xml:space="preserve">Reglamento de Mercados Públicos de la Ciudad de Oaxaca de Juárez Oaxaca, </w:t>
      </w:r>
      <w:r w:rsidR="004652D0">
        <w:rPr>
          <w:rFonts w:ascii="Arial" w:hAnsi="Arial" w:cs="Arial"/>
          <w:sz w:val="24"/>
          <w:szCs w:val="24"/>
        </w:rPr>
        <w:t xml:space="preserve">en sus artículos 5, 6, 7 y 11, además en su artículo 12 establece la facultad del Ayuntamiento de expedir concesiones temporales o definitivas, y el numeral 13 de dicho ordenamiento legal se establece que para generar el derecho de traspasar una concesión, debe cumplirse las disposiciones contenidas en dicho Reglamento, </w:t>
      </w:r>
      <w:r w:rsidR="00B10579">
        <w:rPr>
          <w:rFonts w:ascii="Arial" w:hAnsi="Arial" w:cs="Arial"/>
          <w:sz w:val="24"/>
          <w:szCs w:val="24"/>
        </w:rPr>
        <w:t>estableciéndose en el artículo 23 que el derecho que el ayuntamiento concede a los locatarios para el uso del espacio de las concesiones es estrictamente personal y no podrá transmitirse o concederse en ningún caso sin la autorización del Ayuntamiento; en el presente asunto</w:t>
      </w:r>
      <w:r w:rsidR="00EC50AC">
        <w:rPr>
          <w:rFonts w:ascii="Arial" w:hAnsi="Arial" w:cs="Arial"/>
          <w:sz w:val="24"/>
          <w:szCs w:val="24"/>
        </w:rPr>
        <w:t>,</w:t>
      </w:r>
      <w:r w:rsidR="00B10579">
        <w:rPr>
          <w:rFonts w:ascii="Arial" w:hAnsi="Arial" w:cs="Arial"/>
          <w:sz w:val="24"/>
          <w:szCs w:val="24"/>
        </w:rPr>
        <w:t xml:space="preserve"> el actor no justificó la realización de los tramites referidos para la obtención de las concesiones sobre los locales </w:t>
      </w:r>
      <w:r w:rsidR="003E2F6C">
        <w:rPr>
          <w:rFonts w:ascii="Arial" w:hAnsi="Arial" w:cs="Arial"/>
          <w:bCs/>
          <w:sz w:val="24"/>
          <w:szCs w:val="24"/>
        </w:rPr>
        <w:t>**</w:t>
      </w:r>
      <w:r w:rsidR="00B10579" w:rsidRPr="00C43EBD">
        <w:rPr>
          <w:rFonts w:ascii="Arial" w:hAnsi="Arial" w:cs="Arial"/>
          <w:bCs/>
          <w:sz w:val="24"/>
          <w:szCs w:val="24"/>
        </w:rPr>
        <w:t xml:space="preserve"> y </w:t>
      </w:r>
      <w:r w:rsidR="003E2F6C">
        <w:rPr>
          <w:rFonts w:ascii="Arial" w:hAnsi="Arial" w:cs="Arial"/>
          <w:bCs/>
          <w:sz w:val="24"/>
          <w:szCs w:val="24"/>
        </w:rPr>
        <w:t>**</w:t>
      </w:r>
      <w:r w:rsidR="00B10579" w:rsidRPr="00C43EBD">
        <w:rPr>
          <w:rFonts w:ascii="Arial" w:hAnsi="Arial" w:cs="Arial"/>
          <w:bCs/>
          <w:sz w:val="24"/>
          <w:szCs w:val="24"/>
        </w:rPr>
        <w:t xml:space="preserve">, </w:t>
      </w:r>
      <w:r w:rsidR="00B10579" w:rsidRPr="00C43EBD">
        <w:rPr>
          <w:rFonts w:ascii="Arial" w:hAnsi="Arial" w:cs="Arial"/>
          <w:sz w:val="24"/>
          <w:szCs w:val="24"/>
        </w:rPr>
        <w:t xml:space="preserve">con números de cuenta </w:t>
      </w:r>
      <w:r w:rsidR="003E2F6C">
        <w:rPr>
          <w:rFonts w:ascii="Arial" w:hAnsi="Arial" w:cs="Arial"/>
          <w:sz w:val="24"/>
          <w:szCs w:val="24"/>
        </w:rPr>
        <w:t>*****</w:t>
      </w:r>
      <w:r w:rsidR="00B10579" w:rsidRPr="00C43EBD">
        <w:rPr>
          <w:rFonts w:ascii="Arial" w:hAnsi="Arial" w:cs="Arial"/>
          <w:sz w:val="24"/>
          <w:szCs w:val="24"/>
        </w:rPr>
        <w:t xml:space="preserve"> y </w:t>
      </w:r>
      <w:r w:rsidR="003E2F6C">
        <w:rPr>
          <w:rFonts w:ascii="Arial" w:hAnsi="Arial" w:cs="Arial"/>
          <w:sz w:val="24"/>
          <w:szCs w:val="24"/>
        </w:rPr>
        <w:t>*****</w:t>
      </w:r>
      <w:r w:rsidR="00B10579" w:rsidRPr="00C43EBD">
        <w:rPr>
          <w:rFonts w:ascii="Arial" w:hAnsi="Arial" w:cs="Arial"/>
          <w:sz w:val="24"/>
          <w:szCs w:val="24"/>
        </w:rPr>
        <w:t xml:space="preserve">, ubicados en la zona Tianguis, </w:t>
      </w:r>
      <w:r w:rsidR="003E2F6C">
        <w:rPr>
          <w:rFonts w:ascii="Arial" w:hAnsi="Arial" w:cs="Arial"/>
          <w:sz w:val="24"/>
          <w:szCs w:val="24"/>
        </w:rPr>
        <w:t>sector **</w:t>
      </w:r>
      <w:r w:rsidR="00B10579" w:rsidRPr="00C43EBD">
        <w:rPr>
          <w:rFonts w:ascii="Arial" w:hAnsi="Arial" w:cs="Arial"/>
          <w:sz w:val="24"/>
          <w:szCs w:val="24"/>
        </w:rPr>
        <w:t xml:space="preserve">, </w:t>
      </w:r>
      <w:r w:rsidR="003E2F6C">
        <w:rPr>
          <w:rFonts w:ascii="Arial" w:hAnsi="Arial" w:cs="Arial"/>
          <w:sz w:val="24"/>
          <w:szCs w:val="24"/>
        </w:rPr>
        <w:t>sección “*”</w:t>
      </w:r>
      <w:r w:rsidR="00B10579" w:rsidRPr="00C43EBD">
        <w:rPr>
          <w:rFonts w:ascii="Arial" w:hAnsi="Arial" w:cs="Arial"/>
          <w:sz w:val="24"/>
          <w:szCs w:val="24"/>
        </w:rPr>
        <w:t xml:space="preserve">, </w:t>
      </w:r>
      <w:r w:rsidR="00FD5AC9">
        <w:rPr>
          <w:rFonts w:ascii="Arial" w:hAnsi="Arial" w:cs="Arial"/>
          <w:sz w:val="24"/>
          <w:szCs w:val="24"/>
        </w:rPr>
        <w:t>pasillo lateral *</w:t>
      </w:r>
      <w:r w:rsidR="00B10579" w:rsidRPr="00C43EBD">
        <w:rPr>
          <w:rFonts w:ascii="Arial" w:hAnsi="Arial" w:cs="Arial"/>
          <w:sz w:val="24"/>
          <w:szCs w:val="24"/>
        </w:rPr>
        <w:t xml:space="preserve">, en el </w:t>
      </w:r>
      <w:r w:rsidR="00B10579" w:rsidRPr="00C43EBD">
        <w:rPr>
          <w:rFonts w:ascii="Arial" w:hAnsi="Arial" w:cs="Arial"/>
          <w:sz w:val="24"/>
          <w:szCs w:val="24"/>
        </w:rPr>
        <w:lastRenderedPageBreak/>
        <w:t>Mercado de Abasto Margarita Maza de Juárez, Oaxaca,</w:t>
      </w:r>
      <w:r w:rsidR="00B10579">
        <w:rPr>
          <w:rFonts w:ascii="Arial" w:hAnsi="Arial" w:cs="Arial"/>
          <w:sz w:val="24"/>
          <w:szCs w:val="24"/>
        </w:rPr>
        <w:t xml:space="preserve"> en consecuencia</w:t>
      </w:r>
      <w:r w:rsidR="00EC50AC">
        <w:rPr>
          <w:rFonts w:ascii="Arial" w:hAnsi="Arial" w:cs="Arial"/>
          <w:sz w:val="24"/>
          <w:szCs w:val="24"/>
        </w:rPr>
        <w:t>,</w:t>
      </w:r>
      <w:r w:rsidR="00B10579">
        <w:rPr>
          <w:rFonts w:ascii="Arial" w:hAnsi="Arial" w:cs="Arial"/>
          <w:sz w:val="24"/>
          <w:szCs w:val="24"/>
        </w:rPr>
        <w:t xml:space="preserve"> </w:t>
      </w:r>
      <w:r w:rsidR="002703CC">
        <w:rPr>
          <w:rFonts w:ascii="Arial" w:hAnsi="Arial" w:cs="Arial"/>
          <w:sz w:val="24"/>
          <w:szCs w:val="24"/>
        </w:rPr>
        <w:t>no acreditó su interés jurídico sobre dichos locales que le conculque el derecho de reclamar violaciones que se aduzcan con motivo de las actividades reglamentadas</w:t>
      </w:r>
      <w:r w:rsidR="00EC50AC">
        <w:rPr>
          <w:rFonts w:ascii="Arial" w:hAnsi="Arial" w:cs="Arial"/>
          <w:sz w:val="24"/>
          <w:szCs w:val="24"/>
        </w:rPr>
        <w:t>,</w:t>
      </w:r>
      <w:r w:rsidR="002703CC">
        <w:rPr>
          <w:rFonts w:ascii="Arial" w:hAnsi="Arial" w:cs="Arial"/>
          <w:sz w:val="24"/>
          <w:szCs w:val="24"/>
        </w:rPr>
        <w:t xml:space="preserve"> </w:t>
      </w:r>
      <w:r w:rsidR="002703CC" w:rsidRPr="002703CC">
        <w:rPr>
          <w:rFonts w:ascii="Arial" w:hAnsi="Arial" w:cs="Arial"/>
          <w:sz w:val="24"/>
          <w:szCs w:val="24"/>
        </w:rPr>
        <w:t>en relación con el ejercicio de las facultades con que cuentan las autoridades</w:t>
      </w:r>
      <w:r w:rsidR="00931EED">
        <w:rPr>
          <w:rFonts w:ascii="Arial" w:hAnsi="Arial" w:cs="Arial"/>
          <w:sz w:val="24"/>
          <w:szCs w:val="24"/>
        </w:rPr>
        <w:t xml:space="preserve"> administrativas, </w:t>
      </w:r>
      <w:r w:rsidR="00EC50AC">
        <w:rPr>
          <w:rFonts w:ascii="Arial" w:hAnsi="Arial" w:cs="Arial"/>
          <w:sz w:val="24"/>
          <w:szCs w:val="24"/>
        </w:rPr>
        <w:t>de ahí que no pueda obtener una sentencia favorable.</w:t>
      </w:r>
    </w:p>
    <w:p w14:paraId="4CE19C33" w14:textId="4E1615DC" w:rsidR="00EC50AC" w:rsidRDefault="00EC50AC" w:rsidP="00AE666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Sirve de apoyo a lo anterior la Jurisprudencia con datos de identificación: Semanario Judicial de la Federación y su Gaceta, Tomo XXVI, Julio de 2007, Novena Época, página 2331, registro 172000, Jurisprudencia Administrativa, Tribunales Colegiados de Circuito, de rubro: </w:t>
      </w:r>
      <w:r w:rsidRPr="00EC50AC">
        <w:rPr>
          <w:rFonts w:ascii="Arial" w:hAnsi="Arial" w:cs="Arial"/>
          <w:i/>
          <w:sz w:val="24"/>
          <w:szCs w:val="24"/>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sidRPr="00EC50AC">
        <w:rPr>
          <w:rFonts w:ascii="Arial" w:hAnsi="Arial" w:cs="Arial"/>
          <w:sz w:val="24"/>
          <w:szCs w:val="24"/>
        </w:rPr>
        <w:t>).</w:t>
      </w:r>
      <w:r>
        <w:rPr>
          <w:rFonts w:ascii="Arial" w:hAnsi="Arial" w:cs="Arial"/>
          <w:sz w:val="24"/>
          <w:szCs w:val="24"/>
        </w:rPr>
        <w:t>”</w:t>
      </w:r>
    </w:p>
    <w:p w14:paraId="46D4BDE2" w14:textId="7A49D500" w:rsidR="004652D0" w:rsidRDefault="00EC50AC" w:rsidP="00AE666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w:t>
      </w:r>
      <w:r w:rsidR="007151BF">
        <w:rPr>
          <w:rFonts w:ascii="Arial" w:hAnsi="Arial" w:cs="Arial"/>
          <w:sz w:val="24"/>
          <w:szCs w:val="24"/>
        </w:rPr>
        <w:t>relatadas</w:t>
      </w:r>
      <w:r>
        <w:rPr>
          <w:rFonts w:ascii="Arial" w:hAnsi="Arial" w:cs="Arial"/>
          <w:sz w:val="24"/>
          <w:szCs w:val="24"/>
        </w:rPr>
        <w:t xml:space="preserve"> consideraciones, toda vez que el actor no justificó su </w:t>
      </w:r>
      <w:r w:rsidR="007151BF">
        <w:rPr>
          <w:rFonts w:ascii="Arial" w:hAnsi="Arial" w:cs="Arial"/>
          <w:sz w:val="24"/>
          <w:szCs w:val="24"/>
        </w:rPr>
        <w:t>interés</w:t>
      </w:r>
      <w:r>
        <w:rPr>
          <w:rFonts w:ascii="Arial" w:hAnsi="Arial" w:cs="Arial"/>
          <w:sz w:val="24"/>
          <w:szCs w:val="24"/>
        </w:rPr>
        <w:t xml:space="preserve"> jurídico en este asunto respecto de </w:t>
      </w:r>
      <w:r w:rsidR="007151BF">
        <w:rPr>
          <w:rFonts w:ascii="Arial" w:hAnsi="Arial" w:cs="Arial"/>
          <w:sz w:val="24"/>
          <w:szCs w:val="24"/>
        </w:rPr>
        <w:t xml:space="preserve">las concesiones sobre los locales </w:t>
      </w:r>
      <w:r w:rsidR="003E2F6C">
        <w:rPr>
          <w:rFonts w:ascii="Arial" w:hAnsi="Arial" w:cs="Arial"/>
          <w:bCs/>
          <w:sz w:val="24"/>
          <w:szCs w:val="24"/>
        </w:rPr>
        <w:t>**</w:t>
      </w:r>
      <w:r w:rsidR="007151BF" w:rsidRPr="00C43EBD">
        <w:rPr>
          <w:rFonts w:ascii="Arial" w:hAnsi="Arial" w:cs="Arial"/>
          <w:bCs/>
          <w:sz w:val="24"/>
          <w:szCs w:val="24"/>
        </w:rPr>
        <w:t xml:space="preserve"> y </w:t>
      </w:r>
      <w:r w:rsidR="003E2F6C">
        <w:rPr>
          <w:rFonts w:ascii="Arial" w:hAnsi="Arial" w:cs="Arial"/>
          <w:bCs/>
          <w:sz w:val="24"/>
          <w:szCs w:val="24"/>
        </w:rPr>
        <w:t>**</w:t>
      </w:r>
      <w:r w:rsidR="007151BF" w:rsidRPr="00C43EBD">
        <w:rPr>
          <w:rFonts w:ascii="Arial" w:hAnsi="Arial" w:cs="Arial"/>
          <w:bCs/>
          <w:sz w:val="24"/>
          <w:szCs w:val="24"/>
        </w:rPr>
        <w:t xml:space="preserve">, </w:t>
      </w:r>
      <w:r w:rsidR="007151BF" w:rsidRPr="00C43EBD">
        <w:rPr>
          <w:rFonts w:ascii="Arial" w:hAnsi="Arial" w:cs="Arial"/>
          <w:sz w:val="24"/>
          <w:szCs w:val="24"/>
        </w:rPr>
        <w:t xml:space="preserve">con números de cuenta </w:t>
      </w:r>
      <w:r w:rsidR="003E2F6C">
        <w:rPr>
          <w:rFonts w:ascii="Arial" w:hAnsi="Arial" w:cs="Arial"/>
          <w:sz w:val="24"/>
          <w:szCs w:val="24"/>
        </w:rPr>
        <w:t>*****</w:t>
      </w:r>
      <w:r w:rsidR="007151BF" w:rsidRPr="00C43EBD">
        <w:rPr>
          <w:rFonts w:ascii="Arial" w:hAnsi="Arial" w:cs="Arial"/>
          <w:sz w:val="24"/>
          <w:szCs w:val="24"/>
        </w:rPr>
        <w:t xml:space="preserve"> y </w:t>
      </w:r>
      <w:r w:rsidR="003E2F6C">
        <w:rPr>
          <w:rFonts w:ascii="Arial" w:hAnsi="Arial" w:cs="Arial"/>
          <w:sz w:val="24"/>
          <w:szCs w:val="24"/>
        </w:rPr>
        <w:t>*****</w:t>
      </w:r>
      <w:r w:rsidR="007151BF" w:rsidRPr="00C43EBD">
        <w:rPr>
          <w:rFonts w:ascii="Arial" w:hAnsi="Arial" w:cs="Arial"/>
          <w:sz w:val="24"/>
          <w:szCs w:val="24"/>
        </w:rPr>
        <w:t xml:space="preserve">, ubicados en la zona Tianguis, </w:t>
      </w:r>
      <w:r w:rsidR="003E2F6C">
        <w:rPr>
          <w:rFonts w:ascii="Arial" w:hAnsi="Arial" w:cs="Arial"/>
          <w:sz w:val="24"/>
          <w:szCs w:val="24"/>
        </w:rPr>
        <w:t>sector **</w:t>
      </w:r>
      <w:r w:rsidR="007151BF" w:rsidRPr="00C43EBD">
        <w:rPr>
          <w:rFonts w:ascii="Arial" w:hAnsi="Arial" w:cs="Arial"/>
          <w:sz w:val="24"/>
          <w:szCs w:val="24"/>
        </w:rPr>
        <w:t xml:space="preserve">, </w:t>
      </w:r>
      <w:r w:rsidR="003E2F6C">
        <w:rPr>
          <w:rFonts w:ascii="Arial" w:hAnsi="Arial" w:cs="Arial"/>
          <w:sz w:val="24"/>
          <w:szCs w:val="24"/>
        </w:rPr>
        <w:t>sección “*”</w:t>
      </w:r>
      <w:r w:rsidR="007151BF" w:rsidRPr="00C43EBD">
        <w:rPr>
          <w:rFonts w:ascii="Arial" w:hAnsi="Arial" w:cs="Arial"/>
          <w:sz w:val="24"/>
          <w:szCs w:val="24"/>
        </w:rPr>
        <w:t xml:space="preserve">, </w:t>
      </w:r>
      <w:r w:rsidR="00FD5AC9">
        <w:rPr>
          <w:rFonts w:ascii="Arial" w:hAnsi="Arial" w:cs="Arial"/>
          <w:sz w:val="24"/>
          <w:szCs w:val="24"/>
        </w:rPr>
        <w:t>pasillo lateral *</w:t>
      </w:r>
      <w:r w:rsidR="007151BF" w:rsidRPr="00C43EBD">
        <w:rPr>
          <w:rFonts w:ascii="Arial" w:hAnsi="Arial" w:cs="Arial"/>
          <w:sz w:val="24"/>
          <w:szCs w:val="24"/>
        </w:rPr>
        <w:t>, en el Mercado de Abasto Margarita Maza de Juárez, Oaxaca,</w:t>
      </w:r>
      <w:r w:rsidR="007151BF">
        <w:rPr>
          <w:rFonts w:ascii="Arial" w:hAnsi="Arial" w:cs="Arial"/>
          <w:sz w:val="24"/>
          <w:szCs w:val="24"/>
        </w:rPr>
        <w:t xml:space="preserve"> </w:t>
      </w:r>
      <w:r w:rsidR="007151BF" w:rsidRPr="007151BF">
        <w:rPr>
          <w:rFonts w:ascii="Arial" w:hAnsi="Arial" w:cs="Arial"/>
          <w:b/>
          <w:sz w:val="24"/>
          <w:szCs w:val="24"/>
        </w:rPr>
        <w:t>SE DECLARA LA VALIDEZ</w:t>
      </w:r>
      <w:r w:rsidR="007151BF">
        <w:rPr>
          <w:rFonts w:ascii="Arial" w:hAnsi="Arial" w:cs="Arial"/>
          <w:sz w:val="24"/>
          <w:szCs w:val="24"/>
        </w:rPr>
        <w:t xml:space="preserve"> del acuerdo número </w:t>
      </w:r>
      <w:r w:rsidR="003E2F6C">
        <w:rPr>
          <w:rFonts w:ascii="Arial" w:hAnsi="Arial" w:cs="Arial"/>
          <w:sz w:val="24"/>
          <w:szCs w:val="24"/>
        </w:rPr>
        <w:t>CMyVP/****/2018</w:t>
      </w:r>
      <w:r w:rsidR="007151BF">
        <w:rPr>
          <w:rFonts w:ascii="Arial" w:hAnsi="Arial" w:cs="Arial"/>
          <w:sz w:val="24"/>
          <w:szCs w:val="24"/>
        </w:rPr>
        <w:t xml:space="preserve">, expedido con fecha </w:t>
      </w:r>
      <w:r w:rsidR="00705C4B">
        <w:rPr>
          <w:rFonts w:ascii="Arial" w:hAnsi="Arial" w:cs="Arial"/>
          <w:sz w:val="24"/>
          <w:szCs w:val="24"/>
        </w:rPr>
        <w:t>***** de ***** de dos mil dieciocho (**/**/2018)</w:t>
      </w:r>
      <w:r w:rsidR="007151BF">
        <w:rPr>
          <w:rFonts w:ascii="Arial" w:hAnsi="Arial" w:cs="Arial"/>
          <w:sz w:val="24"/>
          <w:szCs w:val="24"/>
        </w:rPr>
        <w:t xml:space="preserve"> por la Comisión de Mercados y Vía Pública del Municipio de Oaxaca de Juárez, Oaxaca.</w:t>
      </w:r>
    </w:p>
    <w:p w14:paraId="5E8A4361" w14:textId="61CD264B" w:rsidR="00413791" w:rsidRDefault="00413791" w:rsidP="001D4BA8">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w:t>
      </w:r>
      <w:r w:rsidR="001D4BA8">
        <w:rPr>
          <w:rFonts w:ascii="Arial" w:hAnsi="Arial" w:cs="Arial"/>
          <w:sz w:val="24"/>
          <w:szCs w:val="24"/>
        </w:rPr>
        <w:t xml:space="preserve"> - - - - - - </w:t>
      </w:r>
      <w:r>
        <w:rPr>
          <w:rFonts w:ascii="Arial" w:hAnsi="Arial" w:cs="Arial"/>
          <w:sz w:val="24"/>
          <w:szCs w:val="24"/>
        </w:rPr>
        <w:t xml:space="preserve"> </w:t>
      </w:r>
    </w:p>
    <w:p w14:paraId="7947B8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4F6FA64D"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094BA96C" w14:textId="3E271E75"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Pr="007151BF">
        <w:rPr>
          <w:rFonts w:ascii="Arial" w:hAnsi="Arial" w:cs="Arial"/>
          <w:sz w:val="24"/>
          <w:szCs w:val="24"/>
        </w:rPr>
        <w:t xml:space="preserve"> </w:t>
      </w:r>
      <w:r w:rsidR="007151BF" w:rsidRPr="007151BF">
        <w:rPr>
          <w:rFonts w:ascii="Arial" w:hAnsi="Arial" w:cs="Arial"/>
          <w:sz w:val="24"/>
          <w:szCs w:val="24"/>
        </w:rPr>
        <w:t>No s</w:t>
      </w:r>
      <w:r>
        <w:rPr>
          <w:rFonts w:ascii="Arial" w:hAnsi="Arial" w:cs="Arial"/>
          <w:sz w:val="24"/>
          <w:szCs w:val="24"/>
        </w:rPr>
        <w:t>e actualizó causal de improcedencia</w:t>
      </w:r>
      <w:r w:rsidR="007151BF">
        <w:rPr>
          <w:rFonts w:ascii="Arial" w:hAnsi="Arial" w:cs="Arial"/>
          <w:sz w:val="24"/>
          <w:szCs w:val="24"/>
        </w:rPr>
        <w:t xml:space="preserve"> alguna, por lo que NO</w:t>
      </w:r>
      <w:r>
        <w:rPr>
          <w:rFonts w:ascii="Arial" w:hAnsi="Arial" w:cs="Arial"/>
          <w:sz w:val="24"/>
          <w:szCs w:val="24"/>
        </w:rPr>
        <w:t xml:space="preserve"> SE SOBRESEE EL JUICIO, en términos del considerando QUINTO de esta resolución.- - - - - - - - - - - - - - - - - - - - - - - - - - - - - - - - - - - - - - - - - - -</w:t>
      </w:r>
      <w:r w:rsidR="001D4BA8">
        <w:rPr>
          <w:rFonts w:ascii="Arial" w:hAnsi="Arial" w:cs="Arial"/>
          <w:sz w:val="24"/>
          <w:szCs w:val="24"/>
        </w:rPr>
        <w:t xml:space="preserve"> </w:t>
      </w:r>
    </w:p>
    <w:p w14:paraId="7DC85334" w14:textId="2B72BC85" w:rsidR="00DD31DA" w:rsidRDefault="00413791" w:rsidP="00413791">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lastRenderedPageBreak/>
        <w:t>TERCERO.-</w:t>
      </w:r>
      <w:r>
        <w:rPr>
          <w:rFonts w:ascii="Arial" w:hAnsi="Arial" w:cs="Arial"/>
          <w:sz w:val="24"/>
          <w:szCs w:val="24"/>
        </w:rPr>
        <w:t xml:space="preserve"> </w:t>
      </w:r>
      <w:r w:rsidR="00DD31DA" w:rsidRPr="007151BF">
        <w:rPr>
          <w:rFonts w:ascii="Arial" w:hAnsi="Arial" w:cs="Arial"/>
          <w:b/>
          <w:sz w:val="24"/>
          <w:szCs w:val="24"/>
        </w:rPr>
        <w:t>SE DECLARA LA VALIDEZ</w:t>
      </w:r>
      <w:r w:rsidR="00DD31DA">
        <w:rPr>
          <w:rFonts w:ascii="Arial" w:hAnsi="Arial" w:cs="Arial"/>
          <w:sz w:val="24"/>
          <w:szCs w:val="24"/>
        </w:rPr>
        <w:t xml:space="preserve"> del acuerdo número </w:t>
      </w:r>
      <w:r w:rsidR="003E2F6C">
        <w:rPr>
          <w:rFonts w:ascii="Arial" w:hAnsi="Arial" w:cs="Arial"/>
          <w:sz w:val="24"/>
          <w:szCs w:val="24"/>
        </w:rPr>
        <w:t>CMyVP/****/2018</w:t>
      </w:r>
      <w:r w:rsidR="00DD31DA">
        <w:rPr>
          <w:rFonts w:ascii="Arial" w:hAnsi="Arial" w:cs="Arial"/>
          <w:sz w:val="24"/>
          <w:szCs w:val="24"/>
        </w:rPr>
        <w:t xml:space="preserve">, expedido con fecha </w:t>
      </w:r>
      <w:r w:rsidR="00705C4B">
        <w:rPr>
          <w:rFonts w:ascii="Arial" w:hAnsi="Arial" w:cs="Arial"/>
          <w:sz w:val="24"/>
          <w:szCs w:val="24"/>
        </w:rPr>
        <w:t>***** de ***** de dos mil dieciocho (**/**/2018)</w:t>
      </w:r>
      <w:r w:rsidR="00DD31DA">
        <w:rPr>
          <w:rFonts w:ascii="Arial" w:hAnsi="Arial" w:cs="Arial"/>
          <w:sz w:val="24"/>
          <w:szCs w:val="24"/>
        </w:rPr>
        <w:t xml:space="preserve"> por la Comisión de Mercados y Vía Pública del Municipio de Oaxaca de Juárez, Oaxaca, en términos del considerando SEXTO de esta resolución.- - - - - - - - - - - - - - - - - - - - - - - - - - - - - - - - - - - - -</w:t>
      </w:r>
    </w:p>
    <w:p w14:paraId="7FEB656E" w14:textId="625FB297" w:rsidR="00413791" w:rsidRDefault="00DD31DA" w:rsidP="00413791">
      <w:pPr>
        <w:tabs>
          <w:tab w:val="center" w:pos="4574"/>
        </w:tabs>
        <w:spacing w:line="360" w:lineRule="auto"/>
        <w:ind w:firstLine="708"/>
        <w:jc w:val="both"/>
        <w:rPr>
          <w:rFonts w:ascii="Arial" w:hAnsi="Arial" w:cs="Arial"/>
          <w:b/>
          <w:sz w:val="24"/>
          <w:szCs w:val="24"/>
        </w:rPr>
      </w:pPr>
      <w:r w:rsidRPr="00DD31DA">
        <w:rPr>
          <w:rFonts w:ascii="Arial" w:hAnsi="Arial" w:cs="Arial"/>
          <w:b/>
          <w:sz w:val="24"/>
          <w:szCs w:val="24"/>
        </w:rPr>
        <w:t>CUARTO</w:t>
      </w:r>
      <w:r>
        <w:rPr>
          <w:rFonts w:ascii="Arial" w:hAnsi="Arial" w:cs="Arial"/>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sidR="00413791">
        <w:rPr>
          <w:rFonts w:ascii="Arial" w:hAnsi="Arial" w:cs="Arial"/>
          <w:sz w:val="24"/>
          <w:szCs w:val="24"/>
        </w:rPr>
        <w:t xml:space="preserve">onforme a lo dispuesto en el artículo 172 fracción I y 173 fracciones I y II, de la Ley de Procedimiento y Justicia Administrativa para el Estado de Oaxaca, </w:t>
      </w:r>
      <w:r w:rsidR="00413791">
        <w:rPr>
          <w:rFonts w:ascii="Arial" w:hAnsi="Arial" w:cs="Arial"/>
          <w:b/>
          <w:sz w:val="24"/>
          <w:szCs w:val="24"/>
        </w:rPr>
        <w:t>NOTIFÍQUESE PERSONALMENTE A LA PARTE ACTORA Y POR OFICIO A LA AUTORIDAD DEMANDADA. CÚMPLASE</w:t>
      </w:r>
      <w:r w:rsidR="00413791" w:rsidRPr="00441770">
        <w:rPr>
          <w:rFonts w:ascii="Arial" w:hAnsi="Arial" w:cs="Arial"/>
          <w:sz w:val="24"/>
          <w:szCs w:val="24"/>
        </w:rPr>
        <w:t xml:space="preserve">. - </w:t>
      </w:r>
      <w:r w:rsidR="00247186">
        <w:rPr>
          <w:rFonts w:ascii="Arial" w:hAnsi="Arial" w:cs="Arial"/>
          <w:sz w:val="24"/>
          <w:szCs w:val="24"/>
        </w:rPr>
        <w:t xml:space="preserve">- - - - - - - - - - - - - - - - - - - </w:t>
      </w:r>
    </w:p>
    <w:p w14:paraId="049F1DF5" w14:textId="6C667640"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Secretario de Acuerdos de esta Sala, quien autoriza y da fe. - - - - - - - - - - - - - - - - - - - - </w:t>
      </w:r>
    </w:p>
    <w:sectPr w:rsidR="00EB0680" w:rsidRPr="0000129F" w:rsidSect="00143D9F">
      <w:headerReference w:type="even" r:id="rId8"/>
      <w:headerReference w:type="default" r:id="rId9"/>
      <w:footerReference w:type="default" r:id="rId10"/>
      <w:headerReference w:type="first" r:id="rId11"/>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60B46" w14:textId="77777777" w:rsidR="009F02C1" w:rsidRDefault="009F02C1" w:rsidP="007A5B5E">
      <w:pPr>
        <w:spacing w:after="0" w:line="240" w:lineRule="auto"/>
      </w:pPr>
      <w:r>
        <w:separator/>
      </w:r>
    </w:p>
  </w:endnote>
  <w:endnote w:type="continuationSeparator" w:id="0">
    <w:p w14:paraId="37ECD9B2" w14:textId="77777777" w:rsidR="009F02C1" w:rsidRDefault="009F02C1"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82031753"/>
      <w:docPartObj>
        <w:docPartGallery w:val="Page Numbers (Bottom of Page)"/>
        <w:docPartUnique/>
      </w:docPartObj>
    </w:sdtPr>
    <w:sdtEndPr/>
    <w:sdtContent>
      <w:p w14:paraId="0CBAA840"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6192" behindDoc="0" locked="0" layoutInCell="1" allowOverlap="1" wp14:anchorId="6F00FF14" wp14:editId="14468F4A">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46D7EC2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C6623" w:rsidRPr="00BC6623">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00FF14"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46D7EC2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C6623" w:rsidRPr="00BC6623">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2503F" w14:textId="77777777" w:rsidR="009F02C1" w:rsidRDefault="009F02C1" w:rsidP="007A5B5E">
      <w:pPr>
        <w:spacing w:after="0" w:line="240" w:lineRule="auto"/>
      </w:pPr>
      <w:r>
        <w:separator/>
      </w:r>
    </w:p>
  </w:footnote>
  <w:footnote w:type="continuationSeparator" w:id="0">
    <w:p w14:paraId="07F2275E" w14:textId="77777777" w:rsidR="009F02C1" w:rsidRDefault="009F02C1"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80176" w14:textId="77777777" w:rsidR="00BD2E39" w:rsidRDefault="00FD5AC9">
    <w:pPr>
      <w:pStyle w:val="Encabezado"/>
    </w:pPr>
    <w:r>
      <w:rPr>
        <w:noProof/>
        <w:lang w:eastAsia="es-MX"/>
      </w:rPr>
      <w:pict w14:anchorId="245FE8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74BC2" w14:textId="664EFF1B" w:rsidR="00BD2E39" w:rsidRDefault="00BD2E39" w:rsidP="005F0630">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8240" behindDoc="0" locked="0" layoutInCell="1" allowOverlap="1" wp14:anchorId="0E5ECF00" wp14:editId="2EAFC18B">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05DB0F4" w14:textId="77777777" w:rsidR="00BD2E39" w:rsidRDefault="00BD2E39" w:rsidP="002960E1">
                          <w:r>
                            <w:rPr>
                              <w:noProof/>
                              <w:lang w:eastAsia="es-MX"/>
                            </w:rPr>
                            <w:drawing>
                              <wp:inline distT="0" distB="0" distL="0" distR="0" wp14:anchorId="3C880BD4" wp14:editId="4A3A9862">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5ECF0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05DB0F4" w14:textId="77777777" w:rsidR="00BD2E39" w:rsidRDefault="00BD2E39" w:rsidP="002960E1">
                    <w:r>
                      <w:rPr>
                        <w:noProof/>
                        <w:lang w:eastAsia="es-MX"/>
                      </w:rPr>
                      <w:drawing>
                        <wp:inline distT="0" distB="0" distL="0" distR="0" wp14:anchorId="3C880BD4" wp14:editId="4A3A9862">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C0B7E">
      <w:rPr>
        <w:rFonts w:ascii="Bookman Old Style" w:hAnsi="Bookman Old Style"/>
        <w:b/>
        <w:sz w:val="24"/>
        <w:szCs w:val="24"/>
      </w:rPr>
      <w:t>0</w:t>
    </w:r>
    <w:r w:rsidR="00343DE2">
      <w:rPr>
        <w:rFonts w:ascii="Bookman Old Style" w:hAnsi="Bookman Old Style"/>
        <w:b/>
        <w:sz w:val="24"/>
        <w:szCs w:val="24"/>
      </w:rPr>
      <w:t>0</w:t>
    </w:r>
    <w:r w:rsidR="004B396B">
      <w:rPr>
        <w:rFonts w:ascii="Bookman Old Style" w:hAnsi="Bookman Old Style"/>
        <w:b/>
        <w:sz w:val="24"/>
        <w:szCs w:val="24"/>
      </w:rPr>
      <w:t>33</w:t>
    </w:r>
    <w:r w:rsidRPr="00391F24">
      <w:rPr>
        <w:rFonts w:ascii="Bookman Old Style" w:hAnsi="Bookman Old Style"/>
        <w:b/>
        <w:sz w:val="24"/>
        <w:szCs w:val="24"/>
      </w:rPr>
      <w:t>/</w:t>
    </w:r>
    <w:r w:rsidR="00B544E2">
      <w:rPr>
        <w:rFonts w:ascii="Bookman Old Style" w:hAnsi="Bookman Old Style"/>
        <w:b/>
        <w:sz w:val="24"/>
        <w:szCs w:val="24"/>
      </w:rPr>
      <w:t>20</w:t>
    </w:r>
    <w:r w:rsidR="004B396B">
      <w:rPr>
        <w:rFonts w:ascii="Bookman Old Style" w:hAnsi="Bookman Old Style"/>
        <w:b/>
        <w:sz w:val="24"/>
        <w:szCs w:val="24"/>
      </w:rPr>
      <w:t>18</w:t>
    </w:r>
  </w:p>
  <w:p w14:paraId="3CB200FB" w14:textId="7F9D92FC" w:rsidR="00BD2E39" w:rsidRPr="00071C38" w:rsidRDefault="00705C4B"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2336" behindDoc="1" locked="0" layoutInCell="1" allowOverlap="1" wp14:anchorId="79D928B6" wp14:editId="39BDA644">
              <wp:simplePos x="0" y="0"/>
              <wp:positionH relativeFrom="leftMargin">
                <wp:posOffset>163830</wp:posOffset>
              </wp:positionH>
              <wp:positionV relativeFrom="paragraph">
                <wp:posOffset>4238625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34D11BC" w14:textId="77777777" w:rsidR="00705C4B" w:rsidRPr="003B6E97" w:rsidRDefault="00705C4B" w:rsidP="00705C4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D928B6" id="Cuadro de texto 3" o:spid="_x0000_s1027" type="#_x0000_t202" style="position:absolute;left:0;text-align:left;margin-left:12.9pt;margin-top:333.75pt;width:93pt;height:125.25pt;z-index:-25165414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">
              <v:textbox>
                <w:txbxContent>
                  <w:p w14:paraId="234D11BC" w14:textId="77777777" w:rsidR="00705C4B" w:rsidRPr="003B6E97" w:rsidRDefault="00705C4B" w:rsidP="00705C4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0288" behindDoc="0" locked="0" layoutInCell="1" allowOverlap="1" wp14:anchorId="0C660768" wp14:editId="4136D11C">
          <wp:simplePos x="0" y="0"/>
          <wp:positionH relativeFrom="page">
            <wp:posOffset>1430655</wp:posOffset>
          </wp:positionH>
          <wp:positionV relativeFrom="paragraph">
            <wp:posOffset>3599815</wp:posOffset>
          </wp:positionV>
          <wp:extent cx="5146824" cy="3089837"/>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BEF58" w14:textId="77777777" w:rsidR="00BD2E39" w:rsidRDefault="00FD5AC9">
    <w:pPr>
      <w:pStyle w:val="Encabezado"/>
    </w:pPr>
    <w:r>
      <w:rPr>
        <w:noProof/>
        <w:lang w:eastAsia="es-MX"/>
      </w:rPr>
      <w:pict w14:anchorId="71F3C8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376"/>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48FA"/>
    <w:rsid w:val="00025216"/>
    <w:rsid w:val="000252F9"/>
    <w:rsid w:val="000265CB"/>
    <w:rsid w:val="000268AE"/>
    <w:rsid w:val="00031C02"/>
    <w:rsid w:val="00032755"/>
    <w:rsid w:val="00033A92"/>
    <w:rsid w:val="00034A10"/>
    <w:rsid w:val="000364B3"/>
    <w:rsid w:val="00037568"/>
    <w:rsid w:val="000378BA"/>
    <w:rsid w:val="00037AFB"/>
    <w:rsid w:val="000400C0"/>
    <w:rsid w:val="00041042"/>
    <w:rsid w:val="000414D8"/>
    <w:rsid w:val="000418A4"/>
    <w:rsid w:val="00042BD6"/>
    <w:rsid w:val="00043617"/>
    <w:rsid w:val="00043943"/>
    <w:rsid w:val="00043F66"/>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3491"/>
    <w:rsid w:val="0008431D"/>
    <w:rsid w:val="00084FF9"/>
    <w:rsid w:val="00085137"/>
    <w:rsid w:val="00085C5D"/>
    <w:rsid w:val="00086629"/>
    <w:rsid w:val="00087D42"/>
    <w:rsid w:val="0009037A"/>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2BE1"/>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24F0"/>
    <w:rsid w:val="00103E7F"/>
    <w:rsid w:val="00104D32"/>
    <w:rsid w:val="001052E5"/>
    <w:rsid w:val="001057B8"/>
    <w:rsid w:val="00105C6F"/>
    <w:rsid w:val="001062D2"/>
    <w:rsid w:val="00106C22"/>
    <w:rsid w:val="001130B3"/>
    <w:rsid w:val="0011343F"/>
    <w:rsid w:val="001138F8"/>
    <w:rsid w:val="00114034"/>
    <w:rsid w:val="00117552"/>
    <w:rsid w:val="00117886"/>
    <w:rsid w:val="00120FD2"/>
    <w:rsid w:val="00121484"/>
    <w:rsid w:val="001239FF"/>
    <w:rsid w:val="00124E09"/>
    <w:rsid w:val="00131D15"/>
    <w:rsid w:val="001323F3"/>
    <w:rsid w:val="00132D25"/>
    <w:rsid w:val="0013537E"/>
    <w:rsid w:val="00136797"/>
    <w:rsid w:val="00143151"/>
    <w:rsid w:val="00143D9F"/>
    <w:rsid w:val="00150601"/>
    <w:rsid w:val="00150787"/>
    <w:rsid w:val="0015177E"/>
    <w:rsid w:val="00154068"/>
    <w:rsid w:val="00154BB8"/>
    <w:rsid w:val="00154E74"/>
    <w:rsid w:val="00160131"/>
    <w:rsid w:val="00160942"/>
    <w:rsid w:val="00160AF0"/>
    <w:rsid w:val="00162137"/>
    <w:rsid w:val="00162198"/>
    <w:rsid w:val="00163B6F"/>
    <w:rsid w:val="00164320"/>
    <w:rsid w:val="00164F5C"/>
    <w:rsid w:val="00164FAD"/>
    <w:rsid w:val="0016706C"/>
    <w:rsid w:val="001721C6"/>
    <w:rsid w:val="00172912"/>
    <w:rsid w:val="00173C5C"/>
    <w:rsid w:val="00174AD4"/>
    <w:rsid w:val="0017663C"/>
    <w:rsid w:val="001770F1"/>
    <w:rsid w:val="001771FB"/>
    <w:rsid w:val="00182700"/>
    <w:rsid w:val="00182BB1"/>
    <w:rsid w:val="00184097"/>
    <w:rsid w:val="00184A54"/>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3683"/>
    <w:rsid w:val="001C4D2B"/>
    <w:rsid w:val="001C581E"/>
    <w:rsid w:val="001D4BA8"/>
    <w:rsid w:val="001D595D"/>
    <w:rsid w:val="001D7D72"/>
    <w:rsid w:val="001E2D79"/>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331"/>
    <w:rsid w:val="002065C1"/>
    <w:rsid w:val="00210846"/>
    <w:rsid w:val="0021209A"/>
    <w:rsid w:val="00215252"/>
    <w:rsid w:val="00215310"/>
    <w:rsid w:val="00215CFB"/>
    <w:rsid w:val="0022291D"/>
    <w:rsid w:val="00222EB1"/>
    <w:rsid w:val="00223701"/>
    <w:rsid w:val="00224B12"/>
    <w:rsid w:val="00225794"/>
    <w:rsid w:val="00225DD6"/>
    <w:rsid w:val="002273C1"/>
    <w:rsid w:val="00227673"/>
    <w:rsid w:val="00227B0E"/>
    <w:rsid w:val="00230C37"/>
    <w:rsid w:val="00231BB4"/>
    <w:rsid w:val="00236040"/>
    <w:rsid w:val="00237BFA"/>
    <w:rsid w:val="00242030"/>
    <w:rsid w:val="002428E1"/>
    <w:rsid w:val="00243840"/>
    <w:rsid w:val="00244832"/>
    <w:rsid w:val="0024563C"/>
    <w:rsid w:val="00245911"/>
    <w:rsid w:val="00245B7F"/>
    <w:rsid w:val="00247186"/>
    <w:rsid w:val="002476D8"/>
    <w:rsid w:val="002505F9"/>
    <w:rsid w:val="00250EDB"/>
    <w:rsid w:val="00251C7F"/>
    <w:rsid w:val="00256213"/>
    <w:rsid w:val="00260406"/>
    <w:rsid w:val="00261905"/>
    <w:rsid w:val="00264161"/>
    <w:rsid w:val="00264419"/>
    <w:rsid w:val="00266D60"/>
    <w:rsid w:val="002679C5"/>
    <w:rsid w:val="002703CC"/>
    <w:rsid w:val="002723B8"/>
    <w:rsid w:val="00272998"/>
    <w:rsid w:val="00273025"/>
    <w:rsid w:val="00273681"/>
    <w:rsid w:val="0027404B"/>
    <w:rsid w:val="00274646"/>
    <w:rsid w:val="00274840"/>
    <w:rsid w:val="00275008"/>
    <w:rsid w:val="002777B4"/>
    <w:rsid w:val="00277BF9"/>
    <w:rsid w:val="00277F55"/>
    <w:rsid w:val="00280C38"/>
    <w:rsid w:val="002813EA"/>
    <w:rsid w:val="00282C25"/>
    <w:rsid w:val="0028392C"/>
    <w:rsid w:val="00284F95"/>
    <w:rsid w:val="0028642F"/>
    <w:rsid w:val="00287C42"/>
    <w:rsid w:val="00291268"/>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98A"/>
    <w:rsid w:val="002C3F59"/>
    <w:rsid w:val="002C53F6"/>
    <w:rsid w:val="002D0034"/>
    <w:rsid w:val="002D049B"/>
    <w:rsid w:val="002D0A58"/>
    <w:rsid w:val="002D1171"/>
    <w:rsid w:val="002D1C5C"/>
    <w:rsid w:val="002D1E60"/>
    <w:rsid w:val="002D3821"/>
    <w:rsid w:val="002D41AF"/>
    <w:rsid w:val="002D4755"/>
    <w:rsid w:val="002D50CB"/>
    <w:rsid w:val="002D5FF7"/>
    <w:rsid w:val="002E0A6B"/>
    <w:rsid w:val="002E0C00"/>
    <w:rsid w:val="002E2299"/>
    <w:rsid w:val="002E2D06"/>
    <w:rsid w:val="002E4128"/>
    <w:rsid w:val="002E4589"/>
    <w:rsid w:val="002E45CD"/>
    <w:rsid w:val="002E6842"/>
    <w:rsid w:val="002E771B"/>
    <w:rsid w:val="002E7960"/>
    <w:rsid w:val="002F02CC"/>
    <w:rsid w:val="002F0653"/>
    <w:rsid w:val="002F0DE0"/>
    <w:rsid w:val="002F173D"/>
    <w:rsid w:val="002F4152"/>
    <w:rsid w:val="002F510D"/>
    <w:rsid w:val="002F7E67"/>
    <w:rsid w:val="002F7E96"/>
    <w:rsid w:val="00300D5A"/>
    <w:rsid w:val="00307100"/>
    <w:rsid w:val="00310B88"/>
    <w:rsid w:val="00313C8B"/>
    <w:rsid w:val="00314069"/>
    <w:rsid w:val="00315E00"/>
    <w:rsid w:val="003171EB"/>
    <w:rsid w:val="00321363"/>
    <w:rsid w:val="0032191E"/>
    <w:rsid w:val="003232EF"/>
    <w:rsid w:val="00323A0D"/>
    <w:rsid w:val="00324531"/>
    <w:rsid w:val="003263A3"/>
    <w:rsid w:val="0032672E"/>
    <w:rsid w:val="00327FE7"/>
    <w:rsid w:val="00331366"/>
    <w:rsid w:val="003328A1"/>
    <w:rsid w:val="00334280"/>
    <w:rsid w:val="003370E1"/>
    <w:rsid w:val="003416F3"/>
    <w:rsid w:val="0034172C"/>
    <w:rsid w:val="00343DE2"/>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6B9"/>
    <w:rsid w:val="003739C0"/>
    <w:rsid w:val="00374EFB"/>
    <w:rsid w:val="00374F50"/>
    <w:rsid w:val="0037509C"/>
    <w:rsid w:val="00375885"/>
    <w:rsid w:val="00375B6F"/>
    <w:rsid w:val="003763B0"/>
    <w:rsid w:val="0037685F"/>
    <w:rsid w:val="00376FD6"/>
    <w:rsid w:val="0037735A"/>
    <w:rsid w:val="0038465F"/>
    <w:rsid w:val="00384D88"/>
    <w:rsid w:val="003869AD"/>
    <w:rsid w:val="00387429"/>
    <w:rsid w:val="00387568"/>
    <w:rsid w:val="00387F33"/>
    <w:rsid w:val="00390B3C"/>
    <w:rsid w:val="00390E64"/>
    <w:rsid w:val="0039171C"/>
    <w:rsid w:val="00391F24"/>
    <w:rsid w:val="0039237C"/>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24B8"/>
    <w:rsid w:val="003B2CD5"/>
    <w:rsid w:val="003B3C3C"/>
    <w:rsid w:val="003B4F0A"/>
    <w:rsid w:val="003B7E4D"/>
    <w:rsid w:val="003C07A2"/>
    <w:rsid w:val="003C2345"/>
    <w:rsid w:val="003C38DB"/>
    <w:rsid w:val="003C5391"/>
    <w:rsid w:val="003C5C1B"/>
    <w:rsid w:val="003D0E99"/>
    <w:rsid w:val="003D1756"/>
    <w:rsid w:val="003D231C"/>
    <w:rsid w:val="003D6F67"/>
    <w:rsid w:val="003E0290"/>
    <w:rsid w:val="003E088F"/>
    <w:rsid w:val="003E0B6C"/>
    <w:rsid w:val="003E104E"/>
    <w:rsid w:val="003E204A"/>
    <w:rsid w:val="003E2F6C"/>
    <w:rsid w:val="003E30FA"/>
    <w:rsid w:val="003E3AE3"/>
    <w:rsid w:val="003E4778"/>
    <w:rsid w:val="003E525F"/>
    <w:rsid w:val="003E6BD1"/>
    <w:rsid w:val="003E6DFB"/>
    <w:rsid w:val="003E71EB"/>
    <w:rsid w:val="003E7C91"/>
    <w:rsid w:val="003E7FAE"/>
    <w:rsid w:val="003F1214"/>
    <w:rsid w:val="003F172C"/>
    <w:rsid w:val="003F350C"/>
    <w:rsid w:val="003F463D"/>
    <w:rsid w:val="003F4F5C"/>
    <w:rsid w:val="003F53FD"/>
    <w:rsid w:val="003F5F1A"/>
    <w:rsid w:val="003F6940"/>
    <w:rsid w:val="003F7700"/>
    <w:rsid w:val="003F7AB5"/>
    <w:rsid w:val="00400D7D"/>
    <w:rsid w:val="00402CA6"/>
    <w:rsid w:val="00402E0A"/>
    <w:rsid w:val="00403250"/>
    <w:rsid w:val="004052D8"/>
    <w:rsid w:val="00406C4D"/>
    <w:rsid w:val="00407214"/>
    <w:rsid w:val="00412725"/>
    <w:rsid w:val="00413791"/>
    <w:rsid w:val="00413B0F"/>
    <w:rsid w:val="00413F61"/>
    <w:rsid w:val="00414063"/>
    <w:rsid w:val="00414D63"/>
    <w:rsid w:val="00415058"/>
    <w:rsid w:val="00415B61"/>
    <w:rsid w:val="004168B9"/>
    <w:rsid w:val="00417991"/>
    <w:rsid w:val="004179EF"/>
    <w:rsid w:val="00417AEB"/>
    <w:rsid w:val="00420019"/>
    <w:rsid w:val="004256FC"/>
    <w:rsid w:val="0042675B"/>
    <w:rsid w:val="00427547"/>
    <w:rsid w:val="0043148E"/>
    <w:rsid w:val="004319A5"/>
    <w:rsid w:val="00431BB8"/>
    <w:rsid w:val="004321FC"/>
    <w:rsid w:val="00432A10"/>
    <w:rsid w:val="00433354"/>
    <w:rsid w:val="00433706"/>
    <w:rsid w:val="00433716"/>
    <w:rsid w:val="00434450"/>
    <w:rsid w:val="00434D4A"/>
    <w:rsid w:val="00434FEC"/>
    <w:rsid w:val="00440D9A"/>
    <w:rsid w:val="00440DC5"/>
    <w:rsid w:val="0044124C"/>
    <w:rsid w:val="004424D7"/>
    <w:rsid w:val="00442B17"/>
    <w:rsid w:val="00443C37"/>
    <w:rsid w:val="0044490A"/>
    <w:rsid w:val="00446E39"/>
    <w:rsid w:val="0045148A"/>
    <w:rsid w:val="00452E13"/>
    <w:rsid w:val="00454AEC"/>
    <w:rsid w:val="00455B56"/>
    <w:rsid w:val="00456E66"/>
    <w:rsid w:val="00457534"/>
    <w:rsid w:val="00457F1F"/>
    <w:rsid w:val="0046188A"/>
    <w:rsid w:val="0046298F"/>
    <w:rsid w:val="00463209"/>
    <w:rsid w:val="00464A4A"/>
    <w:rsid w:val="004652D0"/>
    <w:rsid w:val="00465C4F"/>
    <w:rsid w:val="004667D8"/>
    <w:rsid w:val="00470598"/>
    <w:rsid w:val="00471217"/>
    <w:rsid w:val="00472536"/>
    <w:rsid w:val="00472D9E"/>
    <w:rsid w:val="00473912"/>
    <w:rsid w:val="00475A77"/>
    <w:rsid w:val="00476E4D"/>
    <w:rsid w:val="00476F7D"/>
    <w:rsid w:val="004775EB"/>
    <w:rsid w:val="004808C5"/>
    <w:rsid w:val="00480C7E"/>
    <w:rsid w:val="00481558"/>
    <w:rsid w:val="00482137"/>
    <w:rsid w:val="004839B4"/>
    <w:rsid w:val="00484524"/>
    <w:rsid w:val="004847B0"/>
    <w:rsid w:val="00484921"/>
    <w:rsid w:val="00485500"/>
    <w:rsid w:val="0048552C"/>
    <w:rsid w:val="00485BB2"/>
    <w:rsid w:val="0048608F"/>
    <w:rsid w:val="00486906"/>
    <w:rsid w:val="00486AED"/>
    <w:rsid w:val="00487562"/>
    <w:rsid w:val="00493F4D"/>
    <w:rsid w:val="004943A0"/>
    <w:rsid w:val="004953B5"/>
    <w:rsid w:val="004953DE"/>
    <w:rsid w:val="004A0636"/>
    <w:rsid w:val="004A0969"/>
    <w:rsid w:val="004A0ACE"/>
    <w:rsid w:val="004A2021"/>
    <w:rsid w:val="004A3624"/>
    <w:rsid w:val="004A78AD"/>
    <w:rsid w:val="004B074C"/>
    <w:rsid w:val="004B21D3"/>
    <w:rsid w:val="004B3184"/>
    <w:rsid w:val="004B38DE"/>
    <w:rsid w:val="004B396B"/>
    <w:rsid w:val="004B4229"/>
    <w:rsid w:val="004B524C"/>
    <w:rsid w:val="004B55EA"/>
    <w:rsid w:val="004B5888"/>
    <w:rsid w:val="004B5DC4"/>
    <w:rsid w:val="004B768F"/>
    <w:rsid w:val="004C0A0A"/>
    <w:rsid w:val="004C0E52"/>
    <w:rsid w:val="004C1605"/>
    <w:rsid w:val="004C287A"/>
    <w:rsid w:val="004C4AE3"/>
    <w:rsid w:val="004C5180"/>
    <w:rsid w:val="004C53EB"/>
    <w:rsid w:val="004C545C"/>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4921"/>
    <w:rsid w:val="004E594A"/>
    <w:rsid w:val="004E6A61"/>
    <w:rsid w:val="004E6D38"/>
    <w:rsid w:val="004F0041"/>
    <w:rsid w:val="004F0602"/>
    <w:rsid w:val="004F162F"/>
    <w:rsid w:val="004F54A2"/>
    <w:rsid w:val="004F5E41"/>
    <w:rsid w:val="004F68EE"/>
    <w:rsid w:val="004F6F81"/>
    <w:rsid w:val="004F74B5"/>
    <w:rsid w:val="0050028A"/>
    <w:rsid w:val="00500F92"/>
    <w:rsid w:val="00502255"/>
    <w:rsid w:val="00502478"/>
    <w:rsid w:val="00502589"/>
    <w:rsid w:val="00502D4F"/>
    <w:rsid w:val="00502DA7"/>
    <w:rsid w:val="00504FCD"/>
    <w:rsid w:val="005108C4"/>
    <w:rsid w:val="00510BB9"/>
    <w:rsid w:val="005129E0"/>
    <w:rsid w:val="00512B63"/>
    <w:rsid w:val="0051390F"/>
    <w:rsid w:val="00515613"/>
    <w:rsid w:val="005221FE"/>
    <w:rsid w:val="00522A4F"/>
    <w:rsid w:val="00522C05"/>
    <w:rsid w:val="00523223"/>
    <w:rsid w:val="0052369A"/>
    <w:rsid w:val="00523A3B"/>
    <w:rsid w:val="005247FF"/>
    <w:rsid w:val="00524EF5"/>
    <w:rsid w:val="00525109"/>
    <w:rsid w:val="005277AB"/>
    <w:rsid w:val="00527A5C"/>
    <w:rsid w:val="005319C3"/>
    <w:rsid w:val="00532363"/>
    <w:rsid w:val="00533998"/>
    <w:rsid w:val="005339E7"/>
    <w:rsid w:val="0053471F"/>
    <w:rsid w:val="00536197"/>
    <w:rsid w:val="005362B4"/>
    <w:rsid w:val="00536DC3"/>
    <w:rsid w:val="0053701B"/>
    <w:rsid w:val="00537CED"/>
    <w:rsid w:val="005401D7"/>
    <w:rsid w:val="005406E5"/>
    <w:rsid w:val="0054198E"/>
    <w:rsid w:val="00542573"/>
    <w:rsid w:val="00542EDF"/>
    <w:rsid w:val="00543854"/>
    <w:rsid w:val="00544394"/>
    <w:rsid w:val="00545ABC"/>
    <w:rsid w:val="00550E48"/>
    <w:rsid w:val="00553A79"/>
    <w:rsid w:val="00553A88"/>
    <w:rsid w:val="00555EC8"/>
    <w:rsid w:val="00562F34"/>
    <w:rsid w:val="005650AD"/>
    <w:rsid w:val="0056582A"/>
    <w:rsid w:val="0056625C"/>
    <w:rsid w:val="00566511"/>
    <w:rsid w:val="0056783C"/>
    <w:rsid w:val="00571121"/>
    <w:rsid w:val="00572C64"/>
    <w:rsid w:val="0057560B"/>
    <w:rsid w:val="0057749A"/>
    <w:rsid w:val="00580EEB"/>
    <w:rsid w:val="0058166F"/>
    <w:rsid w:val="0058281B"/>
    <w:rsid w:val="00586280"/>
    <w:rsid w:val="00592035"/>
    <w:rsid w:val="0059235B"/>
    <w:rsid w:val="00592C9E"/>
    <w:rsid w:val="0059392E"/>
    <w:rsid w:val="00593E48"/>
    <w:rsid w:val="00594EC0"/>
    <w:rsid w:val="00595183"/>
    <w:rsid w:val="00595200"/>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65A"/>
    <w:rsid w:val="005B6C40"/>
    <w:rsid w:val="005C1975"/>
    <w:rsid w:val="005C4441"/>
    <w:rsid w:val="005C5DF2"/>
    <w:rsid w:val="005C641B"/>
    <w:rsid w:val="005C7798"/>
    <w:rsid w:val="005D01E0"/>
    <w:rsid w:val="005D0741"/>
    <w:rsid w:val="005D5C3B"/>
    <w:rsid w:val="005D738D"/>
    <w:rsid w:val="005E0299"/>
    <w:rsid w:val="005E0422"/>
    <w:rsid w:val="005E1297"/>
    <w:rsid w:val="005E1383"/>
    <w:rsid w:val="005E241D"/>
    <w:rsid w:val="005E2538"/>
    <w:rsid w:val="005E34C0"/>
    <w:rsid w:val="005E583E"/>
    <w:rsid w:val="005E6B1F"/>
    <w:rsid w:val="005E720D"/>
    <w:rsid w:val="005E7791"/>
    <w:rsid w:val="005E788E"/>
    <w:rsid w:val="005F0498"/>
    <w:rsid w:val="005F0630"/>
    <w:rsid w:val="005F0A49"/>
    <w:rsid w:val="005F4676"/>
    <w:rsid w:val="005F5B94"/>
    <w:rsid w:val="005F76E9"/>
    <w:rsid w:val="00602BEA"/>
    <w:rsid w:val="00604785"/>
    <w:rsid w:val="006050EC"/>
    <w:rsid w:val="00605FD1"/>
    <w:rsid w:val="0060689E"/>
    <w:rsid w:val="00606A66"/>
    <w:rsid w:val="006077DB"/>
    <w:rsid w:val="006078B5"/>
    <w:rsid w:val="00607F2F"/>
    <w:rsid w:val="00610311"/>
    <w:rsid w:val="00610773"/>
    <w:rsid w:val="00613139"/>
    <w:rsid w:val="00615AAB"/>
    <w:rsid w:val="006179D5"/>
    <w:rsid w:val="00620884"/>
    <w:rsid w:val="006220CA"/>
    <w:rsid w:val="006224F4"/>
    <w:rsid w:val="006228E8"/>
    <w:rsid w:val="00623270"/>
    <w:rsid w:val="00623918"/>
    <w:rsid w:val="00626EF2"/>
    <w:rsid w:val="00627280"/>
    <w:rsid w:val="00631468"/>
    <w:rsid w:val="006317DD"/>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46CC7"/>
    <w:rsid w:val="006532EB"/>
    <w:rsid w:val="00653A69"/>
    <w:rsid w:val="0065458C"/>
    <w:rsid w:val="00655524"/>
    <w:rsid w:val="006556B0"/>
    <w:rsid w:val="0065634D"/>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804"/>
    <w:rsid w:val="0067751D"/>
    <w:rsid w:val="00680A5D"/>
    <w:rsid w:val="00680F7D"/>
    <w:rsid w:val="00682104"/>
    <w:rsid w:val="006823F1"/>
    <w:rsid w:val="00685BA2"/>
    <w:rsid w:val="00686A51"/>
    <w:rsid w:val="00686F22"/>
    <w:rsid w:val="00692FFF"/>
    <w:rsid w:val="00694E21"/>
    <w:rsid w:val="00694FBA"/>
    <w:rsid w:val="0069526B"/>
    <w:rsid w:val="0069780D"/>
    <w:rsid w:val="006A0B2E"/>
    <w:rsid w:val="006A11E3"/>
    <w:rsid w:val="006A1E8F"/>
    <w:rsid w:val="006A284E"/>
    <w:rsid w:val="006A28D2"/>
    <w:rsid w:val="006A43C2"/>
    <w:rsid w:val="006A673B"/>
    <w:rsid w:val="006A6B10"/>
    <w:rsid w:val="006B1019"/>
    <w:rsid w:val="006B5126"/>
    <w:rsid w:val="006B5994"/>
    <w:rsid w:val="006B5E0A"/>
    <w:rsid w:val="006B6337"/>
    <w:rsid w:val="006B7353"/>
    <w:rsid w:val="006C1E72"/>
    <w:rsid w:val="006C1F01"/>
    <w:rsid w:val="006C54F2"/>
    <w:rsid w:val="006C74D9"/>
    <w:rsid w:val="006D0360"/>
    <w:rsid w:val="006D192F"/>
    <w:rsid w:val="006D317A"/>
    <w:rsid w:val="006D389F"/>
    <w:rsid w:val="006D3D74"/>
    <w:rsid w:val="006D4428"/>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34"/>
    <w:rsid w:val="006F51F4"/>
    <w:rsid w:val="006F5239"/>
    <w:rsid w:val="006F5BD8"/>
    <w:rsid w:val="006F5CE4"/>
    <w:rsid w:val="00702FFA"/>
    <w:rsid w:val="00703C06"/>
    <w:rsid w:val="00703C8B"/>
    <w:rsid w:val="00705C4B"/>
    <w:rsid w:val="00705CF3"/>
    <w:rsid w:val="00706D02"/>
    <w:rsid w:val="00707A54"/>
    <w:rsid w:val="0071474B"/>
    <w:rsid w:val="00714E8F"/>
    <w:rsid w:val="007151BF"/>
    <w:rsid w:val="0071537A"/>
    <w:rsid w:val="007171A5"/>
    <w:rsid w:val="007173F1"/>
    <w:rsid w:val="007175DA"/>
    <w:rsid w:val="007200C8"/>
    <w:rsid w:val="00721EC8"/>
    <w:rsid w:val="00723430"/>
    <w:rsid w:val="00723AAA"/>
    <w:rsid w:val="00724ADE"/>
    <w:rsid w:val="00726144"/>
    <w:rsid w:val="00727727"/>
    <w:rsid w:val="007312A2"/>
    <w:rsid w:val="00732829"/>
    <w:rsid w:val="00736266"/>
    <w:rsid w:val="007373DB"/>
    <w:rsid w:val="0073781A"/>
    <w:rsid w:val="0074413C"/>
    <w:rsid w:val="00744665"/>
    <w:rsid w:val="0074489B"/>
    <w:rsid w:val="00746426"/>
    <w:rsid w:val="007464DF"/>
    <w:rsid w:val="007470F3"/>
    <w:rsid w:val="007518D1"/>
    <w:rsid w:val="007536F9"/>
    <w:rsid w:val="00754684"/>
    <w:rsid w:val="00755D85"/>
    <w:rsid w:val="00756459"/>
    <w:rsid w:val="007607B0"/>
    <w:rsid w:val="00760C2A"/>
    <w:rsid w:val="007624B6"/>
    <w:rsid w:val="00763AC0"/>
    <w:rsid w:val="007643BD"/>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15DB"/>
    <w:rsid w:val="007B2247"/>
    <w:rsid w:val="007B26AA"/>
    <w:rsid w:val="007B3624"/>
    <w:rsid w:val="007B38E9"/>
    <w:rsid w:val="007B3EBE"/>
    <w:rsid w:val="007B4C91"/>
    <w:rsid w:val="007B4FFD"/>
    <w:rsid w:val="007B5518"/>
    <w:rsid w:val="007C01AF"/>
    <w:rsid w:val="007C0766"/>
    <w:rsid w:val="007C1FD6"/>
    <w:rsid w:val="007C23A0"/>
    <w:rsid w:val="007C4F03"/>
    <w:rsid w:val="007C6008"/>
    <w:rsid w:val="007C64C0"/>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E79E4"/>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59F1"/>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66661"/>
    <w:rsid w:val="00875789"/>
    <w:rsid w:val="008840EE"/>
    <w:rsid w:val="008846DD"/>
    <w:rsid w:val="008848C8"/>
    <w:rsid w:val="00885691"/>
    <w:rsid w:val="00886378"/>
    <w:rsid w:val="00890C8B"/>
    <w:rsid w:val="008911C8"/>
    <w:rsid w:val="00893626"/>
    <w:rsid w:val="00896F1B"/>
    <w:rsid w:val="008973C3"/>
    <w:rsid w:val="008A027B"/>
    <w:rsid w:val="008A0B67"/>
    <w:rsid w:val="008A0DB8"/>
    <w:rsid w:val="008A27E3"/>
    <w:rsid w:val="008A4EBD"/>
    <w:rsid w:val="008A5038"/>
    <w:rsid w:val="008A789A"/>
    <w:rsid w:val="008B481A"/>
    <w:rsid w:val="008B4928"/>
    <w:rsid w:val="008C0B7E"/>
    <w:rsid w:val="008C1225"/>
    <w:rsid w:val="008C2010"/>
    <w:rsid w:val="008C223B"/>
    <w:rsid w:val="008C5CBD"/>
    <w:rsid w:val="008C5FB8"/>
    <w:rsid w:val="008C6592"/>
    <w:rsid w:val="008C7219"/>
    <w:rsid w:val="008D17E8"/>
    <w:rsid w:val="008D2F2D"/>
    <w:rsid w:val="008D6A15"/>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75E"/>
    <w:rsid w:val="00902C09"/>
    <w:rsid w:val="00902E2C"/>
    <w:rsid w:val="00903011"/>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6D2F"/>
    <w:rsid w:val="0092754C"/>
    <w:rsid w:val="0093030F"/>
    <w:rsid w:val="00930BDF"/>
    <w:rsid w:val="0093147D"/>
    <w:rsid w:val="00931EED"/>
    <w:rsid w:val="00937757"/>
    <w:rsid w:val="0093785B"/>
    <w:rsid w:val="00937EAC"/>
    <w:rsid w:val="00944386"/>
    <w:rsid w:val="00944597"/>
    <w:rsid w:val="009468AA"/>
    <w:rsid w:val="00947085"/>
    <w:rsid w:val="00952BBB"/>
    <w:rsid w:val="00952DA2"/>
    <w:rsid w:val="00953189"/>
    <w:rsid w:val="00956C6E"/>
    <w:rsid w:val="009575F5"/>
    <w:rsid w:val="00961528"/>
    <w:rsid w:val="00961A42"/>
    <w:rsid w:val="00961AB8"/>
    <w:rsid w:val="009652D6"/>
    <w:rsid w:val="0097185F"/>
    <w:rsid w:val="009755FD"/>
    <w:rsid w:val="0097665D"/>
    <w:rsid w:val="00977CA4"/>
    <w:rsid w:val="00980029"/>
    <w:rsid w:val="009802A4"/>
    <w:rsid w:val="009836F2"/>
    <w:rsid w:val="009878B0"/>
    <w:rsid w:val="0099265D"/>
    <w:rsid w:val="00993790"/>
    <w:rsid w:val="009963CC"/>
    <w:rsid w:val="009963D8"/>
    <w:rsid w:val="0099650D"/>
    <w:rsid w:val="0099673B"/>
    <w:rsid w:val="00996E9F"/>
    <w:rsid w:val="009972DA"/>
    <w:rsid w:val="00997F44"/>
    <w:rsid w:val="009A10C0"/>
    <w:rsid w:val="009A23EA"/>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DDE"/>
    <w:rsid w:val="009C5F23"/>
    <w:rsid w:val="009C5F78"/>
    <w:rsid w:val="009C7D7A"/>
    <w:rsid w:val="009D0408"/>
    <w:rsid w:val="009D066D"/>
    <w:rsid w:val="009D10CD"/>
    <w:rsid w:val="009D23D6"/>
    <w:rsid w:val="009D5381"/>
    <w:rsid w:val="009D6656"/>
    <w:rsid w:val="009D6D39"/>
    <w:rsid w:val="009D75E8"/>
    <w:rsid w:val="009E013B"/>
    <w:rsid w:val="009E0826"/>
    <w:rsid w:val="009E0C17"/>
    <w:rsid w:val="009E5D9C"/>
    <w:rsid w:val="009E7E15"/>
    <w:rsid w:val="009F006E"/>
    <w:rsid w:val="009F02C1"/>
    <w:rsid w:val="009F2123"/>
    <w:rsid w:val="009F3D2B"/>
    <w:rsid w:val="009F4899"/>
    <w:rsid w:val="009F5B0C"/>
    <w:rsid w:val="00A00586"/>
    <w:rsid w:val="00A00744"/>
    <w:rsid w:val="00A01A98"/>
    <w:rsid w:val="00A03414"/>
    <w:rsid w:val="00A045F3"/>
    <w:rsid w:val="00A049AD"/>
    <w:rsid w:val="00A057F6"/>
    <w:rsid w:val="00A068EB"/>
    <w:rsid w:val="00A13F37"/>
    <w:rsid w:val="00A154B0"/>
    <w:rsid w:val="00A16DB7"/>
    <w:rsid w:val="00A17648"/>
    <w:rsid w:val="00A17ABB"/>
    <w:rsid w:val="00A206A3"/>
    <w:rsid w:val="00A2218D"/>
    <w:rsid w:val="00A24D9A"/>
    <w:rsid w:val="00A276A9"/>
    <w:rsid w:val="00A30D89"/>
    <w:rsid w:val="00A3104C"/>
    <w:rsid w:val="00A3160F"/>
    <w:rsid w:val="00A326E4"/>
    <w:rsid w:val="00A32B8A"/>
    <w:rsid w:val="00A3304C"/>
    <w:rsid w:val="00A357D2"/>
    <w:rsid w:val="00A3620B"/>
    <w:rsid w:val="00A371D5"/>
    <w:rsid w:val="00A377F9"/>
    <w:rsid w:val="00A37DF5"/>
    <w:rsid w:val="00A41D9F"/>
    <w:rsid w:val="00A43406"/>
    <w:rsid w:val="00A44239"/>
    <w:rsid w:val="00A4544A"/>
    <w:rsid w:val="00A465BE"/>
    <w:rsid w:val="00A47699"/>
    <w:rsid w:val="00A478B9"/>
    <w:rsid w:val="00A51258"/>
    <w:rsid w:val="00A521C9"/>
    <w:rsid w:val="00A52A8B"/>
    <w:rsid w:val="00A53377"/>
    <w:rsid w:val="00A54C1E"/>
    <w:rsid w:val="00A56A2F"/>
    <w:rsid w:val="00A57E36"/>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E5"/>
    <w:rsid w:val="00A917BE"/>
    <w:rsid w:val="00A968B7"/>
    <w:rsid w:val="00A96E44"/>
    <w:rsid w:val="00A97BC6"/>
    <w:rsid w:val="00AA0710"/>
    <w:rsid w:val="00AA0EDC"/>
    <w:rsid w:val="00AA2D87"/>
    <w:rsid w:val="00AA3699"/>
    <w:rsid w:val="00AA4103"/>
    <w:rsid w:val="00AA51ED"/>
    <w:rsid w:val="00AA62AE"/>
    <w:rsid w:val="00AA7145"/>
    <w:rsid w:val="00AA796F"/>
    <w:rsid w:val="00AA7BAB"/>
    <w:rsid w:val="00AB12C6"/>
    <w:rsid w:val="00AB1630"/>
    <w:rsid w:val="00AB5C18"/>
    <w:rsid w:val="00AB6A88"/>
    <w:rsid w:val="00AC05A6"/>
    <w:rsid w:val="00AC593D"/>
    <w:rsid w:val="00AC5FBE"/>
    <w:rsid w:val="00AC6AF8"/>
    <w:rsid w:val="00AD071B"/>
    <w:rsid w:val="00AD11D5"/>
    <w:rsid w:val="00AD14A8"/>
    <w:rsid w:val="00AD2E92"/>
    <w:rsid w:val="00AD390C"/>
    <w:rsid w:val="00AD3912"/>
    <w:rsid w:val="00AD462D"/>
    <w:rsid w:val="00AD4AA5"/>
    <w:rsid w:val="00AD723C"/>
    <w:rsid w:val="00AE0255"/>
    <w:rsid w:val="00AE058A"/>
    <w:rsid w:val="00AE134C"/>
    <w:rsid w:val="00AE2300"/>
    <w:rsid w:val="00AE40B0"/>
    <w:rsid w:val="00AE4BC4"/>
    <w:rsid w:val="00AE4F40"/>
    <w:rsid w:val="00AE579E"/>
    <w:rsid w:val="00AE6669"/>
    <w:rsid w:val="00AE6EBD"/>
    <w:rsid w:val="00AE7DDB"/>
    <w:rsid w:val="00AF01E3"/>
    <w:rsid w:val="00AF0927"/>
    <w:rsid w:val="00AF4AF9"/>
    <w:rsid w:val="00AF5B34"/>
    <w:rsid w:val="00AF6C5B"/>
    <w:rsid w:val="00B00359"/>
    <w:rsid w:val="00B02AF3"/>
    <w:rsid w:val="00B03CFF"/>
    <w:rsid w:val="00B044C2"/>
    <w:rsid w:val="00B103A0"/>
    <w:rsid w:val="00B10579"/>
    <w:rsid w:val="00B11332"/>
    <w:rsid w:val="00B124E3"/>
    <w:rsid w:val="00B12AAE"/>
    <w:rsid w:val="00B12EB6"/>
    <w:rsid w:val="00B147BA"/>
    <w:rsid w:val="00B14C4C"/>
    <w:rsid w:val="00B155D4"/>
    <w:rsid w:val="00B160B2"/>
    <w:rsid w:val="00B171D1"/>
    <w:rsid w:val="00B17D2D"/>
    <w:rsid w:val="00B20A79"/>
    <w:rsid w:val="00B22B25"/>
    <w:rsid w:val="00B22DC7"/>
    <w:rsid w:val="00B23FB7"/>
    <w:rsid w:val="00B26A51"/>
    <w:rsid w:val="00B30502"/>
    <w:rsid w:val="00B3339A"/>
    <w:rsid w:val="00B3432E"/>
    <w:rsid w:val="00B36A1F"/>
    <w:rsid w:val="00B36E7D"/>
    <w:rsid w:val="00B37BED"/>
    <w:rsid w:val="00B427E2"/>
    <w:rsid w:val="00B438E5"/>
    <w:rsid w:val="00B445ED"/>
    <w:rsid w:val="00B44A59"/>
    <w:rsid w:val="00B4639E"/>
    <w:rsid w:val="00B46A18"/>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2E27"/>
    <w:rsid w:val="00B833FD"/>
    <w:rsid w:val="00B86059"/>
    <w:rsid w:val="00B9140E"/>
    <w:rsid w:val="00B91B88"/>
    <w:rsid w:val="00B92449"/>
    <w:rsid w:val="00B937F5"/>
    <w:rsid w:val="00B94C99"/>
    <w:rsid w:val="00B96811"/>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B6EA8"/>
    <w:rsid w:val="00BB753E"/>
    <w:rsid w:val="00BC5175"/>
    <w:rsid w:val="00BC5D03"/>
    <w:rsid w:val="00BC6623"/>
    <w:rsid w:val="00BC7B55"/>
    <w:rsid w:val="00BD0DA4"/>
    <w:rsid w:val="00BD232E"/>
    <w:rsid w:val="00BD254D"/>
    <w:rsid w:val="00BD28DD"/>
    <w:rsid w:val="00BD2E39"/>
    <w:rsid w:val="00BD3684"/>
    <w:rsid w:val="00BD37EC"/>
    <w:rsid w:val="00BD4AC2"/>
    <w:rsid w:val="00BD7507"/>
    <w:rsid w:val="00BE1154"/>
    <w:rsid w:val="00BE18B1"/>
    <w:rsid w:val="00BE1DD4"/>
    <w:rsid w:val="00BE26D9"/>
    <w:rsid w:val="00BE34B7"/>
    <w:rsid w:val="00BE3865"/>
    <w:rsid w:val="00BE52B6"/>
    <w:rsid w:val="00BE7135"/>
    <w:rsid w:val="00BF0E86"/>
    <w:rsid w:val="00BF1A88"/>
    <w:rsid w:val="00BF1B60"/>
    <w:rsid w:val="00BF2E0E"/>
    <w:rsid w:val="00BF76D7"/>
    <w:rsid w:val="00C006F9"/>
    <w:rsid w:val="00C011CA"/>
    <w:rsid w:val="00C04195"/>
    <w:rsid w:val="00C046EC"/>
    <w:rsid w:val="00C049F6"/>
    <w:rsid w:val="00C057DF"/>
    <w:rsid w:val="00C070B3"/>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4C65"/>
    <w:rsid w:val="00C36AC2"/>
    <w:rsid w:val="00C37DF5"/>
    <w:rsid w:val="00C41270"/>
    <w:rsid w:val="00C43EBD"/>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BB3"/>
    <w:rsid w:val="00C81E73"/>
    <w:rsid w:val="00C84412"/>
    <w:rsid w:val="00C84F09"/>
    <w:rsid w:val="00C86601"/>
    <w:rsid w:val="00C86A96"/>
    <w:rsid w:val="00C876BE"/>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1B6B"/>
    <w:rsid w:val="00CD219A"/>
    <w:rsid w:val="00CD3746"/>
    <w:rsid w:val="00CD43CA"/>
    <w:rsid w:val="00CD6397"/>
    <w:rsid w:val="00CD707F"/>
    <w:rsid w:val="00CE2FED"/>
    <w:rsid w:val="00CE35DC"/>
    <w:rsid w:val="00CE3BF3"/>
    <w:rsid w:val="00CE5022"/>
    <w:rsid w:val="00CE5F5D"/>
    <w:rsid w:val="00CE6D80"/>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6BF"/>
    <w:rsid w:val="00D11FEF"/>
    <w:rsid w:val="00D12DC7"/>
    <w:rsid w:val="00D13028"/>
    <w:rsid w:val="00D14D1C"/>
    <w:rsid w:val="00D14FD7"/>
    <w:rsid w:val="00D208EE"/>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798"/>
    <w:rsid w:val="00D5194F"/>
    <w:rsid w:val="00D52AE9"/>
    <w:rsid w:val="00D53B00"/>
    <w:rsid w:val="00D54036"/>
    <w:rsid w:val="00D54271"/>
    <w:rsid w:val="00D54B83"/>
    <w:rsid w:val="00D55CA1"/>
    <w:rsid w:val="00D60C60"/>
    <w:rsid w:val="00D62FEE"/>
    <w:rsid w:val="00D67F35"/>
    <w:rsid w:val="00D714AE"/>
    <w:rsid w:val="00D7617B"/>
    <w:rsid w:val="00D80489"/>
    <w:rsid w:val="00D8282E"/>
    <w:rsid w:val="00D841BC"/>
    <w:rsid w:val="00D84AF9"/>
    <w:rsid w:val="00D869D1"/>
    <w:rsid w:val="00D8770B"/>
    <w:rsid w:val="00D91179"/>
    <w:rsid w:val="00D925FE"/>
    <w:rsid w:val="00D95FF1"/>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1B31"/>
    <w:rsid w:val="00DC247F"/>
    <w:rsid w:val="00DC24B5"/>
    <w:rsid w:val="00DC5D32"/>
    <w:rsid w:val="00DD217B"/>
    <w:rsid w:val="00DD31DA"/>
    <w:rsid w:val="00DD3263"/>
    <w:rsid w:val="00DD39C2"/>
    <w:rsid w:val="00DD6535"/>
    <w:rsid w:val="00DD7775"/>
    <w:rsid w:val="00DD7B94"/>
    <w:rsid w:val="00DE04F5"/>
    <w:rsid w:val="00DE2AAD"/>
    <w:rsid w:val="00DE3267"/>
    <w:rsid w:val="00DE45DF"/>
    <w:rsid w:val="00DE4BFA"/>
    <w:rsid w:val="00DE676E"/>
    <w:rsid w:val="00DE719E"/>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3318"/>
    <w:rsid w:val="00E16656"/>
    <w:rsid w:val="00E16FB5"/>
    <w:rsid w:val="00E172A8"/>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5EEC"/>
    <w:rsid w:val="00E578BA"/>
    <w:rsid w:val="00E6162A"/>
    <w:rsid w:val="00E61665"/>
    <w:rsid w:val="00E61683"/>
    <w:rsid w:val="00E619E9"/>
    <w:rsid w:val="00E61FB2"/>
    <w:rsid w:val="00E639C1"/>
    <w:rsid w:val="00E6405F"/>
    <w:rsid w:val="00E64E5F"/>
    <w:rsid w:val="00E70524"/>
    <w:rsid w:val="00E70540"/>
    <w:rsid w:val="00E70AF2"/>
    <w:rsid w:val="00E72774"/>
    <w:rsid w:val="00E728F5"/>
    <w:rsid w:val="00E75677"/>
    <w:rsid w:val="00E764E3"/>
    <w:rsid w:val="00E76510"/>
    <w:rsid w:val="00E77D22"/>
    <w:rsid w:val="00E81789"/>
    <w:rsid w:val="00E819BC"/>
    <w:rsid w:val="00E83AFF"/>
    <w:rsid w:val="00E8462D"/>
    <w:rsid w:val="00E90C31"/>
    <w:rsid w:val="00E91751"/>
    <w:rsid w:val="00E9337C"/>
    <w:rsid w:val="00E93738"/>
    <w:rsid w:val="00E93D42"/>
    <w:rsid w:val="00E94339"/>
    <w:rsid w:val="00E974F8"/>
    <w:rsid w:val="00E97896"/>
    <w:rsid w:val="00EA20B7"/>
    <w:rsid w:val="00EA2229"/>
    <w:rsid w:val="00EA5B8C"/>
    <w:rsid w:val="00EA6CCE"/>
    <w:rsid w:val="00EA6D91"/>
    <w:rsid w:val="00EA6EFA"/>
    <w:rsid w:val="00EA6F8F"/>
    <w:rsid w:val="00EB0680"/>
    <w:rsid w:val="00EB268D"/>
    <w:rsid w:val="00EB6911"/>
    <w:rsid w:val="00EC07DF"/>
    <w:rsid w:val="00EC50AC"/>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E7668"/>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15699"/>
    <w:rsid w:val="00F2100B"/>
    <w:rsid w:val="00F21161"/>
    <w:rsid w:val="00F21D74"/>
    <w:rsid w:val="00F2234C"/>
    <w:rsid w:val="00F228AA"/>
    <w:rsid w:val="00F22EB8"/>
    <w:rsid w:val="00F24188"/>
    <w:rsid w:val="00F24B6D"/>
    <w:rsid w:val="00F251E2"/>
    <w:rsid w:val="00F259C1"/>
    <w:rsid w:val="00F25B5E"/>
    <w:rsid w:val="00F263DA"/>
    <w:rsid w:val="00F2712C"/>
    <w:rsid w:val="00F2726B"/>
    <w:rsid w:val="00F2791B"/>
    <w:rsid w:val="00F30770"/>
    <w:rsid w:val="00F3086B"/>
    <w:rsid w:val="00F32B65"/>
    <w:rsid w:val="00F330E3"/>
    <w:rsid w:val="00F330E8"/>
    <w:rsid w:val="00F34268"/>
    <w:rsid w:val="00F35133"/>
    <w:rsid w:val="00F410FB"/>
    <w:rsid w:val="00F41968"/>
    <w:rsid w:val="00F43334"/>
    <w:rsid w:val="00F43C89"/>
    <w:rsid w:val="00F4521C"/>
    <w:rsid w:val="00F458FB"/>
    <w:rsid w:val="00F4666C"/>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4E9"/>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1C23"/>
    <w:rsid w:val="00FA2DE8"/>
    <w:rsid w:val="00FA6AE7"/>
    <w:rsid w:val="00FB13B6"/>
    <w:rsid w:val="00FB7682"/>
    <w:rsid w:val="00FC10E9"/>
    <w:rsid w:val="00FC3F22"/>
    <w:rsid w:val="00FC45EE"/>
    <w:rsid w:val="00FC47E6"/>
    <w:rsid w:val="00FC4C77"/>
    <w:rsid w:val="00FC4F6A"/>
    <w:rsid w:val="00FC6458"/>
    <w:rsid w:val="00FD07F4"/>
    <w:rsid w:val="00FD26EE"/>
    <w:rsid w:val="00FD339D"/>
    <w:rsid w:val="00FD3894"/>
    <w:rsid w:val="00FD5AC9"/>
    <w:rsid w:val="00FD6A8A"/>
    <w:rsid w:val="00FD78DB"/>
    <w:rsid w:val="00FD79EC"/>
    <w:rsid w:val="00FE00C8"/>
    <w:rsid w:val="00FE2437"/>
    <w:rsid w:val="00FE4585"/>
    <w:rsid w:val="00FE4939"/>
    <w:rsid w:val="00FE652D"/>
    <w:rsid w:val="00FE673E"/>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FB5FAC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0066C8-BD47-4BB9-82CA-2B1140377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9</Pages>
  <Words>3448</Words>
  <Characters>18969</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50</cp:revision>
  <cp:lastPrinted>2021-04-29T17:05:00Z</cp:lastPrinted>
  <dcterms:created xsi:type="dcterms:W3CDTF">2021-07-02T16:09:00Z</dcterms:created>
  <dcterms:modified xsi:type="dcterms:W3CDTF">2022-02-21T18:30:00Z</dcterms:modified>
</cp:coreProperties>
</file>