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BE3935" w:rsidRDefault="00FA731F" w:rsidP="00FA731F">
      <w:pPr>
        <w:spacing w:line="360" w:lineRule="auto"/>
        <w:jc w:val="both"/>
        <w:rPr>
          <w:rFonts w:ascii="Arial" w:hAnsi="Arial" w:cs="Arial"/>
          <w:b/>
          <w:sz w:val="28"/>
          <w:szCs w:val="28"/>
        </w:rPr>
      </w:pPr>
      <w:bookmarkStart w:id="0" w:name="_GoBack"/>
      <w:bookmarkEnd w:id="0"/>
      <w:r w:rsidRPr="00BE3935">
        <w:rPr>
          <w:rFonts w:ascii="Arial" w:hAnsi="Arial" w:cs="Arial"/>
          <w:b/>
          <w:sz w:val="28"/>
          <w:szCs w:val="28"/>
        </w:rPr>
        <w:t xml:space="preserve">TRIBUNAL DE JUSTICIA ADMINISTRATIVA DEL ESTADO DE OAXACA.- </w:t>
      </w:r>
      <w:r w:rsidRPr="00BE3935">
        <w:rPr>
          <w:rFonts w:ascii="Arial" w:hAnsi="Arial" w:cs="Arial"/>
          <w:b/>
          <w:bCs/>
          <w:sz w:val="28"/>
          <w:szCs w:val="28"/>
          <w:lang w:val="es-MX"/>
        </w:rPr>
        <w:t>PRIMERA SALA UNITARIA DE PRIMERA INST</w:t>
      </w:r>
      <w:r w:rsidR="00F86355" w:rsidRPr="00BE3935">
        <w:rPr>
          <w:rFonts w:ascii="Arial" w:hAnsi="Arial" w:cs="Arial"/>
          <w:b/>
          <w:bCs/>
          <w:sz w:val="28"/>
          <w:szCs w:val="28"/>
          <w:lang w:val="es-MX"/>
        </w:rPr>
        <w:t>ANCIA.- MAGISTRADA LICENCIADA.-</w:t>
      </w:r>
      <w:r w:rsidRPr="00BE3935">
        <w:rPr>
          <w:rFonts w:ascii="Arial" w:hAnsi="Arial" w:cs="Arial"/>
          <w:b/>
          <w:bCs/>
          <w:color w:val="FF0000"/>
          <w:sz w:val="28"/>
          <w:szCs w:val="28"/>
          <w:lang w:val="es-MX"/>
        </w:rPr>
        <w:t>FRIDA</w:t>
      </w:r>
      <w:r w:rsidRPr="00BE3935">
        <w:rPr>
          <w:rFonts w:ascii="Arial" w:hAnsi="Arial" w:cs="Arial"/>
          <w:b/>
          <w:bCs/>
          <w:sz w:val="28"/>
          <w:szCs w:val="28"/>
          <w:lang w:val="es-MX"/>
        </w:rPr>
        <w:t xml:space="preserve"> </w:t>
      </w:r>
      <w:r w:rsidRPr="00BE3935">
        <w:rPr>
          <w:rFonts w:ascii="Arial" w:hAnsi="Arial" w:cs="Arial"/>
          <w:b/>
          <w:bCs/>
          <w:color w:val="FF0000"/>
          <w:sz w:val="28"/>
          <w:szCs w:val="28"/>
          <w:lang w:val="es-MX"/>
        </w:rPr>
        <w:t>JIMÉNEZ VALENCIA.- LICENCIADO.- RENATO GABRIEL IBÁÑEZ CASTELLANOS.- SECRETARIO DE ACUERDOS.- OAXACA DE JUAREZ</w:t>
      </w:r>
      <w:r w:rsidRPr="00BE3935">
        <w:rPr>
          <w:rFonts w:ascii="Arial" w:hAnsi="Arial" w:cs="Arial"/>
          <w:b/>
          <w:color w:val="FF0000"/>
          <w:sz w:val="28"/>
          <w:szCs w:val="28"/>
        </w:rPr>
        <w:t>, DISTRITO JUDICIAL DEL CENTRO</w:t>
      </w:r>
      <w:r w:rsidRPr="00BE3935">
        <w:rPr>
          <w:rFonts w:ascii="Arial" w:hAnsi="Arial" w:cs="Arial"/>
          <w:b/>
          <w:sz w:val="28"/>
          <w:szCs w:val="28"/>
        </w:rPr>
        <w:t>,</w:t>
      </w:r>
      <w:r w:rsidR="00E066A3" w:rsidRPr="00BE3935">
        <w:rPr>
          <w:rFonts w:ascii="Arial" w:hAnsi="Arial" w:cs="Arial"/>
          <w:b/>
          <w:sz w:val="28"/>
          <w:szCs w:val="28"/>
        </w:rPr>
        <w:t xml:space="preserve"> A CATORCE</w:t>
      </w:r>
      <w:r w:rsidRPr="00BE3935">
        <w:rPr>
          <w:rFonts w:ascii="Arial" w:hAnsi="Arial" w:cs="Arial"/>
          <w:b/>
          <w:sz w:val="28"/>
          <w:szCs w:val="28"/>
        </w:rPr>
        <w:t xml:space="preserve"> DE A</w:t>
      </w:r>
      <w:r w:rsidR="00E066A3" w:rsidRPr="00BE3935">
        <w:rPr>
          <w:rFonts w:ascii="Arial" w:hAnsi="Arial" w:cs="Arial"/>
          <w:b/>
          <w:sz w:val="28"/>
          <w:szCs w:val="28"/>
        </w:rPr>
        <w:t>GOSTO DEL DOS MIL DIECIOCHO. (14</w:t>
      </w:r>
      <w:r w:rsidRPr="00BE3935">
        <w:rPr>
          <w:rFonts w:ascii="Arial" w:hAnsi="Arial" w:cs="Arial"/>
          <w:b/>
          <w:sz w:val="28"/>
          <w:szCs w:val="28"/>
        </w:rPr>
        <w:t>/08/2018). - - - - - - - - - - - - - - - - - - - - - - - -</w:t>
      </w:r>
      <w:r w:rsidR="00E066A3" w:rsidRPr="00BE3935">
        <w:rPr>
          <w:rFonts w:ascii="Arial" w:hAnsi="Arial" w:cs="Arial"/>
          <w:b/>
          <w:sz w:val="28"/>
          <w:szCs w:val="28"/>
        </w:rPr>
        <w:t xml:space="preserve"> - - - - - </w:t>
      </w:r>
      <w:r w:rsidR="00F86355" w:rsidRPr="00BE3935">
        <w:rPr>
          <w:rFonts w:ascii="Arial" w:hAnsi="Arial" w:cs="Arial"/>
          <w:b/>
          <w:sz w:val="28"/>
          <w:szCs w:val="28"/>
        </w:rPr>
        <w:t xml:space="preserve">- - </w:t>
      </w:r>
    </w:p>
    <w:p w:rsidR="00C4765D" w:rsidRPr="00BE3935" w:rsidRDefault="00FA731F" w:rsidP="00025DE5">
      <w:pPr>
        <w:pStyle w:val="corte4fondo"/>
        <w:ind w:right="51" w:firstLine="0"/>
        <w:rPr>
          <w:rFonts w:cs="Arial"/>
          <w:sz w:val="28"/>
          <w:szCs w:val="28"/>
        </w:rPr>
      </w:pPr>
      <w:r w:rsidRPr="00BE3935">
        <w:rPr>
          <w:rFonts w:cs="Arial"/>
          <w:sz w:val="28"/>
          <w:szCs w:val="28"/>
        </w:rPr>
        <w:t xml:space="preserve">V I S T O S para resolver los autos del juicio de nulidad de número </w:t>
      </w:r>
      <w:r w:rsidRPr="00BE3935">
        <w:rPr>
          <w:rFonts w:cs="Arial"/>
          <w:b/>
          <w:sz w:val="28"/>
          <w:szCs w:val="28"/>
        </w:rPr>
        <w:t>033/2018</w:t>
      </w:r>
      <w:r w:rsidRPr="00BE3935">
        <w:rPr>
          <w:rFonts w:cs="Arial"/>
          <w:sz w:val="28"/>
          <w:szCs w:val="28"/>
        </w:rPr>
        <w:t xml:space="preserve"> promovido por </w:t>
      </w:r>
      <w:r w:rsidR="005A1F77">
        <w:rPr>
          <w:rFonts w:cs="Arial"/>
          <w:b/>
          <w:sz w:val="28"/>
          <w:szCs w:val="28"/>
        </w:rPr>
        <w:t>**********</w:t>
      </w:r>
      <w:r w:rsidRPr="00BE3935">
        <w:rPr>
          <w:rFonts w:cs="Arial"/>
          <w:sz w:val="28"/>
          <w:szCs w:val="28"/>
        </w:rPr>
        <w:t xml:space="preserve">, señalando como autoridad demandada a </w:t>
      </w:r>
      <w:r w:rsidRPr="00BE3935">
        <w:rPr>
          <w:rFonts w:cs="Arial"/>
          <w:b/>
          <w:sz w:val="28"/>
          <w:szCs w:val="28"/>
        </w:rPr>
        <w:t>EDUARDO VALENCIA BALSECA</w:t>
      </w:r>
      <w:r w:rsidR="00CE5B52" w:rsidRPr="00BE3935">
        <w:rPr>
          <w:rFonts w:cs="Arial"/>
          <w:b/>
          <w:sz w:val="28"/>
          <w:szCs w:val="28"/>
        </w:rPr>
        <w:t xml:space="preserve"> POLICIA VIAL</w:t>
      </w:r>
      <w:r w:rsidRPr="00BE3935">
        <w:rPr>
          <w:rFonts w:cs="Arial"/>
          <w:b/>
          <w:sz w:val="28"/>
          <w:szCs w:val="28"/>
        </w:rPr>
        <w:t xml:space="preserve"> CON NÚMERO ESTADISTICO PV-180, ADSCRITO A LA COMISARÍA DE VIALIDAD MUNICIPAL DE OAXACA DE JUÁREZ, OAXACA, </w:t>
      </w:r>
      <w:r w:rsidRPr="00BE3935">
        <w:rPr>
          <w:rFonts w:cs="Arial"/>
          <w:sz w:val="28"/>
          <w:szCs w:val="28"/>
        </w:rPr>
        <w:t xml:space="preserve">y;- - - - - - - - - - - - - - - - - - - - - </w:t>
      </w:r>
      <w:r w:rsidR="009E553C">
        <w:rPr>
          <w:rFonts w:cs="Arial"/>
          <w:sz w:val="28"/>
          <w:szCs w:val="28"/>
        </w:rPr>
        <w:t xml:space="preserve">- - - </w:t>
      </w:r>
    </w:p>
    <w:p w:rsidR="00022B15" w:rsidRPr="00BE3935" w:rsidRDefault="003F3E00" w:rsidP="00847EF8">
      <w:pPr>
        <w:spacing w:line="360" w:lineRule="auto"/>
        <w:rPr>
          <w:rFonts w:ascii="Arial" w:hAnsi="Arial" w:cs="Arial"/>
          <w:sz w:val="28"/>
          <w:szCs w:val="28"/>
        </w:rPr>
      </w:pPr>
      <w:r w:rsidRPr="00BE3935">
        <w:rPr>
          <w:rFonts w:ascii="Arial" w:hAnsi="Arial" w:cs="Arial"/>
          <w:sz w:val="28"/>
          <w:szCs w:val="28"/>
        </w:rPr>
        <w:t xml:space="preserve">                               </w:t>
      </w:r>
      <w:r w:rsidR="001B5D21" w:rsidRPr="00BE3935">
        <w:rPr>
          <w:rFonts w:ascii="Arial" w:hAnsi="Arial" w:cs="Arial"/>
          <w:sz w:val="28"/>
          <w:szCs w:val="28"/>
        </w:rPr>
        <w:t xml:space="preserve">         </w:t>
      </w:r>
      <w:r w:rsidRPr="00BE3935">
        <w:rPr>
          <w:rFonts w:ascii="Arial" w:hAnsi="Arial" w:cs="Arial"/>
          <w:sz w:val="28"/>
          <w:szCs w:val="28"/>
        </w:rPr>
        <w:t xml:space="preserve"> </w:t>
      </w:r>
      <w:r w:rsidR="006F0180" w:rsidRPr="00BE3935">
        <w:rPr>
          <w:rFonts w:ascii="Arial" w:hAnsi="Arial" w:cs="Arial"/>
          <w:b/>
          <w:sz w:val="28"/>
          <w:szCs w:val="28"/>
        </w:rPr>
        <w:t>R E</w:t>
      </w:r>
      <w:r w:rsidR="00DA26E6" w:rsidRPr="00BE3935">
        <w:rPr>
          <w:rFonts w:ascii="Arial" w:hAnsi="Arial" w:cs="Arial"/>
          <w:b/>
          <w:spacing w:val="-3"/>
          <w:sz w:val="28"/>
          <w:szCs w:val="28"/>
          <w:lang w:val="es-ES_tradnl"/>
        </w:rPr>
        <w:t xml:space="preserve"> S U L T A N D O</w:t>
      </w:r>
      <w:r w:rsidR="006F0180" w:rsidRPr="00BE3935">
        <w:rPr>
          <w:rFonts w:ascii="Arial" w:hAnsi="Arial" w:cs="Arial"/>
          <w:b/>
          <w:spacing w:val="-3"/>
          <w:sz w:val="28"/>
          <w:szCs w:val="28"/>
          <w:lang w:val="es-ES_tradnl"/>
        </w:rPr>
        <w:t>:</w:t>
      </w:r>
    </w:p>
    <w:p w:rsidR="00D538C0" w:rsidRPr="00BE3935" w:rsidRDefault="001E66AE" w:rsidP="00DF0277">
      <w:pPr>
        <w:spacing w:line="360" w:lineRule="auto"/>
        <w:jc w:val="both"/>
        <w:rPr>
          <w:rFonts w:ascii="Arial" w:hAnsi="Arial" w:cs="Arial"/>
          <w:sz w:val="28"/>
          <w:szCs w:val="28"/>
        </w:rPr>
      </w:pPr>
      <w:r w:rsidRPr="00BE3935">
        <w:rPr>
          <w:rFonts w:ascii="Arial" w:hAnsi="Arial" w:cs="Arial"/>
          <w:b/>
          <w:spacing w:val="-3"/>
          <w:sz w:val="28"/>
          <w:szCs w:val="28"/>
          <w:lang w:val="es-ES_tradnl"/>
        </w:rPr>
        <w:tab/>
        <w:t>PRIMERO.-</w:t>
      </w:r>
      <w:r w:rsidR="00EC301E" w:rsidRPr="00BE3935">
        <w:rPr>
          <w:rFonts w:ascii="Arial" w:hAnsi="Arial" w:cs="Arial"/>
          <w:b/>
          <w:spacing w:val="-3"/>
          <w:sz w:val="28"/>
          <w:szCs w:val="28"/>
          <w:lang w:val="es-ES_tradnl"/>
        </w:rPr>
        <w:t xml:space="preserve"> </w:t>
      </w:r>
      <w:r w:rsidR="005A1F77">
        <w:rPr>
          <w:rFonts w:ascii="Arial" w:hAnsi="Arial" w:cs="Arial"/>
          <w:b/>
          <w:sz w:val="28"/>
          <w:szCs w:val="28"/>
        </w:rPr>
        <w:t>**********</w:t>
      </w:r>
      <w:r w:rsidR="0030422F" w:rsidRPr="00BE3935">
        <w:rPr>
          <w:rFonts w:ascii="Arial" w:hAnsi="Arial" w:cs="Arial"/>
          <w:spacing w:val="-3"/>
          <w:sz w:val="28"/>
          <w:szCs w:val="28"/>
          <w:lang w:val="es-ES_tradnl"/>
        </w:rPr>
        <w:t xml:space="preserve">, </w:t>
      </w:r>
      <w:r w:rsidR="00571381" w:rsidRPr="00BE3935">
        <w:rPr>
          <w:rFonts w:ascii="Arial" w:hAnsi="Arial" w:cs="Arial"/>
          <w:spacing w:val="-3"/>
          <w:sz w:val="28"/>
          <w:szCs w:val="28"/>
          <w:lang w:val="es-ES_tradnl"/>
        </w:rPr>
        <w:t xml:space="preserve">por medio de su </w:t>
      </w:r>
      <w:r w:rsidR="00A87F63" w:rsidRPr="00BE3935">
        <w:rPr>
          <w:rFonts w:ascii="Arial" w:hAnsi="Arial" w:cs="Arial"/>
          <w:sz w:val="28"/>
          <w:szCs w:val="28"/>
          <w:lang w:val="es-MX"/>
        </w:rPr>
        <w:t>escrito recibido el</w:t>
      </w:r>
      <w:r w:rsidR="00EC301E" w:rsidRPr="00BE3935">
        <w:rPr>
          <w:rFonts w:ascii="Arial" w:hAnsi="Arial" w:cs="Arial"/>
          <w:sz w:val="28"/>
          <w:szCs w:val="28"/>
          <w:lang w:val="es-MX"/>
        </w:rPr>
        <w:t xml:space="preserve"> veintisiete</w:t>
      </w:r>
      <w:r w:rsidR="0030422F" w:rsidRPr="00BE3935">
        <w:rPr>
          <w:rFonts w:ascii="Arial" w:hAnsi="Arial" w:cs="Arial"/>
          <w:sz w:val="28"/>
          <w:szCs w:val="28"/>
          <w:lang w:val="es-MX"/>
        </w:rPr>
        <w:t xml:space="preserve"> </w:t>
      </w:r>
      <w:r w:rsidR="00CE6C68" w:rsidRPr="00BE3935">
        <w:rPr>
          <w:rFonts w:ascii="Arial" w:hAnsi="Arial" w:cs="Arial"/>
          <w:sz w:val="28"/>
          <w:szCs w:val="28"/>
          <w:lang w:val="es-MX"/>
        </w:rPr>
        <w:t xml:space="preserve"> </w:t>
      </w:r>
      <w:r w:rsidR="003F116C" w:rsidRPr="00BE3935">
        <w:rPr>
          <w:rFonts w:ascii="Arial" w:hAnsi="Arial" w:cs="Arial"/>
          <w:sz w:val="28"/>
          <w:szCs w:val="28"/>
          <w:lang w:val="es-MX"/>
        </w:rPr>
        <w:t>de marzo</w:t>
      </w:r>
      <w:r w:rsidR="00E26B25" w:rsidRPr="00BE3935">
        <w:rPr>
          <w:rFonts w:ascii="Arial" w:hAnsi="Arial" w:cs="Arial"/>
          <w:sz w:val="28"/>
          <w:szCs w:val="28"/>
          <w:lang w:val="es-MX"/>
        </w:rPr>
        <w:t xml:space="preserve"> </w:t>
      </w:r>
      <w:r w:rsidR="00C8368E" w:rsidRPr="00BE3935">
        <w:rPr>
          <w:rFonts w:ascii="Arial" w:hAnsi="Arial" w:cs="Arial"/>
          <w:sz w:val="28"/>
          <w:szCs w:val="28"/>
          <w:lang w:val="es-MX"/>
        </w:rPr>
        <w:t xml:space="preserve">del dos mil </w:t>
      </w:r>
      <w:r w:rsidR="00FA731F" w:rsidRPr="00BE3935">
        <w:rPr>
          <w:rFonts w:ascii="Arial" w:hAnsi="Arial" w:cs="Arial"/>
          <w:sz w:val="28"/>
          <w:szCs w:val="28"/>
          <w:lang w:val="es-MX"/>
        </w:rPr>
        <w:t>dieciocho</w:t>
      </w:r>
      <w:r w:rsidR="00A11375" w:rsidRPr="00BE3935">
        <w:rPr>
          <w:rFonts w:ascii="Arial" w:hAnsi="Arial" w:cs="Arial"/>
          <w:sz w:val="28"/>
          <w:szCs w:val="28"/>
          <w:lang w:val="es-MX"/>
        </w:rPr>
        <w:t xml:space="preserve"> </w:t>
      </w:r>
      <w:r w:rsidR="00183229" w:rsidRPr="00BE3935">
        <w:rPr>
          <w:rFonts w:ascii="Arial" w:hAnsi="Arial" w:cs="Arial"/>
          <w:sz w:val="28"/>
          <w:szCs w:val="28"/>
          <w:lang w:val="es-MX"/>
        </w:rPr>
        <w:t>(</w:t>
      </w:r>
      <w:r w:rsidR="00FA731F" w:rsidRPr="00BE3935">
        <w:rPr>
          <w:rFonts w:ascii="Arial" w:hAnsi="Arial" w:cs="Arial"/>
          <w:sz w:val="28"/>
          <w:szCs w:val="28"/>
          <w:lang w:val="es-MX"/>
        </w:rPr>
        <w:t>27</w:t>
      </w:r>
      <w:r w:rsidR="00CA3565" w:rsidRPr="00BE3935">
        <w:rPr>
          <w:rFonts w:ascii="Arial" w:hAnsi="Arial" w:cs="Arial"/>
          <w:sz w:val="28"/>
          <w:szCs w:val="28"/>
          <w:lang w:val="es-MX"/>
        </w:rPr>
        <w:t>/</w:t>
      </w:r>
      <w:r w:rsidR="00FA731F" w:rsidRPr="00BE3935">
        <w:rPr>
          <w:rFonts w:ascii="Arial" w:hAnsi="Arial" w:cs="Arial"/>
          <w:sz w:val="28"/>
          <w:szCs w:val="28"/>
          <w:lang w:val="es-MX"/>
        </w:rPr>
        <w:t>03</w:t>
      </w:r>
      <w:r w:rsidR="00CA3565" w:rsidRPr="00BE3935">
        <w:rPr>
          <w:rFonts w:ascii="Arial" w:hAnsi="Arial" w:cs="Arial"/>
          <w:sz w:val="28"/>
          <w:szCs w:val="28"/>
          <w:lang w:val="es-MX"/>
        </w:rPr>
        <w:t>/</w:t>
      </w:r>
      <w:r w:rsidR="00FA731F" w:rsidRPr="00BE3935">
        <w:rPr>
          <w:rFonts w:ascii="Arial" w:hAnsi="Arial" w:cs="Arial"/>
          <w:sz w:val="28"/>
          <w:szCs w:val="28"/>
          <w:lang w:val="es-MX"/>
        </w:rPr>
        <w:t>2018</w:t>
      </w:r>
      <w:r w:rsidR="00571381" w:rsidRPr="00BE3935">
        <w:rPr>
          <w:rFonts w:ascii="Arial" w:hAnsi="Arial" w:cs="Arial"/>
          <w:sz w:val="28"/>
          <w:szCs w:val="28"/>
          <w:lang w:val="es-MX"/>
        </w:rPr>
        <w:t>)</w:t>
      </w:r>
      <w:r w:rsidR="00A87F63" w:rsidRPr="00BE3935">
        <w:rPr>
          <w:rFonts w:ascii="Arial" w:hAnsi="Arial" w:cs="Arial"/>
          <w:sz w:val="28"/>
          <w:szCs w:val="28"/>
          <w:lang w:val="es-MX"/>
        </w:rPr>
        <w:t>, e</w:t>
      </w:r>
      <w:r w:rsidR="002404AD" w:rsidRPr="00BE3935">
        <w:rPr>
          <w:rFonts w:ascii="Arial" w:hAnsi="Arial" w:cs="Arial"/>
          <w:sz w:val="28"/>
          <w:szCs w:val="28"/>
        </w:rPr>
        <w:t>n la Oficialía de P</w:t>
      </w:r>
      <w:r w:rsidR="003F116C" w:rsidRPr="00BE3935">
        <w:rPr>
          <w:rFonts w:ascii="Arial" w:hAnsi="Arial" w:cs="Arial"/>
          <w:sz w:val="28"/>
          <w:szCs w:val="28"/>
        </w:rPr>
        <w:t>artes de este Tribunal</w:t>
      </w:r>
      <w:r w:rsidR="00FA731F" w:rsidRPr="00BE3935">
        <w:rPr>
          <w:rFonts w:ascii="Arial" w:hAnsi="Arial" w:cs="Arial"/>
          <w:sz w:val="28"/>
          <w:szCs w:val="28"/>
        </w:rPr>
        <w:t>,</w:t>
      </w:r>
      <w:r w:rsidR="003F116C" w:rsidRPr="00BE3935">
        <w:rPr>
          <w:rFonts w:ascii="Arial" w:hAnsi="Arial" w:cs="Arial"/>
          <w:sz w:val="28"/>
          <w:szCs w:val="28"/>
        </w:rPr>
        <w:t xml:space="preserve"> </w:t>
      </w:r>
      <w:r w:rsidR="00A87F63" w:rsidRPr="00BE3935">
        <w:rPr>
          <w:rFonts w:ascii="Arial" w:hAnsi="Arial" w:cs="Arial"/>
          <w:sz w:val="28"/>
          <w:szCs w:val="28"/>
        </w:rPr>
        <w:t xml:space="preserve"> </w:t>
      </w:r>
      <w:r w:rsidR="00A87F63" w:rsidRPr="00BE3935">
        <w:rPr>
          <w:rFonts w:ascii="Arial" w:hAnsi="Arial" w:cs="Arial"/>
          <w:bCs/>
          <w:sz w:val="28"/>
          <w:szCs w:val="28"/>
          <w:lang w:val="es-MX"/>
        </w:rPr>
        <w:t>por su propio derecho</w:t>
      </w:r>
      <w:r w:rsidR="00A87F63" w:rsidRPr="00BE3935">
        <w:rPr>
          <w:rFonts w:ascii="Arial" w:hAnsi="Arial" w:cs="Arial"/>
          <w:sz w:val="28"/>
          <w:szCs w:val="28"/>
        </w:rPr>
        <w:t xml:space="preserve"> demandó la nulidad de</w:t>
      </w:r>
      <w:r w:rsidR="00F968FE" w:rsidRPr="00BE3935">
        <w:rPr>
          <w:rFonts w:ascii="Arial" w:hAnsi="Arial" w:cs="Arial"/>
          <w:sz w:val="28"/>
          <w:szCs w:val="28"/>
        </w:rPr>
        <w:t>l</w:t>
      </w:r>
      <w:r w:rsidR="00DA1164" w:rsidRPr="00BE3935">
        <w:rPr>
          <w:rFonts w:ascii="Arial" w:hAnsi="Arial" w:cs="Arial"/>
          <w:sz w:val="28"/>
          <w:szCs w:val="28"/>
        </w:rPr>
        <w:t xml:space="preserve"> acta de </w:t>
      </w:r>
      <w:r w:rsidR="00A900D5" w:rsidRPr="00BE3935">
        <w:rPr>
          <w:rFonts w:ascii="Arial" w:hAnsi="Arial" w:cs="Arial"/>
          <w:sz w:val="28"/>
          <w:szCs w:val="28"/>
        </w:rPr>
        <w:t>infracción</w:t>
      </w:r>
      <w:r w:rsidR="00183229" w:rsidRPr="00BE3935">
        <w:rPr>
          <w:rFonts w:ascii="Arial" w:hAnsi="Arial" w:cs="Arial"/>
          <w:sz w:val="28"/>
          <w:szCs w:val="28"/>
        </w:rPr>
        <w:t xml:space="preserve"> </w:t>
      </w:r>
      <w:r w:rsidR="00A66F0B" w:rsidRPr="00BE3935">
        <w:rPr>
          <w:rFonts w:ascii="Arial" w:hAnsi="Arial" w:cs="Arial"/>
          <w:sz w:val="28"/>
          <w:szCs w:val="28"/>
        </w:rPr>
        <w:t xml:space="preserve">con número de </w:t>
      </w:r>
      <w:r w:rsidR="002F62B7" w:rsidRPr="00BE3935">
        <w:rPr>
          <w:rFonts w:ascii="Arial" w:hAnsi="Arial" w:cs="Arial"/>
          <w:sz w:val="28"/>
          <w:szCs w:val="28"/>
        </w:rPr>
        <w:t>folio</w:t>
      </w:r>
      <w:r w:rsidR="00300904" w:rsidRPr="00BE3935">
        <w:rPr>
          <w:rFonts w:ascii="Arial" w:hAnsi="Arial" w:cs="Arial"/>
          <w:sz w:val="28"/>
          <w:szCs w:val="28"/>
        </w:rPr>
        <w:t xml:space="preserve"> </w:t>
      </w:r>
      <w:r w:rsidR="00EC301E" w:rsidRPr="00BE3935">
        <w:rPr>
          <w:rFonts w:ascii="Arial" w:hAnsi="Arial" w:cs="Arial"/>
          <w:b/>
          <w:sz w:val="28"/>
          <w:szCs w:val="28"/>
        </w:rPr>
        <w:t>39652</w:t>
      </w:r>
      <w:r w:rsidR="00F709C1" w:rsidRPr="00BE3935">
        <w:rPr>
          <w:rFonts w:ascii="Arial" w:hAnsi="Arial" w:cs="Arial"/>
          <w:b/>
          <w:sz w:val="28"/>
          <w:szCs w:val="28"/>
        </w:rPr>
        <w:t xml:space="preserve"> d</w:t>
      </w:r>
      <w:r w:rsidR="00EC301E" w:rsidRPr="00BE3935">
        <w:rPr>
          <w:rFonts w:ascii="Arial" w:hAnsi="Arial" w:cs="Arial"/>
          <w:b/>
          <w:sz w:val="28"/>
          <w:szCs w:val="28"/>
        </w:rPr>
        <w:t>e fecha catorce de marzo</w:t>
      </w:r>
      <w:r w:rsidR="00F145A3" w:rsidRPr="00BE3935">
        <w:rPr>
          <w:rFonts w:ascii="Arial" w:hAnsi="Arial" w:cs="Arial"/>
          <w:b/>
          <w:sz w:val="28"/>
          <w:szCs w:val="28"/>
        </w:rPr>
        <w:t xml:space="preserve"> de d</w:t>
      </w:r>
      <w:r w:rsidR="003F116C" w:rsidRPr="00BE3935">
        <w:rPr>
          <w:rFonts w:ascii="Arial" w:hAnsi="Arial" w:cs="Arial"/>
          <w:b/>
          <w:sz w:val="28"/>
          <w:szCs w:val="28"/>
        </w:rPr>
        <w:t>os mil dieciocho</w:t>
      </w:r>
      <w:r w:rsidR="00FE31CF" w:rsidRPr="00BE3935">
        <w:rPr>
          <w:rFonts w:ascii="Arial" w:hAnsi="Arial" w:cs="Arial"/>
          <w:b/>
          <w:sz w:val="28"/>
          <w:szCs w:val="28"/>
        </w:rPr>
        <w:t>,</w:t>
      </w:r>
      <w:r w:rsidR="009B1F4C" w:rsidRPr="00BE3935">
        <w:rPr>
          <w:rFonts w:ascii="Arial" w:hAnsi="Arial" w:cs="Arial"/>
          <w:sz w:val="28"/>
          <w:szCs w:val="28"/>
        </w:rPr>
        <w:t xml:space="preserve"> </w:t>
      </w:r>
      <w:r w:rsidR="006732A9" w:rsidRPr="00BE3935">
        <w:rPr>
          <w:rFonts w:ascii="Arial" w:hAnsi="Arial" w:cs="Arial"/>
          <w:sz w:val="28"/>
          <w:szCs w:val="28"/>
        </w:rPr>
        <w:t>y señalando como autoridad demandada a</w:t>
      </w:r>
      <w:r w:rsidR="00EC301E" w:rsidRPr="00BE3935">
        <w:rPr>
          <w:rFonts w:ascii="Arial" w:hAnsi="Arial" w:cs="Arial"/>
          <w:sz w:val="28"/>
          <w:szCs w:val="28"/>
        </w:rPr>
        <w:t xml:space="preserve"> </w:t>
      </w:r>
      <w:r w:rsidR="00EC301E" w:rsidRPr="00BE3935">
        <w:rPr>
          <w:rFonts w:ascii="Arial" w:hAnsi="Arial" w:cs="Arial"/>
          <w:b/>
          <w:sz w:val="28"/>
          <w:szCs w:val="28"/>
        </w:rPr>
        <w:t>EDUARDO VALENCIA BALSEC</w:t>
      </w:r>
      <w:r w:rsidR="00F86355" w:rsidRPr="00BE3935">
        <w:rPr>
          <w:rFonts w:ascii="Arial" w:hAnsi="Arial" w:cs="Arial"/>
          <w:b/>
          <w:sz w:val="28"/>
          <w:szCs w:val="28"/>
        </w:rPr>
        <w:t>A</w:t>
      </w:r>
      <w:r w:rsidR="00CE5B52" w:rsidRPr="00BE3935">
        <w:rPr>
          <w:rFonts w:ascii="Arial" w:hAnsi="Arial" w:cs="Arial"/>
          <w:b/>
          <w:sz w:val="28"/>
          <w:szCs w:val="28"/>
        </w:rPr>
        <w:t xml:space="preserve"> POLICIAL VIAL</w:t>
      </w:r>
      <w:r w:rsidR="00F86355" w:rsidRPr="00BE3935">
        <w:rPr>
          <w:rFonts w:ascii="Arial" w:hAnsi="Arial" w:cs="Arial"/>
          <w:b/>
          <w:sz w:val="28"/>
          <w:szCs w:val="28"/>
        </w:rPr>
        <w:t xml:space="preserve"> CON NÚMERO ESTADISTICO PV-180</w:t>
      </w:r>
      <w:r w:rsidR="00FE31CF" w:rsidRPr="00BE3935">
        <w:rPr>
          <w:rFonts w:ascii="Arial" w:hAnsi="Arial" w:cs="Arial"/>
          <w:b/>
          <w:sz w:val="28"/>
          <w:szCs w:val="28"/>
        </w:rPr>
        <w:t>,</w:t>
      </w:r>
      <w:r w:rsidR="00F86355" w:rsidRPr="00BE3935">
        <w:rPr>
          <w:rFonts w:ascii="Arial" w:hAnsi="Arial" w:cs="Arial"/>
          <w:b/>
          <w:sz w:val="28"/>
          <w:szCs w:val="28"/>
        </w:rPr>
        <w:t xml:space="preserve"> </w:t>
      </w:r>
      <w:r w:rsidR="00EC301E" w:rsidRPr="00BE3935">
        <w:rPr>
          <w:rFonts w:ascii="Arial" w:hAnsi="Arial" w:cs="Arial"/>
          <w:b/>
          <w:sz w:val="28"/>
          <w:szCs w:val="28"/>
        </w:rPr>
        <w:t>ADSCRITO A LA COMISARÍA DE VIALIDAD MUNICIPAL DE OAXACA DE JUÁREZ, OAXACA</w:t>
      </w:r>
      <w:r w:rsidR="00FA731F" w:rsidRPr="00BE3935">
        <w:rPr>
          <w:rFonts w:ascii="Arial" w:hAnsi="Arial" w:cs="Arial"/>
          <w:b/>
          <w:sz w:val="28"/>
          <w:szCs w:val="28"/>
        </w:rPr>
        <w:t xml:space="preserve">, </w:t>
      </w:r>
      <w:r w:rsidR="00FA731F" w:rsidRPr="00BE3935">
        <w:rPr>
          <w:rFonts w:ascii="Arial" w:hAnsi="Arial" w:cs="Arial"/>
          <w:sz w:val="28"/>
          <w:szCs w:val="28"/>
        </w:rPr>
        <w:t xml:space="preserve"> y p</w:t>
      </w:r>
      <w:r w:rsidR="00FE31CF" w:rsidRPr="00BE3935">
        <w:rPr>
          <w:rFonts w:ascii="Arial" w:hAnsi="Arial" w:cs="Arial"/>
          <w:sz w:val="28"/>
          <w:szCs w:val="28"/>
        </w:rPr>
        <w:t>roceda a  dar de baja la act</w:t>
      </w:r>
      <w:r w:rsidR="00FA731F" w:rsidRPr="00BE3935">
        <w:rPr>
          <w:rFonts w:ascii="Arial" w:hAnsi="Arial" w:cs="Arial"/>
          <w:sz w:val="28"/>
          <w:szCs w:val="28"/>
        </w:rPr>
        <w:t>a de infracción impugnada y en</w:t>
      </w:r>
      <w:r w:rsidR="00FE31CF" w:rsidRPr="00BE3935">
        <w:rPr>
          <w:rFonts w:ascii="Arial" w:hAnsi="Arial" w:cs="Arial"/>
          <w:sz w:val="28"/>
          <w:szCs w:val="28"/>
        </w:rPr>
        <w:t xml:space="preserve"> consecuencia se ordene la </w:t>
      </w:r>
      <w:r w:rsidR="00FA731F" w:rsidRPr="00BE3935">
        <w:rPr>
          <w:rFonts w:ascii="Arial" w:hAnsi="Arial" w:cs="Arial"/>
          <w:sz w:val="28"/>
          <w:szCs w:val="28"/>
        </w:rPr>
        <w:t>devolución</w:t>
      </w:r>
      <w:r w:rsidR="00FE31CF" w:rsidRPr="00BE3935">
        <w:rPr>
          <w:rFonts w:ascii="Arial" w:hAnsi="Arial" w:cs="Arial"/>
          <w:sz w:val="28"/>
          <w:szCs w:val="28"/>
        </w:rPr>
        <w:t xml:space="preserve"> de la licencia de conducir</w:t>
      </w:r>
      <w:r w:rsidR="009E553C">
        <w:rPr>
          <w:rFonts w:ascii="Arial" w:hAnsi="Arial" w:cs="Arial"/>
          <w:sz w:val="28"/>
          <w:szCs w:val="28"/>
        </w:rPr>
        <w:t>,</w:t>
      </w:r>
      <w:r w:rsidR="009E553C" w:rsidRPr="009E553C">
        <w:rPr>
          <w:rFonts w:ascii="Arial" w:hAnsi="Arial" w:cs="Arial"/>
          <w:bCs/>
          <w:sz w:val="28"/>
          <w:szCs w:val="28"/>
        </w:rPr>
        <w:t xml:space="preserve"> </w:t>
      </w:r>
      <w:r w:rsidR="009E553C">
        <w:rPr>
          <w:rFonts w:ascii="Arial" w:hAnsi="Arial" w:cs="Arial"/>
          <w:bCs/>
          <w:sz w:val="28"/>
          <w:szCs w:val="28"/>
        </w:rPr>
        <w:t>p</w:t>
      </w:r>
      <w:r w:rsidR="009E553C" w:rsidRPr="00BE3935">
        <w:rPr>
          <w:rFonts w:ascii="Arial" w:hAnsi="Arial" w:cs="Arial"/>
          <w:bCs/>
          <w:sz w:val="28"/>
          <w:szCs w:val="28"/>
        </w:rPr>
        <w:t xml:space="preserve">or </w:t>
      </w:r>
      <w:r w:rsidR="009E553C">
        <w:rPr>
          <w:rFonts w:ascii="Arial" w:hAnsi="Arial" w:cs="Arial"/>
          <w:bCs/>
          <w:sz w:val="28"/>
          <w:szCs w:val="28"/>
        </w:rPr>
        <w:t xml:space="preserve">lo que por </w:t>
      </w:r>
      <w:r w:rsidR="009E553C" w:rsidRPr="00BE3935">
        <w:rPr>
          <w:rFonts w:ascii="Arial" w:hAnsi="Arial" w:cs="Arial"/>
          <w:bCs/>
          <w:sz w:val="28"/>
          <w:szCs w:val="28"/>
        </w:rPr>
        <w:t>auto de</w:t>
      </w:r>
      <w:r w:rsidR="009E553C">
        <w:rPr>
          <w:rFonts w:ascii="Arial" w:hAnsi="Arial" w:cs="Arial"/>
          <w:bCs/>
          <w:sz w:val="28"/>
          <w:szCs w:val="28"/>
        </w:rPr>
        <w:t xml:space="preserve"> esa misma</w:t>
      </w:r>
      <w:r w:rsidR="009E553C" w:rsidRPr="00BE3935">
        <w:rPr>
          <w:rFonts w:ascii="Arial" w:hAnsi="Arial" w:cs="Arial"/>
          <w:bCs/>
          <w:sz w:val="28"/>
          <w:szCs w:val="28"/>
        </w:rPr>
        <w:t xml:space="preserve"> fecha, se admitió a trámite la demanda</w:t>
      </w:r>
      <w:r w:rsidR="009E553C" w:rsidRPr="00BE3935">
        <w:rPr>
          <w:rFonts w:ascii="Arial" w:hAnsi="Arial" w:cs="Arial"/>
          <w:sz w:val="28"/>
          <w:szCs w:val="28"/>
        </w:rPr>
        <w:t xml:space="preserve"> interpuesta, ordenándose notificar, correr traslado, emplazar y apercibir a la autoridad demandada, </w:t>
      </w:r>
      <w:r w:rsidR="009E553C" w:rsidRPr="00BE3935">
        <w:rPr>
          <w:rFonts w:ascii="Arial" w:hAnsi="Arial" w:cs="Arial"/>
          <w:b/>
          <w:sz w:val="28"/>
          <w:szCs w:val="28"/>
        </w:rPr>
        <w:t xml:space="preserve">EDUARDO VALENCIA BALSECA CON NÚMERO ESTADISTICO PV-180, ADSCRITO A LA COMISARÍA DE VIALIDAD MUNICIPAL DE OAXACA DE JUÁREZ, OAXACA, </w:t>
      </w:r>
      <w:r w:rsidR="009E553C" w:rsidRPr="00BE3935">
        <w:rPr>
          <w:rFonts w:ascii="Arial" w:hAnsi="Arial" w:cs="Arial"/>
          <w:sz w:val="28"/>
          <w:szCs w:val="28"/>
        </w:rPr>
        <w:t xml:space="preserve">para que produjera su contestación en los términos de ley. - - - - - - - - - - - - </w:t>
      </w:r>
    </w:p>
    <w:p w:rsidR="002E0C4A" w:rsidRPr="00BE3935" w:rsidRDefault="00DF0277" w:rsidP="00DF0277">
      <w:pPr>
        <w:spacing w:line="360" w:lineRule="auto"/>
        <w:jc w:val="both"/>
        <w:rPr>
          <w:rFonts w:ascii="Arial" w:hAnsi="Arial" w:cs="Arial"/>
          <w:sz w:val="28"/>
          <w:szCs w:val="28"/>
        </w:rPr>
      </w:pPr>
      <w:r w:rsidRPr="00BE3935">
        <w:rPr>
          <w:rFonts w:ascii="Arial" w:hAnsi="Arial" w:cs="Arial"/>
          <w:sz w:val="28"/>
          <w:szCs w:val="28"/>
        </w:rPr>
        <w:t xml:space="preserve">          </w:t>
      </w:r>
      <w:r w:rsidRPr="00BE3935">
        <w:rPr>
          <w:rFonts w:ascii="Arial" w:hAnsi="Arial" w:cs="Arial"/>
          <w:b/>
          <w:sz w:val="28"/>
          <w:szCs w:val="28"/>
        </w:rPr>
        <w:t xml:space="preserve">SEGUNDO.- </w:t>
      </w:r>
      <w:r w:rsidR="009E553C" w:rsidRPr="00BE3935">
        <w:rPr>
          <w:rFonts w:ascii="Arial" w:hAnsi="Arial" w:cs="Arial"/>
          <w:sz w:val="28"/>
          <w:szCs w:val="28"/>
        </w:rPr>
        <w:t>Mediante proveído de fecha tres de mayo de dos mil dieciocho</w:t>
      </w:r>
      <w:r w:rsidR="009E553C">
        <w:rPr>
          <w:rFonts w:ascii="Arial" w:hAnsi="Arial" w:cs="Arial"/>
          <w:sz w:val="28"/>
          <w:szCs w:val="28"/>
        </w:rPr>
        <w:t xml:space="preserve"> (03/05/2018)</w:t>
      </w:r>
      <w:r w:rsidR="009E553C" w:rsidRPr="00BE3935">
        <w:rPr>
          <w:rFonts w:ascii="Arial" w:hAnsi="Arial" w:cs="Arial"/>
          <w:sz w:val="28"/>
          <w:szCs w:val="28"/>
        </w:rPr>
        <w:t xml:space="preserve">, se tuvo a </w:t>
      </w:r>
      <w:r w:rsidR="009E553C" w:rsidRPr="00BE3935">
        <w:rPr>
          <w:rFonts w:ascii="Arial" w:hAnsi="Arial" w:cs="Arial"/>
          <w:b/>
          <w:sz w:val="28"/>
          <w:szCs w:val="28"/>
        </w:rPr>
        <w:t xml:space="preserve">EDUARDO VALENCIA BALSECA CON NÚMERO ESTADISTICO PV-180, ADSCRITO A LA COMISARÍA DE VIALIDAD MUNICIPAL DE OAXACA DE JUÁREZ, </w:t>
      </w:r>
      <w:r w:rsidR="009E553C" w:rsidRPr="00BE3935">
        <w:rPr>
          <w:rFonts w:ascii="Arial" w:hAnsi="Arial" w:cs="Arial"/>
          <w:b/>
          <w:sz w:val="28"/>
          <w:szCs w:val="28"/>
        </w:rPr>
        <w:lastRenderedPageBreak/>
        <w:t>OAXACA</w:t>
      </w:r>
      <w:r w:rsidR="009E553C" w:rsidRPr="00BE3935">
        <w:rPr>
          <w:rFonts w:ascii="Arial" w:hAnsi="Arial" w:cs="Arial"/>
          <w:sz w:val="28"/>
          <w:szCs w:val="28"/>
        </w:rPr>
        <w:t xml:space="preserve">, por acreditada la personalidad con la que compareció, contestado la demanda en tiempo y forma, ordenándose correr traslado de la contestación efectuada por la referida autoridad, a la parte actora para los efectos legales correspondientes. Por último, se señalaron las </w:t>
      </w:r>
      <w:r w:rsidR="009E553C" w:rsidRPr="00BE3935">
        <w:rPr>
          <w:rFonts w:ascii="Arial" w:hAnsi="Arial" w:cs="Arial"/>
          <w:b/>
          <w:sz w:val="28"/>
          <w:szCs w:val="28"/>
        </w:rPr>
        <w:t>DOCE HORAS</w:t>
      </w:r>
      <w:r w:rsidR="009E553C" w:rsidRPr="00BE3935">
        <w:rPr>
          <w:rFonts w:ascii="Arial" w:hAnsi="Arial" w:cs="Arial"/>
          <w:sz w:val="28"/>
          <w:szCs w:val="28"/>
        </w:rPr>
        <w:t xml:space="preserve"> del día </w:t>
      </w:r>
      <w:r w:rsidR="009E553C" w:rsidRPr="00BE3935">
        <w:rPr>
          <w:rFonts w:ascii="Arial" w:hAnsi="Arial" w:cs="Arial"/>
          <w:b/>
          <w:sz w:val="28"/>
          <w:szCs w:val="28"/>
        </w:rPr>
        <w:t>TRECE DE AGOSTO DE DOS MIL DIECIOCHO,</w:t>
      </w:r>
      <w:r w:rsidR="009E553C" w:rsidRPr="00BE3935">
        <w:rPr>
          <w:rFonts w:ascii="Arial" w:hAnsi="Arial" w:cs="Arial"/>
          <w:sz w:val="28"/>
          <w:szCs w:val="28"/>
        </w:rPr>
        <w:t xml:space="preserve"> para la celebración de la audiencia final. - - - - - - - - </w:t>
      </w:r>
      <w:r w:rsidR="009E553C">
        <w:rPr>
          <w:rFonts w:ascii="Arial" w:hAnsi="Arial" w:cs="Arial"/>
          <w:sz w:val="28"/>
          <w:szCs w:val="28"/>
        </w:rPr>
        <w:t>-</w:t>
      </w:r>
    </w:p>
    <w:p w:rsidR="002B3E62" w:rsidRPr="00BE3935" w:rsidRDefault="00DF0277" w:rsidP="00F7530D">
      <w:pPr>
        <w:spacing w:line="360" w:lineRule="auto"/>
        <w:jc w:val="both"/>
        <w:rPr>
          <w:rFonts w:cs="Arial"/>
          <w:bCs/>
          <w:sz w:val="28"/>
          <w:szCs w:val="28"/>
        </w:rPr>
      </w:pPr>
      <w:r w:rsidRPr="00BE3935">
        <w:rPr>
          <w:rFonts w:ascii="Arial" w:hAnsi="Arial" w:cs="Arial"/>
          <w:sz w:val="28"/>
          <w:szCs w:val="28"/>
        </w:rPr>
        <w:t xml:space="preserve">        </w:t>
      </w:r>
      <w:r w:rsidRPr="00BE3935">
        <w:rPr>
          <w:rFonts w:ascii="Arial" w:hAnsi="Arial" w:cs="Arial"/>
          <w:b/>
          <w:sz w:val="28"/>
          <w:szCs w:val="28"/>
        </w:rPr>
        <w:t xml:space="preserve">TERCERO.- </w:t>
      </w:r>
      <w:r w:rsidR="00F7530D" w:rsidRPr="00BE3935">
        <w:rPr>
          <w:rFonts w:ascii="Arial" w:hAnsi="Arial" w:cs="Arial"/>
          <w:sz w:val="28"/>
          <w:szCs w:val="28"/>
        </w:rPr>
        <w:t xml:space="preserve">Siendo las </w:t>
      </w:r>
      <w:r w:rsidR="00F7530D" w:rsidRPr="00BE3935">
        <w:rPr>
          <w:rFonts w:ascii="Arial" w:hAnsi="Arial" w:cs="Arial"/>
          <w:b/>
          <w:sz w:val="28"/>
          <w:szCs w:val="28"/>
        </w:rPr>
        <w:t>DOCE HORAS</w:t>
      </w:r>
      <w:r w:rsidR="00F7530D" w:rsidRPr="00BE3935">
        <w:rPr>
          <w:rFonts w:ascii="Arial" w:hAnsi="Arial" w:cs="Arial"/>
          <w:sz w:val="28"/>
          <w:szCs w:val="28"/>
        </w:rPr>
        <w:t xml:space="preserve"> del día </w:t>
      </w:r>
      <w:r w:rsidR="00F7530D" w:rsidRPr="00BE3935">
        <w:rPr>
          <w:rFonts w:ascii="Arial" w:hAnsi="Arial" w:cs="Arial"/>
          <w:b/>
          <w:sz w:val="28"/>
          <w:szCs w:val="28"/>
        </w:rPr>
        <w:t>TRECE DE AGOSTO DE DOS MIL DIECIOCHO,</w:t>
      </w:r>
      <w:r w:rsidR="00F7530D" w:rsidRPr="00BE3935">
        <w:rPr>
          <w:rFonts w:ascii="Arial" w:hAnsi="Arial" w:cs="Arial"/>
          <w:sz w:val="28"/>
          <w:szCs w:val="28"/>
        </w:rPr>
        <w:t xml:space="preserve"> se llevó a cabo la Audiencia de Ley, en la que no se presentaron las partes, ni persona alguna que legalmente las representara, asent</w:t>
      </w:r>
      <w:r w:rsidR="00D708C0">
        <w:rPr>
          <w:rFonts w:ascii="Arial" w:hAnsi="Arial" w:cs="Arial"/>
          <w:sz w:val="28"/>
          <w:szCs w:val="28"/>
        </w:rPr>
        <w:t xml:space="preserve">ando el Secretario de Acuerdos </w:t>
      </w:r>
      <w:r w:rsidR="00F7530D" w:rsidRPr="00F43F4C">
        <w:rPr>
          <w:rFonts w:ascii="Arial" w:hAnsi="Arial" w:cs="Arial"/>
          <w:color w:val="000000"/>
          <w:sz w:val="28"/>
          <w:szCs w:val="28"/>
        </w:rPr>
        <w:t xml:space="preserve">que </w:t>
      </w:r>
      <w:r w:rsidR="00D708C0" w:rsidRPr="00F43F4C">
        <w:rPr>
          <w:rFonts w:ascii="Arial" w:hAnsi="Arial" w:cs="Arial"/>
          <w:color w:val="000000"/>
          <w:sz w:val="28"/>
          <w:szCs w:val="28"/>
        </w:rPr>
        <w:t>unicamente</w:t>
      </w:r>
      <w:r w:rsidR="00F7530D" w:rsidRPr="00F43F4C">
        <w:rPr>
          <w:rFonts w:ascii="Arial" w:hAnsi="Arial" w:cs="Arial"/>
          <w:color w:val="000000"/>
          <w:sz w:val="28"/>
          <w:szCs w:val="28"/>
        </w:rPr>
        <w:t xml:space="preserve"> la parte actora formuló alegatos a través de su representante legal, por lo que se citó a las partes oír sentencia dentro</w:t>
      </w:r>
      <w:r w:rsidR="00F7530D" w:rsidRPr="00BE3935">
        <w:rPr>
          <w:rFonts w:ascii="Arial" w:hAnsi="Arial" w:cs="Arial"/>
          <w:sz w:val="28"/>
          <w:szCs w:val="28"/>
        </w:rPr>
        <w:t xml:space="preserve"> del término de ley.- - - - - - - - - - - - - - - - - - - - - - - - - - - - - - - - - - - - - - </w:t>
      </w:r>
    </w:p>
    <w:p w:rsidR="00DF0277" w:rsidRPr="00BE3935" w:rsidRDefault="00DF0277" w:rsidP="00F7530D">
      <w:pPr>
        <w:spacing w:line="360" w:lineRule="auto"/>
        <w:jc w:val="both"/>
        <w:rPr>
          <w:rFonts w:ascii="Arial" w:hAnsi="Arial" w:cs="Arial"/>
          <w:b/>
          <w:spacing w:val="-3"/>
          <w:sz w:val="28"/>
          <w:szCs w:val="28"/>
          <w:lang w:val="es-ES_tradnl"/>
        </w:rPr>
      </w:pPr>
      <w:r w:rsidRPr="00BE3935">
        <w:rPr>
          <w:rFonts w:ascii="Arial" w:hAnsi="Arial" w:cs="Arial"/>
          <w:b/>
          <w:spacing w:val="-3"/>
          <w:sz w:val="28"/>
          <w:szCs w:val="28"/>
          <w:lang w:val="es-ES_tradnl"/>
        </w:rPr>
        <w:tab/>
      </w:r>
      <w:r w:rsidRPr="00BE3935">
        <w:rPr>
          <w:rFonts w:ascii="Arial" w:hAnsi="Arial" w:cs="Arial"/>
          <w:b/>
          <w:spacing w:val="-3"/>
          <w:sz w:val="28"/>
          <w:szCs w:val="28"/>
          <w:lang w:val="es-ES_tradnl"/>
        </w:rPr>
        <w:tab/>
      </w:r>
      <w:r w:rsidRPr="00BE3935">
        <w:rPr>
          <w:rFonts w:ascii="Arial" w:hAnsi="Arial" w:cs="Arial"/>
          <w:b/>
          <w:spacing w:val="-3"/>
          <w:sz w:val="28"/>
          <w:szCs w:val="28"/>
          <w:lang w:val="es-ES_tradnl"/>
        </w:rPr>
        <w:tab/>
      </w:r>
      <w:r w:rsidRPr="00BE3935">
        <w:rPr>
          <w:rFonts w:ascii="Arial" w:hAnsi="Arial" w:cs="Arial"/>
          <w:b/>
          <w:spacing w:val="-3"/>
          <w:sz w:val="28"/>
          <w:szCs w:val="28"/>
          <w:lang w:val="es-ES_tradnl"/>
        </w:rPr>
        <w:tab/>
        <w:t>C O N S I D E R A N D O:</w:t>
      </w:r>
    </w:p>
    <w:p w:rsidR="00301CB4" w:rsidRPr="00BE3935" w:rsidRDefault="00DF0277" w:rsidP="00301CB4">
      <w:pPr>
        <w:spacing w:line="360" w:lineRule="auto"/>
        <w:jc w:val="both"/>
        <w:rPr>
          <w:rFonts w:ascii="Arial" w:hAnsi="Arial" w:cs="Arial"/>
          <w:sz w:val="28"/>
          <w:szCs w:val="28"/>
        </w:rPr>
      </w:pPr>
      <w:r w:rsidRPr="00BE3935">
        <w:rPr>
          <w:rFonts w:ascii="Arial" w:hAnsi="Arial" w:cs="Arial"/>
          <w:b/>
          <w:sz w:val="28"/>
          <w:szCs w:val="28"/>
          <w:lang w:val="es-ES_tradnl"/>
        </w:rPr>
        <w:tab/>
      </w:r>
      <w:r w:rsidRPr="00BE3935">
        <w:rPr>
          <w:rFonts w:ascii="Arial" w:hAnsi="Arial" w:cs="Arial"/>
          <w:b/>
          <w:sz w:val="28"/>
          <w:szCs w:val="28"/>
        </w:rPr>
        <w:t>PRIMERO.-</w:t>
      </w:r>
      <w:r w:rsidR="00E066A3" w:rsidRPr="00BE3935">
        <w:rPr>
          <w:rFonts w:ascii="Arial" w:hAnsi="Arial" w:cs="Arial"/>
          <w:sz w:val="28"/>
          <w:szCs w:val="28"/>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w:t>
      </w:r>
      <w:r w:rsidR="00D95FFF">
        <w:rPr>
          <w:rFonts w:ascii="Arial" w:hAnsi="Arial" w:cs="Arial"/>
          <w:sz w:val="28"/>
          <w:szCs w:val="28"/>
        </w:rPr>
        <w:t>ones</w:t>
      </w:r>
      <w:r w:rsidR="00E066A3" w:rsidRPr="00BE3935">
        <w:rPr>
          <w:rFonts w:ascii="Arial" w:hAnsi="Arial" w:cs="Arial"/>
          <w:sz w:val="28"/>
          <w:szCs w:val="28"/>
        </w:rPr>
        <w:t xml:space="preserve"> I y II, 133, 146 y 147 de la Ley de Procedimiento y Justicia Administrativa para el Estado de Oaxaca. -</w:t>
      </w:r>
      <w:r w:rsidR="00191952" w:rsidRPr="00BE3935">
        <w:rPr>
          <w:rFonts w:ascii="Arial" w:hAnsi="Arial" w:cs="Arial"/>
          <w:sz w:val="28"/>
          <w:szCs w:val="28"/>
        </w:rPr>
        <w:t xml:space="preserve"> - - </w:t>
      </w:r>
    </w:p>
    <w:p w:rsidR="006C2A48" w:rsidRPr="00BE3935" w:rsidRDefault="00E066A3" w:rsidP="006C2A48">
      <w:pPr>
        <w:spacing w:line="360" w:lineRule="auto"/>
        <w:ind w:right="51"/>
        <w:jc w:val="both"/>
        <w:rPr>
          <w:rFonts w:ascii="Arial" w:hAnsi="Arial" w:cs="Arial"/>
          <w:snapToGrid w:val="0"/>
          <w:sz w:val="28"/>
          <w:szCs w:val="28"/>
        </w:rPr>
      </w:pPr>
      <w:r w:rsidRPr="00BE3935">
        <w:rPr>
          <w:rFonts w:ascii="Arial" w:hAnsi="Arial" w:cs="Arial"/>
          <w:b/>
          <w:snapToGrid w:val="0"/>
          <w:sz w:val="28"/>
          <w:szCs w:val="28"/>
        </w:rPr>
        <w:t xml:space="preserve">         </w:t>
      </w:r>
      <w:r w:rsidR="005D7BDC" w:rsidRPr="00BE3935">
        <w:rPr>
          <w:rFonts w:ascii="Arial" w:hAnsi="Arial" w:cs="Arial"/>
          <w:b/>
          <w:snapToGrid w:val="0"/>
          <w:sz w:val="28"/>
          <w:szCs w:val="28"/>
        </w:rPr>
        <w:t xml:space="preserve">SEGUNDO.- </w:t>
      </w:r>
      <w:r w:rsidRPr="00BE3935">
        <w:rPr>
          <w:rFonts w:ascii="Arial" w:hAnsi="Arial" w:cs="Arial"/>
          <w:sz w:val="28"/>
          <w:szCs w:val="28"/>
        </w:rPr>
        <w:t xml:space="preserve">La personalidad de la actora y de la autoridad demandada quedaron acreditadas en términos de los artículos </w:t>
      </w:r>
      <w:r w:rsidRPr="00BE3935">
        <w:rPr>
          <w:rFonts w:ascii="Arial" w:hAnsi="Arial" w:cs="Arial"/>
          <w:snapToGrid w:val="0"/>
          <w:sz w:val="28"/>
          <w:szCs w:val="28"/>
        </w:rPr>
        <w:t xml:space="preserve">148 y 151 de la Ley de Procedimiento y Justicia Administrativa para el Estado de Oaxaca, </w:t>
      </w:r>
      <w:r w:rsidRPr="00BE3935">
        <w:rPr>
          <w:rFonts w:ascii="Arial" w:hAnsi="Arial" w:cs="Arial"/>
          <w:sz w:val="28"/>
          <w:szCs w:val="28"/>
        </w:rPr>
        <w:t>ya que la actora promu</w:t>
      </w:r>
      <w:r w:rsidR="00072B3A" w:rsidRPr="00BE3935">
        <w:rPr>
          <w:rFonts w:ascii="Arial" w:hAnsi="Arial" w:cs="Arial"/>
          <w:sz w:val="28"/>
          <w:szCs w:val="28"/>
        </w:rPr>
        <w:t>eve por su propio derecho y la a</w:t>
      </w:r>
      <w:r w:rsidRPr="00BE3935">
        <w:rPr>
          <w:rFonts w:ascii="Arial" w:hAnsi="Arial" w:cs="Arial"/>
          <w:sz w:val="28"/>
          <w:szCs w:val="28"/>
        </w:rPr>
        <w:t xml:space="preserve">utoridad demandada exhibieron copia debidamente certificada de su nombramiento y protesta de ley, documentales que adquieren valor probatorio pleno en términos del artículo  203 fracción I, de la Ley que rige a este Tribunal. - - - - - - - - - - - - - - - - - - - - - - - - - - - </w:t>
      </w:r>
      <w:r w:rsidR="00A75AD9">
        <w:rPr>
          <w:rFonts w:ascii="Arial" w:hAnsi="Arial" w:cs="Arial"/>
          <w:sz w:val="28"/>
          <w:szCs w:val="28"/>
        </w:rPr>
        <w:t xml:space="preserve">- - - </w:t>
      </w:r>
    </w:p>
    <w:p w:rsidR="005D7BDC" w:rsidRPr="00BE3935" w:rsidRDefault="00E066A3" w:rsidP="00A75AD9">
      <w:pPr>
        <w:spacing w:line="360" w:lineRule="auto"/>
        <w:jc w:val="both"/>
        <w:rPr>
          <w:rFonts w:ascii="Arial" w:hAnsi="Arial" w:cs="Arial"/>
          <w:sz w:val="28"/>
          <w:szCs w:val="28"/>
        </w:rPr>
      </w:pPr>
      <w:r w:rsidRPr="00BE3935">
        <w:rPr>
          <w:rFonts w:ascii="Arial" w:hAnsi="Arial" w:cs="Arial"/>
          <w:b/>
          <w:sz w:val="28"/>
          <w:szCs w:val="28"/>
          <w:lang w:val="es-ES_tradnl"/>
        </w:rPr>
        <w:t xml:space="preserve">        </w:t>
      </w:r>
      <w:r w:rsidR="006C2A48" w:rsidRPr="00BE3935">
        <w:rPr>
          <w:rFonts w:ascii="Arial" w:hAnsi="Arial" w:cs="Arial"/>
          <w:b/>
          <w:sz w:val="28"/>
          <w:szCs w:val="28"/>
          <w:lang w:val="es-ES_tradnl"/>
        </w:rPr>
        <w:t xml:space="preserve">TERCERO.- </w:t>
      </w:r>
      <w:r w:rsidR="006C2A48" w:rsidRPr="00BE3935">
        <w:rPr>
          <w:rFonts w:ascii="Arial" w:hAnsi="Arial" w:cs="Arial"/>
          <w:sz w:val="28"/>
          <w:szCs w:val="28"/>
          <w:lang w:val="es-ES_tradnl"/>
        </w:rPr>
        <w:t xml:space="preserve"> </w:t>
      </w:r>
      <w:r w:rsidRPr="00BE3935">
        <w:rPr>
          <w:rFonts w:ascii="Arial" w:hAnsi="Arial" w:cs="Arial"/>
          <w:sz w:val="28"/>
          <w:szCs w:val="28"/>
          <w:lang w:val="es-ES_tradnl"/>
        </w:rPr>
        <w:t>Previo estudio de fondo del asunto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BE3935">
        <w:rPr>
          <w:rFonts w:ascii="Arial" w:hAnsi="Arial" w:cs="Arial"/>
          <w:sz w:val="28"/>
          <w:szCs w:val="28"/>
        </w:rPr>
        <w:t xml:space="preserve"> Ley de </w:t>
      </w:r>
      <w:r w:rsidRPr="00BE3935">
        <w:rPr>
          <w:rFonts w:ascii="Arial" w:hAnsi="Arial" w:cs="Arial"/>
          <w:sz w:val="28"/>
          <w:szCs w:val="28"/>
        </w:rPr>
        <w:lastRenderedPageBreak/>
        <w:t>Procedimiento y Justicia Administrativa para el Estado de Oaxaca</w:t>
      </w:r>
      <w:r w:rsidRPr="00BE3935">
        <w:rPr>
          <w:rFonts w:ascii="Arial" w:hAnsi="Arial" w:cs="Arial"/>
          <w:color w:val="FF0000"/>
          <w:sz w:val="28"/>
          <w:szCs w:val="28"/>
          <w:lang w:val="es-ES_tradnl"/>
        </w:rPr>
        <w:t>.</w:t>
      </w:r>
      <w:r w:rsidRPr="00BE3935">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BE3935">
        <w:rPr>
          <w:rFonts w:ascii="Arial" w:hAnsi="Arial" w:cs="Arial"/>
          <w:b/>
          <w:sz w:val="28"/>
          <w:szCs w:val="28"/>
          <w:lang w:val="es-ES_tradnl"/>
        </w:rPr>
        <w:t>NO SE SOBRESEE EL PRESENTE JUICIO</w:t>
      </w:r>
      <w:r w:rsidRPr="00BE3935">
        <w:rPr>
          <w:rFonts w:ascii="Arial" w:hAnsi="Arial" w:cs="Arial"/>
          <w:sz w:val="28"/>
          <w:szCs w:val="28"/>
          <w:lang w:val="es-ES_tradnl"/>
        </w:rPr>
        <w:t xml:space="preserve">.- - - - </w:t>
      </w:r>
      <w:r w:rsidRPr="00BE3935">
        <w:rPr>
          <w:rFonts w:ascii="Arial" w:hAnsi="Arial" w:cs="Arial"/>
          <w:sz w:val="28"/>
          <w:szCs w:val="28"/>
        </w:rPr>
        <w:t>-</w:t>
      </w:r>
      <w:r w:rsidR="00A75AD9">
        <w:rPr>
          <w:rFonts w:ascii="Arial" w:hAnsi="Arial" w:cs="Arial"/>
          <w:sz w:val="28"/>
          <w:szCs w:val="28"/>
        </w:rPr>
        <w:t xml:space="preserve"> - - - - - - - - -</w:t>
      </w:r>
      <w:r w:rsidR="005D7BDC" w:rsidRPr="00BE3935">
        <w:rPr>
          <w:rFonts w:ascii="Arial" w:hAnsi="Arial" w:cs="Arial"/>
          <w:sz w:val="28"/>
          <w:szCs w:val="28"/>
        </w:rPr>
        <w:t xml:space="preserve">  </w:t>
      </w:r>
    </w:p>
    <w:p w:rsidR="00DE52D3" w:rsidRPr="00BE3935" w:rsidRDefault="00DF0277" w:rsidP="00DF0277">
      <w:pPr>
        <w:spacing w:line="360" w:lineRule="auto"/>
        <w:jc w:val="both"/>
        <w:rPr>
          <w:rFonts w:ascii="Arial" w:hAnsi="Arial" w:cs="Arial"/>
          <w:sz w:val="28"/>
          <w:szCs w:val="28"/>
        </w:rPr>
      </w:pPr>
      <w:r w:rsidRPr="00BE3935">
        <w:rPr>
          <w:rFonts w:ascii="Arial" w:hAnsi="Arial" w:cs="Arial"/>
          <w:sz w:val="28"/>
          <w:szCs w:val="28"/>
        </w:rPr>
        <w:t xml:space="preserve">          </w:t>
      </w:r>
      <w:r w:rsidRPr="00BE3935">
        <w:rPr>
          <w:rFonts w:ascii="Arial" w:hAnsi="Arial" w:cs="Arial"/>
          <w:b/>
          <w:sz w:val="28"/>
          <w:szCs w:val="28"/>
        </w:rPr>
        <w:t>CUARTO</w:t>
      </w:r>
      <w:r w:rsidRPr="00BE3935">
        <w:rPr>
          <w:rFonts w:ascii="Arial" w:hAnsi="Arial" w:cs="Arial"/>
          <w:sz w:val="28"/>
          <w:szCs w:val="28"/>
        </w:rPr>
        <w:t>. -La Litis en el presente asunto consiste en determinar la legalidad o ilegalidad del acto impugnado, señalado en el resul</w:t>
      </w:r>
      <w:r w:rsidR="00300904" w:rsidRPr="00BE3935">
        <w:rPr>
          <w:rFonts w:ascii="Arial" w:hAnsi="Arial" w:cs="Arial"/>
          <w:sz w:val="28"/>
          <w:szCs w:val="28"/>
        </w:rPr>
        <w:t>tando pri</w:t>
      </w:r>
      <w:r w:rsidR="00C11ADC" w:rsidRPr="00BE3935">
        <w:rPr>
          <w:rFonts w:ascii="Arial" w:hAnsi="Arial" w:cs="Arial"/>
          <w:sz w:val="28"/>
          <w:szCs w:val="28"/>
        </w:rPr>
        <w:t>mero de esta sentencia</w:t>
      </w:r>
      <w:r w:rsidR="000E0227" w:rsidRPr="00BE3935">
        <w:rPr>
          <w:rFonts w:ascii="Arial" w:hAnsi="Arial" w:cs="Arial"/>
          <w:sz w:val="28"/>
          <w:szCs w:val="28"/>
        </w:rPr>
        <w:t>. El</w:t>
      </w:r>
      <w:r w:rsidR="00896517" w:rsidRPr="00BE3935">
        <w:rPr>
          <w:rFonts w:ascii="Arial" w:hAnsi="Arial" w:cs="Arial"/>
          <w:sz w:val="28"/>
          <w:szCs w:val="28"/>
        </w:rPr>
        <w:t xml:space="preserve"> </w:t>
      </w:r>
      <w:r w:rsidRPr="00BE3935">
        <w:rPr>
          <w:rFonts w:ascii="Arial" w:hAnsi="Arial" w:cs="Arial"/>
          <w:sz w:val="28"/>
          <w:szCs w:val="28"/>
        </w:rPr>
        <w:t>actor</w:t>
      </w:r>
      <w:r w:rsidR="00E066A3" w:rsidRPr="00BE3935">
        <w:rPr>
          <w:rFonts w:ascii="Arial" w:hAnsi="Arial" w:cs="Arial"/>
          <w:b/>
          <w:sz w:val="28"/>
          <w:szCs w:val="28"/>
        </w:rPr>
        <w:t xml:space="preserve"> </w:t>
      </w:r>
      <w:r w:rsidR="005A1F77">
        <w:rPr>
          <w:rFonts w:ascii="Arial" w:hAnsi="Arial" w:cs="Arial"/>
          <w:b/>
          <w:sz w:val="28"/>
          <w:szCs w:val="28"/>
        </w:rPr>
        <w:t>**********</w:t>
      </w:r>
      <w:r w:rsidR="00D65191" w:rsidRPr="00BE3935">
        <w:rPr>
          <w:rFonts w:ascii="Arial" w:hAnsi="Arial" w:cs="Arial"/>
          <w:b/>
          <w:sz w:val="28"/>
          <w:szCs w:val="28"/>
        </w:rPr>
        <w:t>,</w:t>
      </w:r>
      <w:r w:rsidR="00D65191" w:rsidRPr="00BE3935">
        <w:rPr>
          <w:rFonts w:ascii="Arial" w:hAnsi="Arial" w:cs="Arial"/>
          <w:sz w:val="28"/>
          <w:szCs w:val="28"/>
        </w:rPr>
        <w:t xml:space="preserve"> </w:t>
      </w:r>
      <w:r w:rsidRPr="00BE3935">
        <w:rPr>
          <w:rFonts w:ascii="Arial" w:hAnsi="Arial" w:cs="Arial"/>
          <w:sz w:val="28"/>
          <w:szCs w:val="28"/>
        </w:rPr>
        <w:t>demandó la nulidad del acta de infracción con número de</w:t>
      </w:r>
      <w:r w:rsidR="004E2F04" w:rsidRPr="00BE3935">
        <w:rPr>
          <w:rFonts w:ascii="Arial" w:hAnsi="Arial" w:cs="Arial"/>
          <w:sz w:val="28"/>
          <w:szCs w:val="28"/>
        </w:rPr>
        <w:t xml:space="preserve"> folio </w:t>
      </w:r>
      <w:r w:rsidR="00E066A3" w:rsidRPr="00BE3935">
        <w:rPr>
          <w:rFonts w:ascii="Arial" w:hAnsi="Arial" w:cs="Arial"/>
          <w:b/>
          <w:sz w:val="28"/>
          <w:szCs w:val="28"/>
        </w:rPr>
        <w:t>39652 de fecha catorce de marzo de dos mil dieciocho,</w:t>
      </w:r>
      <w:r w:rsidR="00E066A3" w:rsidRPr="00BE3935">
        <w:rPr>
          <w:rFonts w:ascii="Arial" w:hAnsi="Arial" w:cs="Arial"/>
          <w:sz w:val="28"/>
          <w:szCs w:val="28"/>
        </w:rPr>
        <w:t xml:space="preserve"> </w:t>
      </w:r>
      <w:r w:rsidR="003A0C53" w:rsidRPr="00BE3935">
        <w:rPr>
          <w:rFonts w:ascii="Arial" w:hAnsi="Arial" w:cs="Arial"/>
          <w:color w:val="000000"/>
          <w:sz w:val="28"/>
          <w:szCs w:val="28"/>
        </w:rPr>
        <w:t xml:space="preserve">al contravenir lo dispuesto en la fracción </w:t>
      </w:r>
      <w:r w:rsidR="00E4190A" w:rsidRPr="00BE3935">
        <w:rPr>
          <w:rFonts w:ascii="Arial" w:hAnsi="Arial" w:cs="Arial"/>
          <w:sz w:val="28"/>
          <w:szCs w:val="28"/>
        </w:rPr>
        <w:t xml:space="preserve">la fracción </w:t>
      </w:r>
      <w:r w:rsidR="00DE52D3" w:rsidRPr="00BE3935">
        <w:rPr>
          <w:rFonts w:ascii="Arial" w:hAnsi="Arial" w:cs="Arial"/>
          <w:sz w:val="28"/>
          <w:szCs w:val="28"/>
        </w:rPr>
        <w:t>V, del artículo 17, de la Ley de Procedimiento y Justicia Administrativa para el Estado de  Oaxaca.</w:t>
      </w:r>
      <w:r w:rsidR="00072B3A" w:rsidRPr="00BE3935">
        <w:rPr>
          <w:rFonts w:ascii="Arial" w:hAnsi="Arial" w:cs="Arial"/>
          <w:sz w:val="28"/>
          <w:szCs w:val="28"/>
        </w:rPr>
        <w:t xml:space="preserve">- - - - - - - - - - - - - - - - - - - - - - - - - - - - - - - - - - - - - - - - - - - - - - </w:t>
      </w:r>
    </w:p>
    <w:p w:rsidR="0052006F" w:rsidRPr="00BE3935" w:rsidRDefault="00DF0277" w:rsidP="00DF0277">
      <w:pPr>
        <w:pStyle w:val="corte4fondo"/>
        <w:ind w:right="51" w:firstLine="0"/>
        <w:rPr>
          <w:rFonts w:cs="Arial"/>
          <w:sz w:val="28"/>
          <w:szCs w:val="28"/>
        </w:rPr>
      </w:pPr>
      <w:r w:rsidRPr="00BE3935">
        <w:rPr>
          <w:rFonts w:cs="Arial"/>
          <w:sz w:val="28"/>
          <w:szCs w:val="28"/>
        </w:rPr>
        <w:t xml:space="preserve"> </w:t>
      </w:r>
      <w:r w:rsidR="00E066A3" w:rsidRPr="00BE3935">
        <w:rPr>
          <w:rFonts w:cs="Arial"/>
          <w:sz w:val="28"/>
          <w:szCs w:val="28"/>
        </w:rPr>
        <w:t xml:space="preserve">         Ahora bien, esta Primera</w:t>
      </w:r>
      <w:r w:rsidRPr="00BE3935">
        <w:rPr>
          <w:rFonts w:cs="Arial"/>
          <w:sz w:val="28"/>
          <w:szCs w:val="28"/>
        </w:rPr>
        <w:t xml:space="preserve"> Sala Unitaria de Primera Instancia del Tribunal </w:t>
      </w:r>
      <w:r w:rsidR="003A0C53" w:rsidRPr="00BE3935">
        <w:rPr>
          <w:rFonts w:cs="Arial"/>
          <w:sz w:val="28"/>
          <w:szCs w:val="28"/>
        </w:rPr>
        <w:t xml:space="preserve">de Justicia Administrativa para el </w:t>
      </w:r>
      <w:r w:rsidR="00072B3A" w:rsidRPr="00BE3935">
        <w:rPr>
          <w:rFonts w:cs="Arial"/>
          <w:sz w:val="28"/>
          <w:szCs w:val="28"/>
        </w:rPr>
        <w:t xml:space="preserve">Estado de Oaxaca, </w:t>
      </w:r>
      <w:r w:rsidRPr="00BE3935">
        <w:rPr>
          <w:rFonts w:cs="Arial"/>
          <w:sz w:val="28"/>
          <w:szCs w:val="28"/>
        </w:rPr>
        <w:t>procede al estudio de los conceptos de</w:t>
      </w:r>
      <w:r w:rsidR="003A0C53" w:rsidRPr="00BE3935">
        <w:rPr>
          <w:rFonts w:cs="Arial"/>
          <w:sz w:val="28"/>
          <w:szCs w:val="28"/>
        </w:rPr>
        <w:t xml:space="preserve"> imp</w:t>
      </w:r>
      <w:r w:rsidR="000E0227" w:rsidRPr="00BE3935">
        <w:rPr>
          <w:rFonts w:cs="Arial"/>
          <w:sz w:val="28"/>
          <w:szCs w:val="28"/>
        </w:rPr>
        <w:t>ugnación hechos valer por el</w:t>
      </w:r>
      <w:r w:rsidRPr="00BE3935">
        <w:rPr>
          <w:rFonts w:cs="Arial"/>
          <w:sz w:val="28"/>
          <w:szCs w:val="28"/>
        </w:rPr>
        <w:t xml:space="preserve"> actor</w:t>
      </w:r>
      <w:r w:rsidR="00C11ADC" w:rsidRPr="00BE3935">
        <w:rPr>
          <w:rFonts w:cs="Arial"/>
          <w:sz w:val="28"/>
          <w:szCs w:val="28"/>
        </w:rPr>
        <w:t xml:space="preserve"> y al análisis </w:t>
      </w:r>
      <w:r w:rsidRPr="00BE3935">
        <w:rPr>
          <w:rFonts w:cs="Arial"/>
          <w:sz w:val="28"/>
          <w:szCs w:val="28"/>
        </w:rPr>
        <w:t>del acta de infracción impugnada con número de folio</w:t>
      </w:r>
      <w:r w:rsidR="00870385" w:rsidRPr="00BE3935">
        <w:rPr>
          <w:rFonts w:cs="Arial"/>
          <w:sz w:val="28"/>
          <w:szCs w:val="28"/>
        </w:rPr>
        <w:t xml:space="preserve"> </w:t>
      </w:r>
      <w:r w:rsidR="00E066A3" w:rsidRPr="00BE3935">
        <w:rPr>
          <w:rFonts w:cs="Arial"/>
          <w:b/>
          <w:sz w:val="28"/>
          <w:szCs w:val="28"/>
        </w:rPr>
        <w:t>39652 de fecha catorce de marzo de dos mil dieciocho,</w:t>
      </w:r>
      <w:r w:rsidR="00E066A3" w:rsidRPr="00BE3935">
        <w:rPr>
          <w:rFonts w:cs="Arial"/>
          <w:sz w:val="28"/>
          <w:szCs w:val="28"/>
        </w:rPr>
        <w:t xml:space="preserve"> </w:t>
      </w:r>
      <w:r w:rsidRPr="00BE3935">
        <w:rPr>
          <w:rFonts w:cs="Arial"/>
          <w:sz w:val="28"/>
          <w:szCs w:val="28"/>
        </w:rPr>
        <w:t>a la cual se le confi</w:t>
      </w:r>
      <w:r w:rsidR="007A7375" w:rsidRPr="00BE3935">
        <w:rPr>
          <w:rFonts w:cs="Arial"/>
          <w:sz w:val="28"/>
          <w:szCs w:val="28"/>
        </w:rPr>
        <w:t xml:space="preserve">ere pleno valor probatorio </w:t>
      </w:r>
      <w:r w:rsidRPr="00BE3935">
        <w:rPr>
          <w:rFonts w:cs="Arial"/>
          <w:sz w:val="28"/>
          <w:szCs w:val="28"/>
        </w:rPr>
        <w:t>al haber sido expedida por funcionario público en ejercicio de sus funciones, en términos del artículo</w:t>
      </w:r>
      <w:r w:rsidR="00DE52D3" w:rsidRPr="00BE3935">
        <w:rPr>
          <w:rFonts w:cs="Arial"/>
          <w:sz w:val="28"/>
          <w:szCs w:val="28"/>
        </w:rPr>
        <w:t xml:space="preserve"> 203 fracción I, de la Ley que rige a este Tribunal.</w:t>
      </w:r>
      <w:r w:rsidR="00072B3A" w:rsidRPr="00BE3935">
        <w:rPr>
          <w:rFonts w:cs="Arial"/>
          <w:sz w:val="28"/>
          <w:szCs w:val="28"/>
        </w:rPr>
        <w:t xml:space="preserve">- - - - - - - - - - </w:t>
      </w:r>
      <w:bookmarkStart w:id="1" w:name="_Hlk489381289"/>
    </w:p>
    <w:p w:rsidR="00E066A3" w:rsidRPr="00BE3935" w:rsidRDefault="00DC7D32" w:rsidP="00997CF8">
      <w:pPr>
        <w:spacing w:line="360" w:lineRule="auto"/>
        <w:jc w:val="both"/>
        <w:rPr>
          <w:rFonts w:ascii="Arial" w:hAnsi="Arial" w:cs="Arial"/>
          <w:sz w:val="28"/>
          <w:szCs w:val="28"/>
        </w:rPr>
      </w:pPr>
      <w:r w:rsidRPr="00BE3935">
        <w:rPr>
          <w:rFonts w:ascii="Arial" w:hAnsi="Arial" w:cs="Arial"/>
          <w:color w:val="FF0000"/>
          <w:sz w:val="28"/>
          <w:szCs w:val="28"/>
        </w:rPr>
        <w:t xml:space="preserve">        </w:t>
      </w:r>
      <w:bookmarkEnd w:id="1"/>
      <w:r w:rsidR="001B67CB" w:rsidRPr="00BE3935">
        <w:rPr>
          <w:rFonts w:ascii="Arial" w:hAnsi="Arial" w:cs="Arial"/>
          <w:sz w:val="28"/>
          <w:szCs w:val="28"/>
        </w:rPr>
        <w:t>De lo anterior se desprende que resulta fundado el conce</w:t>
      </w:r>
      <w:r w:rsidR="00853C3C" w:rsidRPr="00BE3935">
        <w:rPr>
          <w:rFonts w:ascii="Arial" w:hAnsi="Arial" w:cs="Arial"/>
          <w:sz w:val="28"/>
          <w:szCs w:val="28"/>
        </w:rPr>
        <w:t>pto impugnado he</w:t>
      </w:r>
      <w:r w:rsidR="000E0227" w:rsidRPr="00BE3935">
        <w:rPr>
          <w:rFonts w:ascii="Arial" w:hAnsi="Arial" w:cs="Arial"/>
          <w:sz w:val="28"/>
          <w:szCs w:val="28"/>
        </w:rPr>
        <w:t>cho valer por el</w:t>
      </w:r>
      <w:r w:rsidR="001B67CB" w:rsidRPr="00BE3935">
        <w:rPr>
          <w:rFonts w:ascii="Arial" w:hAnsi="Arial" w:cs="Arial"/>
          <w:sz w:val="28"/>
          <w:szCs w:val="28"/>
        </w:rPr>
        <w:t xml:space="preserve"> actor</w:t>
      </w:r>
      <w:r w:rsidR="00433F89" w:rsidRPr="00BE3935">
        <w:rPr>
          <w:rFonts w:ascii="Arial" w:hAnsi="Arial" w:cs="Arial"/>
          <w:sz w:val="28"/>
          <w:szCs w:val="28"/>
        </w:rPr>
        <w:t>,</w:t>
      </w:r>
      <w:r w:rsidR="001B67CB" w:rsidRPr="00BE3935">
        <w:rPr>
          <w:rFonts w:ascii="Arial" w:hAnsi="Arial" w:cs="Arial"/>
          <w:sz w:val="28"/>
          <w:szCs w:val="28"/>
        </w:rPr>
        <w:t xml:space="preserve"> en el sentido de que el acta de infracción impugnada no satisface el requisito de fundam</w:t>
      </w:r>
      <w:r w:rsidR="00853C3C" w:rsidRPr="00BE3935">
        <w:rPr>
          <w:rFonts w:ascii="Arial" w:hAnsi="Arial" w:cs="Arial"/>
          <w:sz w:val="28"/>
          <w:szCs w:val="28"/>
        </w:rPr>
        <w:t>entación y motivación exigible en</w:t>
      </w:r>
      <w:r w:rsidR="00997CF8" w:rsidRPr="00BE3935">
        <w:rPr>
          <w:rFonts w:ascii="Arial" w:hAnsi="Arial" w:cs="Arial"/>
          <w:sz w:val="28"/>
          <w:szCs w:val="28"/>
        </w:rPr>
        <w:t xml:space="preserve"> la fracción</w:t>
      </w:r>
      <w:r w:rsidR="00DE52D3" w:rsidRPr="00BE3935">
        <w:rPr>
          <w:rFonts w:ascii="Arial" w:hAnsi="Arial" w:cs="Arial"/>
          <w:color w:val="FF0000"/>
          <w:sz w:val="28"/>
          <w:szCs w:val="28"/>
        </w:rPr>
        <w:t xml:space="preserve"> </w:t>
      </w:r>
      <w:r w:rsidR="00DE52D3" w:rsidRPr="00BE3935">
        <w:rPr>
          <w:rFonts w:ascii="Arial" w:hAnsi="Arial" w:cs="Arial"/>
          <w:sz w:val="28"/>
          <w:szCs w:val="28"/>
        </w:rPr>
        <w:t>V, del artículo 17 de la Ley de Procedimiento de Justicia Administrativa para el Estado de Oaxaca</w:t>
      </w:r>
      <w:r w:rsidR="00301CB4" w:rsidRPr="00BE3935">
        <w:rPr>
          <w:rFonts w:ascii="Arial" w:hAnsi="Arial" w:cs="Arial"/>
          <w:sz w:val="28"/>
          <w:szCs w:val="28"/>
        </w:rPr>
        <w:t>,</w:t>
      </w:r>
      <w:r w:rsidR="001B67CB" w:rsidRPr="00BE3935">
        <w:rPr>
          <w:rFonts w:ascii="Arial" w:hAnsi="Arial" w:cs="Arial"/>
          <w:sz w:val="28"/>
          <w:szCs w:val="28"/>
        </w:rPr>
        <w:t xml:space="preserve"> toda vez, que en dicho acto se señala qu</w:t>
      </w:r>
      <w:r w:rsidR="00997CF8" w:rsidRPr="00BE3935">
        <w:rPr>
          <w:rFonts w:ascii="Arial" w:hAnsi="Arial" w:cs="Arial"/>
          <w:sz w:val="28"/>
          <w:szCs w:val="28"/>
        </w:rPr>
        <w:t>e es levantada con fundame</w:t>
      </w:r>
      <w:r w:rsidR="00DE52D3" w:rsidRPr="00BE3935">
        <w:rPr>
          <w:rFonts w:ascii="Arial" w:hAnsi="Arial" w:cs="Arial"/>
          <w:sz w:val="28"/>
          <w:szCs w:val="28"/>
        </w:rPr>
        <w:t>nto en el Reglamento de Vialidad para el Municipio de Oaxaca de Juárez,</w:t>
      </w:r>
      <w:r w:rsidR="001B67CB" w:rsidRPr="00BE3935">
        <w:rPr>
          <w:rFonts w:ascii="Arial" w:hAnsi="Arial" w:cs="Arial"/>
          <w:sz w:val="28"/>
          <w:szCs w:val="28"/>
        </w:rPr>
        <w:t xml:space="preserve"> pero no hace una descripción clara, precisa y completa de la conducta de</w:t>
      </w:r>
      <w:r w:rsidR="000E0227" w:rsidRPr="00BE3935">
        <w:rPr>
          <w:rFonts w:ascii="Arial" w:hAnsi="Arial" w:cs="Arial"/>
          <w:sz w:val="28"/>
          <w:szCs w:val="28"/>
        </w:rPr>
        <w:t>l</w:t>
      </w:r>
      <w:r w:rsidR="00853C3C" w:rsidRPr="00BE3935">
        <w:rPr>
          <w:rFonts w:ascii="Arial" w:hAnsi="Arial" w:cs="Arial"/>
          <w:sz w:val="28"/>
          <w:szCs w:val="28"/>
        </w:rPr>
        <w:t xml:space="preserve"> accionista</w:t>
      </w:r>
      <w:r w:rsidR="000E0227" w:rsidRPr="00BE3935">
        <w:rPr>
          <w:rFonts w:ascii="Arial" w:hAnsi="Arial" w:cs="Arial"/>
          <w:sz w:val="28"/>
          <w:szCs w:val="28"/>
        </w:rPr>
        <w:t xml:space="preserve"> para encuadrarlo</w:t>
      </w:r>
      <w:r w:rsidR="001B67CB" w:rsidRPr="00BE3935">
        <w:rPr>
          <w:rFonts w:ascii="Arial" w:hAnsi="Arial" w:cs="Arial"/>
          <w:sz w:val="28"/>
          <w:szCs w:val="28"/>
        </w:rPr>
        <w:t xml:space="preserve"> en la hipótesis legal infringida, ya que no señala las razones particulares, causas inmediatas y circunstancias especiales de qué forma arr</w:t>
      </w:r>
      <w:r w:rsidR="000E0227" w:rsidRPr="00BE3935">
        <w:rPr>
          <w:rFonts w:ascii="Arial" w:hAnsi="Arial" w:cs="Arial"/>
          <w:sz w:val="28"/>
          <w:szCs w:val="28"/>
        </w:rPr>
        <w:t>ibó a la determinación de que el administrado</w:t>
      </w:r>
      <w:r w:rsidR="001B67CB" w:rsidRPr="00BE3935">
        <w:rPr>
          <w:rFonts w:ascii="Arial" w:hAnsi="Arial" w:cs="Arial"/>
          <w:sz w:val="28"/>
          <w:szCs w:val="28"/>
        </w:rPr>
        <w:t>, se colocó en el hecho g</w:t>
      </w:r>
      <w:r w:rsidR="00DE52D3" w:rsidRPr="00BE3935">
        <w:rPr>
          <w:rFonts w:ascii="Arial" w:hAnsi="Arial" w:cs="Arial"/>
          <w:sz w:val="28"/>
          <w:szCs w:val="28"/>
        </w:rPr>
        <w:t xml:space="preserve">enerador de la </w:t>
      </w:r>
      <w:r w:rsidR="002B3E62" w:rsidRPr="00BE3935">
        <w:rPr>
          <w:rFonts w:ascii="Arial" w:hAnsi="Arial" w:cs="Arial"/>
          <w:sz w:val="28"/>
          <w:szCs w:val="28"/>
        </w:rPr>
        <w:t>infracción, para</w:t>
      </w:r>
      <w:r w:rsidR="001B67CB" w:rsidRPr="00BE3935">
        <w:rPr>
          <w:rFonts w:ascii="Arial" w:hAnsi="Arial" w:cs="Arial"/>
          <w:sz w:val="28"/>
          <w:szCs w:val="28"/>
        </w:rPr>
        <w:t xml:space="preserve"> r</w:t>
      </w:r>
      <w:r w:rsidR="00853C3C" w:rsidRPr="00BE3935">
        <w:rPr>
          <w:rFonts w:ascii="Arial" w:hAnsi="Arial" w:cs="Arial"/>
          <w:sz w:val="28"/>
          <w:szCs w:val="28"/>
        </w:rPr>
        <w:t>esultar ser su</w:t>
      </w:r>
      <w:r w:rsidR="000E0227" w:rsidRPr="00BE3935">
        <w:rPr>
          <w:rFonts w:ascii="Arial" w:hAnsi="Arial" w:cs="Arial"/>
          <w:sz w:val="28"/>
          <w:szCs w:val="28"/>
        </w:rPr>
        <w:t xml:space="preserve">jeto obligado </w:t>
      </w:r>
      <w:r w:rsidR="001B67CB" w:rsidRPr="00BE3935">
        <w:rPr>
          <w:rFonts w:ascii="Arial" w:hAnsi="Arial" w:cs="Arial"/>
          <w:sz w:val="28"/>
          <w:szCs w:val="28"/>
        </w:rPr>
        <w:t xml:space="preserve">a tal falta </w:t>
      </w:r>
      <w:r w:rsidR="001B67CB" w:rsidRPr="00BE3935">
        <w:rPr>
          <w:rFonts w:ascii="Arial" w:hAnsi="Arial" w:cs="Arial"/>
          <w:sz w:val="28"/>
          <w:szCs w:val="28"/>
        </w:rPr>
        <w:lastRenderedPageBreak/>
        <w:t>administrativa tipificada dentro de</w:t>
      </w:r>
      <w:r w:rsidR="00997CF8" w:rsidRPr="00BE3935">
        <w:rPr>
          <w:rFonts w:ascii="Arial" w:hAnsi="Arial" w:cs="Arial"/>
          <w:sz w:val="28"/>
          <w:szCs w:val="28"/>
        </w:rPr>
        <w:t xml:space="preserve"> </w:t>
      </w:r>
      <w:r w:rsidR="001B67CB" w:rsidRPr="00BE3935">
        <w:rPr>
          <w:rFonts w:ascii="Arial" w:hAnsi="Arial" w:cs="Arial"/>
          <w:sz w:val="28"/>
          <w:szCs w:val="28"/>
        </w:rPr>
        <w:t>l</w:t>
      </w:r>
      <w:r w:rsidR="00997CF8" w:rsidRPr="00BE3935">
        <w:rPr>
          <w:rFonts w:ascii="Arial" w:hAnsi="Arial" w:cs="Arial"/>
          <w:sz w:val="28"/>
          <w:szCs w:val="28"/>
        </w:rPr>
        <w:t>a referida Ley</w:t>
      </w:r>
      <w:r w:rsidR="00E066A3" w:rsidRPr="00BE3935">
        <w:rPr>
          <w:rFonts w:ascii="Arial" w:hAnsi="Arial" w:cs="Arial"/>
          <w:sz w:val="28"/>
          <w:szCs w:val="28"/>
        </w:rPr>
        <w:t>; al</w:t>
      </w:r>
      <w:r w:rsidR="001B67CB" w:rsidRPr="00BE3935">
        <w:rPr>
          <w:rFonts w:ascii="Arial" w:hAnsi="Arial" w:cs="Arial"/>
          <w:sz w:val="28"/>
          <w:szCs w:val="28"/>
        </w:rPr>
        <w:t xml:space="preserv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w:t>
      </w:r>
      <w:r w:rsidR="00896517" w:rsidRPr="00BE3935">
        <w:rPr>
          <w:rFonts w:ascii="Arial" w:hAnsi="Arial" w:cs="Arial"/>
          <w:sz w:val="28"/>
          <w:szCs w:val="28"/>
        </w:rPr>
        <w:t>cción, dejando al administrado</w:t>
      </w:r>
      <w:r w:rsidR="001B67CB" w:rsidRPr="00BE3935">
        <w:rPr>
          <w:rFonts w:ascii="Arial" w:hAnsi="Arial" w:cs="Arial"/>
          <w:sz w:val="28"/>
          <w:szCs w:val="28"/>
        </w:rPr>
        <w:t xml:space="preserve"> en estado de indefensión al incumplir la obligación  de fundar y motivar que le impone el artículo </w:t>
      </w:r>
      <w:r w:rsidR="00DE52D3" w:rsidRPr="00BE3935">
        <w:rPr>
          <w:rFonts w:ascii="Arial" w:hAnsi="Arial" w:cs="Arial"/>
          <w:sz w:val="28"/>
          <w:szCs w:val="28"/>
        </w:rPr>
        <w:t>17, fracción V, de la Ley de Procedimiento y Justicia Administrativa para el Estado de Oaxaca</w:t>
      </w:r>
      <w:r w:rsidR="00E066A3" w:rsidRPr="00BE3935">
        <w:rPr>
          <w:rFonts w:ascii="Arial" w:hAnsi="Arial" w:cs="Arial"/>
          <w:sz w:val="28"/>
          <w:szCs w:val="28"/>
        </w:rPr>
        <w:t>.</w:t>
      </w:r>
      <w:r w:rsidR="00072B3A" w:rsidRPr="00BE3935">
        <w:rPr>
          <w:rFonts w:ascii="Arial" w:hAnsi="Arial" w:cs="Arial"/>
          <w:sz w:val="28"/>
          <w:szCs w:val="28"/>
        </w:rPr>
        <w:t xml:space="preserve">- - - - - - - - - - </w:t>
      </w:r>
      <w:r w:rsidR="00C9399E">
        <w:rPr>
          <w:rFonts w:ascii="Arial" w:hAnsi="Arial" w:cs="Arial"/>
          <w:sz w:val="28"/>
          <w:szCs w:val="28"/>
        </w:rPr>
        <w:t>- - - - - - - - - - - -</w:t>
      </w:r>
    </w:p>
    <w:p w:rsidR="001B67CB" w:rsidRPr="00BE3935" w:rsidRDefault="00E066A3" w:rsidP="00C9399E">
      <w:pPr>
        <w:spacing w:line="360" w:lineRule="auto"/>
        <w:jc w:val="both"/>
        <w:rPr>
          <w:rFonts w:cs="Arial"/>
          <w:sz w:val="28"/>
          <w:szCs w:val="28"/>
        </w:rPr>
      </w:pPr>
      <w:r w:rsidRPr="00BE3935">
        <w:rPr>
          <w:rFonts w:ascii="Arial" w:hAnsi="Arial" w:cs="Arial"/>
          <w:sz w:val="28"/>
          <w:szCs w:val="28"/>
        </w:rPr>
        <w:t xml:space="preserve">    </w:t>
      </w:r>
      <w:r w:rsidR="00072B3A" w:rsidRPr="00BE3935">
        <w:rPr>
          <w:rFonts w:ascii="Arial" w:hAnsi="Arial" w:cs="Arial"/>
          <w:sz w:val="28"/>
          <w:szCs w:val="28"/>
        </w:rPr>
        <w:t xml:space="preserve">   </w:t>
      </w:r>
      <w:r w:rsidRPr="00BE3935">
        <w:rPr>
          <w:rFonts w:ascii="Arial" w:hAnsi="Arial" w:cs="Arial"/>
          <w:sz w:val="28"/>
          <w:szCs w:val="28"/>
        </w:rPr>
        <w:t xml:space="preserve"> Tal es así, que de la multicitada acta</w:t>
      </w:r>
      <w:r w:rsidRPr="00BE3935">
        <w:rPr>
          <w:rFonts w:ascii="Arial" w:hAnsi="Arial" w:cs="Arial"/>
          <w:color w:val="C00000"/>
          <w:sz w:val="28"/>
          <w:szCs w:val="28"/>
        </w:rPr>
        <w:t xml:space="preserve"> </w:t>
      </w:r>
      <w:r w:rsidRPr="00BE3935">
        <w:rPr>
          <w:rFonts w:ascii="Arial" w:hAnsi="Arial" w:cs="Arial"/>
          <w:sz w:val="28"/>
          <w:szCs w:val="28"/>
        </w:rPr>
        <w:t xml:space="preserve">se advierte que la autoridad demandada en la parte relativa a </w:t>
      </w:r>
      <w:r w:rsidRPr="00BE3935">
        <w:rPr>
          <w:rFonts w:ascii="Arial" w:hAnsi="Arial" w:cs="Arial"/>
          <w:b/>
          <w:sz w:val="28"/>
          <w:szCs w:val="28"/>
        </w:rPr>
        <w:t xml:space="preserve">MOTIVACIÓN describió: </w:t>
      </w:r>
      <w:r w:rsidRPr="00BE3935">
        <w:rPr>
          <w:rFonts w:ascii="Arial" w:hAnsi="Arial" w:cs="Arial"/>
          <w:sz w:val="28"/>
          <w:szCs w:val="28"/>
        </w:rPr>
        <w:t>SE PASO EL COLOR ROJO DEL SEMAFORO SOBRE AV. MORELOS</w:t>
      </w:r>
      <w:r w:rsidR="00C9399E">
        <w:rPr>
          <w:rFonts w:ascii="Arial" w:hAnsi="Arial" w:cs="Arial"/>
          <w:sz w:val="28"/>
          <w:szCs w:val="28"/>
        </w:rPr>
        <w:t>,</w:t>
      </w:r>
      <w:r w:rsidRPr="00BE3935">
        <w:rPr>
          <w:rFonts w:ascii="Arial" w:hAnsi="Arial" w:cs="Arial"/>
          <w:sz w:val="28"/>
          <w:szCs w:val="28"/>
        </w:rPr>
        <w:t xml:space="preserve"> </w:t>
      </w:r>
      <w:r w:rsidR="00C9399E">
        <w:rPr>
          <w:rFonts w:ascii="Arial" w:hAnsi="Arial" w:cs="Arial"/>
          <w:sz w:val="28"/>
          <w:szCs w:val="28"/>
        </w:rPr>
        <w:t>e</w:t>
      </w:r>
      <w:r w:rsidR="00072B3A" w:rsidRPr="00BE3935">
        <w:rPr>
          <w:rFonts w:ascii="Arial" w:hAnsi="Arial" w:cs="Arial"/>
          <w:sz w:val="28"/>
          <w:szCs w:val="28"/>
        </w:rPr>
        <w:t>n cuanto a</w:t>
      </w:r>
      <w:r w:rsidRPr="00BE3935">
        <w:rPr>
          <w:rFonts w:ascii="Arial" w:hAnsi="Arial" w:cs="Arial"/>
          <w:sz w:val="28"/>
          <w:szCs w:val="28"/>
        </w:rPr>
        <w:t xml:space="preserve"> </w:t>
      </w:r>
      <w:r w:rsidRPr="00BE3935">
        <w:rPr>
          <w:rFonts w:ascii="Arial" w:hAnsi="Arial" w:cs="Arial"/>
          <w:b/>
          <w:sz w:val="28"/>
          <w:szCs w:val="28"/>
        </w:rPr>
        <w:t xml:space="preserve">FUNDAMENTACIÓN: </w:t>
      </w:r>
      <w:r w:rsidRPr="00BE3935">
        <w:rPr>
          <w:rFonts w:ascii="Arial" w:hAnsi="Arial" w:cs="Arial"/>
          <w:sz w:val="28"/>
          <w:szCs w:val="28"/>
        </w:rPr>
        <w:t xml:space="preserve">ARTÍCULO 59 FRACCION I INCISO D ARTÍCULO 137 del Reglamento de Vialidad para el Municipio de Oaxaca de Juárez, en relación a los artículo 32 fracción VI y 201 fracciones V, IX, X, XI, de la Ley de Ingresos del Municipio de Oaxaca de Juárez, para el ejercicio fiscal vigente y dentro de las </w:t>
      </w:r>
      <w:r w:rsidRPr="00BE3935">
        <w:rPr>
          <w:rFonts w:ascii="Arial" w:hAnsi="Arial" w:cs="Arial"/>
          <w:b/>
          <w:sz w:val="28"/>
          <w:szCs w:val="28"/>
        </w:rPr>
        <w:t xml:space="preserve">OBSERVACIONES: </w:t>
      </w:r>
      <w:r w:rsidRPr="00BE3935">
        <w:rPr>
          <w:rFonts w:ascii="Arial" w:hAnsi="Arial" w:cs="Arial"/>
          <w:sz w:val="28"/>
          <w:szCs w:val="28"/>
        </w:rPr>
        <w:t>SE RETIENE LICENCIA</w:t>
      </w:r>
      <w:r w:rsidR="00072B3A" w:rsidRPr="00BE3935">
        <w:rPr>
          <w:rFonts w:ascii="Arial" w:hAnsi="Arial" w:cs="Arial"/>
          <w:sz w:val="28"/>
          <w:szCs w:val="28"/>
        </w:rPr>
        <w:t>.</w:t>
      </w:r>
      <w:r w:rsidR="00CE5B52" w:rsidRPr="00BE3935">
        <w:rPr>
          <w:rFonts w:ascii="Arial" w:hAnsi="Arial" w:cs="Arial"/>
          <w:sz w:val="28"/>
          <w:szCs w:val="28"/>
        </w:rPr>
        <w:t xml:space="preserve"> - - - - - - - - - - - - - - - - - - </w:t>
      </w:r>
    </w:p>
    <w:p w:rsidR="0007540E" w:rsidRPr="00BE3935" w:rsidRDefault="00E066A3" w:rsidP="003D7A28">
      <w:pPr>
        <w:pStyle w:val="corte4fondo"/>
        <w:spacing w:after="240"/>
        <w:ind w:right="51" w:firstLine="0"/>
        <w:rPr>
          <w:rFonts w:cs="Arial"/>
          <w:sz w:val="28"/>
          <w:szCs w:val="28"/>
        </w:rPr>
      </w:pPr>
      <w:r w:rsidRPr="00BE3935">
        <w:rPr>
          <w:rFonts w:cs="Arial"/>
          <w:sz w:val="28"/>
          <w:szCs w:val="28"/>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 bajo el rubro y texto siguientes:</w:t>
      </w:r>
      <w:r w:rsidR="003D7A28">
        <w:rPr>
          <w:rFonts w:cs="Arial"/>
          <w:sz w:val="28"/>
          <w:szCs w:val="28"/>
        </w:rPr>
        <w:t xml:space="preserve">- - - - - - - - - - - - - - - - - </w:t>
      </w:r>
    </w:p>
    <w:p w:rsidR="00853C3C" w:rsidRPr="003D7A28" w:rsidRDefault="001B67CB" w:rsidP="003D7A28">
      <w:pPr>
        <w:spacing w:after="240" w:line="276" w:lineRule="auto"/>
        <w:ind w:left="1134" w:right="1185"/>
        <w:jc w:val="both"/>
        <w:rPr>
          <w:rFonts w:ascii="Arial" w:hAnsi="Arial" w:cs="Arial"/>
          <w:sz w:val="28"/>
          <w:szCs w:val="28"/>
          <w:lang w:val="es-ES_tradnl"/>
        </w:rPr>
      </w:pPr>
      <w:r w:rsidRPr="003D7A28">
        <w:rPr>
          <w:rFonts w:ascii="Arial" w:hAnsi="Arial" w:cs="Arial"/>
          <w:b/>
          <w:sz w:val="28"/>
          <w:szCs w:val="28"/>
          <w:lang w:val="es-ES_tradnl"/>
        </w:rPr>
        <w:t>TRANSITO, MULTAS POR VIOLACIÓN AL REGLAMENTO DE.</w:t>
      </w:r>
      <w:r w:rsidRPr="003D7A28">
        <w:rPr>
          <w:rFonts w:ascii="Arial" w:hAnsi="Arial" w:cs="Arial"/>
          <w:sz w:val="28"/>
          <w:szCs w:val="28"/>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w:t>
      </w:r>
      <w:r w:rsidRPr="003D7A28">
        <w:rPr>
          <w:rFonts w:ascii="Arial" w:hAnsi="Arial" w:cs="Arial"/>
          <w:sz w:val="28"/>
          <w:szCs w:val="28"/>
          <w:lang w:val="es-ES_tradnl"/>
        </w:rPr>
        <w:lastRenderedPageBreak/>
        <w:t>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00E066A3" w:rsidRPr="003D7A28">
        <w:rPr>
          <w:rFonts w:ascii="Arial" w:hAnsi="Arial" w:cs="Arial"/>
          <w:sz w:val="28"/>
          <w:szCs w:val="28"/>
          <w:lang w:val="es-ES_tradnl"/>
        </w:rPr>
        <w:t xml:space="preserve">. </w:t>
      </w:r>
    </w:p>
    <w:p w:rsidR="00853C3C" w:rsidRPr="00BE3935" w:rsidRDefault="00853C3C" w:rsidP="003D7A28">
      <w:pPr>
        <w:spacing w:after="240" w:line="276" w:lineRule="auto"/>
        <w:ind w:left="1134" w:right="902"/>
        <w:jc w:val="both"/>
        <w:rPr>
          <w:rFonts w:ascii="Arial" w:hAnsi="Arial" w:cs="Arial"/>
          <w:sz w:val="28"/>
          <w:szCs w:val="28"/>
          <w:lang w:val="es-ES_tradnl"/>
        </w:rPr>
      </w:pPr>
      <w:r w:rsidRPr="00BE3935">
        <w:rPr>
          <w:rFonts w:ascii="Arial" w:hAnsi="Arial" w:cs="Arial"/>
          <w:b/>
          <w:sz w:val="28"/>
          <w:szCs w:val="28"/>
        </w:rPr>
        <w:t>TRANSITO, MULTAS DE</w:t>
      </w:r>
      <w:r w:rsidRPr="00BE3935">
        <w:rPr>
          <w:rFonts w:ascii="Arial" w:hAnsi="Arial" w:cs="Arial"/>
          <w:sz w:val="28"/>
          <w:szCs w:val="28"/>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E066A3" w:rsidRPr="00BE3935">
        <w:rPr>
          <w:rFonts w:ascii="Arial" w:hAnsi="Arial" w:cs="Arial"/>
          <w:sz w:val="28"/>
          <w:szCs w:val="28"/>
          <w:lang w:val="es-ES_tradnl"/>
        </w:rPr>
        <w:t>.</w:t>
      </w:r>
    </w:p>
    <w:p w:rsidR="00624774" w:rsidRDefault="001B67CB" w:rsidP="00624774">
      <w:pPr>
        <w:pStyle w:val="corte4fondo"/>
        <w:spacing w:after="240"/>
        <w:ind w:right="-516" w:firstLine="708"/>
        <w:rPr>
          <w:rFonts w:cs="Arial"/>
          <w:sz w:val="28"/>
          <w:szCs w:val="28"/>
        </w:rPr>
      </w:pPr>
      <w:r w:rsidRPr="00BE3935">
        <w:rPr>
          <w:rFonts w:cs="Arial"/>
          <w:sz w:val="28"/>
          <w:szCs w:val="28"/>
        </w:rPr>
        <w:t xml:space="preserve">De lo </w:t>
      </w:r>
      <w:r w:rsidR="00F86355" w:rsidRPr="00BE3935">
        <w:rPr>
          <w:rFonts w:cs="Arial"/>
          <w:sz w:val="28"/>
          <w:szCs w:val="28"/>
        </w:rPr>
        <w:t>antepuesto</w:t>
      </w:r>
      <w:r w:rsidRPr="00BE3935">
        <w:rPr>
          <w:rFonts w:cs="Arial"/>
          <w:sz w:val="28"/>
          <w:szCs w:val="28"/>
        </w:rPr>
        <w:t xml:space="preserve">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0E0227" w:rsidRPr="00BE3935">
        <w:rPr>
          <w:rFonts w:cs="Arial"/>
          <w:sz w:val="28"/>
          <w:szCs w:val="28"/>
        </w:rPr>
        <w:t>l administrado</w:t>
      </w:r>
      <w:r w:rsidRPr="00BE3935">
        <w:rPr>
          <w:rFonts w:cs="Arial"/>
          <w:sz w:val="28"/>
          <w:szCs w:val="28"/>
        </w:rPr>
        <w:t xml:space="preserve"> en estado de indefensión al ignorar los elementos que llevó a la autoridad a emitir el acto, provocando la ilegalidad del acta de infracción con número de folio</w:t>
      </w:r>
      <w:r w:rsidR="00CE6A67" w:rsidRPr="00BE3935">
        <w:rPr>
          <w:rFonts w:cs="Arial"/>
          <w:sz w:val="28"/>
          <w:szCs w:val="28"/>
        </w:rPr>
        <w:t xml:space="preserve"> </w:t>
      </w:r>
      <w:r w:rsidR="00F86355" w:rsidRPr="00BE3935">
        <w:rPr>
          <w:rFonts w:cs="Arial"/>
          <w:b/>
          <w:sz w:val="28"/>
          <w:szCs w:val="28"/>
        </w:rPr>
        <w:t>39652 de fecha catorce de marzo de dos mil dieciocho,</w:t>
      </w:r>
      <w:r w:rsidR="000E0227" w:rsidRPr="00BE3935">
        <w:rPr>
          <w:rFonts w:cs="Arial"/>
          <w:sz w:val="28"/>
          <w:szCs w:val="28"/>
        </w:rPr>
        <w:t xml:space="preserve"> </w:t>
      </w:r>
      <w:r w:rsidRPr="00BE3935">
        <w:rPr>
          <w:rFonts w:cs="Arial"/>
          <w:sz w:val="28"/>
          <w:szCs w:val="28"/>
        </w:rPr>
        <w:t>emitida por</w:t>
      </w:r>
      <w:r w:rsidR="00F86355" w:rsidRPr="00BE3935">
        <w:rPr>
          <w:rFonts w:cs="Arial"/>
          <w:b/>
          <w:sz w:val="28"/>
          <w:szCs w:val="28"/>
        </w:rPr>
        <w:t xml:space="preserve"> EDUARDO VALENCIA BALSECA CON NÚMERO ESTADISTICO PV-180 ADSCRITO A LA COMISARÍA DE VIALIDAD MUNICIPAL DE OAXACA DE JUÁREZ, OAXACA</w:t>
      </w:r>
      <w:r w:rsidR="000E0227" w:rsidRPr="00BE3935">
        <w:rPr>
          <w:rFonts w:cs="Arial"/>
          <w:b/>
          <w:sz w:val="28"/>
          <w:szCs w:val="28"/>
        </w:rPr>
        <w:t>,</w:t>
      </w:r>
      <w:r w:rsidR="00997CF8" w:rsidRPr="00BE3935">
        <w:rPr>
          <w:rFonts w:cs="Arial"/>
          <w:b/>
          <w:sz w:val="28"/>
          <w:szCs w:val="28"/>
        </w:rPr>
        <w:t xml:space="preserve"> </w:t>
      </w:r>
      <w:r w:rsidRPr="00BE3935">
        <w:rPr>
          <w:rFonts w:cs="Arial"/>
          <w:sz w:val="28"/>
          <w:szCs w:val="28"/>
        </w:rPr>
        <w:t xml:space="preserve">al vulnerar la obligación de fundar y motivar exigida en la fracción </w:t>
      </w:r>
      <w:r w:rsidR="000F273A" w:rsidRPr="00BE3935">
        <w:rPr>
          <w:rFonts w:cs="Arial"/>
          <w:sz w:val="28"/>
          <w:szCs w:val="28"/>
        </w:rPr>
        <w:t>17, fracción V, de la Ley de Procedimiento y Justicia Administrativa para el Estado de Oaxaca</w:t>
      </w:r>
      <w:r w:rsidR="00F86355" w:rsidRPr="00BE3935">
        <w:rPr>
          <w:rFonts w:cs="Arial"/>
          <w:sz w:val="28"/>
          <w:szCs w:val="28"/>
        </w:rPr>
        <w:t>.</w:t>
      </w:r>
      <w:r w:rsidR="00072B3A" w:rsidRPr="00BE3935">
        <w:rPr>
          <w:rFonts w:cs="Arial"/>
          <w:sz w:val="28"/>
          <w:szCs w:val="28"/>
        </w:rPr>
        <w:t xml:space="preserve">- </w:t>
      </w:r>
      <w:r w:rsidR="00F86355" w:rsidRPr="00BE3935">
        <w:rPr>
          <w:rFonts w:cs="Arial"/>
          <w:sz w:val="28"/>
          <w:szCs w:val="28"/>
        </w:rPr>
        <w:t xml:space="preserve">           </w:t>
      </w:r>
    </w:p>
    <w:p w:rsidR="00025DE5" w:rsidRPr="00BE3935" w:rsidRDefault="001B67CB" w:rsidP="00624774">
      <w:pPr>
        <w:pStyle w:val="corte4fondo"/>
        <w:spacing w:after="240"/>
        <w:ind w:right="-516" w:firstLine="708"/>
        <w:rPr>
          <w:rFonts w:cs="Arial"/>
          <w:sz w:val="28"/>
          <w:szCs w:val="28"/>
        </w:rPr>
      </w:pPr>
      <w:r w:rsidRPr="00BE3935">
        <w:rPr>
          <w:rFonts w:cs="Arial"/>
          <w:sz w:val="28"/>
          <w:szCs w:val="28"/>
        </w:rPr>
        <w:lastRenderedPageBreak/>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BE3935">
        <w:rPr>
          <w:rFonts w:cs="Arial"/>
          <w:sz w:val="28"/>
          <w:szCs w:val="28"/>
        </w:rPr>
        <w:t>:</w:t>
      </w:r>
      <w:r w:rsidR="00624774">
        <w:rPr>
          <w:rFonts w:cs="Arial"/>
          <w:sz w:val="28"/>
          <w:szCs w:val="28"/>
        </w:rPr>
        <w:t>- - - - - - - - - - - - - - - - - - - - - - - - - - - - - - - - - -</w:t>
      </w:r>
    </w:p>
    <w:p w:rsidR="0007540E" w:rsidRPr="00624774" w:rsidRDefault="00ED6AD4" w:rsidP="00436C25">
      <w:pPr>
        <w:tabs>
          <w:tab w:val="left" w:pos="7797"/>
        </w:tabs>
        <w:spacing w:after="240" w:line="276" w:lineRule="auto"/>
        <w:ind w:left="1134" w:right="1185"/>
        <w:jc w:val="both"/>
        <w:rPr>
          <w:rFonts w:ascii="Arial" w:hAnsi="Arial" w:cs="Arial"/>
          <w:sz w:val="28"/>
          <w:szCs w:val="28"/>
        </w:rPr>
      </w:pPr>
      <w:r w:rsidRPr="00624774">
        <w:rPr>
          <w:rFonts w:ascii="Arial" w:hAnsi="Arial" w:cs="Arial"/>
          <w:b/>
          <w:sz w:val="28"/>
          <w:szCs w:val="28"/>
        </w:rPr>
        <w:t xml:space="preserve">FUNDAMENTACIÓN Y MOTIVACIÓN DE LOS ACTOS ADMINISTRATIVOS. </w:t>
      </w:r>
      <w:r w:rsidRPr="00624774">
        <w:rPr>
          <w:rFonts w:ascii="Arial" w:hAnsi="Arial" w:cs="Arial"/>
          <w:sz w:val="28"/>
          <w:szCs w:val="28"/>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w:t>
      </w:r>
      <w:r w:rsidR="00301CB4" w:rsidRPr="00624774">
        <w:rPr>
          <w:rFonts w:ascii="Arial" w:hAnsi="Arial" w:cs="Arial"/>
          <w:sz w:val="28"/>
          <w:szCs w:val="28"/>
        </w:rPr>
        <w:t>acto en agravio del gobernado.</w:t>
      </w:r>
    </w:p>
    <w:p w:rsidR="0071188A" w:rsidRDefault="00D8288E" w:rsidP="0071188A">
      <w:pPr>
        <w:pStyle w:val="corte4fondo"/>
        <w:ind w:right="51" w:firstLine="0"/>
        <w:rPr>
          <w:rFonts w:cs="Arial"/>
          <w:b/>
          <w:color w:val="444444"/>
          <w:sz w:val="28"/>
          <w:szCs w:val="28"/>
        </w:rPr>
      </w:pPr>
      <w:r w:rsidRPr="00BE3935">
        <w:rPr>
          <w:rFonts w:cs="Arial"/>
          <w:sz w:val="28"/>
          <w:szCs w:val="28"/>
        </w:rPr>
        <w:lastRenderedPageBreak/>
        <w:t>Por las razones</w:t>
      </w:r>
      <w:r w:rsidR="001E4ACA" w:rsidRPr="00BE3935">
        <w:rPr>
          <w:rFonts w:cs="Arial"/>
          <w:sz w:val="28"/>
          <w:szCs w:val="28"/>
        </w:rPr>
        <w:t xml:space="preserve"> esgrimida</w:t>
      </w:r>
      <w:r w:rsidRPr="00BE3935">
        <w:rPr>
          <w:rFonts w:cs="Arial"/>
          <w:sz w:val="28"/>
          <w:szCs w:val="28"/>
        </w:rPr>
        <w:t>s,</w:t>
      </w:r>
      <w:r w:rsidR="00DF0277" w:rsidRPr="00BE3935">
        <w:rPr>
          <w:rFonts w:cs="Arial"/>
          <w:sz w:val="28"/>
          <w:szCs w:val="28"/>
        </w:rPr>
        <w:t xml:space="preserve"> </w:t>
      </w:r>
      <w:r w:rsidR="00A1683A" w:rsidRPr="00BE3935">
        <w:rPr>
          <w:rFonts w:cs="Arial"/>
          <w:b/>
          <w:sz w:val="28"/>
          <w:szCs w:val="28"/>
        </w:rPr>
        <w:t>SE DECLARA LA NULIDAD LISA Y LLANA</w:t>
      </w:r>
      <w:r w:rsidR="00ED6AD4" w:rsidRPr="00BE3935">
        <w:rPr>
          <w:rFonts w:cs="Arial"/>
          <w:b/>
          <w:sz w:val="28"/>
          <w:szCs w:val="28"/>
        </w:rPr>
        <w:t xml:space="preserve">  </w:t>
      </w:r>
      <w:r w:rsidR="00ED6AD4" w:rsidRPr="00BE3935">
        <w:rPr>
          <w:rFonts w:cs="Arial"/>
          <w:sz w:val="28"/>
          <w:szCs w:val="28"/>
        </w:rPr>
        <w:t>de</w:t>
      </w:r>
      <w:r w:rsidRPr="00BE3935">
        <w:rPr>
          <w:rFonts w:cs="Arial"/>
          <w:sz w:val="28"/>
          <w:szCs w:val="28"/>
        </w:rPr>
        <w:t>l</w:t>
      </w:r>
      <w:r w:rsidR="00ED6AD4" w:rsidRPr="00BE3935">
        <w:rPr>
          <w:rFonts w:cs="Arial"/>
          <w:sz w:val="28"/>
          <w:szCs w:val="28"/>
        </w:rPr>
        <w:t xml:space="preserve"> acta de infracción con número de </w:t>
      </w:r>
      <w:r w:rsidR="00997CF8" w:rsidRPr="00BE3935">
        <w:rPr>
          <w:rFonts w:cs="Arial"/>
          <w:sz w:val="28"/>
          <w:szCs w:val="28"/>
        </w:rPr>
        <w:t xml:space="preserve">folio </w:t>
      </w:r>
      <w:r w:rsidR="00F86355" w:rsidRPr="00BE3935">
        <w:rPr>
          <w:rFonts w:cs="Arial"/>
          <w:b/>
          <w:sz w:val="28"/>
          <w:szCs w:val="28"/>
        </w:rPr>
        <w:t>39652 de fecha catorce de marzo de dos mil dieciocho,</w:t>
      </w:r>
      <w:r w:rsidR="00072B3A" w:rsidRPr="00BE3935">
        <w:rPr>
          <w:rFonts w:cs="Arial"/>
          <w:sz w:val="28"/>
          <w:szCs w:val="28"/>
        </w:rPr>
        <w:t xml:space="preserve"> </w:t>
      </w:r>
      <w:r w:rsidR="00ED6AD4" w:rsidRPr="00BE3935">
        <w:rPr>
          <w:rFonts w:cs="Arial"/>
          <w:sz w:val="28"/>
          <w:szCs w:val="28"/>
        </w:rPr>
        <w:t>emitida por</w:t>
      </w:r>
      <w:r w:rsidR="000E0227" w:rsidRPr="00BE3935">
        <w:rPr>
          <w:rFonts w:cs="Arial"/>
          <w:b/>
          <w:sz w:val="28"/>
          <w:szCs w:val="28"/>
        </w:rPr>
        <w:t xml:space="preserve"> </w:t>
      </w:r>
      <w:r w:rsidR="00F86355" w:rsidRPr="00BE3935">
        <w:rPr>
          <w:rFonts w:cs="Arial"/>
          <w:b/>
          <w:sz w:val="28"/>
          <w:szCs w:val="28"/>
        </w:rPr>
        <w:t>EDUARDO VALENCIA BALSECA CON NÚMERO ESTADISTICO PV-180, ADSCRITO A LA COMISARÍA DE VIALIDAD MUNICIPAL DE OAXACA DE JUÁREZ, OAXACA,</w:t>
      </w:r>
      <w:r w:rsidR="00F86355" w:rsidRPr="00BE3935">
        <w:rPr>
          <w:rFonts w:cs="Arial"/>
          <w:sz w:val="28"/>
          <w:szCs w:val="28"/>
        </w:rPr>
        <w:t xml:space="preserve"> </w:t>
      </w:r>
      <w:r w:rsidR="000F273A" w:rsidRPr="00BE3935">
        <w:rPr>
          <w:rFonts w:cs="Arial"/>
          <w:sz w:val="28"/>
          <w:szCs w:val="28"/>
        </w:rPr>
        <w:t xml:space="preserve">en consecuencia, se ordena </w:t>
      </w:r>
      <w:r w:rsidR="00F86355" w:rsidRPr="00BE3935">
        <w:rPr>
          <w:rFonts w:cs="Arial"/>
          <w:sz w:val="28"/>
          <w:szCs w:val="28"/>
        </w:rPr>
        <w:t>realizar la baja del sistema SAP</w:t>
      </w:r>
      <w:r w:rsidR="000F273A" w:rsidRPr="00BE3935">
        <w:rPr>
          <w:rFonts w:cs="Arial"/>
          <w:sz w:val="28"/>
          <w:szCs w:val="28"/>
        </w:rPr>
        <w:t>,</w:t>
      </w:r>
      <w:r w:rsidR="00301CB4" w:rsidRPr="00BE3935">
        <w:rPr>
          <w:rFonts w:cs="Arial"/>
          <w:sz w:val="28"/>
          <w:szCs w:val="28"/>
        </w:rPr>
        <w:t xml:space="preserve"> </w:t>
      </w:r>
      <w:r w:rsidR="000E0227" w:rsidRPr="00BE3935">
        <w:rPr>
          <w:rFonts w:cs="Arial"/>
          <w:sz w:val="28"/>
          <w:szCs w:val="28"/>
        </w:rPr>
        <w:t xml:space="preserve">el </w:t>
      </w:r>
      <w:r w:rsidR="000F273A" w:rsidRPr="00BE3935">
        <w:rPr>
          <w:rFonts w:cs="Arial"/>
          <w:sz w:val="28"/>
          <w:szCs w:val="28"/>
        </w:rPr>
        <w:t xml:space="preserve">acta de infracción descrita en líneas anteriores, </w:t>
      </w:r>
      <w:r w:rsidR="00072B3A" w:rsidRPr="00BE3935">
        <w:rPr>
          <w:rFonts w:cs="Arial"/>
          <w:sz w:val="28"/>
          <w:szCs w:val="28"/>
        </w:rPr>
        <w:t>así como realizar la devolución de la garantía retenida</w:t>
      </w:r>
      <w:r w:rsidR="005A5517">
        <w:rPr>
          <w:rFonts w:cs="Arial"/>
          <w:sz w:val="28"/>
          <w:szCs w:val="28"/>
        </w:rPr>
        <w:t xml:space="preserve"> consistente en la licencia de conducir indebidamente detenida</w:t>
      </w:r>
      <w:r w:rsidR="00072B3A" w:rsidRPr="00BE3935">
        <w:rPr>
          <w:rFonts w:cs="Arial"/>
          <w:sz w:val="28"/>
          <w:szCs w:val="28"/>
        </w:rPr>
        <w:t xml:space="preserve">, </w:t>
      </w:r>
      <w:r w:rsidR="000F273A" w:rsidRPr="00BE3935">
        <w:rPr>
          <w:rFonts w:cs="Arial"/>
          <w:sz w:val="28"/>
          <w:szCs w:val="28"/>
        </w:rPr>
        <w:t xml:space="preserve">todo lo anterior por </w:t>
      </w:r>
      <w:r w:rsidR="00ED6AD4" w:rsidRPr="00BE3935">
        <w:rPr>
          <w:rFonts w:cs="Arial"/>
          <w:sz w:val="28"/>
          <w:szCs w:val="28"/>
        </w:rPr>
        <w:t>las</w:t>
      </w:r>
      <w:r w:rsidR="00D2770C" w:rsidRPr="00BE3935">
        <w:rPr>
          <w:rFonts w:cs="Arial"/>
          <w:sz w:val="28"/>
          <w:szCs w:val="28"/>
        </w:rPr>
        <w:t xml:space="preserve"> razones</w:t>
      </w:r>
      <w:r w:rsidR="00327A71" w:rsidRPr="00BE3935">
        <w:rPr>
          <w:rFonts w:cs="Arial"/>
          <w:sz w:val="28"/>
          <w:szCs w:val="28"/>
        </w:rPr>
        <w:t xml:space="preserve"> ya</w:t>
      </w:r>
      <w:r w:rsidR="00D2770C" w:rsidRPr="00BE3935">
        <w:rPr>
          <w:rFonts w:cs="Arial"/>
          <w:sz w:val="28"/>
          <w:szCs w:val="28"/>
        </w:rPr>
        <w:t xml:space="preserve"> </w:t>
      </w:r>
      <w:r w:rsidR="00ED6AD4" w:rsidRPr="00BE3935">
        <w:rPr>
          <w:rFonts w:cs="Arial"/>
          <w:sz w:val="28"/>
          <w:szCs w:val="28"/>
        </w:rPr>
        <w:t xml:space="preserve"> expuestas.- - - - - </w:t>
      </w:r>
      <w:r w:rsidR="00301CB4" w:rsidRPr="00BE3935">
        <w:rPr>
          <w:rFonts w:cs="Arial"/>
          <w:sz w:val="28"/>
          <w:szCs w:val="28"/>
        </w:rPr>
        <w:t xml:space="preserve">- - - - - </w:t>
      </w:r>
      <w:r w:rsidR="005A5517">
        <w:rPr>
          <w:rFonts w:cs="Arial"/>
          <w:sz w:val="28"/>
          <w:szCs w:val="28"/>
        </w:rPr>
        <w:t>-</w:t>
      </w:r>
      <w:r w:rsidR="00A1683A" w:rsidRPr="00BE3935">
        <w:rPr>
          <w:rFonts w:cs="Arial"/>
          <w:color w:val="444444"/>
          <w:sz w:val="28"/>
          <w:szCs w:val="28"/>
        </w:rPr>
        <w:t xml:space="preserve">      </w:t>
      </w:r>
      <w:r w:rsidR="00A1683A" w:rsidRPr="00BE3935">
        <w:rPr>
          <w:rFonts w:cs="Arial"/>
          <w:b/>
          <w:color w:val="444444"/>
          <w:sz w:val="28"/>
          <w:szCs w:val="28"/>
        </w:rPr>
        <w:t xml:space="preserve"> </w:t>
      </w:r>
    </w:p>
    <w:p w:rsidR="00301CB4" w:rsidRPr="00BE3935" w:rsidRDefault="00A1683A" w:rsidP="0071188A">
      <w:pPr>
        <w:pStyle w:val="corte4fondo"/>
        <w:ind w:right="51" w:firstLine="708"/>
        <w:rPr>
          <w:rFonts w:cs="Arial"/>
          <w:i/>
          <w:sz w:val="28"/>
          <w:szCs w:val="28"/>
          <w:lang w:val="es-ES"/>
        </w:rPr>
      </w:pPr>
      <w:r w:rsidRPr="0071188A">
        <w:rPr>
          <w:rFonts w:cs="Arial"/>
          <w:b/>
          <w:sz w:val="28"/>
          <w:szCs w:val="28"/>
        </w:rPr>
        <w:t>QUINTO.-</w:t>
      </w:r>
      <w:r w:rsidR="00327A71" w:rsidRPr="0071188A">
        <w:rPr>
          <w:rFonts w:cs="Arial"/>
          <w:sz w:val="28"/>
          <w:szCs w:val="28"/>
        </w:rPr>
        <w:t xml:space="preserve"> Como la parte actora en el presente juicio,</w:t>
      </w:r>
      <w:r w:rsidR="00111830" w:rsidRPr="0071188A">
        <w:rPr>
          <w:rFonts w:cs="Arial"/>
          <w:b/>
          <w:sz w:val="28"/>
          <w:szCs w:val="28"/>
        </w:rPr>
        <w:t xml:space="preserve"> </w:t>
      </w:r>
      <w:r w:rsidR="00327A71" w:rsidRPr="0071188A">
        <w:rPr>
          <w:rFonts w:cs="Arial"/>
          <w:b/>
          <w:sz w:val="28"/>
          <w:szCs w:val="28"/>
        </w:rPr>
        <w:t xml:space="preserve"> </w:t>
      </w:r>
      <w:r w:rsidR="00327A71" w:rsidRPr="007743C7">
        <w:rPr>
          <w:rFonts w:cs="Arial"/>
          <w:sz w:val="28"/>
          <w:szCs w:val="28"/>
          <w:u w:val="single"/>
        </w:rPr>
        <w:t>se opuso a la publicación de sus datos personale</w:t>
      </w:r>
      <w:r w:rsidR="00327A71" w:rsidRPr="007743C7">
        <w:rPr>
          <w:rFonts w:cs="Arial"/>
          <w:sz w:val="28"/>
          <w:szCs w:val="28"/>
        </w:rPr>
        <w:t>s,</w:t>
      </w:r>
      <w:r w:rsidR="00327A71" w:rsidRPr="0071188A">
        <w:rPr>
          <w:rFonts w:cs="Arial"/>
          <w:b/>
          <w:sz w:val="28"/>
          <w:szCs w:val="28"/>
        </w:rPr>
        <w:t xml:space="preserve"> </w:t>
      </w:r>
      <w:r w:rsidR="00327A71" w:rsidRPr="0071188A">
        <w:rPr>
          <w:rFonts w:cs="Arial"/>
          <w:sz w:val="28"/>
          <w:szCs w:val="28"/>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71188A">
        <w:rPr>
          <w:rFonts w:cs="Arial"/>
          <w:b/>
          <w:sz w:val="28"/>
          <w:szCs w:val="28"/>
        </w:rPr>
        <w:t xml:space="preserve">se ordena la publicación de la sentencia, </w:t>
      </w:r>
      <w:r w:rsidR="00327A71" w:rsidRPr="007743C7">
        <w:rPr>
          <w:rFonts w:cs="Arial"/>
          <w:b/>
          <w:sz w:val="28"/>
          <w:szCs w:val="28"/>
        </w:rPr>
        <w:t>con la supresión de datos personales identificables,</w:t>
      </w:r>
      <w:r w:rsidR="00327A71" w:rsidRPr="0071188A">
        <w:rPr>
          <w:rFonts w:cs="Arial"/>
          <w:sz w:val="28"/>
          <w:szCs w:val="28"/>
        </w:rPr>
        <w:t xml:space="preserve"> procurándose que no se impida conocer el criterio sostenido por este órgano jurisdiccional.</w:t>
      </w:r>
      <w:r w:rsidR="0071188A">
        <w:rPr>
          <w:rFonts w:cs="Arial"/>
          <w:sz w:val="28"/>
          <w:szCs w:val="28"/>
        </w:rPr>
        <w:t xml:space="preserve">- - - - - - - - - </w:t>
      </w:r>
      <w:r w:rsidR="007743C7">
        <w:rPr>
          <w:rFonts w:cs="Arial"/>
          <w:sz w:val="28"/>
          <w:szCs w:val="28"/>
        </w:rPr>
        <w:t xml:space="preserve">- - - - - - - - - - - - - - - - - - - - - - - - - - - - - - - - - </w:t>
      </w:r>
    </w:p>
    <w:p w:rsidR="00F86355" w:rsidRPr="00BE3935" w:rsidRDefault="00F86355" w:rsidP="00F86355">
      <w:pPr>
        <w:spacing w:line="360" w:lineRule="auto"/>
        <w:ind w:right="51"/>
        <w:jc w:val="both"/>
        <w:rPr>
          <w:rFonts w:ascii="Arial" w:hAnsi="Arial" w:cs="Arial"/>
          <w:sz w:val="28"/>
          <w:szCs w:val="28"/>
        </w:rPr>
      </w:pPr>
      <w:r w:rsidRPr="00BE3935">
        <w:rPr>
          <w:rFonts w:ascii="Arial" w:hAnsi="Arial" w:cs="Arial"/>
          <w:sz w:val="28"/>
          <w:szCs w:val="28"/>
        </w:rPr>
        <w:t xml:space="preserve">         Por lo expuesto, fundado y motivado, en términos de los artículos 207, 208 fracci</w:t>
      </w:r>
      <w:r w:rsidR="0071188A">
        <w:rPr>
          <w:rFonts w:ascii="Arial" w:hAnsi="Arial" w:cs="Arial"/>
          <w:sz w:val="28"/>
          <w:szCs w:val="28"/>
        </w:rPr>
        <w:t>ones</w:t>
      </w:r>
      <w:r w:rsidRPr="00BE3935">
        <w:rPr>
          <w:rFonts w:ascii="Arial" w:hAnsi="Arial" w:cs="Arial"/>
          <w:sz w:val="28"/>
          <w:szCs w:val="28"/>
        </w:rPr>
        <w:t xml:space="preserve"> II, VI, y 209 de la Ley de Procedimiento y Justicia Administrativa para el Estado de Oaxaca, se; - - - - - - - - - - - -             </w:t>
      </w:r>
    </w:p>
    <w:p w:rsidR="0007540E" w:rsidRPr="00BE3935" w:rsidRDefault="00DF0277" w:rsidP="0071188A">
      <w:pPr>
        <w:spacing w:line="360" w:lineRule="auto"/>
        <w:jc w:val="center"/>
        <w:rPr>
          <w:rFonts w:ascii="Arial" w:hAnsi="Arial" w:cs="Arial"/>
          <w:b/>
          <w:sz w:val="28"/>
          <w:szCs w:val="28"/>
        </w:rPr>
      </w:pPr>
      <w:r w:rsidRPr="00BE3935">
        <w:rPr>
          <w:rFonts w:ascii="Arial" w:hAnsi="Arial" w:cs="Arial"/>
          <w:b/>
          <w:sz w:val="28"/>
          <w:szCs w:val="28"/>
        </w:rPr>
        <w:t>R E S U E L V E:</w:t>
      </w:r>
    </w:p>
    <w:p w:rsidR="00DF0277" w:rsidRPr="00BE3935" w:rsidRDefault="00DF0277" w:rsidP="00DF0277">
      <w:pPr>
        <w:spacing w:line="360" w:lineRule="auto"/>
        <w:ind w:firstLine="708"/>
        <w:jc w:val="both"/>
        <w:rPr>
          <w:rFonts w:ascii="Arial" w:hAnsi="Arial" w:cs="Arial"/>
          <w:sz w:val="28"/>
          <w:szCs w:val="28"/>
        </w:rPr>
      </w:pPr>
      <w:r w:rsidRPr="00BE3935">
        <w:rPr>
          <w:rFonts w:ascii="Arial" w:hAnsi="Arial" w:cs="Arial"/>
          <w:b/>
          <w:sz w:val="28"/>
          <w:szCs w:val="28"/>
        </w:rPr>
        <w:t>PRIMERO</w:t>
      </w:r>
      <w:r w:rsidR="00F86355" w:rsidRPr="00BE3935">
        <w:rPr>
          <w:rFonts w:ascii="Arial" w:hAnsi="Arial" w:cs="Arial"/>
          <w:sz w:val="28"/>
          <w:szCs w:val="28"/>
        </w:rPr>
        <w:t>.- Esta Primera</w:t>
      </w:r>
      <w:r w:rsidRPr="00BE3935">
        <w:rPr>
          <w:rFonts w:ascii="Arial" w:hAnsi="Arial" w:cs="Arial"/>
          <w:sz w:val="28"/>
          <w:szCs w:val="28"/>
        </w:rPr>
        <w:t xml:space="preserve"> Sala Unitari</w:t>
      </w:r>
      <w:r w:rsidR="00327A71" w:rsidRPr="00BE3935">
        <w:rPr>
          <w:rFonts w:ascii="Arial" w:hAnsi="Arial" w:cs="Arial"/>
          <w:sz w:val="28"/>
          <w:szCs w:val="28"/>
        </w:rPr>
        <w:t>a del Tribunal de</w:t>
      </w:r>
      <w:r w:rsidR="00111830" w:rsidRPr="00BE3935">
        <w:rPr>
          <w:rFonts w:ascii="Arial" w:hAnsi="Arial" w:cs="Arial"/>
          <w:sz w:val="28"/>
          <w:szCs w:val="28"/>
        </w:rPr>
        <w:t xml:space="preserve"> Justicia Administrativa del</w:t>
      </w:r>
      <w:r w:rsidR="00F365F1" w:rsidRPr="00BE3935">
        <w:rPr>
          <w:rFonts w:ascii="Arial" w:hAnsi="Arial" w:cs="Arial"/>
          <w:sz w:val="28"/>
          <w:szCs w:val="28"/>
        </w:rPr>
        <w:t xml:space="preserve"> Estado de Oaxaca,</w:t>
      </w:r>
      <w:r w:rsidRPr="00BE3935">
        <w:rPr>
          <w:rFonts w:ascii="Arial" w:hAnsi="Arial" w:cs="Arial"/>
          <w:sz w:val="28"/>
          <w:szCs w:val="28"/>
        </w:rPr>
        <w:t xml:space="preserve"> es competente para conocer y resolver el presente juicio. </w:t>
      </w:r>
      <w:r w:rsidR="00F365F1" w:rsidRPr="00BE3935">
        <w:rPr>
          <w:rFonts w:ascii="Arial" w:hAnsi="Arial" w:cs="Arial"/>
          <w:sz w:val="28"/>
          <w:szCs w:val="28"/>
        </w:rPr>
        <w:t xml:space="preserve">- </w:t>
      </w:r>
      <w:r w:rsidR="004408AF" w:rsidRPr="00BE3935">
        <w:rPr>
          <w:rFonts w:ascii="Arial" w:hAnsi="Arial" w:cs="Arial"/>
          <w:sz w:val="28"/>
          <w:szCs w:val="28"/>
        </w:rPr>
        <w:t xml:space="preserve">- - - - - - - - - - - - - - - - - - - - - - - - - - - - - - - </w:t>
      </w:r>
    </w:p>
    <w:p w:rsidR="00DF0277" w:rsidRPr="00BE3935" w:rsidRDefault="00DF0277" w:rsidP="00DF0277">
      <w:pPr>
        <w:spacing w:line="360" w:lineRule="auto"/>
        <w:ind w:firstLine="708"/>
        <w:jc w:val="both"/>
        <w:rPr>
          <w:rFonts w:ascii="Arial" w:hAnsi="Arial" w:cs="Arial"/>
          <w:b/>
          <w:sz w:val="28"/>
          <w:szCs w:val="28"/>
        </w:rPr>
      </w:pPr>
      <w:r w:rsidRPr="00BE3935">
        <w:rPr>
          <w:rFonts w:ascii="Arial" w:hAnsi="Arial" w:cs="Arial"/>
          <w:b/>
          <w:sz w:val="28"/>
          <w:szCs w:val="28"/>
        </w:rPr>
        <w:t>SEGUNDO</w:t>
      </w:r>
      <w:r w:rsidRPr="00BE3935">
        <w:rPr>
          <w:rFonts w:ascii="Arial" w:hAnsi="Arial" w:cs="Arial"/>
          <w:sz w:val="28"/>
          <w:szCs w:val="28"/>
        </w:rPr>
        <w:t>.- La personalid</w:t>
      </w:r>
      <w:r w:rsidR="00CE6A67" w:rsidRPr="00BE3935">
        <w:rPr>
          <w:rFonts w:ascii="Arial" w:hAnsi="Arial" w:cs="Arial"/>
          <w:sz w:val="28"/>
          <w:szCs w:val="28"/>
        </w:rPr>
        <w:t>ad de la</w:t>
      </w:r>
      <w:r w:rsidR="00327A71" w:rsidRPr="00BE3935">
        <w:rPr>
          <w:rFonts w:ascii="Arial" w:hAnsi="Arial" w:cs="Arial"/>
          <w:sz w:val="28"/>
          <w:szCs w:val="28"/>
        </w:rPr>
        <w:t>s</w:t>
      </w:r>
      <w:r w:rsidR="00CE6A67" w:rsidRPr="00BE3935">
        <w:rPr>
          <w:rFonts w:ascii="Arial" w:hAnsi="Arial" w:cs="Arial"/>
          <w:sz w:val="28"/>
          <w:szCs w:val="28"/>
        </w:rPr>
        <w:t xml:space="preserve"> parte</w:t>
      </w:r>
      <w:r w:rsidR="00327A71" w:rsidRPr="00BE3935">
        <w:rPr>
          <w:rFonts w:ascii="Arial" w:hAnsi="Arial" w:cs="Arial"/>
          <w:sz w:val="28"/>
          <w:szCs w:val="28"/>
        </w:rPr>
        <w:t xml:space="preserve">s </w:t>
      </w:r>
      <w:r w:rsidR="00111830" w:rsidRPr="00BE3935">
        <w:rPr>
          <w:rFonts w:ascii="Arial" w:hAnsi="Arial" w:cs="Arial"/>
          <w:sz w:val="28"/>
          <w:szCs w:val="28"/>
        </w:rPr>
        <w:t>quedó</w:t>
      </w:r>
      <w:r w:rsidR="00327A71" w:rsidRPr="00BE3935">
        <w:rPr>
          <w:rFonts w:ascii="Arial" w:hAnsi="Arial" w:cs="Arial"/>
          <w:sz w:val="28"/>
          <w:szCs w:val="28"/>
        </w:rPr>
        <w:t xml:space="preserve"> a</w:t>
      </w:r>
      <w:r w:rsidR="00997CF8" w:rsidRPr="00BE3935">
        <w:rPr>
          <w:rFonts w:ascii="Arial" w:hAnsi="Arial" w:cs="Arial"/>
          <w:sz w:val="28"/>
          <w:szCs w:val="28"/>
        </w:rPr>
        <w:t>sentada</w:t>
      </w:r>
      <w:r w:rsidR="00327A71" w:rsidRPr="00BE3935">
        <w:rPr>
          <w:rFonts w:ascii="Arial" w:hAnsi="Arial" w:cs="Arial"/>
          <w:sz w:val="28"/>
          <w:szCs w:val="28"/>
        </w:rPr>
        <w:t xml:space="preserve"> en autos.</w:t>
      </w:r>
      <w:r w:rsidR="00EA20ED" w:rsidRPr="00BE3935">
        <w:rPr>
          <w:rFonts w:ascii="Arial" w:hAnsi="Arial" w:cs="Arial"/>
          <w:sz w:val="28"/>
          <w:szCs w:val="28"/>
        </w:rPr>
        <w:t xml:space="preserve"> </w:t>
      </w:r>
      <w:r w:rsidR="004408AF" w:rsidRPr="00BE3935">
        <w:rPr>
          <w:rFonts w:ascii="Arial" w:hAnsi="Arial" w:cs="Arial"/>
          <w:sz w:val="28"/>
          <w:szCs w:val="28"/>
        </w:rPr>
        <w:t xml:space="preserve">- - - - </w:t>
      </w:r>
      <w:r w:rsidR="00B723A1">
        <w:rPr>
          <w:rFonts w:ascii="Arial" w:hAnsi="Arial" w:cs="Arial"/>
          <w:sz w:val="28"/>
          <w:szCs w:val="28"/>
        </w:rPr>
        <w:t xml:space="preserve">- - - - - - - - - - - - - - - - - - - - - - - - - - - - - - - - - - - - - - - - - - - </w:t>
      </w:r>
    </w:p>
    <w:p w:rsidR="003827E6" w:rsidRPr="00BE3935" w:rsidRDefault="00DF0277" w:rsidP="00DF0277">
      <w:pPr>
        <w:spacing w:line="360" w:lineRule="auto"/>
        <w:ind w:firstLine="708"/>
        <w:jc w:val="both"/>
        <w:rPr>
          <w:rFonts w:ascii="Arial" w:hAnsi="Arial" w:cs="Arial"/>
          <w:bCs/>
          <w:sz w:val="28"/>
          <w:szCs w:val="28"/>
          <w:lang w:val="es-MX"/>
        </w:rPr>
      </w:pPr>
      <w:r w:rsidRPr="00BE3935">
        <w:rPr>
          <w:rFonts w:ascii="Arial" w:hAnsi="Arial" w:cs="Arial"/>
          <w:b/>
          <w:sz w:val="28"/>
          <w:szCs w:val="28"/>
        </w:rPr>
        <w:t>TERCERO.</w:t>
      </w:r>
      <w:r w:rsidRPr="00BE3935">
        <w:rPr>
          <w:rFonts w:ascii="Arial" w:hAnsi="Arial" w:cs="Arial"/>
          <w:sz w:val="28"/>
          <w:szCs w:val="28"/>
        </w:rPr>
        <w:t>-</w:t>
      </w:r>
      <w:r w:rsidRPr="00BE3935">
        <w:rPr>
          <w:rFonts w:ascii="Arial" w:hAnsi="Arial" w:cs="Arial"/>
          <w:sz w:val="28"/>
          <w:szCs w:val="28"/>
          <w:lang w:val="es-MX"/>
        </w:rPr>
        <w:t xml:space="preserve"> Este Juzgador advierte que, en el presente juicio no se configura alguna causal de improcedencia o sobreseimiento, por tanto, </w:t>
      </w:r>
      <w:r w:rsidRPr="00BE3935">
        <w:rPr>
          <w:rFonts w:ascii="Arial" w:hAnsi="Arial" w:cs="Arial"/>
          <w:b/>
          <w:sz w:val="28"/>
          <w:szCs w:val="28"/>
          <w:lang w:val="es-MX"/>
        </w:rPr>
        <w:t>NO SE SOBRESEE</w:t>
      </w:r>
      <w:r w:rsidR="00111830" w:rsidRPr="00BE3935">
        <w:rPr>
          <w:rFonts w:ascii="Arial" w:hAnsi="Arial" w:cs="Arial"/>
          <w:sz w:val="28"/>
          <w:szCs w:val="28"/>
          <w:lang w:val="es-MX"/>
        </w:rPr>
        <w:t xml:space="preserve">. </w:t>
      </w:r>
      <w:r w:rsidR="00111830" w:rsidRPr="00BE3935">
        <w:rPr>
          <w:rFonts w:ascii="Arial" w:hAnsi="Arial" w:cs="Arial"/>
          <w:b/>
          <w:sz w:val="28"/>
          <w:szCs w:val="28"/>
          <w:lang w:val="es-MX"/>
        </w:rPr>
        <w:t xml:space="preserve"> </w:t>
      </w:r>
      <w:r w:rsidR="00111830" w:rsidRPr="00BE3935">
        <w:rPr>
          <w:rFonts w:ascii="Arial" w:hAnsi="Arial" w:cs="Arial"/>
          <w:sz w:val="28"/>
          <w:szCs w:val="28"/>
          <w:lang w:val="es-MX"/>
        </w:rPr>
        <w:t xml:space="preserve">- - </w:t>
      </w:r>
      <w:r w:rsidR="000F273A" w:rsidRPr="00BE3935">
        <w:rPr>
          <w:rFonts w:ascii="Arial" w:hAnsi="Arial" w:cs="Arial"/>
          <w:sz w:val="28"/>
          <w:szCs w:val="28"/>
          <w:lang w:val="es-MX"/>
        </w:rPr>
        <w:t xml:space="preserve">- - - -  - - - - - - - - - - - - - - - - - - - - - - - - - </w:t>
      </w:r>
    </w:p>
    <w:p w:rsidR="000F273A" w:rsidRPr="00BE3935" w:rsidRDefault="004408AF" w:rsidP="00DF0277">
      <w:pPr>
        <w:spacing w:line="360" w:lineRule="auto"/>
        <w:jc w:val="both"/>
        <w:rPr>
          <w:rFonts w:ascii="Arial" w:hAnsi="Arial" w:cs="Arial"/>
          <w:b/>
          <w:sz w:val="28"/>
          <w:szCs w:val="28"/>
        </w:rPr>
      </w:pPr>
      <w:r w:rsidRPr="00BE3935">
        <w:rPr>
          <w:rFonts w:ascii="Arial" w:hAnsi="Arial" w:cs="Arial"/>
          <w:b/>
          <w:bCs/>
          <w:sz w:val="28"/>
          <w:szCs w:val="28"/>
          <w:lang w:val="es-MX"/>
        </w:rPr>
        <w:t xml:space="preserve">         </w:t>
      </w:r>
      <w:r w:rsidR="00DF0277" w:rsidRPr="00BE3935">
        <w:rPr>
          <w:rFonts w:ascii="Arial" w:hAnsi="Arial" w:cs="Arial"/>
          <w:b/>
          <w:bCs/>
          <w:sz w:val="28"/>
          <w:szCs w:val="28"/>
          <w:lang w:val="es-MX"/>
        </w:rPr>
        <w:t>CUARTO</w:t>
      </w:r>
      <w:r w:rsidR="00DF0277" w:rsidRPr="00BE3935">
        <w:rPr>
          <w:rFonts w:ascii="Arial" w:hAnsi="Arial" w:cs="Arial"/>
          <w:bCs/>
          <w:sz w:val="28"/>
          <w:szCs w:val="28"/>
          <w:lang w:val="es-MX"/>
        </w:rPr>
        <w:t>.-</w:t>
      </w:r>
      <w:r w:rsidR="00B723A1">
        <w:rPr>
          <w:rFonts w:ascii="Arial" w:hAnsi="Arial" w:cs="Arial"/>
          <w:bCs/>
          <w:sz w:val="28"/>
          <w:szCs w:val="28"/>
          <w:lang w:val="es-MX"/>
        </w:rPr>
        <w:t xml:space="preserve"> </w:t>
      </w:r>
      <w:r w:rsidR="001E4ACA" w:rsidRPr="00BE3935">
        <w:rPr>
          <w:rFonts w:ascii="Arial" w:hAnsi="Arial" w:cs="Arial"/>
          <w:b/>
          <w:sz w:val="28"/>
          <w:szCs w:val="28"/>
        </w:rPr>
        <w:t>SE</w:t>
      </w:r>
      <w:r w:rsidR="001E4ACA" w:rsidRPr="00BE3935">
        <w:rPr>
          <w:rFonts w:ascii="Arial" w:hAnsi="Arial" w:cs="Arial"/>
          <w:sz w:val="28"/>
          <w:szCs w:val="28"/>
        </w:rPr>
        <w:t xml:space="preserve"> </w:t>
      </w:r>
      <w:r w:rsidR="00A1683A" w:rsidRPr="00BE3935">
        <w:rPr>
          <w:rFonts w:ascii="Arial" w:hAnsi="Arial" w:cs="Arial"/>
          <w:b/>
          <w:sz w:val="28"/>
          <w:szCs w:val="28"/>
        </w:rPr>
        <w:t>DECLARA LA NULIDAD LISA Y LLANA</w:t>
      </w:r>
      <w:r w:rsidR="008931A5" w:rsidRPr="00BE3935">
        <w:rPr>
          <w:rFonts w:ascii="Arial" w:hAnsi="Arial" w:cs="Arial"/>
          <w:b/>
          <w:sz w:val="28"/>
          <w:szCs w:val="28"/>
        </w:rPr>
        <w:t xml:space="preserve"> </w:t>
      </w:r>
      <w:r w:rsidR="001E4ACA" w:rsidRPr="00BE3935">
        <w:rPr>
          <w:rFonts w:ascii="Arial" w:hAnsi="Arial" w:cs="Arial"/>
          <w:sz w:val="28"/>
          <w:szCs w:val="28"/>
        </w:rPr>
        <w:t>de</w:t>
      </w:r>
      <w:r w:rsidR="00D8288E" w:rsidRPr="00BE3935">
        <w:rPr>
          <w:rFonts w:ascii="Arial" w:hAnsi="Arial" w:cs="Arial"/>
          <w:sz w:val="28"/>
          <w:szCs w:val="28"/>
        </w:rPr>
        <w:t>l</w:t>
      </w:r>
      <w:r w:rsidR="001E4ACA" w:rsidRPr="00BE3935">
        <w:rPr>
          <w:rFonts w:ascii="Arial" w:hAnsi="Arial" w:cs="Arial"/>
          <w:sz w:val="28"/>
          <w:szCs w:val="28"/>
        </w:rPr>
        <w:t xml:space="preserve"> acta de infracción con número de folio </w:t>
      </w:r>
      <w:r w:rsidR="000E0227" w:rsidRPr="00BE3935">
        <w:rPr>
          <w:rFonts w:ascii="Arial" w:hAnsi="Arial" w:cs="Arial"/>
          <w:b/>
          <w:sz w:val="28"/>
          <w:szCs w:val="28"/>
        </w:rPr>
        <w:t xml:space="preserve"> </w:t>
      </w:r>
      <w:r w:rsidR="00F86355" w:rsidRPr="00BE3935">
        <w:rPr>
          <w:rFonts w:ascii="Arial" w:hAnsi="Arial" w:cs="Arial"/>
          <w:b/>
          <w:sz w:val="28"/>
          <w:szCs w:val="28"/>
        </w:rPr>
        <w:t xml:space="preserve">39652 de fecha catorce de marzo </w:t>
      </w:r>
      <w:r w:rsidR="00F86355" w:rsidRPr="00BE3935">
        <w:rPr>
          <w:rFonts w:ascii="Arial" w:hAnsi="Arial" w:cs="Arial"/>
          <w:b/>
          <w:sz w:val="28"/>
          <w:szCs w:val="28"/>
        </w:rPr>
        <w:lastRenderedPageBreak/>
        <w:t>de dos mil dieciocho,</w:t>
      </w:r>
      <w:r w:rsidR="00F86355" w:rsidRPr="00BE3935">
        <w:rPr>
          <w:rFonts w:ascii="Arial" w:hAnsi="Arial" w:cs="Arial"/>
          <w:sz w:val="28"/>
          <w:szCs w:val="28"/>
        </w:rPr>
        <w:t xml:space="preserve"> </w:t>
      </w:r>
      <w:r w:rsidR="00997CF8" w:rsidRPr="00BE3935">
        <w:rPr>
          <w:rFonts w:ascii="Arial" w:hAnsi="Arial" w:cs="Arial"/>
          <w:sz w:val="28"/>
          <w:szCs w:val="28"/>
        </w:rPr>
        <w:t>emitida por</w:t>
      </w:r>
      <w:r w:rsidR="000E0227" w:rsidRPr="00BE3935">
        <w:rPr>
          <w:rFonts w:ascii="Arial" w:hAnsi="Arial" w:cs="Arial"/>
          <w:b/>
          <w:sz w:val="28"/>
          <w:szCs w:val="28"/>
        </w:rPr>
        <w:t xml:space="preserve"> </w:t>
      </w:r>
      <w:r w:rsidR="00F86355" w:rsidRPr="00BE3935">
        <w:rPr>
          <w:rFonts w:ascii="Arial" w:hAnsi="Arial" w:cs="Arial"/>
          <w:b/>
          <w:sz w:val="28"/>
          <w:szCs w:val="28"/>
        </w:rPr>
        <w:t>EDUARDO VALENCIA BALSECA CON NÚMERO ESTADISTICO PV-180, ADSCRITO A LA COMISARÍA DE VIALIDAD MUNICIPAL DE OAXACA DE JUÁREZ, OAXACA</w:t>
      </w:r>
      <w:r w:rsidR="00F86355" w:rsidRPr="00BE3935">
        <w:rPr>
          <w:rFonts w:ascii="Arial" w:hAnsi="Arial" w:cs="Arial"/>
          <w:sz w:val="28"/>
          <w:szCs w:val="28"/>
        </w:rPr>
        <w:t>,</w:t>
      </w:r>
      <w:r w:rsidRPr="00BE3935">
        <w:rPr>
          <w:rFonts w:ascii="Arial" w:hAnsi="Arial" w:cs="Arial"/>
          <w:sz w:val="28"/>
          <w:szCs w:val="28"/>
        </w:rPr>
        <w:t xml:space="preserve"> </w:t>
      </w:r>
      <w:r w:rsidR="000F273A" w:rsidRPr="00BE3935">
        <w:rPr>
          <w:rFonts w:ascii="Arial" w:hAnsi="Arial" w:cs="Arial"/>
          <w:sz w:val="28"/>
          <w:szCs w:val="28"/>
        </w:rPr>
        <w:t xml:space="preserve">en consecuencia, se ordena realizar la baja del sistema SAP, </w:t>
      </w:r>
      <w:r w:rsidR="00AC41A9" w:rsidRPr="00BE3935">
        <w:rPr>
          <w:rFonts w:ascii="Arial" w:hAnsi="Arial" w:cs="Arial"/>
          <w:sz w:val="28"/>
          <w:szCs w:val="28"/>
        </w:rPr>
        <w:t>el</w:t>
      </w:r>
      <w:r w:rsidR="000F273A" w:rsidRPr="00BE3935">
        <w:rPr>
          <w:rFonts w:ascii="Arial" w:hAnsi="Arial" w:cs="Arial"/>
          <w:sz w:val="28"/>
          <w:szCs w:val="28"/>
        </w:rPr>
        <w:t xml:space="preserve"> acta de infracción descrita en líneas anteriores</w:t>
      </w:r>
      <w:r w:rsidR="00D538C0" w:rsidRPr="00BE3935">
        <w:rPr>
          <w:rFonts w:ascii="Arial" w:hAnsi="Arial" w:cs="Arial"/>
          <w:sz w:val="28"/>
          <w:szCs w:val="28"/>
        </w:rPr>
        <w:t>,</w:t>
      </w:r>
      <w:r w:rsidRPr="00BE3935">
        <w:rPr>
          <w:rFonts w:ascii="Arial" w:hAnsi="Arial" w:cs="Arial"/>
          <w:sz w:val="28"/>
          <w:szCs w:val="28"/>
        </w:rPr>
        <w:t xml:space="preserve"> </w:t>
      </w:r>
      <w:r w:rsidR="00CE5B52" w:rsidRPr="00BE3935">
        <w:rPr>
          <w:rFonts w:ascii="Arial" w:hAnsi="Arial" w:cs="Arial"/>
          <w:sz w:val="28"/>
          <w:szCs w:val="28"/>
        </w:rPr>
        <w:t>así</w:t>
      </w:r>
      <w:r w:rsidRPr="00BE3935">
        <w:rPr>
          <w:rFonts w:ascii="Arial" w:hAnsi="Arial" w:cs="Arial"/>
          <w:sz w:val="28"/>
          <w:szCs w:val="28"/>
        </w:rPr>
        <w:t xml:space="preserve"> como realizar la devolución de la </w:t>
      </w:r>
      <w:r w:rsidR="00DA0463">
        <w:rPr>
          <w:rFonts w:ascii="Arial" w:hAnsi="Arial" w:cs="Arial"/>
          <w:sz w:val="28"/>
          <w:szCs w:val="28"/>
        </w:rPr>
        <w:t>licencia ret</w:t>
      </w:r>
      <w:r w:rsidRPr="00BE3935">
        <w:rPr>
          <w:rFonts w:ascii="Arial" w:hAnsi="Arial" w:cs="Arial"/>
          <w:sz w:val="28"/>
          <w:szCs w:val="28"/>
        </w:rPr>
        <w:t>enida,</w:t>
      </w:r>
      <w:r w:rsidR="00D538C0" w:rsidRPr="00BE3935">
        <w:rPr>
          <w:rFonts w:ascii="Arial" w:hAnsi="Arial" w:cs="Arial"/>
          <w:sz w:val="28"/>
          <w:szCs w:val="28"/>
        </w:rPr>
        <w:t xml:space="preserve"> </w:t>
      </w:r>
      <w:r w:rsidR="00DF0277" w:rsidRPr="00BE3935">
        <w:rPr>
          <w:rFonts w:ascii="Arial" w:hAnsi="Arial" w:cs="Arial"/>
          <w:bCs/>
          <w:sz w:val="28"/>
          <w:szCs w:val="28"/>
        </w:rPr>
        <w:t>por las razones ya expuestas en el considerando CUARTO de esta sentencia</w:t>
      </w:r>
      <w:r w:rsidRPr="00BE3935">
        <w:rPr>
          <w:rFonts w:ascii="Arial" w:hAnsi="Arial" w:cs="Arial"/>
          <w:bCs/>
          <w:sz w:val="28"/>
          <w:szCs w:val="28"/>
        </w:rPr>
        <w:t xml:space="preserve">. - - - - - - - - </w:t>
      </w:r>
    </w:p>
    <w:p w:rsidR="000F273A" w:rsidRPr="00BE3935" w:rsidRDefault="000F273A" w:rsidP="00DF0277">
      <w:pPr>
        <w:spacing w:line="360" w:lineRule="auto"/>
        <w:ind w:right="51"/>
        <w:jc w:val="both"/>
        <w:rPr>
          <w:rFonts w:ascii="Arial" w:hAnsi="Arial" w:cs="Arial"/>
          <w:sz w:val="28"/>
          <w:szCs w:val="28"/>
        </w:rPr>
      </w:pPr>
      <w:r w:rsidRPr="00BE3935">
        <w:rPr>
          <w:rFonts w:ascii="Arial" w:hAnsi="Arial" w:cs="Arial"/>
          <w:b/>
          <w:sz w:val="28"/>
          <w:szCs w:val="28"/>
        </w:rPr>
        <w:t xml:space="preserve">          QUINTO</w:t>
      </w:r>
      <w:r w:rsidRPr="00BE3935">
        <w:rPr>
          <w:rFonts w:ascii="Arial" w:hAnsi="Arial" w:cs="Arial"/>
          <w:sz w:val="28"/>
          <w:szCs w:val="28"/>
        </w:rPr>
        <w:t xml:space="preserve">.- </w:t>
      </w:r>
      <w:r w:rsidRPr="00BE3935">
        <w:rPr>
          <w:rFonts w:ascii="Arial" w:hAnsi="Arial" w:cs="Arial"/>
          <w:sz w:val="28"/>
          <w:szCs w:val="28"/>
          <w:lang w:val="es-MX"/>
        </w:rPr>
        <w:t xml:space="preserve">Conforme a lo dispuesto en los artículos 172 y 173 </w:t>
      </w:r>
      <w:r w:rsidRPr="00BE3935">
        <w:rPr>
          <w:rFonts w:ascii="Arial" w:hAnsi="Arial" w:cs="Arial"/>
          <w:sz w:val="28"/>
          <w:szCs w:val="28"/>
        </w:rPr>
        <w:t>de la Ley de Procedimiento y Justicia Administrativa para el Estado de Oaxaca</w:t>
      </w:r>
      <w:r w:rsidRPr="00BE3935">
        <w:rPr>
          <w:rFonts w:ascii="Arial" w:hAnsi="Arial" w:cs="Arial"/>
          <w:b/>
          <w:sz w:val="28"/>
          <w:szCs w:val="28"/>
        </w:rPr>
        <w:t xml:space="preserve">, NOTIFÍQUESE </w:t>
      </w:r>
      <w:r w:rsidRPr="00BE3935">
        <w:rPr>
          <w:rFonts w:ascii="Arial" w:hAnsi="Arial" w:cs="Arial"/>
          <w:sz w:val="28"/>
          <w:szCs w:val="28"/>
        </w:rPr>
        <w:t xml:space="preserve">personalmente a la parte actora, por oficio a la autoridad demandada y </w:t>
      </w:r>
      <w:r w:rsidRPr="00BE3935">
        <w:rPr>
          <w:rFonts w:ascii="Arial" w:hAnsi="Arial" w:cs="Arial"/>
          <w:b/>
          <w:sz w:val="28"/>
          <w:szCs w:val="28"/>
        </w:rPr>
        <w:t>CÚMPLASE</w:t>
      </w:r>
      <w:r w:rsidRPr="00BE3935">
        <w:rPr>
          <w:rFonts w:ascii="Arial" w:hAnsi="Arial" w:cs="Arial"/>
          <w:sz w:val="28"/>
          <w:szCs w:val="28"/>
        </w:rPr>
        <w:t xml:space="preserve">.- - - - - - - - - - - - - - - - - - - - - - </w:t>
      </w:r>
    </w:p>
    <w:p w:rsidR="00201759" w:rsidRPr="00BE3935" w:rsidRDefault="00F86355" w:rsidP="00F86355">
      <w:pPr>
        <w:spacing w:line="360" w:lineRule="auto"/>
        <w:ind w:right="49" w:firstLine="567"/>
        <w:jc w:val="both"/>
        <w:rPr>
          <w:rFonts w:ascii="Arial" w:hAnsi="Arial" w:cs="Arial"/>
          <w:sz w:val="28"/>
          <w:szCs w:val="28"/>
        </w:rPr>
      </w:pPr>
      <w:r w:rsidRPr="00BE3935">
        <w:rPr>
          <w:rFonts w:ascii="Arial" w:hAnsi="Arial" w:cs="Arial"/>
          <w:sz w:val="28"/>
          <w:szCs w:val="28"/>
        </w:rPr>
        <w:t xml:space="preserve">Así lo resolvió y firma la </w:t>
      </w:r>
      <w:r w:rsidR="00B723A1" w:rsidRPr="00972251">
        <w:rPr>
          <w:rFonts w:ascii="Arial" w:hAnsi="Arial" w:cs="Arial"/>
          <w:b/>
          <w:i/>
          <w:sz w:val="28"/>
          <w:szCs w:val="28"/>
        </w:rPr>
        <w:t>l</w:t>
      </w:r>
      <w:r w:rsidRPr="00972251">
        <w:rPr>
          <w:rFonts w:ascii="Arial" w:hAnsi="Arial" w:cs="Arial"/>
          <w:b/>
          <w:i/>
          <w:sz w:val="28"/>
          <w:szCs w:val="28"/>
        </w:rPr>
        <w:t>icenciada Frida Jiménez Valencia</w:t>
      </w:r>
      <w:r w:rsidRPr="00BE3935">
        <w:rPr>
          <w:rFonts w:ascii="Arial" w:hAnsi="Arial" w:cs="Arial"/>
          <w:sz w:val="28"/>
          <w:szCs w:val="28"/>
        </w:rPr>
        <w:t xml:space="preserve">, Magistrada de la Primera Sala Unitaria de Primera Instancia del Tribunal de Justicia Administrativa del Estado de Oaxaca, ante el Secretario de Acuerdos, </w:t>
      </w:r>
      <w:r w:rsidR="00B723A1" w:rsidRPr="00972251">
        <w:rPr>
          <w:rFonts w:ascii="Arial" w:hAnsi="Arial" w:cs="Arial"/>
          <w:i/>
          <w:sz w:val="28"/>
          <w:szCs w:val="28"/>
        </w:rPr>
        <w:t>l</w:t>
      </w:r>
      <w:r w:rsidRPr="00972251">
        <w:rPr>
          <w:rFonts w:ascii="Arial" w:hAnsi="Arial" w:cs="Arial"/>
          <w:i/>
          <w:sz w:val="28"/>
          <w:szCs w:val="28"/>
        </w:rPr>
        <w:t>icenciado Renato Gabriel Ibáñez Castellanos</w:t>
      </w:r>
      <w:r w:rsidRPr="00BE3935">
        <w:rPr>
          <w:rFonts w:ascii="Arial" w:hAnsi="Arial" w:cs="Arial"/>
          <w:sz w:val="28"/>
          <w:szCs w:val="28"/>
        </w:rPr>
        <w:t>, quien autoriza y da fe. - -</w:t>
      </w:r>
      <w:r w:rsidR="004408AF" w:rsidRPr="00BE3935">
        <w:rPr>
          <w:rFonts w:ascii="Arial" w:hAnsi="Arial" w:cs="Arial"/>
          <w:sz w:val="28"/>
          <w:szCs w:val="28"/>
        </w:rPr>
        <w:t xml:space="preserve"> - - - - - - - - - - - - - - - </w:t>
      </w:r>
      <w:r w:rsidR="00E060FD">
        <w:rPr>
          <w:rFonts w:ascii="Arial" w:hAnsi="Arial" w:cs="Arial"/>
          <w:sz w:val="28"/>
          <w:szCs w:val="28"/>
        </w:rPr>
        <w:t xml:space="preserve">- - - - - - - - </w:t>
      </w:r>
    </w:p>
    <w:sectPr w:rsidR="00201759" w:rsidRPr="00BE3935" w:rsidSect="00A75AD9">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F4C" w:rsidRDefault="00F43F4C" w:rsidP="00F420D4">
      <w:r>
        <w:separator/>
      </w:r>
    </w:p>
  </w:endnote>
  <w:endnote w:type="continuationSeparator" w:id="0">
    <w:p w:rsidR="00F43F4C" w:rsidRDefault="00F43F4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F4C" w:rsidRDefault="00F43F4C" w:rsidP="00F420D4">
      <w:r>
        <w:separator/>
      </w:r>
    </w:p>
  </w:footnote>
  <w:footnote w:type="continuationSeparator" w:id="0">
    <w:p w:rsidR="00F43F4C" w:rsidRDefault="00F43F4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AD9" w:rsidRPr="00CC4788" w:rsidRDefault="00A75AD9" w:rsidP="00A75AD9">
    <w:pPr>
      <w:rPr>
        <w:rFonts w:ascii="Arial" w:hAnsi="Arial" w:cs="Arial"/>
        <w:sz w:val="28"/>
        <w:lang w:val="es-ES_tradnl"/>
      </w:rPr>
    </w:pPr>
    <w:r>
      <w:rPr>
        <w:rFonts w:ascii="Arial" w:hAnsi="Arial" w:cs="Arial"/>
        <w:b/>
        <w:sz w:val="28"/>
        <w:lang w:val="en-US"/>
      </w:rPr>
      <w:t>33/2018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5203E">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A75AD9" w:rsidRDefault="00A75AD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5203E">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A75AD9">
      <w:rPr>
        <w:rFonts w:ascii="Arial" w:hAnsi="Arial" w:cs="Arial"/>
        <w:b/>
        <w:sz w:val="28"/>
        <w:lang w:val="en-US"/>
      </w:rPr>
      <w:t xml:space="preserve">          </w:t>
    </w:r>
    <w:r w:rsidR="00EC301E">
      <w:rPr>
        <w:rFonts w:ascii="Arial" w:hAnsi="Arial" w:cs="Arial"/>
        <w:b/>
        <w:sz w:val="28"/>
        <w:lang w:val="en-US"/>
      </w:rPr>
      <w:t>33/2018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0927"/>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2A4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A28"/>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36C25"/>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1F77"/>
    <w:rsid w:val="005A2B68"/>
    <w:rsid w:val="005A32E5"/>
    <w:rsid w:val="005A43C7"/>
    <w:rsid w:val="005A551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774"/>
    <w:rsid w:val="00624E42"/>
    <w:rsid w:val="00625310"/>
    <w:rsid w:val="006327B1"/>
    <w:rsid w:val="006376E3"/>
    <w:rsid w:val="00640682"/>
    <w:rsid w:val="00641377"/>
    <w:rsid w:val="006413BE"/>
    <w:rsid w:val="00643230"/>
    <w:rsid w:val="00644579"/>
    <w:rsid w:val="00646935"/>
    <w:rsid w:val="00646FAE"/>
    <w:rsid w:val="0064750C"/>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88A"/>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3553B"/>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3C7"/>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4D34"/>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6E8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251"/>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E553C"/>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5AD9"/>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23A1"/>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935"/>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399E"/>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3B3A"/>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08C0"/>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5FFF"/>
    <w:rsid w:val="00D972DB"/>
    <w:rsid w:val="00D97777"/>
    <w:rsid w:val="00D97A0D"/>
    <w:rsid w:val="00DA03C1"/>
    <w:rsid w:val="00DA041F"/>
    <w:rsid w:val="00DA0463"/>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0FD"/>
    <w:rsid w:val="00E066A3"/>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5A3"/>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3F4C"/>
    <w:rsid w:val="00F44ACE"/>
    <w:rsid w:val="00F45230"/>
    <w:rsid w:val="00F45337"/>
    <w:rsid w:val="00F45BE9"/>
    <w:rsid w:val="00F46AD4"/>
    <w:rsid w:val="00F50C34"/>
    <w:rsid w:val="00F514AA"/>
    <w:rsid w:val="00F5158E"/>
    <w:rsid w:val="00F51F19"/>
    <w:rsid w:val="00F5203E"/>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530D"/>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1D050D8B-559F-4010-B390-77B0055DC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D9B50-E945-449A-8E41-10C060EF4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2509</Words>
  <Characters>13802</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2018-05-24T17:55:00Z</cp:lastPrinted>
  <dcterms:created xsi:type="dcterms:W3CDTF">2019-01-24T16:10:00Z</dcterms:created>
  <dcterms:modified xsi:type="dcterms:W3CDTF">2019-01-24T16:10:00Z</dcterms:modified>
</cp:coreProperties>
</file>