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F68D7FD"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822EB4">
        <w:rPr>
          <w:rFonts w:ascii="Arial" w:hAnsi="Arial" w:cs="Arial"/>
          <w:b/>
          <w:sz w:val="24"/>
          <w:szCs w:val="24"/>
        </w:rPr>
        <w:t xml:space="preserve">VEINTISIETE </w:t>
      </w:r>
      <w:r w:rsidR="00F905DD">
        <w:rPr>
          <w:rFonts w:ascii="Arial" w:hAnsi="Arial" w:cs="Arial"/>
          <w:b/>
          <w:sz w:val="24"/>
          <w:szCs w:val="24"/>
        </w:rPr>
        <w:t xml:space="preserve">DE </w:t>
      </w:r>
      <w:r w:rsidR="005A6B84">
        <w:rPr>
          <w:rFonts w:ascii="Arial" w:hAnsi="Arial" w:cs="Arial"/>
          <w:b/>
          <w:sz w:val="24"/>
          <w:szCs w:val="24"/>
        </w:rPr>
        <w:t xml:space="preserve">SEPTIEMBRE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CC2AD1">
        <w:rPr>
          <w:rFonts w:ascii="Arial" w:hAnsi="Arial" w:cs="Arial"/>
          <w:b/>
          <w:sz w:val="24"/>
          <w:szCs w:val="24"/>
        </w:rPr>
        <w:t>2</w:t>
      </w:r>
      <w:r w:rsidR="00822EB4">
        <w:rPr>
          <w:rFonts w:ascii="Arial" w:hAnsi="Arial" w:cs="Arial"/>
          <w:b/>
          <w:sz w:val="24"/>
          <w:szCs w:val="24"/>
        </w:rPr>
        <w:t>7</w:t>
      </w:r>
      <w:r w:rsidR="005A6B84">
        <w:rPr>
          <w:rFonts w:ascii="Arial" w:hAnsi="Arial" w:cs="Arial"/>
          <w:b/>
          <w:sz w:val="24"/>
          <w:szCs w:val="24"/>
        </w:rPr>
        <w:t>/09</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w:t>
      </w:r>
    </w:p>
    <w:p w14:paraId="63F4EA7E" w14:textId="19A31B04"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3F07BD">
        <w:rPr>
          <w:rFonts w:ascii="Arial" w:hAnsi="Arial" w:cs="Arial"/>
          <w:sz w:val="24"/>
          <w:szCs w:val="24"/>
        </w:rPr>
        <w:t>033</w:t>
      </w:r>
      <w:r w:rsidR="003763B0">
        <w:rPr>
          <w:rFonts w:ascii="Arial" w:hAnsi="Arial" w:cs="Arial"/>
          <w:sz w:val="24"/>
          <w:szCs w:val="24"/>
        </w:rPr>
        <w:t>/202</w:t>
      </w:r>
      <w:r w:rsidR="009045B5">
        <w:rPr>
          <w:rFonts w:ascii="Arial" w:hAnsi="Arial" w:cs="Arial"/>
          <w:sz w:val="24"/>
          <w:szCs w:val="24"/>
        </w:rPr>
        <w:t>2</w:t>
      </w:r>
      <w:r w:rsidRPr="001042B6">
        <w:rPr>
          <w:rFonts w:ascii="Arial" w:hAnsi="Arial" w:cs="Arial"/>
          <w:sz w:val="24"/>
          <w:szCs w:val="24"/>
        </w:rPr>
        <w:t xml:space="preserve">, promovido por </w:t>
      </w:r>
      <w:r w:rsidR="00B03294">
        <w:rPr>
          <w:rFonts w:ascii="Arial" w:hAnsi="Arial" w:cs="Arial"/>
          <w:sz w:val="24"/>
          <w:szCs w:val="24"/>
        </w:rPr>
        <w:t>***** ***** ***** *****</w:t>
      </w:r>
      <w:r w:rsidRPr="001042B6">
        <w:rPr>
          <w:rFonts w:ascii="Arial" w:hAnsi="Arial" w:cs="Arial"/>
          <w:sz w:val="24"/>
          <w:szCs w:val="24"/>
        </w:rPr>
        <w:t>, solicitando la nulidad</w:t>
      </w:r>
      <w:r w:rsidR="003F07BD">
        <w:rPr>
          <w:rFonts w:ascii="Arial" w:hAnsi="Arial" w:cs="Arial"/>
          <w:sz w:val="24"/>
          <w:szCs w:val="24"/>
        </w:rPr>
        <w:t xml:space="preserve"> de la resolución contenida en los</w:t>
      </w:r>
      <w:r w:rsidR="003763B0">
        <w:rPr>
          <w:rFonts w:ascii="Arial" w:hAnsi="Arial" w:cs="Arial"/>
          <w:sz w:val="24"/>
          <w:szCs w:val="24"/>
        </w:rPr>
        <w:t xml:space="preserve"> oficio</w:t>
      </w:r>
      <w:r w:rsidR="003F07BD">
        <w:rPr>
          <w:rFonts w:ascii="Arial" w:hAnsi="Arial" w:cs="Arial"/>
          <w:sz w:val="24"/>
          <w:szCs w:val="24"/>
        </w:rPr>
        <w:t>s</w:t>
      </w:r>
      <w:r w:rsidR="003763B0">
        <w:rPr>
          <w:rFonts w:ascii="Arial" w:hAnsi="Arial" w:cs="Arial"/>
          <w:sz w:val="24"/>
          <w:szCs w:val="24"/>
        </w:rPr>
        <w:t xml:space="preserve"> número</w:t>
      </w:r>
      <w:r w:rsidR="003F07BD">
        <w:rPr>
          <w:rFonts w:ascii="Arial" w:hAnsi="Arial" w:cs="Arial"/>
          <w:sz w:val="24"/>
          <w:szCs w:val="24"/>
        </w:rPr>
        <w:t>s</w:t>
      </w:r>
      <w:r w:rsidR="003763B0">
        <w:rPr>
          <w:rFonts w:ascii="Arial" w:hAnsi="Arial" w:cs="Arial"/>
          <w:sz w:val="24"/>
          <w:szCs w:val="24"/>
        </w:rPr>
        <w:t xml:space="preserve"> </w:t>
      </w:r>
      <w:r w:rsidR="00B03294">
        <w:rPr>
          <w:rFonts w:ascii="Arial" w:hAnsi="Arial" w:cs="Arial"/>
          <w:sz w:val="24"/>
          <w:szCs w:val="24"/>
        </w:rPr>
        <w:t>OP/DG/***/2022</w:t>
      </w:r>
      <w:r w:rsidR="003F07BD">
        <w:rPr>
          <w:rFonts w:ascii="Arial" w:hAnsi="Arial" w:cs="Arial"/>
          <w:sz w:val="24"/>
          <w:szCs w:val="24"/>
        </w:rPr>
        <w:t xml:space="preserve"> y </w:t>
      </w:r>
      <w:r w:rsidR="00B03294">
        <w:rPr>
          <w:rFonts w:ascii="Arial" w:hAnsi="Arial" w:cs="Arial"/>
          <w:sz w:val="24"/>
          <w:szCs w:val="24"/>
        </w:rPr>
        <w:t>OP/DG/***/2019</w:t>
      </w:r>
      <w:r w:rsidRPr="001042B6">
        <w:rPr>
          <w:rFonts w:ascii="Arial" w:hAnsi="Arial" w:cs="Arial"/>
          <w:sz w:val="24"/>
          <w:szCs w:val="24"/>
        </w:rPr>
        <w:t xml:space="preserve">, </w:t>
      </w:r>
      <w:r w:rsidR="003F07BD" w:rsidRPr="003C250B">
        <w:rPr>
          <w:rFonts w:ascii="Arial" w:hAnsi="Arial" w:cs="Arial"/>
          <w:b/>
          <w:sz w:val="24"/>
          <w:szCs w:val="24"/>
        </w:rPr>
        <w:t>el primero</w:t>
      </w:r>
      <w:r w:rsidR="003F07BD">
        <w:rPr>
          <w:rFonts w:ascii="Arial" w:hAnsi="Arial" w:cs="Arial"/>
          <w:sz w:val="24"/>
          <w:szCs w:val="24"/>
        </w:rPr>
        <w:t xml:space="preserve"> de fecha </w:t>
      </w:r>
      <w:r w:rsidR="00B03294">
        <w:rPr>
          <w:rFonts w:ascii="Arial" w:hAnsi="Arial" w:cs="Arial"/>
          <w:sz w:val="24"/>
          <w:szCs w:val="24"/>
        </w:rPr>
        <w:t>***** de ***** de dos mil veintidós (**/**/2022)</w:t>
      </w:r>
      <w:r w:rsidR="003F07BD">
        <w:rPr>
          <w:rFonts w:ascii="Arial" w:hAnsi="Arial" w:cs="Arial"/>
          <w:sz w:val="24"/>
          <w:szCs w:val="24"/>
        </w:rPr>
        <w:t xml:space="preserve">, y </w:t>
      </w:r>
      <w:r w:rsidR="003F07BD" w:rsidRPr="003C250B">
        <w:rPr>
          <w:rFonts w:ascii="Arial" w:hAnsi="Arial" w:cs="Arial"/>
          <w:b/>
          <w:sz w:val="24"/>
          <w:szCs w:val="24"/>
        </w:rPr>
        <w:t>el segundo</w:t>
      </w:r>
      <w:r w:rsidR="003F07BD">
        <w:rPr>
          <w:rFonts w:ascii="Arial" w:hAnsi="Arial" w:cs="Arial"/>
          <w:sz w:val="24"/>
          <w:szCs w:val="24"/>
        </w:rPr>
        <w:t xml:space="preserve"> de fecha </w:t>
      </w:r>
      <w:r w:rsidR="00B03294">
        <w:rPr>
          <w:rFonts w:ascii="Arial" w:hAnsi="Arial" w:cs="Arial"/>
          <w:sz w:val="24"/>
          <w:szCs w:val="24"/>
        </w:rPr>
        <w:t>***** de ***** de dos mil diecinueve (**/**/2019)</w:t>
      </w:r>
      <w:r w:rsidR="003F07BD">
        <w:rPr>
          <w:rFonts w:ascii="Arial" w:hAnsi="Arial" w:cs="Arial"/>
          <w:sz w:val="24"/>
          <w:szCs w:val="24"/>
        </w:rPr>
        <w:t xml:space="preserve"> emitidos </w:t>
      </w:r>
      <w:r w:rsidRPr="001042B6">
        <w:rPr>
          <w:rFonts w:ascii="Arial" w:hAnsi="Arial" w:cs="Arial"/>
          <w:sz w:val="24"/>
          <w:szCs w:val="24"/>
        </w:rPr>
        <w:t xml:space="preserve">por el Director General de la Oficina de Pensiones del Estado de Oaxaca; y, - </w:t>
      </w:r>
      <w:r w:rsidR="003F07BD">
        <w:rPr>
          <w:rFonts w:ascii="Arial" w:hAnsi="Arial" w:cs="Arial"/>
          <w:sz w:val="24"/>
          <w:szCs w:val="24"/>
        </w:rPr>
        <w:t xml:space="preserve">- - - -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6710972"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3C250B">
        <w:rPr>
          <w:rFonts w:ascii="Arial" w:hAnsi="Arial" w:cs="Arial"/>
          <w:sz w:val="24"/>
          <w:szCs w:val="24"/>
        </w:rPr>
        <w:t xml:space="preserve">cuatro de mayo </w:t>
      </w:r>
      <w:r w:rsidR="002266F6">
        <w:rPr>
          <w:rFonts w:ascii="Arial" w:hAnsi="Arial" w:cs="Arial"/>
          <w:sz w:val="24"/>
          <w:szCs w:val="24"/>
        </w:rPr>
        <w:t>de dos mil veinti</w:t>
      </w:r>
      <w:r w:rsidR="003C250B">
        <w:rPr>
          <w:rFonts w:ascii="Arial" w:hAnsi="Arial" w:cs="Arial"/>
          <w:sz w:val="24"/>
          <w:szCs w:val="24"/>
        </w:rPr>
        <w:t>dós (04/05</w:t>
      </w:r>
      <w:r w:rsidR="002266F6">
        <w:rPr>
          <w:rFonts w:ascii="Arial" w:hAnsi="Arial" w:cs="Arial"/>
          <w:sz w:val="24"/>
          <w:szCs w:val="24"/>
        </w:rPr>
        <w:t>/202</w:t>
      </w:r>
      <w:r w:rsidR="003C250B">
        <w:rPr>
          <w:rFonts w:ascii="Arial" w:hAnsi="Arial" w:cs="Arial"/>
          <w:sz w:val="24"/>
          <w:szCs w:val="24"/>
        </w:rPr>
        <w:t>2</w:t>
      </w:r>
      <w:r w:rsidR="002266F6">
        <w:rPr>
          <w:rFonts w:ascii="Arial" w:hAnsi="Arial" w:cs="Arial"/>
          <w:sz w:val="24"/>
          <w:szCs w:val="24"/>
        </w:rPr>
        <w:t>)</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E81FF4">
        <w:rPr>
          <w:rFonts w:ascii="Arial" w:hAnsi="Arial" w:cs="Arial"/>
          <w:sz w:val="24"/>
          <w:szCs w:val="24"/>
        </w:rPr>
        <w:t>,</w:t>
      </w:r>
      <w:r w:rsidRPr="001042B6">
        <w:rPr>
          <w:rFonts w:ascii="Arial" w:hAnsi="Arial" w:cs="Arial"/>
          <w:sz w:val="24"/>
          <w:szCs w:val="24"/>
        </w:rPr>
        <w:t xml:space="preserve"> y con fecha </w:t>
      </w:r>
      <w:r w:rsidR="003C250B">
        <w:rPr>
          <w:rFonts w:ascii="Arial" w:hAnsi="Arial" w:cs="Arial"/>
          <w:sz w:val="24"/>
          <w:szCs w:val="24"/>
        </w:rPr>
        <w:t>nueve de mayo de ese mismo año (09/05/2022)</w:t>
      </w:r>
      <w:r w:rsidR="00E81FF4">
        <w:rPr>
          <w:rFonts w:ascii="Arial" w:hAnsi="Arial" w:cs="Arial"/>
          <w:sz w:val="24"/>
          <w:szCs w:val="24"/>
        </w:rPr>
        <w:t>,</w:t>
      </w:r>
      <w:r w:rsidRPr="001042B6">
        <w:rPr>
          <w:rFonts w:ascii="Arial" w:hAnsi="Arial" w:cs="Arial"/>
          <w:sz w:val="24"/>
          <w:szCs w:val="24"/>
        </w:rPr>
        <w:t xml:space="preserve">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r w:rsidR="003C250B">
        <w:rPr>
          <w:rFonts w:ascii="Arial" w:hAnsi="Arial" w:cs="Arial"/>
          <w:sz w:val="24"/>
          <w:szCs w:val="24"/>
        </w:rPr>
        <w:t xml:space="preserve"> - - - - - - - - - - - - - - - - - - - - - - - - - - - - - - - - - - - - </w:t>
      </w:r>
    </w:p>
    <w:p w14:paraId="2A770DE2" w14:textId="4C7F370F"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AD4FA0">
        <w:rPr>
          <w:rFonts w:ascii="Arial" w:hAnsi="Arial" w:cs="Arial"/>
          <w:sz w:val="24"/>
          <w:szCs w:val="24"/>
        </w:rPr>
        <w:t xml:space="preserve">cuatro de </w:t>
      </w:r>
      <w:r w:rsidR="009462AE">
        <w:rPr>
          <w:rFonts w:ascii="Arial" w:hAnsi="Arial" w:cs="Arial"/>
          <w:sz w:val="24"/>
          <w:szCs w:val="24"/>
        </w:rPr>
        <w:t xml:space="preserve">julio </w:t>
      </w:r>
      <w:r w:rsidR="004461AF">
        <w:rPr>
          <w:rFonts w:ascii="Arial" w:hAnsi="Arial" w:cs="Arial"/>
          <w:sz w:val="24"/>
          <w:szCs w:val="24"/>
        </w:rPr>
        <w:t>de dos mil</w:t>
      </w:r>
      <w:r w:rsidR="009462AE">
        <w:rPr>
          <w:rFonts w:ascii="Arial" w:hAnsi="Arial" w:cs="Arial"/>
          <w:sz w:val="24"/>
          <w:szCs w:val="24"/>
        </w:rPr>
        <w:t xml:space="preserve"> veintidós (04/07</w:t>
      </w:r>
      <w:r w:rsidR="00AD4FA0">
        <w:rPr>
          <w:rFonts w:ascii="Arial" w:hAnsi="Arial" w:cs="Arial"/>
          <w:sz w:val="24"/>
          <w:szCs w:val="24"/>
        </w:rPr>
        <w:t>/2022)</w:t>
      </w:r>
      <w:r w:rsidR="009543DE">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w:t>
      </w:r>
      <w:r w:rsidR="009462AE">
        <w:rPr>
          <w:rFonts w:ascii="Arial" w:hAnsi="Arial" w:cs="Arial"/>
          <w:sz w:val="24"/>
          <w:szCs w:val="24"/>
        </w:rPr>
        <w:t xml:space="preserve"> del primero de los mencionados</w:t>
      </w:r>
      <w:r w:rsidR="009543DE">
        <w:rPr>
          <w:rFonts w:ascii="Arial" w:hAnsi="Arial" w:cs="Arial"/>
          <w:sz w:val="24"/>
          <w:szCs w:val="24"/>
        </w:rPr>
        <w:t>;</w:t>
      </w:r>
      <w:r w:rsidR="00441D1D">
        <w:rPr>
          <w:rFonts w:ascii="Arial" w:hAnsi="Arial" w:cs="Arial"/>
          <w:sz w:val="24"/>
          <w:szCs w:val="24"/>
        </w:rPr>
        <w:t xml:space="preserve"> además</w:t>
      </w:r>
      <w:r w:rsidR="006A7C28">
        <w:rPr>
          <w:rFonts w:ascii="Arial" w:hAnsi="Arial" w:cs="Arial"/>
          <w:sz w:val="24"/>
          <w:szCs w:val="24"/>
        </w:rPr>
        <w:t xml:space="preserve">,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r w:rsidR="006A7C28">
        <w:rPr>
          <w:rFonts w:ascii="Arial" w:hAnsi="Arial" w:cs="Arial"/>
          <w:sz w:val="24"/>
          <w:szCs w:val="24"/>
        </w:rPr>
        <w:t xml:space="preserve">- - - - - - - - - </w:t>
      </w:r>
    </w:p>
    <w:p w14:paraId="345C5897" w14:textId="7798DEFF"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441D1D">
        <w:rPr>
          <w:rFonts w:ascii="Arial" w:hAnsi="Arial" w:cs="Arial"/>
          <w:sz w:val="24"/>
          <w:szCs w:val="24"/>
        </w:rPr>
        <w:t>veintiséis de agosto de dos mil veintidós (</w:t>
      </w:r>
      <w:r w:rsidR="00AD4FA0">
        <w:rPr>
          <w:rFonts w:ascii="Arial" w:hAnsi="Arial" w:cs="Arial"/>
          <w:sz w:val="24"/>
          <w:szCs w:val="24"/>
        </w:rPr>
        <w:t>2</w:t>
      </w:r>
      <w:r w:rsidR="00441D1D">
        <w:rPr>
          <w:rFonts w:ascii="Arial" w:hAnsi="Arial" w:cs="Arial"/>
          <w:sz w:val="24"/>
          <w:szCs w:val="24"/>
        </w:rPr>
        <w:t>6/08</w:t>
      </w:r>
      <w:r w:rsidR="00AD4FA0">
        <w:rPr>
          <w:rFonts w:ascii="Arial" w:hAnsi="Arial" w:cs="Arial"/>
          <w:sz w:val="24"/>
          <w:szCs w:val="24"/>
        </w:rPr>
        <w:t>/2022)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F4C3A1B" w14:textId="3BD92F21" w:rsidR="00AD4FA0" w:rsidRDefault="00413791" w:rsidP="00B9604D">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B03294">
        <w:rPr>
          <w:rFonts w:ascii="Arial" w:hAnsi="Arial" w:cs="Arial"/>
          <w:sz w:val="24"/>
          <w:szCs w:val="24"/>
        </w:rPr>
        <w:t>***** *****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AD4FA0">
        <w:rPr>
          <w:rFonts w:ascii="Arial" w:hAnsi="Arial" w:cs="Arial"/>
          <w:sz w:val="24"/>
          <w:szCs w:val="24"/>
        </w:rPr>
        <w:t>:</w:t>
      </w:r>
      <w:r w:rsidR="00AE5F12" w:rsidRPr="00AE5F12">
        <w:rPr>
          <w:rFonts w:ascii="Arial" w:hAnsi="Arial" w:cs="Arial"/>
          <w:b/>
        </w:rPr>
        <w:t xml:space="preserve"> </w:t>
      </w:r>
      <w:r w:rsidR="00AE5F12" w:rsidRPr="00AE5F12">
        <w:rPr>
          <w:rFonts w:ascii="Arial" w:hAnsi="Arial" w:cs="Arial"/>
          <w:b/>
          <w:sz w:val="24"/>
          <w:szCs w:val="24"/>
        </w:rPr>
        <w:t>1.-</w:t>
      </w:r>
      <w:r w:rsidR="00AE5F12" w:rsidRPr="00AE5F12">
        <w:rPr>
          <w:rFonts w:ascii="Arial" w:hAnsi="Arial" w:cs="Arial"/>
          <w:sz w:val="24"/>
          <w:szCs w:val="24"/>
        </w:rPr>
        <w:t xml:space="preserve"> Original de oficio </w:t>
      </w:r>
      <w:r w:rsidR="00B03294">
        <w:rPr>
          <w:rFonts w:ascii="Arial" w:hAnsi="Arial" w:cs="Arial"/>
          <w:sz w:val="24"/>
          <w:szCs w:val="24"/>
        </w:rPr>
        <w:t>OP/DG/***/2022</w:t>
      </w:r>
      <w:r w:rsidR="00AE5F12">
        <w:rPr>
          <w:rFonts w:ascii="Arial" w:hAnsi="Arial" w:cs="Arial"/>
          <w:sz w:val="24"/>
          <w:szCs w:val="24"/>
        </w:rPr>
        <w:t>,</w:t>
      </w:r>
      <w:r w:rsidR="00AE5F12" w:rsidRPr="00AE5F12">
        <w:rPr>
          <w:rFonts w:ascii="Arial" w:hAnsi="Arial" w:cs="Arial"/>
          <w:sz w:val="24"/>
          <w:szCs w:val="24"/>
        </w:rPr>
        <w:t xml:space="preserve"> de fecha </w:t>
      </w:r>
      <w:r w:rsidR="00241E9C">
        <w:rPr>
          <w:rFonts w:ascii="Arial" w:hAnsi="Arial" w:cs="Arial"/>
          <w:sz w:val="24"/>
          <w:szCs w:val="24"/>
        </w:rPr>
        <w:t>***** de ***** de dos mil veintidós (**/**/2022)</w:t>
      </w:r>
      <w:r w:rsidR="00AE5F12" w:rsidRPr="00AE5F12">
        <w:rPr>
          <w:rFonts w:ascii="Arial" w:hAnsi="Arial" w:cs="Arial"/>
          <w:sz w:val="24"/>
          <w:szCs w:val="24"/>
        </w:rPr>
        <w:t xml:space="preserve">; </w:t>
      </w:r>
      <w:r w:rsidR="00AE5F12" w:rsidRPr="00AE5F12">
        <w:rPr>
          <w:rFonts w:ascii="Arial" w:hAnsi="Arial" w:cs="Arial"/>
          <w:b/>
          <w:sz w:val="24"/>
          <w:szCs w:val="24"/>
        </w:rPr>
        <w:t>2.-</w:t>
      </w:r>
      <w:r w:rsidR="00AE5F12" w:rsidRPr="00AE5F12">
        <w:rPr>
          <w:rFonts w:ascii="Arial" w:hAnsi="Arial" w:cs="Arial"/>
          <w:sz w:val="24"/>
          <w:szCs w:val="24"/>
        </w:rPr>
        <w:t xml:space="preserve"> Copia certificada de oficio </w:t>
      </w:r>
      <w:r w:rsidR="00B03294">
        <w:rPr>
          <w:rFonts w:ascii="Arial" w:hAnsi="Arial" w:cs="Arial"/>
          <w:sz w:val="24"/>
          <w:szCs w:val="24"/>
        </w:rPr>
        <w:t>OP/DG/***/2019</w:t>
      </w:r>
      <w:r w:rsidR="00AE5F12">
        <w:rPr>
          <w:rFonts w:ascii="Arial" w:hAnsi="Arial" w:cs="Arial"/>
          <w:sz w:val="24"/>
          <w:szCs w:val="24"/>
        </w:rPr>
        <w:t>,</w:t>
      </w:r>
      <w:r w:rsidR="00AE5F12" w:rsidRPr="00AE5F12">
        <w:rPr>
          <w:rFonts w:ascii="Arial" w:hAnsi="Arial" w:cs="Arial"/>
          <w:sz w:val="24"/>
          <w:szCs w:val="24"/>
        </w:rPr>
        <w:t xml:space="preserve"> de fecha </w:t>
      </w:r>
      <w:r w:rsidR="00B03294">
        <w:rPr>
          <w:rFonts w:ascii="Arial" w:hAnsi="Arial" w:cs="Arial"/>
          <w:sz w:val="24"/>
          <w:szCs w:val="24"/>
        </w:rPr>
        <w:t>***** de ***** de dos mil diecinueve (**/**/2019)</w:t>
      </w:r>
      <w:r w:rsidR="00AE5F12" w:rsidRPr="00AE5F12">
        <w:rPr>
          <w:rFonts w:ascii="Arial" w:hAnsi="Arial" w:cs="Arial"/>
          <w:sz w:val="24"/>
          <w:szCs w:val="24"/>
        </w:rPr>
        <w:t>;</w:t>
      </w:r>
      <w:r w:rsidR="00AE5F12" w:rsidRPr="00AE5F12">
        <w:rPr>
          <w:rFonts w:ascii="Arial" w:hAnsi="Arial" w:cs="Arial"/>
          <w:b/>
          <w:sz w:val="24"/>
          <w:szCs w:val="24"/>
        </w:rPr>
        <w:t xml:space="preserve"> 3.- </w:t>
      </w:r>
      <w:r w:rsidR="00AE5F12" w:rsidRPr="00AE5F12">
        <w:rPr>
          <w:rFonts w:ascii="Arial" w:hAnsi="Arial" w:cs="Arial"/>
          <w:sz w:val="24"/>
          <w:szCs w:val="24"/>
        </w:rPr>
        <w:t xml:space="preserve">Escrito que contiene un sello original de recibido de fecha </w:t>
      </w:r>
      <w:r w:rsidR="00241E9C">
        <w:rPr>
          <w:rFonts w:ascii="Arial" w:hAnsi="Arial" w:cs="Arial"/>
          <w:sz w:val="24"/>
          <w:szCs w:val="24"/>
        </w:rPr>
        <w:t>***** de ***** de dos mil veintidós (**/**/2022)</w:t>
      </w:r>
      <w:r w:rsidR="00AE5F12">
        <w:rPr>
          <w:rFonts w:ascii="Arial" w:hAnsi="Arial" w:cs="Arial"/>
          <w:sz w:val="24"/>
          <w:szCs w:val="24"/>
        </w:rPr>
        <w:t>,</w:t>
      </w:r>
      <w:r w:rsidR="00AE5F12" w:rsidRPr="00AE5F12">
        <w:rPr>
          <w:rFonts w:ascii="Arial" w:hAnsi="Arial" w:cs="Arial"/>
          <w:sz w:val="24"/>
          <w:szCs w:val="24"/>
        </w:rPr>
        <w:t xml:space="preserve"> por la Dirección General de la Oficina de Pensiones del Gobierno del Estado de Oaxaca; </w:t>
      </w:r>
      <w:r w:rsidR="00AE5F12" w:rsidRPr="00AE5F12">
        <w:rPr>
          <w:rFonts w:ascii="Arial" w:hAnsi="Arial" w:cs="Arial"/>
          <w:b/>
          <w:sz w:val="24"/>
          <w:szCs w:val="24"/>
        </w:rPr>
        <w:t>4.-</w:t>
      </w:r>
      <w:r w:rsidR="00AE5F12" w:rsidRPr="00AE5F12">
        <w:rPr>
          <w:rFonts w:ascii="Arial" w:hAnsi="Arial" w:cs="Arial"/>
          <w:sz w:val="24"/>
          <w:szCs w:val="24"/>
        </w:rPr>
        <w:t xml:space="preserve"> Copia simple de dos recibos de pago de nómina correspondientes al mes de diciembre de dos mil diecinueve</w:t>
      </w:r>
      <w:r w:rsidR="00B9604D">
        <w:rPr>
          <w:rFonts w:ascii="Arial" w:hAnsi="Arial" w:cs="Arial"/>
          <w:sz w:val="24"/>
          <w:szCs w:val="24"/>
        </w:rPr>
        <w:t xml:space="preserve"> (12/2019)</w:t>
      </w:r>
      <w:r w:rsidR="00AE5F12" w:rsidRPr="00AE5F12">
        <w:rPr>
          <w:rFonts w:ascii="Arial" w:hAnsi="Arial" w:cs="Arial"/>
          <w:sz w:val="24"/>
          <w:szCs w:val="24"/>
        </w:rPr>
        <w:t xml:space="preserve">; </w:t>
      </w:r>
      <w:r w:rsidR="00AE5F12" w:rsidRPr="00AE5F12">
        <w:rPr>
          <w:rFonts w:ascii="Arial" w:hAnsi="Arial" w:cs="Arial"/>
          <w:b/>
          <w:sz w:val="24"/>
          <w:szCs w:val="24"/>
        </w:rPr>
        <w:t>5.-</w:t>
      </w:r>
      <w:r w:rsidR="00AE5F12" w:rsidRPr="00AE5F12">
        <w:rPr>
          <w:rFonts w:ascii="Arial" w:hAnsi="Arial" w:cs="Arial"/>
          <w:sz w:val="24"/>
          <w:szCs w:val="24"/>
        </w:rPr>
        <w:t xml:space="preserve"> Copia simple de recibo de pago de pensión</w:t>
      </w:r>
      <w:r w:rsidR="00B9604D">
        <w:rPr>
          <w:rFonts w:ascii="Arial" w:hAnsi="Arial" w:cs="Arial"/>
          <w:sz w:val="24"/>
          <w:szCs w:val="24"/>
        </w:rPr>
        <w:t>,</w:t>
      </w:r>
      <w:r w:rsidR="00AE5F12" w:rsidRPr="00AE5F12">
        <w:rPr>
          <w:rFonts w:ascii="Arial" w:hAnsi="Arial" w:cs="Arial"/>
          <w:sz w:val="24"/>
          <w:szCs w:val="24"/>
        </w:rPr>
        <w:t xml:space="preserve"> correspondiente al mes de diciembre de dos mil diecinueve</w:t>
      </w:r>
      <w:r w:rsidR="00A900E5" w:rsidRPr="00AE5F12">
        <w:rPr>
          <w:rFonts w:ascii="Arial" w:hAnsi="Arial" w:cs="Arial"/>
          <w:sz w:val="24"/>
          <w:szCs w:val="24"/>
        </w:rPr>
        <w:t xml:space="preserve"> </w:t>
      </w:r>
      <w:r w:rsidR="00B9604D">
        <w:rPr>
          <w:rFonts w:ascii="Arial" w:hAnsi="Arial" w:cs="Arial"/>
          <w:sz w:val="24"/>
          <w:szCs w:val="24"/>
        </w:rPr>
        <w:t>(12/2019).</w:t>
      </w:r>
    </w:p>
    <w:p w14:paraId="3BBFC941" w14:textId="20944BC9" w:rsidR="00F02E7A" w:rsidRDefault="00413791" w:rsidP="00F02E7A">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F02E7A" w:rsidRPr="008F3A87">
        <w:rPr>
          <w:rFonts w:ascii="Arial" w:hAnsi="Arial" w:cs="Arial"/>
          <w:b/>
          <w:sz w:val="24"/>
          <w:szCs w:val="24"/>
        </w:rPr>
        <w:t>1.-</w:t>
      </w:r>
      <w:r w:rsidR="00F02E7A">
        <w:rPr>
          <w:rFonts w:ascii="Arial" w:hAnsi="Arial" w:cs="Arial"/>
          <w:sz w:val="24"/>
          <w:szCs w:val="24"/>
        </w:rPr>
        <w:t xml:space="preserve"> Copia certificada de Poder General contenido en el Instrumento Notarial número 2437, volumen 58, de fecha seis de marzo de dos mil diecisiete (06/03/2017), pasado ante la fe del Notario Público Noventa en el Estado; </w:t>
      </w:r>
      <w:r w:rsidR="00F02E7A" w:rsidRPr="005D0359">
        <w:rPr>
          <w:rFonts w:ascii="Arial" w:hAnsi="Arial" w:cs="Arial"/>
          <w:b/>
          <w:sz w:val="24"/>
          <w:szCs w:val="24"/>
        </w:rPr>
        <w:t>2.-</w:t>
      </w:r>
      <w:r w:rsidR="00F02E7A">
        <w:rPr>
          <w:rFonts w:ascii="Arial" w:hAnsi="Arial" w:cs="Arial"/>
          <w:sz w:val="24"/>
          <w:szCs w:val="24"/>
        </w:rPr>
        <w:t xml:space="preserve"> Copia certificada del oficio número </w:t>
      </w:r>
      <w:r w:rsidR="00B03294">
        <w:rPr>
          <w:rFonts w:ascii="Arial" w:hAnsi="Arial" w:cs="Arial"/>
          <w:sz w:val="24"/>
          <w:szCs w:val="24"/>
        </w:rPr>
        <w:t>OP/DG/***/2019</w:t>
      </w:r>
      <w:r w:rsidR="00F02E7A">
        <w:rPr>
          <w:rFonts w:ascii="Arial" w:hAnsi="Arial" w:cs="Arial"/>
          <w:sz w:val="24"/>
          <w:szCs w:val="24"/>
        </w:rPr>
        <w:t xml:space="preserve">, de fecha </w:t>
      </w:r>
      <w:r w:rsidR="00B03294">
        <w:rPr>
          <w:rFonts w:ascii="Arial" w:hAnsi="Arial" w:cs="Arial"/>
          <w:sz w:val="24"/>
          <w:szCs w:val="24"/>
        </w:rPr>
        <w:t>***** de ***** de dos mil diecinueve (**/**/2019)</w:t>
      </w:r>
      <w:r w:rsidR="00F02E7A">
        <w:rPr>
          <w:rFonts w:ascii="Arial" w:hAnsi="Arial" w:cs="Arial"/>
          <w:sz w:val="24"/>
          <w:szCs w:val="24"/>
        </w:rPr>
        <w:t xml:space="preserve">, con su respectiva diligencia de notificación; </w:t>
      </w:r>
      <w:r w:rsidR="00F02E7A" w:rsidRPr="00E2205B">
        <w:rPr>
          <w:rFonts w:ascii="Arial" w:hAnsi="Arial" w:cs="Arial"/>
          <w:b/>
          <w:sz w:val="24"/>
          <w:szCs w:val="24"/>
        </w:rPr>
        <w:t>3.-</w:t>
      </w:r>
      <w:r w:rsidR="00F02E7A">
        <w:rPr>
          <w:rFonts w:ascii="Arial" w:hAnsi="Arial" w:cs="Arial"/>
          <w:sz w:val="24"/>
          <w:szCs w:val="24"/>
        </w:rPr>
        <w:t xml:space="preserve"> Copia certificada de nombramiento para efectos de jubilación número </w:t>
      </w:r>
      <w:r w:rsidR="00241E9C">
        <w:rPr>
          <w:rFonts w:ascii="Arial" w:hAnsi="Arial" w:cs="Arial"/>
          <w:sz w:val="24"/>
          <w:szCs w:val="24"/>
        </w:rPr>
        <w:t>***</w:t>
      </w:r>
      <w:r w:rsidR="00F02E7A">
        <w:rPr>
          <w:rFonts w:ascii="Arial" w:hAnsi="Arial" w:cs="Arial"/>
          <w:sz w:val="24"/>
          <w:szCs w:val="24"/>
        </w:rPr>
        <w:t xml:space="preserve"> de fecha </w:t>
      </w:r>
      <w:r w:rsidR="00241E9C">
        <w:rPr>
          <w:rFonts w:ascii="Arial" w:hAnsi="Arial" w:cs="Arial"/>
          <w:sz w:val="24"/>
          <w:szCs w:val="24"/>
        </w:rPr>
        <w:t>***** de ***** de dos mil diecinueve (**/**/2019)</w:t>
      </w:r>
      <w:r w:rsidR="00F02E7A">
        <w:rPr>
          <w:rFonts w:ascii="Arial" w:hAnsi="Arial" w:cs="Arial"/>
          <w:sz w:val="24"/>
          <w:szCs w:val="24"/>
        </w:rPr>
        <w:t xml:space="preserve">, y constancia de sueldo de fecha </w:t>
      </w:r>
      <w:r w:rsidR="00241E9C">
        <w:rPr>
          <w:rFonts w:ascii="Arial" w:hAnsi="Arial" w:cs="Arial"/>
          <w:sz w:val="24"/>
          <w:szCs w:val="24"/>
        </w:rPr>
        <w:t>***** de ***** de dos mil diecinueve (**/**/2019)</w:t>
      </w:r>
      <w:r w:rsidR="00F02E7A">
        <w:rPr>
          <w:rFonts w:ascii="Arial" w:hAnsi="Arial" w:cs="Arial"/>
          <w:sz w:val="24"/>
          <w:szCs w:val="24"/>
        </w:rPr>
        <w:t xml:space="preserve">; </w:t>
      </w:r>
      <w:r w:rsidR="00F02E7A">
        <w:rPr>
          <w:rFonts w:ascii="Arial" w:hAnsi="Arial" w:cs="Arial"/>
          <w:b/>
          <w:sz w:val="24"/>
          <w:szCs w:val="24"/>
        </w:rPr>
        <w:t xml:space="preserve">4.- </w:t>
      </w:r>
      <w:r w:rsidR="00F02E7A">
        <w:rPr>
          <w:rFonts w:ascii="Arial" w:hAnsi="Arial" w:cs="Arial"/>
          <w:sz w:val="24"/>
          <w:szCs w:val="24"/>
        </w:rPr>
        <w:t xml:space="preserve">Copia certificada de aviso de baja con número de folio </w:t>
      </w:r>
      <w:r w:rsidR="00241E9C">
        <w:rPr>
          <w:rFonts w:ascii="Arial" w:hAnsi="Arial" w:cs="Arial"/>
          <w:sz w:val="24"/>
          <w:szCs w:val="24"/>
        </w:rPr>
        <w:t>RH-****</w:t>
      </w:r>
      <w:r w:rsidR="00F02E7A">
        <w:rPr>
          <w:rFonts w:ascii="Arial" w:hAnsi="Arial" w:cs="Arial"/>
          <w:sz w:val="24"/>
          <w:szCs w:val="24"/>
        </w:rPr>
        <w:t xml:space="preserve">; </w:t>
      </w:r>
      <w:r w:rsidR="00F02E7A">
        <w:rPr>
          <w:rFonts w:ascii="Arial" w:hAnsi="Arial" w:cs="Arial"/>
          <w:b/>
          <w:sz w:val="24"/>
          <w:szCs w:val="24"/>
        </w:rPr>
        <w:t xml:space="preserve">5. </w:t>
      </w:r>
      <w:r w:rsidR="00F02E7A">
        <w:rPr>
          <w:rFonts w:ascii="Arial" w:hAnsi="Arial" w:cs="Arial"/>
          <w:sz w:val="24"/>
          <w:szCs w:val="24"/>
        </w:rPr>
        <w:t xml:space="preserve">Copia certificada de oficio de aceptación de renuncia por jubilación, de fecha </w:t>
      </w:r>
      <w:r w:rsidR="00241E9C">
        <w:rPr>
          <w:rFonts w:ascii="Arial" w:hAnsi="Arial" w:cs="Arial"/>
          <w:sz w:val="24"/>
          <w:szCs w:val="24"/>
        </w:rPr>
        <w:t>***** de ***** de dos mil diecinueve (**/**/2019)</w:t>
      </w:r>
      <w:r w:rsidR="00F02E7A">
        <w:rPr>
          <w:rFonts w:ascii="Arial" w:hAnsi="Arial" w:cs="Arial"/>
          <w:sz w:val="24"/>
          <w:szCs w:val="24"/>
        </w:rPr>
        <w:t>, suscrito por el Oficial Mayor de la Fiscalía General del Estado de Oaxaca.</w:t>
      </w:r>
    </w:p>
    <w:p w14:paraId="5C7AED95" w14:textId="07BA1DF3" w:rsidR="00413791" w:rsidRPr="001042B6" w:rsidRDefault="00413791" w:rsidP="004312C6">
      <w:pPr>
        <w:spacing w:line="360" w:lineRule="auto"/>
        <w:ind w:firstLine="708"/>
        <w:jc w:val="both"/>
        <w:rPr>
          <w:rFonts w:ascii="Arial" w:hAnsi="Arial" w:cs="Arial"/>
          <w:sz w:val="24"/>
          <w:szCs w:val="24"/>
        </w:rPr>
      </w:pPr>
      <w:r>
        <w:rPr>
          <w:rFonts w:ascii="Arial" w:hAnsi="Arial" w:cs="Arial"/>
          <w:sz w:val="24"/>
          <w:szCs w:val="24"/>
        </w:rPr>
        <w:lastRenderedPageBreak/>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aun cuando fueron objetadas por la autoridad demandada,</w:t>
      </w:r>
      <w:r w:rsidR="002D12AF">
        <w:rPr>
          <w:rFonts w:ascii="Arial" w:hAnsi="Arial" w:cs="Arial"/>
          <w:sz w:val="24"/>
          <w:szCs w:val="24"/>
        </w:rPr>
        <w:t xml:space="preserve"> se advierte el nombre, cargo y firma y sellos de las Dependencias a las que pertenecen las personas que los emiten, y respecto de las copias certificadas</w:t>
      </w:r>
      <w:r w:rsidR="00E07FD6">
        <w:rPr>
          <w:rFonts w:ascii="Arial" w:hAnsi="Arial" w:cs="Arial"/>
          <w:sz w:val="24"/>
          <w:szCs w:val="24"/>
        </w:rPr>
        <w:t>,</w:t>
      </w:r>
      <w:r w:rsidR="002D12AF">
        <w:rPr>
          <w:rFonts w:ascii="Arial" w:hAnsi="Arial" w:cs="Arial"/>
          <w:sz w:val="24"/>
          <w:szCs w:val="24"/>
        </w:rPr>
        <w:t xml:space="preserve"> estas fueron cotejadas por persona</w:t>
      </w:r>
      <w:r w:rsidR="004312C6">
        <w:rPr>
          <w:rFonts w:ascii="Arial" w:hAnsi="Arial" w:cs="Arial"/>
          <w:sz w:val="24"/>
          <w:szCs w:val="24"/>
        </w:rPr>
        <w:t>s</w:t>
      </w:r>
      <w:r w:rsidR="002D12AF">
        <w:rPr>
          <w:rFonts w:ascii="Arial" w:hAnsi="Arial" w:cs="Arial"/>
          <w:sz w:val="24"/>
          <w:szCs w:val="24"/>
        </w:rPr>
        <w:t xml:space="preserve"> con plenas facul</w:t>
      </w:r>
      <w:r w:rsidR="00E474F7">
        <w:rPr>
          <w:rFonts w:ascii="Arial" w:hAnsi="Arial" w:cs="Arial"/>
          <w:sz w:val="24"/>
          <w:szCs w:val="24"/>
        </w:rPr>
        <w:t>tades para ello, como</w:t>
      </w:r>
      <w:r w:rsidR="00DC7A3E">
        <w:rPr>
          <w:rFonts w:ascii="Arial" w:hAnsi="Arial" w:cs="Arial"/>
          <w:sz w:val="24"/>
          <w:szCs w:val="24"/>
        </w:rPr>
        <w:t xml:space="preserve"> </w:t>
      </w:r>
      <w:r w:rsidR="004312C6">
        <w:rPr>
          <w:rFonts w:ascii="Arial" w:hAnsi="Arial" w:cs="Arial"/>
          <w:sz w:val="24"/>
          <w:szCs w:val="24"/>
        </w:rPr>
        <w:t xml:space="preserve">son la Notario Público Auxiliar, adscrita a la </w:t>
      </w:r>
      <w:proofErr w:type="spellStart"/>
      <w:r w:rsidR="004312C6">
        <w:rPr>
          <w:rFonts w:ascii="Arial" w:hAnsi="Arial" w:cs="Arial"/>
          <w:sz w:val="24"/>
          <w:szCs w:val="24"/>
        </w:rPr>
        <w:t>Notaria</w:t>
      </w:r>
      <w:proofErr w:type="spellEnd"/>
      <w:r w:rsidR="004312C6">
        <w:rPr>
          <w:rFonts w:ascii="Arial" w:hAnsi="Arial" w:cs="Arial"/>
          <w:sz w:val="24"/>
          <w:szCs w:val="24"/>
        </w:rPr>
        <w:t xml:space="preserve"> Pública número Sesenta y Ocho en el Estado, y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4312C6">
        <w:rPr>
          <w:rFonts w:ascii="Arial" w:hAnsi="Arial" w:cs="Arial"/>
          <w:sz w:val="24"/>
          <w:szCs w:val="24"/>
        </w:rPr>
        <w:t xml:space="preserve">la </w:t>
      </w:r>
      <w:r w:rsidR="00F47999">
        <w:rPr>
          <w:rFonts w:ascii="Arial" w:hAnsi="Arial" w:cs="Arial"/>
          <w:sz w:val="24"/>
          <w:szCs w:val="24"/>
        </w:rPr>
        <w:t>primera</w:t>
      </w:r>
      <w:r w:rsidR="004312C6">
        <w:rPr>
          <w:rFonts w:ascii="Arial" w:hAnsi="Arial" w:cs="Arial"/>
          <w:sz w:val="24"/>
          <w:szCs w:val="24"/>
        </w:rPr>
        <w:t xml:space="preserve"> actuando </w:t>
      </w:r>
      <w:r w:rsidR="00F47999">
        <w:rPr>
          <w:rFonts w:ascii="Arial" w:hAnsi="Arial" w:cs="Arial"/>
          <w:sz w:val="24"/>
          <w:szCs w:val="24"/>
        </w:rPr>
        <w:t xml:space="preserve">conforme </w:t>
      </w:r>
      <w:r w:rsidR="00F47999">
        <w:rPr>
          <w:rFonts w:ascii="Arial" w:eastAsia="Times New Roman" w:hAnsi="Arial" w:cs="Arial"/>
          <w:sz w:val="24"/>
          <w:szCs w:val="24"/>
          <w:lang w:val="es-ES_tradnl" w:eastAsia="es-ES"/>
        </w:rPr>
        <w:t xml:space="preserve">los artículos </w:t>
      </w:r>
      <w:r w:rsidR="00F47999">
        <w:rPr>
          <w:rFonts w:ascii="Arial" w:hAnsi="Arial" w:cs="Arial"/>
          <w:sz w:val="24"/>
          <w:szCs w:val="24"/>
        </w:rPr>
        <w:t xml:space="preserve">2 y 87, ambos de la Ley del Notariado para el Estado de Oaxaca, y el segundo </w:t>
      </w:r>
      <w:r w:rsidR="00200A43">
        <w:rPr>
          <w:rFonts w:ascii="Arial" w:hAnsi="Arial" w:cs="Arial"/>
          <w:sz w:val="24"/>
          <w:szCs w:val="24"/>
        </w:rPr>
        <w:t xml:space="preserve">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w:t>
      </w:r>
      <w:r w:rsidR="00694449">
        <w:rPr>
          <w:rFonts w:ascii="Arial" w:hAnsi="Arial" w:cs="Arial"/>
          <w:sz w:val="24"/>
          <w:szCs w:val="24"/>
        </w:rPr>
        <w:t xml:space="preserve"> y que resulte improcedente la objeción planteada</w:t>
      </w:r>
      <w:r w:rsidRPr="00725CC9">
        <w:rPr>
          <w:rFonts w:ascii="Arial" w:hAnsi="Arial" w:cs="Arial"/>
          <w:sz w:val="24"/>
          <w:szCs w:val="24"/>
        </w:rPr>
        <w:t>;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4FBE6B9E"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w:t>
      </w:r>
      <w:r w:rsidRPr="00E474F7">
        <w:rPr>
          <w:rFonts w:ascii="Arial" w:hAnsi="Arial" w:cs="Arial"/>
          <w:b/>
          <w:sz w:val="24"/>
          <w:szCs w:val="24"/>
        </w:rPr>
        <w:t>valor probatorio indiciario</w:t>
      </w:r>
      <w:r w:rsidR="00E07FD6">
        <w:rPr>
          <w:rFonts w:ascii="Arial" w:hAnsi="Arial" w:cs="Arial"/>
          <w:b/>
          <w:sz w:val="24"/>
          <w:szCs w:val="24"/>
        </w:rPr>
        <w:t>,</w:t>
      </w:r>
      <w:r>
        <w:rPr>
          <w:rFonts w:ascii="Arial" w:hAnsi="Arial" w:cs="Arial"/>
          <w:sz w:val="24"/>
          <w:szCs w:val="24"/>
        </w:rPr>
        <w:t xml:space="preserve"> </w:t>
      </w:r>
      <w:r w:rsidR="00694449">
        <w:rPr>
          <w:rFonts w:ascii="Arial" w:hAnsi="Arial" w:cs="Arial"/>
          <w:sz w:val="24"/>
          <w:szCs w:val="24"/>
        </w:rPr>
        <w:t xml:space="preserve">contrario a la objeción expuesta por la autoridad demandada, </w:t>
      </w:r>
      <w:r>
        <w:rPr>
          <w:rFonts w:ascii="Arial" w:hAnsi="Arial" w:cs="Arial"/>
          <w:sz w:val="24"/>
          <w:szCs w:val="24"/>
        </w:rPr>
        <w:t>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7E6AF26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B03294">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sidR="00F47999">
        <w:rPr>
          <w:rFonts w:ascii="Arial" w:hAnsi="Arial" w:cs="Arial"/>
          <w:sz w:val="24"/>
          <w:szCs w:val="24"/>
        </w:rPr>
        <w:t>goza de una</w:t>
      </w:r>
      <w:r w:rsidR="00603269">
        <w:rPr>
          <w:rFonts w:ascii="Arial" w:hAnsi="Arial" w:cs="Arial"/>
          <w:sz w:val="24"/>
          <w:szCs w:val="24"/>
        </w:rPr>
        <w:t xml:space="preserve"> pensión por jubilación</w:t>
      </w:r>
      <w:r w:rsidR="00F47999">
        <w:rPr>
          <w:rFonts w:ascii="Arial" w:hAnsi="Arial" w:cs="Arial"/>
          <w:sz w:val="24"/>
          <w:szCs w:val="24"/>
        </w:rPr>
        <w:t xml:space="preserve"> otorgada</w:t>
      </w:r>
      <w:r w:rsidR="00603269">
        <w:rPr>
          <w:rFonts w:ascii="Arial" w:hAnsi="Arial" w:cs="Arial"/>
          <w:sz w:val="24"/>
          <w:szCs w:val="24"/>
        </w:rPr>
        <w:t xml:space="preserve">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AD2B289"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w:t>
      </w:r>
      <w:r w:rsidR="00F47999">
        <w:rPr>
          <w:rFonts w:ascii="Arial" w:hAnsi="Arial" w:cs="Arial"/>
          <w:sz w:val="24"/>
        </w:rPr>
        <w:t xml:space="preserve">Consejo Directivo de Pensiones, por conducto de su apoderado legal, el </w:t>
      </w:r>
      <w:r w:rsidRPr="001042B6">
        <w:rPr>
          <w:rFonts w:ascii="Arial" w:hAnsi="Arial" w:cs="Arial"/>
          <w:sz w:val="24"/>
        </w:rPr>
        <w:t>Director General de la Oficina de Pensiones,</w:t>
      </w:r>
      <w:r w:rsidR="00674C24">
        <w:rPr>
          <w:rFonts w:ascii="Arial" w:hAnsi="Arial" w:cs="Arial"/>
          <w:sz w:val="24"/>
        </w:rPr>
        <w:t xml:space="preserve"> </w:t>
      </w:r>
      <w:r w:rsidRPr="001042B6">
        <w:rPr>
          <w:rFonts w:ascii="Arial" w:hAnsi="Arial" w:cs="Arial"/>
          <w:sz w:val="24"/>
        </w:rPr>
        <w:t>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r w:rsidR="00004A9B">
        <w:rPr>
          <w:rFonts w:ascii="Arial" w:hAnsi="Arial" w:cs="Arial"/>
          <w:sz w:val="24"/>
        </w:rPr>
        <w:t xml:space="preserve">- - - - - - - - - - - - - - - - - - - - - - -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lastRenderedPageBreak/>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A1B96CC" w14:textId="6908B1C4" w:rsidR="00694449"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694449">
        <w:rPr>
          <w:rFonts w:cs="Arial"/>
          <w:bCs/>
          <w:sz w:val="24"/>
        </w:rPr>
        <w:t xml:space="preserve"> causal de improcedencia del juico dispuesta en las fracciones VI y X del artículo 161 de la Ley de Procedimiento y Justicia Administrativa para el Estado de Oaxaca, </w:t>
      </w:r>
      <w:r w:rsidR="00B567E1">
        <w:rPr>
          <w:rFonts w:cs="Arial"/>
          <w:bCs/>
          <w:sz w:val="24"/>
        </w:rPr>
        <w:t xml:space="preserve">pues argumenta que respecto del oficio número </w:t>
      </w:r>
      <w:r w:rsidR="00B03294">
        <w:rPr>
          <w:rFonts w:cs="Arial"/>
          <w:bCs/>
          <w:sz w:val="24"/>
        </w:rPr>
        <w:t>OP/DG/***/2019</w:t>
      </w:r>
      <w:r w:rsidR="00B567E1">
        <w:rPr>
          <w:rFonts w:cs="Arial"/>
          <w:bCs/>
          <w:sz w:val="24"/>
        </w:rPr>
        <w:t xml:space="preserve"> de fecha </w:t>
      </w:r>
      <w:r w:rsidR="00B03294">
        <w:rPr>
          <w:rFonts w:cs="Arial"/>
          <w:bCs/>
          <w:sz w:val="24"/>
        </w:rPr>
        <w:t>***** de ***** de dos mil diecinueve (**/**/2019)</w:t>
      </w:r>
      <w:r w:rsidR="00B567E1">
        <w:rPr>
          <w:rFonts w:cs="Arial"/>
          <w:bCs/>
          <w:sz w:val="24"/>
        </w:rPr>
        <w:t xml:space="preserve">, este </w:t>
      </w:r>
      <w:r w:rsidR="00241E9C">
        <w:rPr>
          <w:rFonts w:cs="Arial"/>
          <w:bCs/>
          <w:sz w:val="24"/>
        </w:rPr>
        <w:t>l</w:t>
      </w:r>
      <w:r w:rsidR="00B567E1">
        <w:rPr>
          <w:rFonts w:cs="Arial"/>
          <w:bCs/>
          <w:sz w:val="24"/>
        </w:rPr>
        <w:t xml:space="preserve">e fue notificado a la parte actora el día </w:t>
      </w:r>
      <w:r w:rsidR="00241E9C">
        <w:rPr>
          <w:rFonts w:cs="Arial"/>
          <w:bCs/>
          <w:sz w:val="24"/>
        </w:rPr>
        <w:t>***** de ***** de dos mil diecinueve (**/**/2019)</w:t>
      </w:r>
      <w:r w:rsidR="00B567E1">
        <w:rPr>
          <w:rFonts w:cs="Arial"/>
          <w:bCs/>
          <w:sz w:val="24"/>
        </w:rPr>
        <w:t xml:space="preserve"> y si la demanda fue presentada el día cuatro de mayo de dos mil veintidós (04/05/2022) es extemporánea la demanda de nulidad en contra de dicho acto impugnado.</w:t>
      </w:r>
    </w:p>
    <w:p w14:paraId="501EAE2D" w14:textId="6838C944" w:rsidR="00694449" w:rsidRDefault="00321AF7" w:rsidP="00F17BC1">
      <w:pPr>
        <w:pStyle w:val="corte4fondoCarCarCar"/>
        <w:spacing w:before="240"/>
        <w:ind w:firstLine="708"/>
        <w:rPr>
          <w:rFonts w:cs="Arial"/>
          <w:bCs/>
          <w:sz w:val="24"/>
        </w:rPr>
      </w:pPr>
      <w:r>
        <w:rPr>
          <w:rFonts w:cs="Arial"/>
          <w:bCs/>
          <w:sz w:val="24"/>
        </w:rPr>
        <w:t xml:space="preserve">Resulta improcedente la causal invocada, esto es así pues ha sido criterio del más alto Tribunal del País, que </w:t>
      </w:r>
      <w:r w:rsidR="00FA0B2A" w:rsidRPr="00FA0B2A">
        <w:rPr>
          <w:rFonts w:cs="Arial"/>
          <w:b/>
          <w:bCs/>
          <w:sz w:val="24"/>
        </w:rPr>
        <w:t>es imprescriptible</w:t>
      </w:r>
      <w:r w:rsidR="00FA0B2A" w:rsidRPr="00FA0B2A">
        <w:rPr>
          <w:rFonts w:cs="Arial"/>
          <w:bCs/>
          <w:sz w:val="24"/>
        </w:rPr>
        <w:t xml:space="preserve"> el derecho a la jubilación y a la pensión, dado que su función esencial es permitir la subsistencia de los t</w:t>
      </w:r>
      <w:r w:rsidR="00130ADF">
        <w:rPr>
          <w:rFonts w:cs="Arial"/>
          <w:bCs/>
          <w:sz w:val="24"/>
        </w:rPr>
        <w:t>rabajadores o sus beneficiarios; y e</w:t>
      </w:r>
      <w:r w:rsidR="00FA0B2A" w:rsidRPr="00FA0B2A">
        <w:rPr>
          <w:rFonts w:cs="Arial"/>
          <w:bCs/>
          <w:sz w:val="24"/>
        </w:rPr>
        <w:t>n esa virtud, también es imprescriptible el derecho para reclamar los incrementos y las di</w:t>
      </w:r>
      <w:r w:rsidR="00130ADF">
        <w:rPr>
          <w:rFonts w:cs="Arial"/>
          <w:bCs/>
          <w:sz w:val="24"/>
        </w:rPr>
        <w:t xml:space="preserve">ferencias que resulten de éstos, </w:t>
      </w:r>
      <w:r w:rsidR="00FA0B2A" w:rsidRPr="00FA0B2A">
        <w:rPr>
          <w:rFonts w:cs="Arial"/>
          <w:bCs/>
          <w:sz w:val="24"/>
        </w:rPr>
        <w:t>porque dichas diferencias derivan directa e inmediatamente de esos derechos otorgados al pensionado y cumplen la mi</w:t>
      </w:r>
      <w:r w:rsidR="00130ADF">
        <w:rPr>
          <w:rFonts w:cs="Arial"/>
          <w:bCs/>
          <w:sz w:val="24"/>
        </w:rPr>
        <w:t xml:space="preserve">sma función, de ahí que no se actualice la causal de improcedencia invocada. Sirve de apoyo a lo anterior, las Jurisprudencias con datos de identificación: Semanario Judicial </w:t>
      </w:r>
      <w:r w:rsidR="00EE60D5">
        <w:rPr>
          <w:rFonts w:cs="Arial"/>
          <w:bCs/>
          <w:sz w:val="24"/>
        </w:rPr>
        <w:t>de la Federación y su Gaceta, Tomo XXX, Septiembre de 2009, Novena Época, página 644, registro 166335, Jurisprudencia Administrativa, Segunda Sala, de rubro: “</w:t>
      </w:r>
      <w:r w:rsidR="00EE60D5" w:rsidRPr="00EE60D5">
        <w:rPr>
          <w:rFonts w:cs="Arial"/>
          <w:bCs/>
          <w:i/>
          <w:sz w:val="24"/>
        </w:rPr>
        <w:t>PENSIONES Y JUBILACIONES DEL ISSSTE. EL DERECHO PARA RECLAMAR SUS INCREMENTOS Y LAS DIFERENCIAS QUE DE ELLOS RESULTEN, ES IMPRESCRIPTIBLE</w:t>
      </w:r>
      <w:r w:rsidR="00EE60D5" w:rsidRPr="00EE60D5">
        <w:rPr>
          <w:rFonts w:cs="Arial"/>
          <w:bCs/>
          <w:sz w:val="24"/>
        </w:rPr>
        <w:t>.</w:t>
      </w:r>
      <w:r w:rsidR="00EE60D5">
        <w:rPr>
          <w:rFonts w:cs="Arial"/>
          <w:bCs/>
          <w:sz w:val="24"/>
        </w:rPr>
        <w:t>”, y;</w:t>
      </w:r>
    </w:p>
    <w:p w14:paraId="574E0C40" w14:textId="7A10E0FD" w:rsidR="00EE60D5" w:rsidRDefault="00EE60D5" w:rsidP="00F17BC1">
      <w:pPr>
        <w:pStyle w:val="corte4fondoCarCarCar"/>
        <w:spacing w:before="240"/>
        <w:ind w:firstLine="708"/>
        <w:rPr>
          <w:rFonts w:cs="Arial"/>
          <w:bCs/>
          <w:sz w:val="24"/>
        </w:rPr>
      </w:pPr>
      <w:r>
        <w:rPr>
          <w:rFonts w:cs="Arial"/>
          <w:bCs/>
          <w:sz w:val="24"/>
        </w:rPr>
        <w:t xml:space="preserve">Semanario Judicial de la Federación, Volumen 151-156, Quinta Parte, Séptima Época, pág. 146, registro 243007, Jurisprudencia Laboral, Cuarta Sala, de rubro: </w:t>
      </w:r>
      <w:r w:rsidR="007B42B3">
        <w:rPr>
          <w:rFonts w:cs="Arial"/>
          <w:bCs/>
          <w:sz w:val="24"/>
        </w:rPr>
        <w:t>“</w:t>
      </w:r>
      <w:r w:rsidR="007B42B3" w:rsidRPr="007B42B3">
        <w:rPr>
          <w:rFonts w:cs="Arial"/>
          <w:bCs/>
          <w:i/>
          <w:sz w:val="24"/>
        </w:rPr>
        <w:t>JUBILACION, MONTO DE LA. EL DERECHO A QUE SE CUANTIFIQUE CORRECTAMENTE, ES IMPRESCRIPTIBLE.”</w:t>
      </w:r>
    </w:p>
    <w:p w14:paraId="40E18378" w14:textId="2D05AEB4" w:rsidR="009E5D9C" w:rsidRDefault="007B42B3" w:rsidP="000B15E8">
      <w:pPr>
        <w:pStyle w:val="corte4fondoCarCarCar"/>
        <w:spacing w:before="240"/>
        <w:ind w:firstLine="708"/>
        <w:rPr>
          <w:rFonts w:cs="Arial"/>
          <w:bCs/>
          <w:sz w:val="24"/>
        </w:rPr>
      </w:pPr>
      <w:r>
        <w:rPr>
          <w:rFonts w:cs="Arial"/>
          <w:bCs/>
          <w:sz w:val="24"/>
        </w:rPr>
        <w:t xml:space="preserve">Por otra parte, las autoridades demandadas hicieron valer las </w:t>
      </w:r>
      <w:r w:rsidR="009E5D9C" w:rsidRPr="001042B6">
        <w:rPr>
          <w:rFonts w:cs="Arial"/>
          <w:bCs/>
          <w:sz w:val="24"/>
        </w:rPr>
        <w:t>excepcion</w:t>
      </w:r>
      <w:r w:rsidR="009E5D9C">
        <w:rPr>
          <w:rFonts w:cs="Arial"/>
          <w:bCs/>
          <w:sz w:val="24"/>
        </w:rPr>
        <w:t>es</w:t>
      </w:r>
      <w:r w:rsidR="00413791" w:rsidRPr="001042B6">
        <w:rPr>
          <w:rFonts w:cs="Arial"/>
          <w:bCs/>
          <w:sz w:val="24"/>
        </w:rPr>
        <w:t xml:space="preserve"> de </w:t>
      </w:r>
      <w:r w:rsidR="00413791" w:rsidRPr="000B4025">
        <w:rPr>
          <w:rFonts w:cs="Arial"/>
          <w:b/>
          <w:bCs/>
          <w:sz w:val="24"/>
        </w:rPr>
        <w:t>falta de acción y derecho de</w:t>
      </w:r>
      <w:r w:rsidR="006E33FF" w:rsidRPr="000B4025">
        <w:rPr>
          <w:rFonts w:cs="Arial"/>
          <w:b/>
          <w:bCs/>
          <w:sz w:val="24"/>
        </w:rPr>
        <w:t xml:space="preserve"> </w:t>
      </w:r>
      <w:r w:rsidR="00413791" w:rsidRPr="000B4025">
        <w:rPr>
          <w:rFonts w:cs="Arial"/>
          <w:b/>
          <w:bCs/>
          <w:sz w:val="24"/>
        </w:rPr>
        <w:t>l</w:t>
      </w:r>
      <w:r w:rsidR="006E33FF" w:rsidRPr="000B4025">
        <w:rPr>
          <w:rFonts w:cs="Arial"/>
          <w:b/>
          <w:bCs/>
          <w:sz w:val="24"/>
        </w:rPr>
        <w:t>a</w:t>
      </w:r>
      <w:r w:rsidR="00413791" w:rsidRPr="000B4025">
        <w:rPr>
          <w:rFonts w:cs="Arial"/>
          <w:b/>
          <w:bCs/>
          <w:sz w:val="24"/>
        </w:rPr>
        <w:t xml:space="preserve"> </w:t>
      </w:r>
      <w:r w:rsidR="00211912">
        <w:rPr>
          <w:rFonts w:cs="Arial"/>
          <w:b/>
          <w:bCs/>
          <w:sz w:val="24"/>
        </w:rPr>
        <w:t xml:space="preserve">parte </w:t>
      </w:r>
      <w:r w:rsidR="00413791" w:rsidRPr="000B4025">
        <w:rPr>
          <w:rFonts w:cs="Arial"/>
          <w:b/>
          <w:bCs/>
          <w:sz w:val="24"/>
        </w:rPr>
        <w:t>actor</w:t>
      </w:r>
      <w:r w:rsidR="006E33FF" w:rsidRPr="000B4025">
        <w:rPr>
          <w:rFonts w:cs="Arial"/>
          <w:b/>
          <w:bCs/>
          <w:sz w:val="24"/>
        </w:rPr>
        <w:t>a</w:t>
      </w:r>
      <w:r w:rsidR="00413791">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sidR="00413791">
        <w:rPr>
          <w:rFonts w:cs="Arial"/>
          <w:bCs/>
          <w:sz w:val="24"/>
        </w:rPr>
        <w:t>basando su</w:t>
      </w:r>
      <w:r w:rsidR="009E5D9C">
        <w:rPr>
          <w:rFonts w:cs="Arial"/>
          <w:bCs/>
          <w:sz w:val="24"/>
        </w:rPr>
        <w:t>s</w:t>
      </w:r>
      <w:r w:rsidR="00413791">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w:t>
      </w:r>
      <w:r w:rsidR="009E5D9C">
        <w:rPr>
          <w:rFonts w:cs="Arial"/>
          <w:bCs/>
          <w:sz w:val="24"/>
        </w:rPr>
        <w:lastRenderedPageBreak/>
        <w:t xml:space="preserve">de la primera excepción referida, </w:t>
      </w:r>
      <w:r>
        <w:rPr>
          <w:rFonts w:cs="Arial"/>
          <w:bCs/>
          <w:sz w:val="24"/>
        </w:rPr>
        <w:t xml:space="preserve">que resulta válida a la luz del artículo </w:t>
      </w:r>
      <w:r w:rsidR="000B15E8">
        <w:rPr>
          <w:rFonts w:cs="Arial"/>
          <w:bCs/>
          <w:sz w:val="24"/>
        </w:rPr>
        <w:t xml:space="preserve">17 de la Ley de Procedimiento y Justicia Administrativa para el Estado de Oaxaca, </w:t>
      </w:r>
      <w:r w:rsidR="00EC7D6B">
        <w:rPr>
          <w:rFonts w:cs="Arial"/>
          <w:bCs/>
          <w:sz w:val="24"/>
        </w:rPr>
        <w:t xml:space="preserve">circunstancias que atañen al fondo del asunto y no a impedir su estudio, de ahí que no se </w:t>
      </w:r>
      <w:r w:rsidR="000B15E8">
        <w:rPr>
          <w:rFonts w:cs="Arial"/>
          <w:bCs/>
          <w:sz w:val="24"/>
        </w:rPr>
        <w:t>actualice la excepción invocada;</w:t>
      </w:r>
      <w:r w:rsidR="00EC7D6B">
        <w:rPr>
          <w:rFonts w:cs="Arial"/>
          <w:bCs/>
          <w:sz w:val="24"/>
        </w:rPr>
        <w:t xml:space="preserve">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241E9C">
        <w:rPr>
          <w:rFonts w:cs="Arial"/>
          <w:sz w:val="24"/>
        </w:rPr>
        <w:t>***** de ***** de dos mil diecinueve (**/**/2019)</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1D55CCC8" w14:textId="3AFC79F3" w:rsidR="0003012F" w:rsidRDefault="0003012F"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Respecto del acto impugnado, consistente en </w:t>
      </w:r>
      <w:r w:rsidR="00D474DB">
        <w:rPr>
          <w:rFonts w:ascii="Arial" w:hAnsi="Arial" w:cs="Arial"/>
          <w:sz w:val="24"/>
          <w:szCs w:val="24"/>
        </w:rPr>
        <w:t xml:space="preserve">el oficio </w:t>
      </w:r>
      <w:r w:rsidR="00B03294">
        <w:rPr>
          <w:rFonts w:ascii="Arial" w:hAnsi="Arial" w:cs="Arial"/>
          <w:sz w:val="24"/>
          <w:szCs w:val="24"/>
        </w:rPr>
        <w:t>OP/DG/***/2022</w:t>
      </w:r>
      <w:r w:rsidR="00D474DB">
        <w:rPr>
          <w:rFonts w:ascii="Arial" w:hAnsi="Arial" w:cs="Arial"/>
          <w:sz w:val="24"/>
          <w:szCs w:val="24"/>
        </w:rPr>
        <w:t>,</w:t>
      </w:r>
      <w:r>
        <w:rPr>
          <w:rFonts w:ascii="Arial" w:hAnsi="Arial" w:cs="Arial"/>
          <w:sz w:val="24"/>
          <w:szCs w:val="24"/>
        </w:rPr>
        <w:t xml:space="preserve"> de fecha </w:t>
      </w:r>
      <w:r w:rsidR="00B03294">
        <w:rPr>
          <w:rFonts w:ascii="Arial" w:hAnsi="Arial" w:cs="Arial"/>
          <w:sz w:val="24"/>
          <w:szCs w:val="24"/>
        </w:rPr>
        <w:t>***** de ***** de dos mil veintidós (**/**/2022)</w:t>
      </w:r>
      <w:r>
        <w:rPr>
          <w:rFonts w:ascii="Arial" w:hAnsi="Arial" w:cs="Arial"/>
          <w:sz w:val="24"/>
          <w:szCs w:val="24"/>
        </w:rPr>
        <w:t xml:space="preserve">, </w:t>
      </w:r>
      <w:r w:rsidR="003002F5" w:rsidRPr="00FB7516">
        <w:rPr>
          <w:rFonts w:ascii="Arial" w:hAnsi="Arial" w:cs="Arial"/>
          <w:b/>
          <w:sz w:val="24"/>
          <w:szCs w:val="24"/>
        </w:rPr>
        <w:t>asiste razón a la autoridad demandada</w:t>
      </w:r>
      <w:r w:rsidR="003002F5">
        <w:rPr>
          <w:rFonts w:ascii="Arial" w:hAnsi="Arial" w:cs="Arial"/>
          <w:sz w:val="24"/>
          <w:szCs w:val="24"/>
        </w:rPr>
        <w:t xml:space="preserve">, </w:t>
      </w:r>
      <w:r w:rsidR="00FB7516">
        <w:rPr>
          <w:rFonts w:ascii="Arial" w:hAnsi="Arial" w:cs="Arial"/>
          <w:sz w:val="24"/>
          <w:szCs w:val="24"/>
        </w:rPr>
        <w:t>pues</w:t>
      </w:r>
      <w:r w:rsidR="003002F5">
        <w:rPr>
          <w:rFonts w:ascii="Arial" w:hAnsi="Arial" w:cs="Arial"/>
          <w:sz w:val="24"/>
          <w:szCs w:val="24"/>
        </w:rPr>
        <w:t xml:space="preserve"> como en efecto lo argumenta, el </w:t>
      </w:r>
      <w:r w:rsidR="00783673">
        <w:rPr>
          <w:rFonts w:ascii="Arial" w:hAnsi="Arial" w:cs="Arial"/>
          <w:sz w:val="24"/>
          <w:szCs w:val="24"/>
        </w:rPr>
        <w:t>Director</w:t>
      </w:r>
      <w:r w:rsidR="003002F5">
        <w:rPr>
          <w:rFonts w:ascii="Arial" w:hAnsi="Arial" w:cs="Arial"/>
          <w:sz w:val="24"/>
          <w:szCs w:val="24"/>
        </w:rPr>
        <w:t xml:space="preserve"> General de la Oficina de Pensi</w:t>
      </w:r>
      <w:r w:rsidR="00FB7516">
        <w:rPr>
          <w:rFonts w:ascii="Arial" w:hAnsi="Arial" w:cs="Arial"/>
          <w:sz w:val="24"/>
          <w:szCs w:val="24"/>
        </w:rPr>
        <w:t>ones del Estado de Oaxaca, no era</w:t>
      </w:r>
      <w:r w:rsidR="003002F5">
        <w:rPr>
          <w:rFonts w:ascii="Arial" w:hAnsi="Arial" w:cs="Arial"/>
          <w:sz w:val="24"/>
          <w:szCs w:val="24"/>
        </w:rPr>
        <w:t xml:space="preserve"> la autoridad competente para </w:t>
      </w:r>
      <w:r w:rsidR="00783673">
        <w:rPr>
          <w:rFonts w:ascii="Arial" w:hAnsi="Arial" w:cs="Arial"/>
          <w:sz w:val="24"/>
          <w:szCs w:val="24"/>
        </w:rPr>
        <w:t xml:space="preserve">dar respuesta a la petición de la </w:t>
      </w:r>
      <w:r w:rsidR="00CB6783">
        <w:rPr>
          <w:rFonts w:ascii="Arial" w:hAnsi="Arial" w:cs="Arial"/>
          <w:sz w:val="24"/>
          <w:szCs w:val="24"/>
        </w:rPr>
        <w:t xml:space="preserve">parte </w:t>
      </w:r>
      <w:r w:rsidR="00783673">
        <w:rPr>
          <w:rFonts w:ascii="Arial" w:hAnsi="Arial" w:cs="Arial"/>
          <w:sz w:val="24"/>
          <w:szCs w:val="24"/>
        </w:rPr>
        <w:t>actora</w:t>
      </w:r>
      <w:r w:rsidR="00FB7516">
        <w:rPr>
          <w:rFonts w:ascii="Arial" w:hAnsi="Arial" w:cs="Arial"/>
          <w:sz w:val="24"/>
          <w:szCs w:val="24"/>
        </w:rPr>
        <w:t>,</w:t>
      </w:r>
      <w:r w:rsidR="00783673">
        <w:rPr>
          <w:rFonts w:ascii="Arial" w:hAnsi="Arial" w:cs="Arial"/>
          <w:sz w:val="24"/>
          <w:szCs w:val="24"/>
        </w:rPr>
        <w:t xml:space="preserve"> presentada con fecha </w:t>
      </w:r>
      <w:r w:rsidR="00241E9C">
        <w:rPr>
          <w:rFonts w:ascii="Arial" w:hAnsi="Arial" w:cs="Arial"/>
          <w:sz w:val="24"/>
          <w:szCs w:val="24"/>
        </w:rPr>
        <w:t>***** de ***** de dos mil veintidós (**/**/2022)</w:t>
      </w:r>
      <w:r w:rsidR="00783673">
        <w:rPr>
          <w:rFonts w:ascii="Arial" w:hAnsi="Arial" w:cs="Arial"/>
          <w:sz w:val="24"/>
          <w:szCs w:val="24"/>
        </w:rPr>
        <w:t xml:space="preserve">, pues </w:t>
      </w:r>
      <w:r w:rsidR="005E61BF">
        <w:rPr>
          <w:rFonts w:ascii="Arial" w:hAnsi="Arial" w:cs="Arial"/>
          <w:sz w:val="24"/>
          <w:szCs w:val="24"/>
        </w:rPr>
        <w:t>de conformidad con lo dispuesto en el artículo 88 fracción IV de la Ley de Pensiones para los Trabajadores del Gobierno del Estado de Oaxaca, es el Consejo Directivo del Fondo de Pensiones del Gobierno del Estado, la autoridad competente para conceder pensiones en los términos de ese ordenamiento</w:t>
      </w:r>
      <w:r w:rsidR="00386C48">
        <w:rPr>
          <w:rFonts w:ascii="Arial" w:hAnsi="Arial" w:cs="Arial"/>
          <w:sz w:val="24"/>
          <w:szCs w:val="24"/>
        </w:rPr>
        <w:t xml:space="preserve"> legal</w:t>
      </w:r>
      <w:r w:rsidR="005E61BF">
        <w:rPr>
          <w:rFonts w:ascii="Arial" w:hAnsi="Arial" w:cs="Arial"/>
          <w:sz w:val="24"/>
          <w:szCs w:val="24"/>
        </w:rPr>
        <w:t xml:space="preserve">, luego entonces, es </w:t>
      </w:r>
      <w:r w:rsidR="002961B9">
        <w:rPr>
          <w:rFonts w:ascii="Arial" w:hAnsi="Arial" w:cs="Arial"/>
          <w:sz w:val="24"/>
          <w:szCs w:val="24"/>
        </w:rPr>
        <w:t>la</w:t>
      </w:r>
      <w:r w:rsidR="005E61BF">
        <w:rPr>
          <w:rFonts w:ascii="Arial" w:hAnsi="Arial" w:cs="Arial"/>
          <w:sz w:val="24"/>
          <w:szCs w:val="24"/>
        </w:rPr>
        <w:t xml:space="preserve"> autoridad que podría informar a la </w:t>
      </w:r>
      <w:r w:rsidR="00CB6783">
        <w:rPr>
          <w:rFonts w:ascii="Arial" w:hAnsi="Arial" w:cs="Arial"/>
          <w:sz w:val="24"/>
          <w:szCs w:val="24"/>
        </w:rPr>
        <w:t xml:space="preserve">parte </w:t>
      </w:r>
      <w:r w:rsidR="005E61BF">
        <w:rPr>
          <w:rFonts w:ascii="Arial" w:hAnsi="Arial" w:cs="Arial"/>
          <w:sz w:val="24"/>
          <w:szCs w:val="24"/>
        </w:rPr>
        <w:t xml:space="preserve">actora el motivo del porque no se incluyó en la pensión que le fue otorgada el día </w:t>
      </w:r>
      <w:r w:rsidR="00241E9C">
        <w:rPr>
          <w:rFonts w:ascii="Arial" w:hAnsi="Arial" w:cs="Arial"/>
          <w:sz w:val="24"/>
          <w:szCs w:val="24"/>
        </w:rPr>
        <w:t>***** de ***** de dos mil diecinueve (**/**/2019)</w:t>
      </w:r>
      <w:r w:rsidR="002961B9">
        <w:rPr>
          <w:rFonts w:ascii="Arial" w:hAnsi="Arial" w:cs="Arial"/>
          <w:sz w:val="24"/>
          <w:szCs w:val="24"/>
        </w:rPr>
        <w:t xml:space="preserve">, </w:t>
      </w:r>
      <w:r w:rsidR="005E61BF">
        <w:rPr>
          <w:rFonts w:ascii="Arial" w:hAnsi="Arial" w:cs="Arial"/>
          <w:sz w:val="24"/>
          <w:szCs w:val="24"/>
        </w:rPr>
        <w:t>el pago d</w:t>
      </w:r>
      <w:r w:rsidR="002961B9">
        <w:rPr>
          <w:rFonts w:ascii="Arial" w:hAnsi="Arial" w:cs="Arial"/>
          <w:sz w:val="24"/>
          <w:szCs w:val="24"/>
        </w:rPr>
        <w:t xml:space="preserve">e las prestaciones contempladas en el artículo 54 de la Ley de Pensiones para los Trabajadores del Gobierno del Estado, </w:t>
      </w:r>
      <w:r w:rsidR="00386C48">
        <w:rPr>
          <w:rFonts w:ascii="Arial" w:hAnsi="Arial" w:cs="Arial"/>
          <w:sz w:val="24"/>
          <w:szCs w:val="24"/>
        </w:rPr>
        <w:t>de ahí que debe considerarse</w:t>
      </w:r>
      <w:r w:rsidR="00E34759">
        <w:rPr>
          <w:rFonts w:ascii="Arial" w:hAnsi="Arial" w:cs="Arial"/>
          <w:sz w:val="24"/>
          <w:szCs w:val="24"/>
        </w:rPr>
        <w:t xml:space="preserve"> fundado y motivado, y por ende,</w:t>
      </w:r>
      <w:r w:rsidR="00386C48">
        <w:rPr>
          <w:rFonts w:ascii="Arial" w:hAnsi="Arial" w:cs="Arial"/>
          <w:sz w:val="24"/>
          <w:szCs w:val="24"/>
        </w:rPr>
        <w:t xml:space="preserve"> </w:t>
      </w:r>
      <w:r w:rsidR="00386C48" w:rsidRPr="00386C48">
        <w:rPr>
          <w:rFonts w:ascii="Arial" w:hAnsi="Arial" w:cs="Arial"/>
          <w:b/>
          <w:sz w:val="24"/>
          <w:szCs w:val="24"/>
        </w:rPr>
        <w:t>legal dicha determinación</w:t>
      </w:r>
      <w:r w:rsidR="00386C48">
        <w:rPr>
          <w:rFonts w:ascii="Arial" w:hAnsi="Arial" w:cs="Arial"/>
          <w:sz w:val="24"/>
          <w:szCs w:val="24"/>
        </w:rPr>
        <w:t>.</w:t>
      </w:r>
    </w:p>
    <w:p w14:paraId="585F1A7D" w14:textId="5CDEF8C2" w:rsidR="00F80403" w:rsidRDefault="00386C48" w:rsidP="00386C4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Respecto del </w:t>
      </w:r>
      <w:r w:rsidRPr="00E34759">
        <w:rPr>
          <w:rFonts w:ascii="Arial" w:hAnsi="Arial" w:cs="Arial"/>
          <w:b/>
          <w:sz w:val="24"/>
          <w:szCs w:val="24"/>
        </w:rPr>
        <w:t>segundo acto impugnado</w:t>
      </w:r>
      <w:r>
        <w:rPr>
          <w:rFonts w:ascii="Arial" w:hAnsi="Arial" w:cs="Arial"/>
          <w:sz w:val="24"/>
          <w:szCs w:val="24"/>
        </w:rPr>
        <w:t xml:space="preserve">, consistente en el oficio número </w:t>
      </w:r>
      <w:r w:rsidR="00B03294">
        <w:rPr>
          <w:rFonts w:ascii="Arial" w:hAnsi="Arial" w:cs="Arial"/>
          <w:sz w:val="24"/>
          <w:szCs w:val="24"/>
        </w:rPr>
        <w:t>OP/DG/***/2019</w:t>
      </w:r>
      <w:r>
        <w:rPr>
          <w:rFonts w:ascii="Arial" w:hAnsi="Arial" w:cs="Arial"/>
          <w:sz w:val="24"/>
          <w:szCs w:val="24"/>
        </w:rPr>
        <w:t xml:space="preserve">, de fecha </w:t>
      </w:r>
      <w:r w:rsidR="00B03294">
        <w:rPr>
          <w:rFonts w:ascii="Arial" w:hAnsi="Arial" w:cs="Arial"/>
          <w:sz w:val="24"/>
          <w:szCs w:val="24"/>
        </w:rPr>
        <w:t>***** de ***** de dos mil diecinueve (**/**/2019)</w:t>
      </w:r>
      <w:r>
        <w:rPr>
          <w:rFonts w:ascii="Arial" w:hAnsi="Arial" w:cs="Arial"/>
          <w:sz w:val="24"/>
          <w:szCs w:val="24"/>
        </w:rPr>
        <w:t xml:space="preserve">, el asunto se centra </w:t>
      </w:r>
      <w:r w:rsidR="00F80403">
        <w:rPr>
          <w:rFonts w:ascii="Arial" w:hAnsi="Arial" w:cs="Arial"/>
          <w:sz w:val="24"/>
          <w:szCs w:val="24"/>
        </w:rPr>
        <w:t xml:space="preserve">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F80403">
        <w:rPr>
          <w:rFonts w:ascii="Arial" w:hAnsi="Arial" w:cs="Arial"/>
          <w:sz w:val="24"/>
          <w:szCs w:val="24"/>
        </w:rPr>
        <w:t xml:space="preserve"> sobre las prestaciones consistentes en: </w:t>
      </w:r>
      <w:r w:rsidR="00F80403" w:rsidRPr="00284CF7">
        <w:rPr>
          <w:rFonts w:ascii="Arial" w:hAnsi="Arial" w:cs="Arial"/>
          <w:b/>
          <w:sz w:val="24"/>
          <w:szCs w:val="24"/>
        </w:rPr>
        <w:t>previsión social múltiple, despensa, vida cara, quinquenios, aguinaldo, estimulo del día de jubilado, y canasta navideña,</w:t>
      </w:r>
      <w:r w:rsidR="00F80403">
        <w:rPr>
          <w:rFonts w:ascii="Arial" w:hAnsi="Arial" w:cs="Arial"/>
          <w:sz w:val="24"/>
          <w:szCs w:val="24"/>
        </w:rPr>
        <w:t xml:space="preserve"> contempladas únicamente para los trabajador</w:t>
      </w:r>
      <w:r w:rsidR="00BC1067">
        <w:rPr>
          <w:rFonts w:ascii="Arial" w:hAnsi="Arial" w:cs="Arial"/>
          <w:sz w:val="24"/>
          <w:szCs w:val="24"/>
        </w:rPr>
        <w:t>es de base; así también</w:t>
      </w:r>
      <w:r w:rsidR="007A6C13">
        <w:rPr>
          <w:rFonts w:ascii="Arial" w:hAnsi="Arial" w:cs="Arial"/>
          <w:sz w:val="24"/>
          <w:szCs w:val="24"/>
        </w:rPr>
        <w:t>,</w:t>
      </w:r>
      <w:r w:rsidR="00BC1067">
        <w:rPr>
          <w:rFonts w:ascii="Arial" w:hAnsi="Arial" w:cs="Arial"/>
          <w:sz w:val="24"/>
          <w:szCs w:val="24"/>
        </w:rPr>
        <w:t xml:space="preserve"> si procede</w:t>
      </w:r>
      <w:r w:rsidR="008F3D86">
        <w:rPr>
          <w:rFonts w:ascii="Arial" w:hAnsi="Arial" w:cs="Arial"/>
          <w:sz w:val="24"/>
          <w:szCs w:val="24"/>
        </w:rPr>
        <w:t xml:space="preserve"> la devolución del descuento </w:t>
      </w:r>
      <w:r w:rsidR="00BC1067">
        <w:rPr>
          <w:rFonts w:ascii="Arial" w:hAnsi="Arial" w:cs="Arial"/>
          <w:sz w:val="24"/>
          <w:szCs w:val="24"/>
        </w:rPr>
        <w:t xml:space="preserve">del </w:t>
      </w:r>
      <w:r w:rsidR="00BC1067">
        <w:rPr>
          <w:rFonts w:ascii="Arial" w:hAnsi="Arial" w:cs="Arial"/>
          <w:sz w:val="24"/>
          <w:szCs w:val="24"/>
        </w:rPr>
        <w:lastRenderedPageBreak/>
        <w:t>9% de su pensión,</w:t>
      </w:r>
      <w:r w:rsidR="008F3D86">
        <w:rPr>
          <w:rFonts w:ascii="Arial" w:hAnsi="Arial" w:cs="Arial"/>
          <w:sz w:val="24"/>
          <w:szCs w:val="24"/>
        </w:rPr>
        <w:t xml:space="preserve"> por concepto de fondo de pensiones, del periodo comprendido de enero de dos mil veinte a octubre de dos mil veintiuno</w:t>
      </w:r>
      <w:r w:rsidR="00CB6783">
        <w:rPr>
          <w:rFonts w:ascii="Arial" w:hAnsi="Arial" w:cs="Arial"/>
          <w:sz w:val="24"/>
          <w:szCs w:val="24"/>
        </w:rPr>
        <w:t xml:space="preserve"> (01/2020-10/2021)</w:t>
      </w:r>
      <w:r w:rsidR="00BC1067">
        <w:rPr>
          <w:rFonts w:ascii="Arial" w:hAnsi="Arial" w:cs="Arial"/>
          <w:sz w:val="24"/>
          <w:szCs w:val="24"/>
        </w:rPr>
        <w:t>; y si resulta procedente la inclusión en su pensión de las percepciones que corresponden al salario integrado que se le pagaba de manera ordinaria.</w:t>
      </w:r>
    </w:p>
    <w:p w14:paraId="53880167" w14:textId="45B2E0E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CB6783">
        <w:rPr>
          <w:rFonts w:ascii="Arial" w:hAnsi="Arial" w:cs="Arial"/>
          <w:sz w:val="24"/>
          <w:szCs w:val="24"/>
        </w:rPr>
        <w:t>nueve</w:t>
      </w:r>
      <w:r w:rsidR="008F3D86">
        <w:rPr>
          <w:rFonts w:ascii="Arial" w:hAnsi="Arial" w:cs="Arial"/>
          <w:sz w:val="24"/>
          <w:szCs w:val="24"/>
        </w:rPr>
        <w:t xml:space="preserve"> de </w:t>
      </w:r>
      <w:r w:rsidR="00CB6783">
        <w:rPr>
          <w:rFonts w:ascii="Arial" w:hAnsi="Arial" w:cs="Arial"/>
          <w:sz w:val="24"/>
          <w:szCs w:val="24"/>
        </w:rPr>
        <w:t>julio de dos mil diecinueve, (09</w:t>
      </w:r>
      <w:r w:rsidR="008F3D86">
        <w:rPr>
          <w:rFonts w:ascii="Arial" w:hAnsi="Arial" w:cs="Arial"/>
          <w:sz w:val="24"/>
          <w:szCs w:val="24"/>
        </w:rPr>
        <w:t>/07/20</w:t>
      </w:r>
      <w:r w:rsidR="00CB6783">
        <w:rPr>
          <w:rFonts w:ascii="Arial" w:hAnsi="Arial" w:cs="Arial"/>
          <w:sz w:val="24"/>
          <w:szCs w:val="24"/>
        </w:rPr>
        <w:t>19</w:t>
      </w:r>
      <w:r w:rsidR="008F3D86">
        <w:rPr>
          <w:rFonts w:ascii="Arial" w:hAnsi="Arial" w:cs="Arial"/>
          <w:sz w:val="24"/>
          <w:szCs w:val="24"/>
        </w:rPr>
        <w:t>)</w:t>
      </w:r>
      <w:r w:rsidR="00E07FD6">
        <w:rPr>
          <w:rFonts w:ascii="Arial" w:hAnsi="Arial" w:cs="Arial"/>
          <w:sz w:val="24"/>
          <w:szCs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B03294">
        <w:rPr>
          <w:rFonts w:ascii="Arial" w:hAnsi="Arial" w:cs="Arial"/>
          <w:sz w:val="24"/>
          <w:szCs w:val="24"/>
        </w:rPr>
        <w:t>OP/DG/***/2019</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241E9C">
        <w:rPr>
          <w:rFonts w:ascii="Arial" w:hAnsi="Arial" w:cs="Arial"/>
          <w:sz w:val="24"/>
          <w:szCs w:val="24"/>
        </w:rPr>
        <w:t>***** de ***** de dos mil diecinueve (**/**/2019</w:t>
      </w:r>
      <w:r w:rsidR="00CE600E">
        <w:rPr>
          <w:rFonts w:ascii="Arial" w:hAnsi="Arial" w:cs="Arial"/>
          <w:sz w:val="24"/>
          <w:szCs w:val="24"/>
        </w:rPr>
        <w:t>, foja 1</w:t>
      </w:r>
      <w:r w:rsidR="00151C27">
        <w:rPr>
          <w:rFonts w:ascii="Arial" w:hAnsi="Arial" w:cs="Arial"/>
          <w:sz w:val="24"/>
          <w:szCs w:val="24"/>
        </w:rPr>
        <w:t>7</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55111">
        <w:rPr>
          <w:rFonts w:ascii="Arial" w:hAnsi="Arial" w:cs="Arial"/>
          <w:sz w:val="24"/>
          <w:szCs w:val="24"/>
        </w:rPr>
        <w:t>cantidad de $5</w:t>
      </w:r>
      <w:r w:rsidR="003D5FDF">
        <w:rPr>
          <w:rFonts w:ascii="Arial" w:hAnsi="Arial" w:cs="Arial"/>
          <w:sz w:val="24"/>
          <w:szCs w:val="24"/>
        </w:rPr>
        <w:t>,</w:t>
      </w:r>
      <w:r w:rsidR="00151C27">
        <w:rPr>
          <w:rFonts w:ascii="Arial" w:hAnsi="Arial" w:cs="Arial"/>
          <w:sz w:val="24"/>
          <w:szCs w:val="24"/>
        </w:rPr>
        <w:t xml:space="preserve">472. </w:t>
      </w:r>
      <w:r w:rsidR="00741BBC">
        <w:rPr>
          <w:rFonts w:ascii="Arial" w:hAnsi="Arial" w:cs="Arial"/>
          <w:sz w:val="24"/>
          <w:szCs w:val="24"/>
        </w:rPr>
        <w:t>00</w:t>
      </w:r>
      <w:r>
        <w:rPr>
          <w:rFonts w:ascii="Arial" w:hAnsi="Arial" w:cs="Arial"/>
          <w:sz w:val="24"/>
          <w:szCs w:val="24"/>
        </w:rPr>
        <w:t xml:space="preserve"> (</w:t>
      </w:r>
      <w:r w:rsidR="00755111">
        <w:rPr>
          <w:rFonts w:ascii="Arial" w:hAnsi="Arial" w:cs="Arial"/>
          <w:sz w:val="24"/>
          <w:szCs w:val="24"/>
        </w:rPr>
        <w:t>CINCO MIL</w:t>
      </w:r>
      <w:r w:rsidR="00151C27">
        <w:rPr>
          <w:rFonts w:ascii="Arial" w:hAnsi="Arial" w:cs="Arial"/>
          <w:sz w:val="24"/>
          <w:szCs w:val="24"/>
        </w:rPr>
        <w:t xml:space="preserve"> CUATROCIENTOS SETENTA Y DOS</w:t>
      </w:r>
      <w:r w:rsidR="00755111">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w:t>
      </w:r>
      <w:r>
        <w:rPr>
          <w:rFonts w:ascii="Arial" w:hAnsi="Arial" w:cs="Arial"/>
          <w:sz w:val="24"/>
          <w:szCs w:val="24"/>
        </w:rPr>
        <w:lastRenderedPageBreak/>
        <w:t xml:space="preserve">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w:t>
      </w:r>
      <w:r>
        <w:rPr>
          <w:rFonts w:ascii="Arial" w:hAnsi="Arial" w:cs="Arial"/>
          <w:sz w:val="24"/>
          <w:szCs w:val="24"/>
        </w:rPr>
        <w:lastRenderedPageBreak/>
        <w:t xml:space="preserve">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w:t>
      </w:r>
      <w:r w:rsidRPr="00984554">
        <w:rPr>
          <w:rFonts w:ascii="Arial" w:hAnsi="Arial" w:cs="Arial"/>
          <w:i/>
          <w:sz w:val="24"/>
          <w:szCs w:val="24"/>
        </w:rPr>
        <w:lastRenderedPageBreak/>
        <w:t>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 xml:space="preserve">en condiciones de igualdad entre hombres y </w:t>
      </w:r>
      <w:r w:rsidRPr="003402AC">
        <w:rPr>
          <w:rFonts w:ascii="Arial" w:hAnsi="Arial" w:cs="Arial"/>
          <w:b/>
          <w:sz w:val="24"/>
          <w:szCs w:val="24"/>
        </w:rPr>
        <w:lastRenderedPageBreak/>
        <w:t>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 xml:space="preserve">una declaración general sobre </w:t>
      </w:r>
      <w:r w:rsidRPr="001042B6">
        <w:rPr>
          <w:rFonts w:ascii="Arial" w:hAnsi="Arial" w:cs="Arial"/>
          <w:sz w:val="24"/>
          <w:szCs w:val="24"/>
        </w:rPr>
        <w:lastRenderedPageBreak/>
        <w:t>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7F16FF00"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B03294">
        <w:rPr>
          <w:rFonts w:ascii="Arial" w:hAnsi="Arial" w:cs="Arial"/>
          <w:sz w:val="24"/>
          <w:szCs w:val="24"/>
        </w:rPr>
        <w:t>***** *****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 xml:space="preserve">PRINCIPIO DE </w:t>
      </w:r>
      <w:r w:rsidRPr="00065A93">
        <w:rPr>
          <w:rFonts w:ascii="Arial" w:hAnsi="Arial" w:cs="Arial"/>
          <w:i/>
          <w:sz w:val="24"/>
          <w:szCs w:val="24"/>
        </w:rPr>
        <w:lastRenderedPageBreak/>
        <w:t>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261720BC"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1227A6">
        <w:rPr>
          <w:rFonts w:ascii="Arial" w:hAnsi="Arial" w:cs="Arial"/>
          <w:sz w:val="24"/>
          <w:szCs w:val="24"/>
        </w:rPr>
        <w:t>Respecto de la devolución del</w:t>
      </w:r>
      <w:r w:rsidR="00AC4168">
        <w:rPr>
          <w:rFonts w:ascii="Arial" w:hAnsi="Arial" w:cs="Arial"/>
          <w:sz w:val="24"/>
          <w:szCs w:val="24"/>
        </w:rPr>
        <w:t xml:space="preserve">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w:t>
      </w:r>
      <w:r w:rsidR="001227A6">
        <w:rPr>
          <w:rFonts w:ascii="Arial" w:hAnsi="Arial" w:cs="Arial"/>
          <w:sz w:val="24"/>
          <w:szCs w:val="24"/>
        </w:rPr>
        <w:t>del periodo comprendido de enero de dos mil veinte a octubre de dos mil veintiuno</w:t>
      </w:r>
      <w:r w:rsidR="007E4C9D">
        <w:rPr>
          <w:rFonts w:ascii="Arial" w:hAnsi="Arial" w:cs="Arial"/>
          <w:sz w:val="24"/>
          <w:szCs w:val="24"/>
        </w:rPr>
        <w:t xml:space="preserve"> (01/2020-10/2021)</w:t>
      </w:r>
      <w:r w:rsidR="001227A6">
        <w:rPr>
          <w:rFonts w:ascii="Arial" w:hAnsi="Arial" w:cs="Arial"/>
          <w:sz w:val="24"/>
          <w:szCs w:val="24"/>
        </w:rPr>
        <w:t xml:space="preserve">, </w:t>
      </w:r>
      <w:r w:rsidR="00AC4168">
        <w:rPr>
          <w:rFonts w:ascii="Arial" w:hAnsi="Arial" w:cs="Arial"/>
          <w:sz w:val="24"/>
          <w:szCs w:val="24"/>
        </w:rPr>
        <w:t xml:space="preserve">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w:t>
      </w:r>
      <w:r w:rsidR="006F7D41" w:rsidRPr="00D94157">
        <w:rPr>
          <w:rFonts w:ascii="Arial" w:hAnsi="Arial" w:cs="Arial"/>
          <w:b/>
          <w:sz w:val="24"/>
          <w:szCs w:val="24"/>
        </w:rPr>
        <w:t>reintegrarse</w:t>
      </w:r>
      <w:r w:rsidR="001227A6">
        <w:rPr>
          <w:rFonts w:ascii="Arial" w:hAnsi="Arial" w:cs="Arial"/>
          <w:sz w:val="24"/>
          <w:szCs w:val="24"/>
        </w:rPr>
        <w:t xml:space="preserve"> el descuento </w:t>
      </w:r>
      <w:r w:rsidR="007E4C9D">
        <w:rPr>
          <w:rFonts w:ascii="Arial" w:hAnsi="Arial" w:cs="Arial"/>
          <w:sz w:val="24"/>
          <w:szCs w:val="24"/>
        </w:rPr>
        <w:t>realizado a la pe</w:t>
      </w:r>
      <w:r w:rsidR="001227A6">
        <w:rPr>
          <w:rFonts w:ascii="Arial" w:hAnsi="Arial" w:cs="Arial"/>
          <w:sz w:val="24"/>
          <w:szCs w:val="24"/>
        </w:rPr>
        <w:t>nsión del actor, del periodo comprendido de enero de dos mil veinte a octubre de dos mil veintiuno</w:t>
      </w:r>
      <w:r w:rsidR="007E4C9D">
        <w:rPr>
          <w:rFonts w:ascii="Arial" w:hAnsi="Arial" w:cs="Arial"/>
          <w:sz w:val="24"/>
          <w:szCs w:val="24"/>
        </w:rPr>
        <w:t xml:space="preserve"> (01/2020-10/2021)</w:t>
      </w:r>
      <w:r w:rsidR="00F80403">
        <w:rPr>
          <w:rFonts w:ascii="Arial" w:hAnsi="Arial" w:cs="Arial"/>
          <w:sz w:val="24"/>
          <w:szCs w:val="24"/>
        </w:rPr>
        <w:t>.</w:t>
      </w:r>
      <w:r w:rsidR="001F3694">
        <w:rPr>
          <w:rFonts w:ascii="Arial" w:hAnsi="Arial" w:cs="Arial"/>
          <w:sz w:val="24"/>
          <w:szCs w:val="24"/>
        </w:rPr>
        <w:t xml:space="preserve">            </w:t>
      </w:r>
    </w:p>
    <w:p w14:paraId="78E168FF" w14:textId="23BD4821"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w:t>
      </w:r>
      <w:r w:rsidR="001F3694">
        <w:rPr>
          <w:rFonts w:ascii="Arial" w:hAnsi="Arial" w:cs="Arial"/>
          <w:sz w:val="24"/>
          <w:szCs w:val="24"/>
        </w:rPr>
        <w:lastRenderedPageBreak/>
        <w:t>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6E37A988"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 xml:space="preserve">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w:t>
      </w:r>
      <w:r>
        <w:rPr>
          <w:rFonts w:ascii="Arial" w:hAnsi="Arial" w:cs="Arial"/>
          <w:sz w:val="24"/>
          <w:szCs w:val="24"/>
        </w:rPr>
        <w:lastRenderedPageBreak/>
        <w:t>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45324D04"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B03294">
        <w:rPr>
          <w:rFonts w:ascii="Arial" w:hAnsi="Arial" w:cs="Arial"/>
          <w:sz w:val="24"/>
          <w:szCs w:val="24"/>
        </w:rPr>
        <w:t>OP/DG/***/2019</w:t>
      </w:r>
      <w:r>
        <w:rPr>
          <w:rFonts w:ascii="Arial" w:hAnsi="Arial" w:cs="Arial"/>
          <w:sz w:val="24"/>
          <w:szCs w:val="24"/>
        </w:rPr>
        <w:t xml:space="preserve">, de fecha </w:t>
      </w:r>
      <w:r w:rsidR="00B03294">
        <w:rPr>
          <w:rFonts w:ascii="Arial" w:hAnsi="Arial" w:cs="Arial"/>
          <w:sz w:val="24"/>
          <w:szCs w:val="24"/>
        </w:rPr>
        <w:t>***** de ***** de dos mil diecinueve (**/**/2019)</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241E9C">
        <w:rPr>
          <w:rFonts w:ascii="Arial" w:hAnsi="Arial" w:cs="Arial"/>
          <w:sz w:val="24"/>
          <w:szCs w:val="24"/>
        </w:rPr>
        <w:t>***** de ***** de dos mil diecinueve (**/**/2019)</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00BDAB19"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294936">
        <w:rPr>
          <w:rFonts w:ascii="Arial" w:hAnsi="Arial" w:cs="Arial"/>
          <w:sz w:val="24"/>
          <w:szCs w:val="24"/>
        </w:rPr>
        <w:t>ue determinado en cantidad de $5</w:t>
      </w:r>
      <w:r w:rsidR="000C6F40">
        <w:rPr>
          <w:rFonts w:ascii="Arial" w:hAnsi="Arial" w:cs="Arial"/>
          <w:sz w:val="24"/>
          <w:szCs w:val="24"/>
        </w:rPr>
        <w:t>,</w:t>
      </w:r>
      <w:r w:rsidR="00F806A8">
        <w:rPr>
          <w:rFonts w:ascii="Arial" w:hAnsi="Arial" w:cs="Arial"/>
          <w:sz w:val="24"/>
          <w:szCs w:val="24"/>
        </w:rPr>
        <w:t>472</w:t>
      </w:r>
      <w:r w:rsidR="00651A21">
        <w:rPr>
          <w:rFonts w:ascii="Arial" w:hAnsi="Arial" w:cs="Arial"/>
          <w:sz w:val="24"/>
          <w:szCs w:val="24"/>
        </w:rPr>
        <w:t>.00 (</w:t>
      </w:r>
      <w:r w:rsidR="00294936">
        <w:rPr>
          <w:rFonts w:ascii="Arial" w:hAnsi="Arial" w:cs="Arial"/>
          <w:sz w:val="24"/>
          <w:szCs w:val="24"/>
        </w:rPr>
        <w:t xml:space="preserve">CINCO MIL </w:t>
      </w:r>
      <w:r w:rsidR="00F806A8">
        <w:rPr>
          <w:rFonts w:ascii="Arial" w:hAnsi="Arial" w:cs="Arial"/>
          <w:sz w:val="24"/>
          <w:szCs w:val="24"/>
        </w:rPr>
        <w:t>CUATROCIENTOS SETENTA Y DOS</w:t>
      </w:r>
      <w:r w:rsidR="00294936">
        <w:rPr>
          <w:rFonts w:ascii="Arial" w:hAnsi="Arial" w:cs="Arial"/>
          <w:sz w:val="24"/>
          <w:szCs w:val="24"/>
        </w:rPr>
        <w:t xml:space="preserv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604F99FF"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6A8">
        <w:rPr>
          <w:rFonts w:ascii="Arial" w:hAnsi="Arial" w:cs="Arial"/>
          <w:sz w:val="24"/>
          <w:szCs w:val="24"/>
        </w:rPr>
        <w:t xml:space="preserve"> y se reintegre al actor la cantidad descontada por dicho concepto del periodo comprendido de enero de dos mil veinte a octubre de dos mil veintiuno</w:t>
      </w:r>
      <w:r w:rsidR="007E4C9D">
        <w:rPr>
          <w:rFonts w:ascii="Arial" w:hAnsi="Arial" w:cs="Arial"/>
          <w:sz w:val="24"/>
          <w:szCs w:val="24"/>
        </w:rPr>
        <w:t xml:space="preserve"> (01/2020-10/2021)</w:t>
      </w:r>
      <w:r w:rsidRPr="009F3FFE">
        <w:rPr>
          <w:rFonts w:ascii="Arial" w:hAnsi="Arial" w:cs="Arial"/>
          <w:sz w:val="24"/>
          <w:szCs w:val="24"/>
        </w:rPr>
        <w:t>;</w:t>
      </w:r>
      <w:r w:rsidR="00F80403" w:rsidRPr="009F3FFE">
        <w:rPr>
          <w:rFonts w:ascii="Arial" w:hAnsi="Arial" w:cs="Arial"/>
          <w:sz w:val="24"/>
          <w:szCs w:val="24"/>
        </w:rPr>
        <w:t xml:space="preserve"> </w:t>
      </w:r>
    </w:p>
    <w:p w14:paraId="46B148E0" w14:textId="56F75258"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w:t>
      </w:r>
      <w:r w:rsidR="00F06BFE">
        <w:rPr>
          <w:rFonts w:ascii="Arial" w:hAnsi="Arial" w:cs="Arial"/>
          <w:sz w:val="24"/>
          <w:szCs w:val="24"/>
        </w:rPr>
        <w:t xml:space="preserve">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241E9C">
        <w:rPr>
          <w:rFonts w:ascii="Arial" w:hAnsi="Arial" w:cs="Arial"/>
          <w:sz w:val="24"/>
          <w:szCs w:val="24"/>
        </w:rPr>
        <w:t>***** de ***** de dos mil diecinueve (**/**/2019)</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2A471E7" w14:textId="0CCEC34B" w:rsidR="00476727" w:rsidRDefault="00824AF8" w:rsidP="00975A4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proofErr w:type="gramStart"/>
      <w:r w:rsidR="00413791" w:rsidRPr="00972356">
        <w:rPr>
          <w:rFonts w:ascii="Arial" w:hAnsi="Arial" w:cs="Arial"/>
          <w:b/>
          <w:sz w:val="24"/>
          <w:szCs w:val="24"/>
        </w:rPr>
        <w:t>TERCERO.-</w:t>
      </w:r>
      <w:proofErr w:type="gramEnd"/>
      <w:r w:rsidR="00413791">
        <w:rPr>
          <w:rFonts w:ascii="Arial" w:hAnsi="Arial" w:cs="Arial"/>
          <w:sz w:val="24"/>
          <w:szCs w:val="24"/>
        </w:rPr>
        <w:t xml:space="preserve"> </w:t>
      </w:r>
      <w:r w:rsidR="00476727">
        <w:rPr>
          <w:rFonts w:ascii="Arial" w:hAnsi="Arial" w:cs="Arial"/>
          <w:sz w:val="24"/>
          <w:szCs w:val="24"/>
        </w:rPr>
        <w:t xml:space="preserve">Se declara la validez del oficio número </w:t>
      </w:r>
      <w:r w:rsidR="00B03294">
        <w:rPr>
          <w:rFonts w:ascii="Arial" w:hAnsi="Arial" w:cs="Arial"/>
          <w:sz w:val="24"/>
          <w:szCs w:val="24"/>
        </w:rPr>
        <w:t>OP/DG/***/2022</w:t>
      </w:r>
      <w:r w:rsidR="00476727">
        <w:rPr>
          <w:rFonts w:ascii="Arial" w:hAnsi="Arial" w:cs="Arial"/>
          <w:sz w:val="24"/>
          <w:szCs w:val="24"/>
        </w:rPr>
        <w:t xml:space="preserve"> de fecha </w:t>
      </w:r>
      <w:r w:rsidR="00B03294">
        <w:rPr>
          <w:rFonts w:ascii="Arial" w:hAnsi="Arial" w:cs="Arial"/>
          <w:sz w:val="24"/>
          <w:szCs w:val="24"/>
        </w:rPr>
        <w:t>***** de ***** de dos mil veintidós (**/**/2022)</w:t>
      </w:r>
      <w:r w:rsidR="00476727">
        <w:rPr>
          <w:rFonts w:ascii="Arial" w:hAnsi="Arial" w:cs="Arial"/>
          <w:sz w:val="24"/>
          <w:szCs w:val="24"/>
        </w:rPr>
        <w:t>, expedido por el Director General de la Oficina de Pensiones del Gobierno del Estado de Oaxaca, de conformidad con la primera parte del considerando SEXTO de esta determinación.- - - - - - - - - - - - - - - - - - - - - - - - - - - - - - - - - - - - - - - - - - - - - -</w:t>
      </w:r>
    </w:p>
    <w:p w14:paraId="665C3960" w14:textId="7A6BD4A3" w:rsidR="00413791" w:rsidRDefault="00476727" w:rsidP="00975A4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476727">
        <w:rPr>
          <w:rFonts w:ascii="Arial" w:hAnsi="Arial" w:cs="Arial"/>
          <w:b/>
          <w:sz w:val="24"/>
          <w:szCs w:val="24"/>
        </w:rPr>
        <w:t>CUARTO.-</w:t>
      </w:r>
      <w:r>
        <w:rPr>
          <w:rFonts w:ascii="Arial" w:hAnsi="Arial" w:cs="Arial"/>
          <w:sz w:val="24"/>
          <w:szCs w:val="24"/>
        </w:rPr>
        <w:t xml:space="preserve"> </w:t>
      </w:r>
      <w:r w:rsidR="00413791">
        <w:rPr>
          <w:rFonts w:ascii="Arial" w:hAnsi="Arial" w:cs="Arial"/>
          <w:sz w:val="24"/>
          <w:szCs w:val="24"/>
        </w:rPr>
        <w:t xml:space="preserve">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B03294">
        <w:rPr>
          <w:rFonts w:ascii="Arial" w:hAnsi="Arial" w:cs="Arial"/>
          <w:sz w:val="24"/>
          <w:szCs w:val="24"/>
        </w:rPr>
        <w:t>OP/DG/***/2019</w:t>
      </w:r>
      <w:r w:rsidR="006A14EC">
        <w:rPr>
          <w:rFonts w:ascii="Arial" w:hAnsi="Arial" w:cs="Arial"/>
          <w:sz w:val="24"/>
          <w:szCs w:val="24"/>
        </w:rPr>
        <w:t xml:space="preserve">, de fecha </w:t>
      </w:r>
      <w:r w:rsidR="00B03294">
        <w:rPr>
          <w:rFonts w:ascii="Arial" w:hAnsi="Arial" w:cs="Arial"/>
          <w:sz w:val="24"/>
          <w:szCs w:val="24"/>
        </w:rPr>
        <w:t>***** de ***** de dos mil diecinueve (**/**/2019)</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241E9C">
        <w:rPr>
          <w:rFonts w:ascii="Arial" w:hAnsi="Arial" w:cs="Arial"/>
          <w:sz w:val="24"/>
          <w:szCs w:val="24"/>
        </w:rPr>
        <w:t>***** de ***** de dos mil diecinueve (**/**/2019)</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CE1BB4" w:rsidRPr="00CE1BB4">
        <w:rPr>
          <w:rFonts w:ascii="Arial" w:hAnsi="Arial" w:cs="Arial"/>
          <w:sz w:val="24"/>
          <w:szCs w:val="24"/>
        </w:rPr>
        <w:t>a)</w:t>
      </w:r>
      <w:r w:rsidR="00CE1BB4">
        <w:rPr>
          <w:rFonts w:ascii="Arial" w:hAnsi="Arial" w:cs="Arial"/>
          <w:sz w:val="24"/>
          <w:szCs w:val="24"/>
        </w:rPr>
        <w:t xml:space="preserve"> </w:t>
      </w:r>
      <w:r w:rsidR="00CE1BB4" w:rsidRPr="00CE1BB4">
        <w:rPr>
          <w:rFonts w:ascii="Arial" w:hAnsi="Arial" w:cs="Arial"/>
          <w:sz w:val="24"/>
          <w:szCs w:val="24"/>
        </w:rPr>
        <w:t>Que el Consejo Directivo de Pensiones del Gobierno del Estado de Oaxaca, emita otro dictamen, en el que considerando además de la pensión por jubilación otorgada por el 100% del último sueldo del  actor que fue determinado en cantidad de $5,472.00 (CINCO MIL CUATROCIENTOS SETENTA Y DOS PESOS 00/100 M.N.), conceda las prestaciones ya precisadas en esta resolución, en términos del artículo 54 fracción I de la Ley de Pensiones para los Trabajadores del Gobierno del Estado; b)</w:t>
      </w:r>
      <w:r w:rsidR="00CE1BB4" w:rsidRPr="00CE1BB4">
        <w:rPr>
          <w:rFonts w:ascii="Arial" w:hAnsi="Arial" w:cs="Arial"/>
          <w:sz w:val="24"/>
          <w:szCs w:val="24"/>
        </w:rPr>
        <w:tab/>
        <w:t>Que en el nuevo dictamen que al efecto se emita en favor del actor, no se contemple el descuento del 9% de la pensión, por concepto de fondo de pensiones y se reintegre al actor la cantidad descontada por dicho concepto del periodo comprendido de enero de dos mil veinte a octubre de dos mil veintiuno</w:t>
      </w:r>
      <w:r w:rsidR="007E4C9D">
        <w:rPr>
          <w:rFonts w:ascii="Arial" w:hAnsi="Arial" w:cs="Arial"/>
          <w:sz w:val="24"/>
          <w:szCs w:val="24"/>
        </w:rPr>
        <w:t xml:space="preserve"> (01/2020-10/2021)</w:t>
      </w:r>
      <w:r w:rsidR="00CE1BB4" w:rsidRPr="00CE1BB4">
        <w:rPr>
          <w:rFonts w:ascii="Arial" w:hAnsi="Arial" w:cs="Arial"/>
          <w:sz w:val="24"/>
          <w:szCs w:val="24"/>
        </w:rPr>
        <w:t>; c)</w:t>
      </w:r>
      <w:r w:rsidR="00975A49">
        <w:rPr>
          <w:rFonts w:ascii="Arial" w:hAnsi="Arial" w:cs="Arial"/>
          <w:sz w:val="24"/>
          <w:szCs w:val="24"/>
        </w:rPr>
        <w:t xml:space="preserve"> </w:t>
      </w:r>
      <w:r w:rsidR="00CE1BB4" w:rsidRPr="00CE1BB4">
        <w:rPr>
          <w:rFonts w:ascii="Arial" w:hAnsi="Arial" w:cs="Arial"/>
          <w:sz w:val="24"/>
          <w:szCs w:val="24"/>
        </w:rPr>
        <w:t xml:space="preserve">Que el Director General de la Oficina de Pensiones del Gobierno del Estado de Oaxaca, haga la devolución retroactiva de las prestaciones aquí concedidas, a partir de la fecha en que le fuera otorgada su primera pensión, es decir, el </w:t>
      </w:r>
      <w:r w:rsidR="00241E9C">
        <w:rPr>
          <w:rFonts w:ascii="Arial" w:hAnsi="Arial" w:cs="Arial"/>
          <w:sz w:val="24"/>
          <w:szCs w:val="24"/>
        </w:rPr>
        <w:lastRenderedPageBreak/>
        <w:t>***** de ***** de dos mil diecinueve (**/**/2019)</w:t>
      </w:r>
      <w:r w:rsidR="00975A49">
        <w:rPr>
          <w:rFonts w:ascii="Arial" w:hAnsi="Arial" w:cs="Arial"/>
          <w:sz w:val="24"/>
          <w:szCs w:val="24"/>
        </w:rPr>
        <w:t>;</w:t>
      </w:r>
      <w:r w:rsidR="009F4D69">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 - - - - - - </w:t>
      </w:r>
    </w:p>
    <w:p w14:paraId="7B11FD40" w14:textId="31B7C8ED" w:rsidR="00413791" w:rsidRDefault="004B35AD"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QUINTO</w:t>
      </w:r>
      <w:r w:rsidR="00413791">
        <w:rPr>
          <w:rFonts w:ascii="Arial" w:hAnsi="Arial" w:cs="Arial"/>
          <w:b/>
          <w:sz w:val="24"/>
          <w:szCs w:val="24"/>
        </w:rPr>
        <w:t>.-</w:t>
      </w:r>
      <w:proofErr w:type="gramEnd"/>
      <w:r w:rsidR="00413791">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sidR="00413791">
        <w:rPr>
          <w:rFonts w:ascii="Arial" w:hAnsi="Arial" w:cs="Arial"/>
          <w:sz w:val="24"/>
          <w:szCs w:val="24"/>
        </w:rPr>
        <w:t xml:space="preserve">onforme a lo dispuesto en el artículo 172 fracción I y 173 fracciones I y II, de la Ley de Procedimiento y Justicia Administrativa para el Estado de Oaxaca, </w:t>
      </w:r>
      <w:r w:rsidR="00413791">
        <w:rPr>
          <w:rFonts w:ascii="Arial" w:hAnsi="Arial" w:cs="Arial"/>
          <w:b/>
          <w:sz w:val="24"/>
          <w:szCs w:val="24"/>
        </w:rPr>
        <w:t>NOTIFÍQUESE PERSONALMENTE A LA PARTE ACTORA Y POR OFICIO A LA</w:t>
      </w:r>
      <w:r w:rsidR="0050378F">
        <w:rPr>
          <w:rFonts w:ascii="Arial" w:hAnsi="Arial" w:cs="Arial"/>
          <w:b/>
          <w:sz w:val="24"/>
          <w:szCs w:val="24"/>
        </w:rPr>
        <w:t>S</w:t>
      </w:r>
      <w:r w:rsidR="00413791">
        <w:rPr>
          <w:rFonts w:ascii="Arial" w:hAnsi="Arial" w:cs="Arial"/>
          <w:b/>
          <w:sz w:val="24"/>
          <w:szCs w:val="24"/>
        </w:rPr>
        <w:t xml:space="preserve"> AUTORIDAD</w:t>
      </w:r>
      <w:r w:rsidR="0050378F">
        <w:rPr>
          <w:rFonts w:ascii="Arial" w:hAnsi="Arial" w:cs="Arial"/>
          <w:b/>
          <w:sz w:val="24"/>
          <w:szCs w:val="24"/>
        </w:rPr>
        <w:t>ES</w:t>
      </w:r>
      <w:r w:rsidR="00413791">
        <w:rPr>
          <w:rFonts w:ascii="Arial" w:hAnsi="Arial" w:cs="Arial"/>
          <w:b/>
          <w:sz w:val="24"/>
          <w:szCs w:val="24"/>
        </w:rPr>
        <w:t xml:space="preserve"> DEMANDADA</w:t>
      </w:r>
      <w:r w:rsidR="0050378F">
        <w:rPr>
          <w:rFonts w:ascii="Arial" w:hAnsi="Arial" w:cs="Arial"/>
          <w:b/>
          <w:sz w:val="24"/>
          <w:szCs w:val="24"/>
        </w:rPr>
        <w:t>S</w:t>
      </w:r>
      <w:r w:rsidR="00413791">
        <w:rPr>
          <w:rFonts w:ascii="Arial" w:hAnsi="Arial" w:cs="Arial"/>
          <w:b/>
          <w:sz w:val="24"/>
          <w:szCs w:val="24"/>
        </w:rPr>
        <w:t>. CÚMPLASE</w:t>
      </w:r>
      <w:r w:rsidR="00413791"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062CC1">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E4C9D" w:rsidRPr="007E4C9D">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E4C9D" w:rsidRPr="007E4C9D">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1CFD8407" w:rsidR="00BD2E39" w:rsidRDefault="00062CC1">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4BED2BD" wp14:editId="11019BC4">
              <wp:simplePos x="0" y="0"/>
              <wp:positionH relativeFrom="leftMargin">
                <wp:posOffset>6376035</wp:posOffset>
              </wp:positionH>
              <wp:positionV relativeFrom="paragraph">
                <wp:posOffset>5170170</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BD70830" w14:textId="77777777" w:rsidR="007F49F2" w:rsidRPr="003B6E97" w:rsidRDefault="007F49F2" w:rsidP="007F49F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DC70EE9" w14:textId="52171D97" w:rsidR="00062CC1" w:rsidRPr="003B6E97" w:rsidRDefault="00062CC1" w:rsidP="00062CC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BED2BD" id="_x0000_t202" coordsize="21600,21600" o:spt="202" path="m,l,21600r21600,l21600,xe">
              <v:stroke joinstyle="miter"/>
              <v:path gradientshapeok="t" o:connecttype="rect"/>
            </v:shapetype>
            <v:shape id="Cuadro de texto 6" o:spid="_x0000_s1026" type="#_x0000_t202" style="position:absolute;margin-left:502.05pt;margin-top:407.1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">
              <v:textbox>
                <w:txbxContent>
                  <w:p w14:paraId="5BD70830" w14:textId="77777777" w:rsidR="007F49F2" w:rsidRPr="003B6E97" w:rsidRDefault="007F49F2" w:rsidP="007F49F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DC70EE9" w14:textId="52171D97" w:rsidR="00062CC1" w:rsidRPr="003B6E97" w:rsidRDefault="00062CC1" w:rsidP="00062CC1">
                    <w:pPr>
                      <w:jc w:val="both"/>
                      <w:rPr>
                        <w:rFonts w:ascii="Arial" w:hAnsi="Arial" w:cs="Arial"/>
                        <w:b/>
                      </w:rPr>
                    </w:pPr>
                  </w:p>
                </w:txbxContent>
              </v:textbox>
              <w10:wrap anchorx="margin"/>
            </v:shape>
          </w:pict>
        </mc:Fallback>
      </mc:AlternateContent>
    </w:r>
    <w:r w:rsidR="007F49F2">
      <w:rPr>
        <w:noProof/>
      </w:rPr>
      <w:pict w14:anchorId="30F62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279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6E1836A6" w:rsidR="00BD2E39" w:rsidRDefault="007F49F2" w:rsidP="002960E1">
    <w:pPr>
      <w:pStyle w:val="Encabezado"/>
      <w:jc w:val="right"/>
      <w:rPr>
        <w:rFonts w:ascii="Bookman Old Style" w:hAnsi="Bookman Old Style"/>
        <w:b/>
        <w:sz w:val="24"/>
        <w:szCs w:val="24"/>
      </w:rPr>
    </w:pPr>
    <w:r>
      <w:rPr>
        <w:rFonts w:ascii="Bookman Old Style" w:hAnsi="Bookman Old Style"/>
        <w:noProof/>
        <w:lang w:eastAsia="es-MX"/>
      </w:rPr>
      <w:pict w14:anchorId="31F57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279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4A5D576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822EB4">
      <w:rPr>
        <w:rFonts w:ascii="Bookman Old Style" w:hAnsi="Bookman Old Style"/>
        <w:b/>
        <w:sz w:val="24"/>
        <w:szCs w:val="24"/>
      </w:rPr>
      <w:t>033</w:t>
    </w:r>
    <w:r w:rsidR="00BD2E39" w:rsidRPr="00391F24">
      <w:rPr>
        <w:rFonts w:ascii="Bookman Old Style" w:hAnsi="Bookman Old Style"/>
        <w:b/>
        <w:sz w:val="24"/>
        <w:szCs w:val="24"/>
      </w:rPr>
      <w:t>/</w:t>
    </w:r>
    <w:r w:rsidR="00B544E2">
      <w:rPr>
        <w:rFonts w:ascii="Bookman Old Style" w:hAnsi="Bookman Old Style"/>
        <w:b/>
        <w:sz w:val="24"/>
        <w:szCs w:val="24"/>
      </w:rPr>
      <w:t>202</w:t>
    </w:r>
    <w:r w:rsidR="005A6B84">
      <w:rPr>
        <w:rFonts w:ascii="Bookman Old Style" w:hAnsi="Bookman Old Style"/>
        <w:b/>
        <w:sz w:val="24"/>
        <w:szCs w:val="24"/>
      </w:rPr>
      <w:t>2</w:t>
    </w:r>
  </w:p>
  <w:p w14:paraId="7043FFBA" w14:textId="68C03DAE" w:rsidR="00BD2E39" w:rsidRPr="00071C38" w:rsidRDefault="00062CC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382C7B8" wp14:editId="2C1D84C7">
              <wp:simplePos x="0" y="0"/>
              <wp:positionH relativeFrom="leftMargin">
                <wp:posOffset>211455</wp:posOffset>
              </wp:positionH>
              <wp:positionV relativeFrom="paragraph">
                <wp:posOffset>4210050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5EBC1A7" w14:textId="77777777" w:rsidR="007F49F2" w:rsidRPr="003B6E97" w:rsidRDefault="007F49F2" w:rsidP="007F49F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7AD2E83" w14:textId="035A2FE3" w:rsidR="00062CC1" w:rsidRPr="003B6E97" w:rsidRDefault="00062CC1" w:rsidP="00062CC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82C7B8" id="_x0000_t202" coordsize="21600,21600" o:spt="202" path="m,l,21600r21600,l21600,xe">
              <v:stroke joinstyle="miter"/>
              <v:path gradientshapeok="t" o:connecttype="rect"/>
            </v:shapetype>
            <v:shape id="Cuadro de texto 5" o:spid="_x0000_s1028" type="#_x0000_t202" style="position:absolute;left:0;text-align:left;margin-left:16.65pt;margin-top:331.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">
              <v:textbox>
                <w:txbxContent>
                  <w:p w14:paraId="35EBC1A7" w14:textId="77777777" w:rsidR="007F49F2" w:rsidRPr="003B6E97" w:rsidRDefault="007F49F2" w:rsidP="007F49F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7AD2E83" w14:textId="035A2FE3" w:rsidR="00062CC1" w:rsidRPr="003B6E97" w:rsidRDefault="00062CC1" w:rsidP="00062CC1">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62A463C2" w:rsidR="00BD2E39" w:rsidRDefault="007F49F2">
    <w:pPr>
      <w:pStyle w:val="Encabezado"/>
    </w:pPr>
    <w:r>
      <w:rPr>
        <w:noProof/>
      </w:rPr>
      <w:pict w14:anchorId="5793F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279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64903480">
    <w:abstractNumId w:val="5"/>
  </w:num>
  <w:num w:numId="2" w16cid:durableId="349065629">
    <w:abstractNumId w:val="3"/>
  </w:num>
  <w:num w:numId="3" w16cid:durableId="1503885981">
    <w:abstractNumId w:val="7"/>
  </w:num>
  <w:num w:numId="4" w16cid:durableId="1529834150">
    <w:abstractNumId w:val="0"/>
  </w:num>
  <w:num w:numId="5" w16cid:durableId="934631437">
    <w:abstractNumId w:val="8"/>
  </w:num>
  <w:num w:numId="6" w16cid:durableId="954016902">
    <w:abstractNumId w:val="9"/>
  </w:num>
  <w:num w:numId="7" w16cid:durableId="1272669428">
    <w:abstractNumId w:val="11"/>
  </w:num>
  <w:num w:numId="8" w16cid:durableId="1977181294">
    <w:abstractNumId w:val="4"/>
  </w:num>
  <w:num w:numId="9" w16cid:durableId="167599133">
    <w:abstractNumId w:val="6"/>
  </w:num>
  <w:num w:numId="10" w16cid:durableId="1029603244">
    <w:abstractNumId w:val="10"/>
  </w:num>
  <w:num w:numId="11" w16cid:durableId="1252545941">
    <w:abstractNumId w:val="2"/>
  </w:num>
  <w:num w:numId="12" w16cid:durableId="357892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4A9B"/>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012F"/>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CC1"/>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15E8"/>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2B1"/>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27A6"/>
    <w:rsid w:val="001239FF"/>
    <w:rsid w:val="00124E09"/>
    <w:rsid w:val="00126B09"/>
    <w:rsid w:val="00130ADF"/>
    <w:rsid w:val="00131D15"/>
    <w:rsid w:val="001323F3"/>
    <w:rsid w:val="00132D25"/>
    <w:rsid w:val="0013537E"/>
    <w:rsid w:val="00136797"/>
    <w:rsid w:val="00143151"/>
    <w:rsid w:val="00150601"/>
    <w:rsid w:val="00150787"/>
    <w:rsid w:val="0015177E"/>
    <w:rsid w:val="00151C27"/>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9FD"/>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1E9C"/>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2BCF"/>
    <w:rsid w:val="00293574"/>
    <w:rsid w:val="00293C1E"/>
    <w:rsid w:val="00294936"/>
    <w:rsid w:val="002955D9"/>
    <w:rsid w:val="002960E1"/>
    <w:rsid w:val="002961B9"/>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2F5"/>
    <w:rsid w:val="00300D5A"/>
    <w:rsid w:val="00310B88"/>
    <w:rsid w:val="0031256E"/>
    <w:rsid w:val="0031391E"/>
    <w:rsid w:val="00314069"/>
    <w:rsid w:val="00315E00"/>
    <w:rsid w:val="003163D0"/>
    <w:rsid w:val="003171EB"/>
    <w:rsid w:val="0032113F"/>
    <w:rsid w:val="00321363"/>
    <w:rsid w:val="0032191E"/>
    <w:rsid w:val="00321AF7"/>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6C48"/>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250B"/>
    <w:rsid w:val="003C38DB"/>
    <w:rsid w:val="003C5391"/>
    <w:rsid w:val="003C5C1B"/>
    <w:rsid w:val="003D1756"/>
    <w:rsid w:val="003D231C"/>
    <w:rsid w:val="003D44B2"/>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7BD"/>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56FC"/>
    <w:rsid w:val="0042675B"/>
    <w:rsid w:val="00427547"/>
    <w:rsid w:val="004312C6"/>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1D1D"/>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3912"/>
    <w:rsid w:val="004750F2"/>
    <w:rsid w:val="00475A77"/>
    <w:rsid w:val="0047672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233B"/>
    <w:rsid w:val="00493F4D"/>
    <w:rsid w:val="004943A0"/>
    <w:rsid w:val="004953B5"/>
    <w:rsid w:val="004953DE"/>
    <w:rsid w:val="00496B37"/>
    <w:rsid w:val="004A0636"/>
    <w:rsid w:val="004A0969"/>
    <w:rsid w:val="004A0ACE"/>
    <w:rsid w:val="004A3624"/>
    <w:rsid w:val="004A53C4"/>
    <w:rsid w:val="004A58DE"/>
    <w:rsid w:val="004B074C"/>
    <w:rsid w:val="004B21D3"/>
    <w:rsid w:val="004B3184"/>
    <w:rsid w:val="004B35AD"/>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1BF"/>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449"/>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3673"/>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6C13"/>
    <w:rsid w:val="007A774E"/>
    <w:rsid w:val="007A7A48"/>
    <w:rsid w:val="007B26AA"/>
    <w:rsid w:val="007B3624"/>
    <w:rsid w:val="007B38E9"/>
    <w:rsid w:val="007B3EBE"/>
    <w:rsid w:val="007B3F88"/>
    <w:rsid w:val="007B42B3"/>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4C9D"/>
    <w:rsid w:val="007E51B4"/>
    <w:rsid w:val="007E6387"/>
    <w:rsid w:val="007E66DC"/>
    <w:rsid w:val="007E7276"/>
    <w:rsid w:val="007E77A3"/>
    <w:rsid w:val="007F0760"/>
    <w:rsid w:val="007F2831"/>
    <w:rsid w:val="007F49F2"/>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2EB4"/>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3D86"/>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2AE"/>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5A49"/>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5F12"/>
    <w:rsid w:val="00AE6EBD"/>
    <w:rsid w:val="00AE7DDB"/>
    <w:rsid w:val="00AF01E3"/>
    <w:rsid w:val="00AF0927"/>
    <w:rsid w:val="00AF5B34"/>
    <w:rsid w:val="00B00359"/>
    <w:rsid w:val="00B03294"/>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7E1"/>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77E4A"/>
    <w:rsid w:val="00B81C77"/>
    <w:rsid w:val="00B84875"/>
    <w:rsid w:val="00B86059"/>
    <w:rsid w:val="00B9140E"/>
    <w:rsid w:val="00B91B88"/>
    <w:rsid w:val="00B92449"/>
    <w:rsid w:val="00B94C99"/>
    <w:rsid w:val="00B9604D"/>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783"/>
    <w:rsid w:val="00CB69C9"/>
    <w:rsid w:val="00CB6CCF"/>
    <w:rsid w:val="00CB6D0B"/>
    <w:rsid w:val="00CB731B"/>
    <w:rsid w:val="00CB754E"/>
    <w:rsid w:val="00CC0343"/>
    <w:rsid w:val="00CC1556"/>
    <w:rsid w:val="00CC2AD1"/>
    <w:rsid w:val="00CC7806"/>
    <w:rsid w:val="00CD140A"/>
    <w:rsid w:val="00CD219A"/>
    <w:rsid w:val="00CD2FC5"/>
    <w:rsid w:val="00CD3746"/>
    <w:rsid w:val="00CD43CA"/>
    <w:rsid w:val="00CD6397"/>
    <w:rsid w:val="00CD707F"/>
    <w:rsid w:val="00CE1BB4"/>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4DB"/>
    <w:rsid w:val="00D478D1"/>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4759"/>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C31"/>
    <w:rsid w:val="00E91751"/>
    <w:rsid w:val="00E9337C"/>
    <w:rsid w:val="00E93738"/>
    <w:rsid w:val="00E94339"/>
    <w:rsid w:val="00E95193"/>
    <w:rsid w:val="00E956EC"/>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1066"/>
    <w:rsid w:val="00ED20A6"/>
    <w:rsid w:val="00ED2A23"/>
    <w:rsid w:val="00ED48CB"/>
    <w:rsid w:val="00ED5611"/>
    <w:rsid w:val="00ED5F8D"/>
    <w:rsid w:val="00EE1573"/>
    <w:rsid w:val="00EE1893"/>
    <w:rsid w:val="00EE190C"/>
    <w:rsid w:val="00EE22E5"/>
    <w:rsid w:val="00EE24A7"/>
    <w:rsid w:val="00EE3204"/>
    <w:rsid w:val="00EE3B4D"/>
    <w:rsid w:val="00EE5703"/>
    <w:rsid w:val="00EE60D5"/>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2E7A"/>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999"/>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06A8"/>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0B2A"/>
    <w:rsid w:val="00FA2DE8"/>
    <w:rsid w:val="00FA4D1D"/>
    <w:rsid w:val="00FA4FBC"/>
    <w:rsid w:val="00FA6AE7"/>
    <w:rsid w:val="00FB2DE1"/>
    <w:rsid w:val="00FB5F84"/>
    <w:rsid w:val="00FB7516"/>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8C6"/>
    <w:rsid w:val="00FE13DB"/>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B0733-5C4D-44A2-A3A6-069F351E6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17</Pages>
  <Words>6721</Words>
  <Characters>36966</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318</cp:revision>
  <cp:lastPrinted>2022-03-02T15:40:00Z</cp:lastPrinted>
  <dcterms:created xsi:type="dcterms:W3CDTF">2021-08-08T20:06:00Z</dcterms:created>
  <dcterms:modified xsi:type="dcterms:W3CDTF">2023-01-11T20:11:00Z</dcterms:modified>
</cp:coreProperties>
</file>