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26DD88AC"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7F675B" w:rsidRPr="007F675B">
        <w:rPr>
          <w:rFonts w:ascii="Arial" w:hAnsi="Arial" w:cs="Arial"/>
          <w:sz w:val="24"/>
          <w:szCs w:val="24"/>
        </w:rPr>
        <w:t>0046</w:t>
      </w:r>
      <w:r w:rsidR="00954DAB" w:rsidRPr="007F675B">
        <w:rPr>
          <w:rFonts w:ascii="Arial" w:hAnsi="Arial" w:cs="Arial"/>
          <w:sz w:val="24"/>
          <w:szCs w:val="24"/>
        </w:rPr>
        <w:t>/20</w:t>
      </w:r>
      <w:r w:rsidR="007F675B" w:rsidRPr="007F675B">
        <w:rPr>
          <w:rFonts w:ascii="Arial" w:hAnsi="Arial" w:cs="Arial"/>
          <w:sz w:val="24"/>
          <w:szCs w:val="24"/>
        </w:rPr>
        <w:t>21</w:t>
      </w:r>
      <w:r w:rsidR="007F675B">
        <w:rPr>
          <w:rFonts w:ascii="Arial" w:hAnsi="Arial" w:cs="Arial"/>
          <w:sz w:val="24"/>
          <w:szCs w:val="24"/>
        </w:rPr>
        <w:t>.</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425CD79E" w:rsidR="003A0F04" w:rsidRPr="007F675B"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F675B">
        <w:rPr>
          <w:rFonts w:ascii="Arial" w:hAnsi="Arial" w:cs="Arial"/>
          <w:b/>
          <w:sz w:val="24"/>
          <w:szCs w:val="24"/>
        </w:rPr>
        <w:t xml:space="preserve">A: </w:t>
      </w:r>
      <w:r w:rsidR="006C3D7C">
        <w:rPr>
          <w:rFonts w:ascii="Arial" w:hAnsi="Arial" w:cs="Arial"/>
          <w:sz w:val="24"/>
          <w:szCs w:val="24"/>
        </w:rPr>
        <w:t>**********</w:t>
      </w:r>
      <w:r w:rsidR="007F675B">
        <w:rPr>
          <w:rFonts w:ascii="Arial" w:hAnsi="Arial" w:cs="Arial"/>
          <w:sz w:val="24"/>
          <w:szCs w:val="24"/>
        </w:rPr>
        <w:t>.</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743564FF"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FD1492">
        <w:rPr>
          <w:rFonts w:ascii="Arial" w:hAnsi="Arial" w:cs="Arial"/>
          <w:sz w:val="24"/>
          <w:szCs w:val="24"/>
        </w:rPr>
        <w:t xml:space="preserve">CON NÚMERO ESTADÍSTICO </w:t>
      </w:r>
      <w:r w:rsidR="006C3D7C">
        <w:rPr>
          <w:rFonts w:ascii="Arial" w:hAnsi="Arial" w:cs="Arial"/>
          <w:sz w:val="24"/>
          <w:szCs w:val="24"/>
        </w:rPr>
        <w:t>**********</w:t>
      </w:r>
      <w:r w:rsidR="00FD1492">
        <w:rPr>
          <w:rFonts w:ascii="Arial" w:hAnsi="Arial" w:cs="Arial"/>
          <w:sz w:val="24"/>
          <w:szCs w:val="24"/>
        </w:rPr>
        <w:t xml:space="preserve">, </w:t>
      </w:r>
      <w:r w:rsidR="0063134B">
        <w:rPr>
          <w:rFonts w:ascii="Arial" w:hAnsi="Arial" w:cs="Arial"/>
          <w:sz w:val="24"/>
          <w:szCs w:val="24"/>
        </w:rPr>
        <w:t>ADSCRITO</w:t>
      </w:r>
      <w:r w:rsidR="007A69C6" w:rsidRPr="003E244E">
        <w:rPr>
          <w:rFonts w:ascii="Arial" w:hAnsi="Arial" w:cs="Arial"/>
          <w:sz w:val="24"/>
          <w:szCs w:val="24"/>
        </w:rPr>
        <w:t xml:space="preserve"> A LA </w:t>
      </w:r>
      <w:r w:rsidR="00FD58A1">
        <w:rPr>
          <w:rFonts w:ascii="Arial" w:hAnsi="Arial" w:cs="Arial"/>
          <w:sz w:val="24"/>
          <w:szCs w:val="24"/>
        </w:rPr>
        <w:t>SUBDIRECCIÓN DE TRÁNSITO Y MOVILIDAD DEL MUNICIPIO DE OAXACA DE JUÁREZ</w:t>
      </w:r>
      <w:r w:rsidR="00A360CC">
        <w:rPr>
          <w:rFonts w:ascii="Arial" w:hAnsi="Arial" w:cs="Arial"/>
          <w:sz w:val="24"/>
          <w:szCs w:val="24"/>
        </w:rPr>
        <w:t>.</w:t>
      </w:r>
    </w:p>
    <w:p w14:paraId="640168B7" w14:textId="77777777" w:rsidR="001E0233" w:rsidRPr="003E244E" w:rsidRDefault="001E0233" w:rsidP="0063134B">
      <w:pPr>
        <w:pStyle w:val="Encabezado"/>
        <w:tabs>
          <w:tab w:val="clear" w:pos="4419"/>
          <w:tab w:val="clear" w:pos="8838"/>
          <w:tab w:val="center" w:pos="-1418"/>
        </w:tabs>
        <w:jc w:val="both"/>
        <w:rPr>
          <w:rFonts w:ascii="Arial" w:hAnsi="Arial" w:cs="Arial"/>
          <w:b/>
          <w:sz w:val="24"/>
          <w:szCs w:val="24"/>
        </w:rPr>
      </w:pPr>
    </w:p>
    <w:p w14:paraId="251B25C6" w14:textId="5CC05ABD"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6C2054" w:rsidRPr="007F675B">
        <w:rPr>
          <w:rFonts w:ascii="Arial" w:hAnsi="Arial" w:cs="Arial"/>
          <w:sz w:val="24"/>
          <w:szCs w:val="24"/>
        </w:rPr>
        <w:t>LICENCIADO</w:t>
      </w:r>
      <w:r w:rsidR="007A69C6" w:rsidRPr="007F675B">
        <w:rPr>
          <w:rFonts w:ascii="Arial" w:hAnsi="Arial" w:cs="Arial"/>
          <w:sz w:val="24"/>
          <w:szCs w:val="24"/>
        </w:rPr>
        <w:t xml:space="preserve"> RENA</w:t>
      </w:r>
      <w:r w:rsidR="00FD2658" w:rsidRPr="007F675B">
        <w:rPr>
          <w:rFonts w:ascii="Arial" w:hAnsi="Arial" w:cs="Arial"/>
          <w:sz w:val="24"/>
          <w:szCs w:val="24"/>
        </w:rPr>
        <w:t>TO GABRIEL IB</w:t>
      </w:r>
      <w:r w:rsidR="00D44671" w:rsidRPr="007F675B">
        <w:rPr>
          <w:rFonts w:ascii="Arial" w:hAnsi="Arial" w:cs="Arial"/>
          <w:sz w:val="24"/>
          <w:szCs w:val="24"/>
        </w:rPr>
        <w:t>Á</w:t>
      </w:r>
      <w:r w:rsidR="00FD2658" w:rsidRPr="007F675B">
        <w:rPr>
          <w:rFonts w:ascii="Arial" w:hAnsi="Arial" w:cs="Arial"/>
          <w:sz w:val="24"/>
          <w:szCs w:val="24"/>
        </w:rPr>
        <w:t>ÑEZ CASTELLANOS</w:t>
      </w:r>
      <w:r w:rsidRPr="007F675B">
        <w:rPr>
          <w:rFonts w:ascii="Arial" w:hAnsi="Arial" w:cs="Arial"/>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5F1BB2F5" w14:textId="75528B47" w:rsidR="00FC7AD8" w:rsidRDefault="00610799" w:rsidP="00FC7AD8">
      <w:pPr>
        <w:spacing w:line="360" w:lineRule="auto"/>
        <w:jc w:val="both"/>
        <w:rPr>
          <w:rFonts w:ascii="Arial" w:hAnsi="Arial" w:cs="Arial"/>
          <w:b/>
          <w:sz w:val="24"/>
          <w:szCs w:val="24"/>
        </w:rPr>
      </w:pPr>
      <w:r>
        <w:rPr>
          <w:rFonts w:ascii="Arial" w:hAnsi="Arial" w:cs="Arial"/>
          <w:b/>
          <w:sz w:val="24"/>
          <w:szCs w:val="24"/>
        </w:rPr>
        <w:t xml:space="preserve">OAXACA DE JUÁREZ, OAXACA, VEINTICINCO </w:t>
      </w:r>
      <w:r w:rsidR="00805B49" w:rsidRPr="003E244E">
        <w:rPr>
          <w:rFonts w:ascii="Arial" w:hAnsi="Arial" w:cs="Arial"/>
          <w:b/>
          <w:sz w:val="24"/>
          <w:szCs w:val="24"/>
        </w:rPr>
        <w:t xml:space="preserve">DE </w:t>
      </w:r>
      <w:r w:rsidR="00DA3346">
        <w:rPr>
          <w:rFonts w:ascii="Arial" w:hAnsi="Arial" w:cs="Arial"/>
          <w:b/>
          <w:sz w:val="24"/>
          <w:szCs w:val="24"/>
        </w:rPr>
        <w:t>OCTUBRE</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003A0F04" w:rsidRPr="003E244E">
        <w:rPr>
          <w:rFonts w:ascii="Arial" w:hAnsi="Arial" w:cs="Arial"/>
          <w:b/>
          <w:sz w:val="24"/>
          <w:szCs w:val="24"/>
        </w:rPr>
        <w:t xml:space="preserve">- - - - - - - - - - - - - - - - - - - - - - - - - - - - - - - - - - - - - - - - </w:t>
      </w:r>
      <w:r>
        <w:rPr>
          <w:rFonts w:ascii="Arial" w:hAnsi="Arial" w:cs="Arial"/>
          <w:b/>
          <w:sz w:val="24"/>
          <w:szCs w:val="24"/>
        </w:rPr>
        <w:t>- - - -</w:t>
      </w:r>
    </w:p>
    <w:p w14:paraId="695E3D20" w14:textId="0E5B2402" w:rsidR="00FC7AD8" w:rsidRDefault="00DA3346" w:rsidP="00FC7AD8">
      <w:pPr>
        <w:spacing w:line="360" w:lineRule="auto"/>
        <w:ind w:firstLine="708"/>
        <w:jc w:val="both"/>
        <w:rPr>
          <w:rFonts w:ascii="Arial" w:hAnsi="Arial" w:cs="Arial"/>
          <w:b/>
          <w:sz w:val="24"/>
          <w:szCs w:val="24"/>
        </w:rPr>
      </w:pPr>
      <w:r>
        <w:rPr>
          <w:rFonts w:ascii="Arial" w:hAnsi="Arial" w:cs="Arial"/>
          <w:sz w:val="24"/>
          <w:szCs w:val="24"/>
        </w:rPr>
        <w:t xml:space="preserve">Una vez </w:t>
      </w:r>
      <w:r w:rsidR="003A0F04" w:rsidRPr="003E244E">
        <w:rPr>
          <w:rFonts w:ascii="Arial" w:hAnsi="Arial" w:cs="Arial"/>
          <w:b/>
          <w:sz w:val="24"/>
          <w:szCs w:val="24"/>
        </w:rPr>
        <w:t xml:space="preserve">VISTOS, </w:t>
      </w:r>
      <w:r w:rsidR="003A0F04" w:rsidRPr="003E244E">
        <w:rPr>
          <w:rFonts w:ascii="Arial" w:hAnsi="Arial" w:cs="Arial"/>
          <w:sz w:val="24"/>
          <w:szCs w:val="24"/>
        </w:rPr>
        <w:t xml:space="preserve">para resolver los autos del juicio de nulidad de número </w:t>
      </w:r>
      <w:r w:rsidR="008273F9">
        <w:rPr>
          <w:rFonts w:ascii="Arial" w:hAnsi="Arial" w:cs="Arial"/>
          <w:b/>
          <w:sz w:val="24"/>
          <w:szCs w:val="24"/>
        </w:rPr>
        <w:t>0</w:t>
      </w:r>
      <w:r w:rsidR="00FC7AD8">
        <w:rPr>
          <w:rFonts w:ascii="Arial" w:hAnsi="Arial" w:cs="Arial"/>
          <w:b/>
          <w:sz w:val="24"/>
          <w:szCs w:val="24"/>
        </w:rPr>
        <w:t>046</w:t>
      </w:r>
      <w:r w:rsidR="001823EE" w:rsidRPr="003E244E">
        <w:rPr>
          <w:rFonts w:ascii="Arial" w:hAnsi="Arial" w:cs="Arial"/>
          <w:b/>
          <w:sz w:val="24"/>
          <w:szCs w:val="24"/>
        </w:rPr>
        <w:t>/20</w:t>
      </w:r>
      <w:r w:rsidR="00FC7AD8">
        <w:rPr>
          <w:rFonts w:ascii="Arial" w:hAnsi="Arial" w:cs="Arial"/>
          <w:b/>
          <w:sz w:val="24"/>
          <w:szCs w:val="24"/>
        </w:rPr>
        <w:t>21</w:t>
      </w:r>
      <w:r w:rsidR="003A0F04" w:rsidRPr="003E244E">
        <w:rPr>
          <w:rFonts w:ascii="Arial" w:hAnsi="Arial" w:cs="Arial"/>
          <w:sz w:val="24"/>
          <w:szCs w:val="24"/>
        </w:rPr>
        <w:t>, promovido por</w:t>
      </w:r>
      <w:r w:rsidR="00FC7AD8">
        <w:rPr>
          <w:rFonts w:ascii="Arial" w:hAnsi="Arial" w:cs="Arial"/>
          <w:sz w:val="24"/>
          <w:szCs w:val="24"/>
        </w:rPr>
        <w:t xml:space="preserve"> </w:t>
      </w:r>
      <w:r w:rsidR="006C3D7C">
        <w:rPr>
          <w:rFonts w:ascii="Arial" w:hAnsi="Arial" w:cs="Arial"/>
          <w:b/>
          <w:sz w:val="24"/>
          <w:szCs w:val="24"/>
        </w:rPr>
        <w:t>**********</w:t>
      </w:r>
      <w:r w:rsidR="00FC7AD8">
        <w:rPr>
          <w:rFonts w:ascii="Arial" w:hAnsi="Arial" w:cs="Arial"/>
          <w:sz w:val="24"/>
          <w:szCs w:val="24"/>
        </w:rPr>
        <w:t xml:space="preserve">, </w:t>
      </w:r>
      <w:r w:rsidR="003A0F04" w:rsidRPr="003E244E">
        <w:rPr>
          <w:rFonts w:ascii="Arial" w:hAnsi="Arial" w:cs="Arial"/>
          <w:sz w:val="24"/>
          <w:szCs w:val="24"/>
        </w:rPr>
        <w:t xml:space="preserve">en contra </w:t>
      </w:r>
      <w:r w:rsidR="00D46075">
        <w:rPr>
          <w:rFonts w:ascii="Arial" w:hAnsi="Arial" w:cs="Arial"/>
          <w:sz w:val="24"/>
          <w:szCs w:val="24"/>
        </w:rPr>
        <w:t>de la</w:t>
      </w:r>
      <w:r w:rsidR="008273F9">
        <w:rPr>
          <w:rFonts w:ascii="Arial" w:hAnsi="Arial" w:cs="Arial"/>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6C3D7C">
        <w:rPr>
          <w:rFonts w:ascii="Arial" w:hAnsi="Arial" w:cs="Arial"/>
          <w:b/>
          <w:sz w:val="24"/>
          <w:szCs w:val="24"/>
        </w:rPr>
        <w:t>**********</w:t>
      </w:r>
      <w:r w:rsidR="00DD7087">
        <w:rPr>
          <w:rFonts w:ascii="Arial" w:hAnsi="Arial" w:cs="Arial"/>
          <w:b/>
          <w:sz w:val="24"/>
          <w:szCs w:val="24"/>
        </w:rPr>
        <w:t xml:space="preserve"> ADSCRITA</w:t>
      </w:r>
      <w:r w:rsidR="00805B49" w:rsidRPr="003E244E">
        <w:rPr>
          <w:rFonts w:ascii="Arial" w:hAnsi="Arial" w:cs="Arial"/>
          <w:b/>
          <w:sz w:val="24"/>
          <w:szCs w:val="24"/>
        </w:rPr>
        <w:t xml:space="preserve"> A LA </w:t>
      </w:r>
      <w:r w:rsidR="00F14E9B">
        <w:rPr>
          <w:rFonts w:ascii="Arial" w:hAnsi="Arial" w:cs="Arial"/>
          <w:b/>
          <w:sz w:val="24"/>
          <w:szCs w:val="24"/>
        </w:rPr>
        <w:t>SUBDIRECCIÓN DE TRÁ</w:t>
      </w:r>
      <w:r w:rsidR="00822594">
        <w:rPr>
          <w:rFonts w:ascii="Arial" w:hAnsi="Arial" w:cs="Arial"/>
          <w:b/>
          <w:sz w:val="24"/>
          <w:szCs w:val="24"/>
        </w:rPr>
        <w:t>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003A0F04" w:rsidRPr="003E244E">
        <w:rPr>
          <w:rFonts w:ascii="Arial" w:hAnsi="Arial" w:cs="Arial"/>
          <w:b/>
          <w:sz w:val="24"/>
          <w:szCs w:val="24"/>
        </w:rPr>
        <w:t>-</w:t>
      </w:r>
      <w:r w:rsidR="00805B49" w:rsidRPr="003E244E">
        <w:rPr>
          <w:rFonts w:ascii="Arial" w:hAnsi="Arial" w:cs="Arial"/>
          <w:b/>
          <w:sz w:val="24"/>
          <w:szCs w:val="24"/>
        </w:rPr>
        <w:t xml:space="preserve"> - - - </w:t>
      </w:r>
      <w:r w:rsidR="00FC7AD8">
        <w:rPr>
          <w:rFonts w:ascii="Arial" w:hAnsi="Arial" w:cs="Arial"/>
          <w:b/>
          <w:sz w:val="24"/>
          <w:szCs w:val="24"/>
        </w:rPr>
        <w:t>- - - - - - - - - - - - - - -</w:t>
      </w:r>
      <w:r w:rsidR="006C3D7C">
        <w:rPr>
          <w:rFonts w:ascii="Arial" w:hAnsi="Arial" w:cs="Arial"/>
          <w:b/>
          <w:sz w:val="24"/>
          <w:szCs w:val="24"/>
        </w:rPr>
        <w:t xml:space="preserve"> - - - - - - - - - - - - - - - - - - - - - - - - - - - - - - </w:t>
      </w:r>
    </w:p>
    <w:p w14:paraId="6395F42A" w14:textId="77777777" w:rsidR="00FC7AD8" w:rsidRDefault="00FC7AD8" w:rsidP="00FC7AD8">
      <w:pPr>
        <w:spacing w:after="0" w:line="360" w:lineRule="auto"/>
        <w:ind w:firstLine="708"/>
        <w:jc w:val="both"/>
        <w:rPr>
          <w:rFonts w:ascii="Arial" w:hAnsi="Arial" w:cs="Arial"/>
          <w:b/>
          <w:sz w:val="24"/>
          <w:szCs w:val="24"/>
        </w:rPr>
      </w:pPr>
    </w:p>
    <w:p w14:paraId="5481362F" w14:textId="5F5BE611" w:rsidR="00023242" w:rsidRPr="003E244E" w:rsidRDefault="00DA3346" w:rsidP="00FC7AD8">
      <w:pPr>
        <w:spacing w:line="360" w:lineRule="auto"/>
        <w:ind w:firstLine="708"/>
        <w:jc w:val="center"/>
        <w:rPr>
          <w:rFonts w:ascii="Arial" w:hAnsi="Arial" w:cs="Arial"/>
          <w:b/>
          <w:sz w:val="24"/>
          <w:szCs w:val="24"/>
        </w:rPr>
      </w:pPr>
      <w:r>
        <w:rPr>
          <w:rFonts w:ascii="Arial" w:hAnsi="Arial" w:cs="Arial"/>
          <w:b/>
          <w:sz w:val="24"/>
          <w:szCs w:val="24"/>
        </w:rPr>
        <w:t>A N T E C E D E N T E S</w:t>
      </w:r>
    </w:p>
    <w:p w14:paraId="674AAEE6" w14:textId="49976D8D" w:rsidR="00FC7AD8" w:rsidRDefault="00FD2658" w:rsidP="00FC7AD8">
      <w:pPr>
        <w:spacing w:before="240" w:after="0" w:line="360" w:lineRule="auto"/>
        <w:ind w:firstLine="709"/>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DD743F">
        <w:rPr>
          <w:rFonts w:ascii="Arial" w:hAnsi="Arial" w:cs="Arial"/>
          <w:b/>
          <w:sz w:val="24"/>
          <w:szCs w:val="24"/>
        </w:rPr>
        <w:t>-</w:t>
      </w:r>
      <w:r w:rsidR="003A0F04" w:rsidRPr="003E244E">
        <w:rPr>
          <w:rFonts w:ascii="Arial" w:hAnsi="Arial" w:cs="Arial"/>
          <w:b/>
          <w:sz w:val="24"/>
          <w:szCs w:val="24"/>
        </w:rPr>
        <w:t xml:space="preserve"> </w:t>
      </w:r>
      <w:r w:rsidR="00FC7AD8">
        <w:rPr>
          <w:rFonts w:ascii="Arial" w:hAnsi="Arial" w:cs="Arial"/>
          <w:sz w:val="24"/>
          <w:szCs w:val="24"/>
        </w:rPr>
        <w:t xml:space="preserve">Por acuerdo de siete de junio de dos mil veintiuno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de</w:t>
      </w:r>
      <w:r w:rsidR="00FC7AD8">
        <w:rPr>
          <w:rFonts w:ascii="Arial" w:hAnsi="Arial" w:cs="Arial"/>
          <w:sz w:val="24"/>
          <w:szCs w:val="24"/>
        </w:rPr>
        <w:t xml:space="preserve"> </w:t>
      </w:r>
      <w:r w:rsidR="00215FCC">
        <w:rPr>
          <w:rFonts w:ascii="Arial" w:hAnsi="Arial" w:cs="Arial"/>
          <w:sz w:val="24"/>
          <w:szCs w:val="24"/>
        </w:rPr>
        <w:t>l</w:t>
      </w:r>
      <w:r w:rsidR="00FC7AD8">
        <w:rPr>
          <w:rFonts w:ascii="Arial" w:hAnsi="Arial" w:cs="Arial"/>
          <w:sz w:val="24"/>
          <w:szCs w:val="24"/>
        </w:rPr>
        <w:t>a</w:t>
      </w:r>
      <w:r w:rsidR="007D2A98">
        <w:rPr>
          <w:rFonts w:ascii="Arial" w:hAnsi="Arial" w:cs="Arial"/>
          <w:sz w:val="24"/>
          <w:szCs w:val="24"/>
        </w:rPr>
        <w:t xml:space="preserve"> </w:t>
      </w:r>
      <w:r w:rsidR="007D2A98">
        <w:rPr>
          <w:rFonts w:ascii="Arial" w:hAnsi="Arial" w:cs="Arial"/>
          <w:b/>
          <w:sz w:val="24"/>
          <w:szCs w:val="24"/>
        </w:rPr>
        <w:t>actor</w:t>
      </w:r>
      <w:r w:rsidR="00FC7AD8">
        <w:rPr>
          <w:rFonts w:ascii="Arial" w:hAnsi="Arial" w:cs="Arial"/>
          <w:b/>
          <w:sz w:val="24"/>
          <w:szCs w:val="24"/>
        </w:rPr>
        <w:t>a</w:t>
      </w:r>
      <w:r w:rsidR="007D2A98">
        <w:rPr>
          <w:rFonts w:ascii="Arial" w:hAnsi="Arial" w:cs="Arial"/>
          <w:b/>
          <w:sz w:val="24"/>
          <w:szCs w:val="24"/>
        </w:rPr>
        <w:t xml:space="preserve"> </w:t>
      </w:r>
      <w:r w:rsidR="0040525B" w:rsidRPr="003E244E">
        <w:rPr>
          <w:rFonts w:ascii="Arial" w:hAnsi="Arial" w:cs="Arial"/>
          <w:sz w:val="24"/>
          <w:szCs w:val="24"/>
        </w:rPr>
        <w:t>en contra de</w:t>
      </w:r>
      <w:r w:rsidR="00D46075">
        <w:rPr>
          <w:rFonts w:ascii="Arial" w:hAnsi="Arial" w:cs="Arial"/>
          <w:sz w:val="24"/>
          <w:szCs w:val="24"/>
        </w:rPr>
        <w:t xml:space="preserve"> </w:t>
      </w:r>
      <w:r w:rsidR="00BC01F0">
        <w:rPr>
          <w:rFonts w:ascii="Arial" w:hAnsi="Arial" w:cs="Arial"/>
          <w:sz w:val="24"/>
          <w:szCs w:val="24"/>
        </w:rPr>
        <w:t>l</w:t>
      </w:r>
      <w:r w:rsidR="00D46075">
        <w:rPr>
          <w:rFonts w:ascii="Arial" w:hAnsi="Arial" w:cs="Arial"/>
          <w:sz w:val="24"/>
          <w:szCs w:val="24"/>
        </w:rPr>
        <w:t>a</w:t>
      </w:r>
      <w:r w:rsidR="008273F9">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6C3D7C">
        <w:rPr>
          <w:rFonts w:ascii="Arial" w:hAnsi="Arial" w:cs="Arial"/>
          <w:sz w:val="24"/>
          <w:szCs w:val="24"/>
        </w:rPr>
        <w:t>**********</w:t>
      </w:r>
      <w:r w:rsidR="009E14CC">
        <w:rPr>
          <w:rFonts w:ascii="Arial" w:hAnsi="Arial" w:cs="Arial"/>
          <w:sz w:val="24"/>
          <w:szCs w:val="24"/>
        </w:rPr>
        <w:t xml:space="preserve"> </w:t>
      </w:r>
      <w:r w:rsidR="00DD7087">
        <w:rPr>
          <w:rFonts w:ascii="Arial" w:hAnsi="Arial" w:cs="Arial"/>
          <w:sz w:val="24"/>
          <w:szCs w:val="24"/>
        </w:rPr>
        <w:t>adscrita</w:t>
      </w:r>
      <w:r w:rsidR="00805B49" w:rsidRPr="003E244E">
        <w:rPr>
          <w:rFonts w:ascii="Arial" w:hAnsi="Arial" w:cs="Arial"/>
          <w:sz w:val="24"/>
          <w:szCs w:val="24"/>
        </w:rPr>
        <w:t xml:space="preserve"> a la </w:t>
      </w:r>
      <w:r w:rsidR="009E14CC">
        <w:rPr>
          <w:rFonts w:ascii="Arial" w:hAnsi="Arial" w:cs="Arial"/>
          <w:sz w:val="24"/>
          <w:szCs w:val="24"/>
        </w:rPr>
        <w:t xml:space="preserve">Subdirección de Tránsito y Movilidad </w:t>
      </w:r>
      <w:r w:rsidR="00AC6276">
        <w:rPr>
          <w:rFonts w:ascii="Arial" w:hAnsi="Arial" w:cs="Arial"/>
          <w:sz w:val="24"/>
          <w:szCs w:val="24"/>
        </w:rPr>
        <w:t xml:space="preserve">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00FA6F14">
        <w:rPr>
          <w:rFonts w:ascii="Arial" w:hAnsi="Arial" w:cs="Arial"/>
          <w:sz w:val="24"/>
          <w:szCs w:val="24"/>
        </w:rPr>
        <w:t>n</w:t>
      </w:r>
      <w:r w:rsidRPr="003E244E">
        <w:rPr>
          <w:rFonts w:ascii="Arial" w:hAnsi="Arial" w:cs="Arial"/>
          <w:sz w:val="24"/>
          <w:szCs w:val="24"/>
        </w:rPr>
        <w:t xml:space="preserve"> como ciertos</w:t>
      </w:r>
      <w:r w:rsidR="007D2A98">
        <w:rPr>
          <w:rFonts w:ascii="Arial" w:hAnsi="Arial" w:cs="Arial"/>
          <w:sz w:val="24"/>
          <w:szCs w:val="24"/>
        </w:rPr>
        <w:t>.</w:t>
      </w:r>
    </w:p>
    <w:p w14:paraId="072A188E" w14:textId="77777777" w:rsidR="000A5C3A" w:rsidRDefault="00FC7AD8" w:rsidP="000A5C3A">
      <w:pPr>
        <w:spacing w:before="240" w:after="0" w:line="360" w:lineRule="auto"/>
        <w:ind w:firstLine="709"/>
        <w:jc w:val="both"/>
        <w:rPr>
          <w:rFonts w:ascii="Arial" w:hAnsi="Arial" w:cs="Arial"/>
          <w:sz w:val="24"/>
          <w:szCs w:val="24"/>
        </w:rPr>
      </w:pPr>
      <w:r>
        <w:rPr>
          <w:rFonts w:ascii="Arial" w:hAnsi="Arial" w:cs="Arial"/>
          <w:b/>
          <w:bCs/>
          <w:sz w:val="24"/>
          <w:szCs w:val="24"/>
        </w:rPr>
        <w:t>SEGUNDO</w:t>
      </w:r>
      <w:r w:rsidR="00DD743F">
        <w:rPr>
          <w:rFonts w:ascii="Arial" w:hAnsi="Arial" w:cs="Arial"/>
          <w:b/>
          <w:sz w:val="24"/>
          <w:szCs w:val="24"/>
        </w:rPr>
        <w:t>.-</w:t>
      </w:r>
      <w:r w:rsidR="0045364C" w:rsidRPr="0045364C">
        <w:rPr>
          <w:rFonts w:ascii="Arial" w:hAnsi="Arial" w:cs="Arial"/>
          <w:sz w:val="24"/>
          <w:szCs w:val="24"/>
        </w:rPr>
        <w:t xml:space="preserve"> </w:t>
      </w:r>
      <w:r w:rsidR="00527977">
        <w:rPr>
          <w:rFonts w:ascii="Arial" w:hAnsi="Arial" w:cs="Arial"/>
          <w:sz w:val="24"/>
          <w:szCs w:val="24"/>
        </w:rPr>
        <w:t xml:space="preserve">Por </w:t>
      </w:r>
      <w:r w:rsidR="000A5C3A">
        <w:rPr>
          <w:rFonts w:ascii="Arial" w:hAnsi="Arial" w:cs="Arial"/>
          <w:sz w:val="24"/>
          <w:szCs w:val="24"/>
        </w:rPr>
        <w:t>auto</w:t>
      </w:r>
      <w:r w:rsidR="001D30E0" w:rsidRPr="003E244E">
        <w:rPr>
          <w:rFonts w:ascii="Arial" w:hAnsi="Arial" w:cs="Arial"/>
          <w:sz w:val="24"/>
          <w:szCs w:val="24"/>
        </w:rPr>
        <w:t xml:space="preserve"> de</w:t>
      </w:r>
      <w:r w:rsidR="000A5C3A">
        <w:rPr>
          <w:rFonts w:ascii="Arial" w:hAnsi="Arial" w:cs="Arial"/>
          <w:sz w:val="24"/>
          <w:szCs w:val="24"/>
        </w:rPr>
        <w:t xml:space="preserve"> cinco de julio de dos mil veintiuno,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w:t>
      </w:r>
      <w:r w:rsidR="00896B3B">
        <w:rPr>
          <w:rFonts w:ascii="Arial" w:hAnsi="Arial" w:cs="Arial"/>
          <w:sz w:val="24"/>
          <w:szCs w:val="24"/>
        </w:rPr>
        <w:t>aslado a la parte actora con la copia</w:t>
      </w:r>
      <w:r w:rsidR="000A5C3A">
        <w:rPr>
          <w:rFonts w:ascii="Arial" w:hAnsi="Arial" w:cs="Arial"/>
          <w:sz w:val="24"/>
          <w:szCs w:val="24"/>
        </w:rPr>
        <w:t xml:space="preserve"> de la demanda</w:t>
      </w:r>
      <w:r w:rsidR="001D30E0" w:rsidRPr="003E244E">
        <w:rPr>
          <w:rFonts w:ascii="Arial" w:hAnsi="Arial" w:cs="Arial"/>
          <w:sz w:val="24"/>
          <w:szCs w:val="24"/>
        </w:rPr>
        <w:t>, para los efectos legales a</w:t>
      </w:r>
      <w:r w:rsidR="00805B49" w:rsidRPr="003E244E">
        <w:rPr>
          <w:rFonts w:ascii="Arial" w:hAnsi="Arial" w:cs="Arial"/>
          <w:sz w:val="24"/>
          <w:szCs w:val="24"/>
        </w:rPr>
        <w:t xml:space="preserve"> que hubiera lugar</w:t>
      </w:r>
      <w:r w:rsidR="00FA6F14">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w:t>
      </w:r>
      <w:r w:rsidR="000A5C3A">
        <w:rPr>
          <w:rFonts w:ascii="Arial" w:hAnsi="Arial" w:cs="Arial"/>
          <w:sz w:val="24"/>
          <w:szCs w:val="24"/>
        </w:rPr>
        <w:t>ebración de la audiencia final.</w:t>
      </w:r>
    </w:p>
    <w:p w14:paraId="37433D26" w14:textId="70B26464" w:rsidR="004251F7" w:rsidRDefault="000A5C3A" w:rsidP="004251F7">
      <w:pPr>
        <w:spacing w:before="240" w:after="0" w:line="360" w:lineRule="auto"/>
        <w:ind w:firstLine="709"/>
        <w:jc w:val="both"/>
        <w:rPr>
          <w:rFonts w:ascii="Arial" w:hAnsi="Arial" w:cs="Arial"/>
          <w:sz w:val="24"/>
          <w:szCs w:val="24"/>
        </w:rPr>
      </w:pPr>
      <w:r>
        <w:rPr>
          <w:rFonts w:ascii="Arial" w:hAnsi="Arial" w:cs="Arial"/>
          <w:b/>
          <w:sz w:val="24"/>
          <w:szCs w:val="24"/>
        </w:rPr>
        <w:t>TERCERO</w:t>
      </w:r>
      <w:r w:rsidR="00DA3346">
        <w:rPr>
          <w:rFonts w:ascii="Arial" w:hAnsi="Arial" w:cs="Arial"/>
          <w:b/>
          <w:sz w:val="24"/>
          <w:szCs w:val="24"/>
        </w:rPr>
        <w:t xml:space="preserve">.- </w:t>
      </w:r>
      <w:r w:rsidR="001D30E0" w:rsidRPr="003E244E">
        <w:rPr>
          <w:rFonts w:ascii="Arial" w:hAnsi="Arial" w:cs="Arial"/>
          <w:sz w:val="24"/>
          <w:szCs w:val="24"/>
        </w:rPr>
        <w:t xml:space="preserve">Finalmente, </w:t>
      </w:r>
      <w:r w:rsidR="007A106C">
        <w:rPr>
          <w:rFonts w:ascii="Arial" w:hAnsi="Arial" w:cs="Arial"/>
          <w:sz w:val="24"/>
          <w:szCs w:val="24"/>
        </w:rPr>
        <w:t>el veintidós de octubre de d</w:t>
      </w:r>
      <w:r w:rsidR="001D30E0" w:rsidRPr="003E244E">
        <w:rPr>
          <w:rFonts w:ascii="Arial" w:hAnsi="Arial" w:cs="Arial"/>
          <w:sz w:val="24"/>
          <w:szCs w:val="24"/>
        </w:rPr>
        <w:t>os mil veint</w:t>
      </w:r>
      <w:r w:rsidR="00144B48" w:rsidRPr="003E244E">
        <w:rPr>
          <w:rFonts w:ascii="Arial" w:hAnsi="Arial" w:cs="Arial"/>
          <w:sz w:val="24"/>
          <w:szCs w:val="24"/>
        </w:rPr>
        <w:t>iuno</w:t>
      </w:r>
      <w:r w:rsidR="001D30E0" w:rsidRPr="003E244E">
        <w:rPr>
          <w:rFonts w:ascii="Arial" w:hAnsi="Arial" w:cs="Arial"/>
          <w:sz w:val="24"/>
          <w:szCs w:val="24"/>
        </w:rPr>
        <w:t xml:space="preserve">, se llevó a cabo la audiencia final, sin comparecencia de las partes ni persona alguna que legalmente las representara; se desahogaron las pruebas </w:t>
      </w:r>
      <w:r w:rsidR="00DA3346">
        <w:rPr>
          <w:rFonts w:ascii="Arial" w:hAnsi="Arial" w:cs="Arial"/>
          <w:sz w:val="24"/>
          <w:szCs w:val="24"/>
        </w:rPr>
        <w:lastRenderedPageBreak/>
        <w:t>ofrecidas y</w:t>
      </w:r>
      <w:r w:rsidR="001D30E0" w:rsidRPr="003E244E">
        <w:rPr>
          <w:rFonts w:ascii="Arial" w:hAnsi="Arial" w:cs="Arial"/>
          <w:sz w:val="24"/>
          <w:szCs w:val="24"/>
        </w:rPr>
        <w:t xml:space="preserve"> </w:t>
      </w:r>
      <w:r w:rsidR="001D30E0" w:rsidRPr="00DA3346">
        <w:rPr>
          <w:rFonts w:ascii="Arial" w:hAnsi="Arial" w:cs="Arial"/>
          <w:sz w:val="24"/>
          <w:szCs w:val="24"/>
        </w:rPr>
        <w:t>se abrió el periodo de alegatos,</w:t>
      </w:r>
      <w:r w:rsidR="006D56F8" w:rsidRPr="00DA3346">
        <w:rPr>
          <w:rFonts w:ascii="Arial" w:hAnsi="Arial" w:cs="Arial"/>
          <w:sz w:val="24"/>
          <w:szCs w:val="24"/>
        </w:rPr>
        <w:t xml:space="preserve"> en el que</w:t>
      </w:r>
      <w:r w:rsidR="001D30E0" w:rsidRPr="00DA3346">
        <w:rPr>
          <w:rFonts w:ascii="Arial" w:hAnsi="Arial" w:cs="Arial"/>
          <w:sz w:val="24"/>
          <w:szCs w:val="24"/>
        </w:rPr>
        <w:t xml:space="preserve"> se</w:t>
      </w:r>
      <w:r w:rsidR="007A106C">
        <w:rPr>
          <w:rFonts w:ascii="Arial" w:hAnsi="Arial" w:cs="Arial"/>
          <w:sz w:val="24"/>
          <w:szCs w:val="24"/>
        </w:rPr>
        <w:t xml:space="preserve"> tuvo a la licenciada </w:t>
      </w:r>
      <w:r w:rsidR="006C3D7C">
        <w:rPr>
          <w:rFonts w:ascii="Arial" w:hAnsi="Arial" w:cs="Arial"/>
          <w:sz w:val="24"/>
          <w:szCs w:val="24"/>
        </w:rPr>
        <w:t>**********</w:t>
      </w:r>
      <w:r w:rsidR="007A106C">
        <w:rPr>
          <w:rFonts w:ascii="Arial" w:hAnsi="Arial" w:cs="Arial"/>
          <w:sz w:val="24"/>
          <w:szCs w:val="24"/>
        </w:rPr>
        <w:t>, en su carácter de autorizada legal de la parte actora formulando alegatos,</w:t>
      </w:r>
      <w:r w:rsidR="00751A06">
        <w:rPr>
          <w:rFonts w:ascii="Arial" w:hAnsi="Arial" w:cs="Arial"/>
          <w:sz w:val="24"/>
          <w:szCs w:val="24"/>
        </w:rPr>
        <w:t xml:space="preserve"> no así la autoridad demandada, </w:t>
      </w:r>
      <w:r w:rsidR="000B685F" w:rsidRPr="003E244E">
        <w:rPr>
          <w:rFonts w:ascii="Arial" w:hAnsi="Arial" w:cs="Arial"/>
          <w:sz w:val="24"/>
          <w:szCs w:val="24"/>
        </w:rPr>
        <w:t xml:space="preserve">por lo que se </w:t>
      </w:r>
      <w:r w:rsidR="006D0328">
        <w:rPr>
          <w:rFonts w:ascii="Arial" w:hAnsi="Arial" w:cs="Arial"/>
          <w:sz w:val="24"/>
          <w:szCs w:val="24"/>
        </w:rPr>
        <w:t>le</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4251F7">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DA3346">
        <w:rPr>
          <w:rFonts w:ascii="Arial" w:hAnsi="Arial" w:cs="Arial"/>
          <w:sz w:val="24"/>
          <w:szCs w:val="24"/>
        </w:rPr>
        <w:t xml:space="preserve">; </w:t>
      </w:r>
      <w:r w:rsidR="001D30E0" w:rsidRPr="003E244E">
        <w:rPr>
          <w:rFonts w:ascii="Arial" w:hAnsi="Arial" w:cs="Arial"/>
          <w:sz w:val="24"/>
          <w:szCs w:val="24"/>
        </w:rPr>
        <w:t>por último se citó a las partes para oír sentencia, misma que ahora se pronuncia.</w:t>
      </w:r>
      <w:r w:rsidR="004251F7">
        <w:rPr>
          <w:rFonts w:ascii="Arial" w:hAnsi="Arial" w:cs="Arial"/>
          <w:sz w:val="24"/>
          <w:szCs w:val="24"/>
        </w:rPr>
        <w:t xml:space="preserve"> </w:t>
      </w:r>
    </w:p>
    <w:p w14:paraId="3A096EF8" w14:textId="77777777" w:rsidR="004251F7" w:rsidRPr="004251F7" w:rsidRDefault="004251F7" w:rsidP="004251F7">
      <w:pPr>
        <w:spacing w:before="240" w:after="0" w:line="360" w:lineRule="auto"/>
        <w:ind w:firstLine="709"/>
        <w:jc w:val="both"/>
        <w:rPr>
          <w:rFonts w:ascii="Arial" w:hAnsi="Arial" w:cs="Arial"/>
          <w:sz w:val="24"/>
          <w:szCs w:val="24"/>
        </w:rPr>
      </w:pPr>
    </w:p>
    <w:p w14:paraId="3A7B33F3" w14:textId="2384C340" w:rsidR="004251F7" w:rsidRPr="003E244E" w:rsidRDefault="00023242" w:rsidP="004251F7">
      <w:pPr>
        <w:spacing w:after="0" w:line="360" w:lineRule="auto"/>
        <w:jc w:val="center"/>
        <w:rPr>
          <w:rFonts w:ascii="Arial" w:hAnsi="Arial" w:cs="Arial"/>
          <w:b/>
          <w:sz w:val="24"/>
          <w:szCs w:val="24"/>
        </w:rPr>
      </w:pPr>
      <w:r>
        <w:rPr>
          <w:rFonts w:ascii="Arial" w:hAnsi="Arial" w:cs="Arial"/>
          <w:b/>
          <w:sz w:val="24"/>
          <w:szCs w:val="24"/>
        </w:rPr>
        <w:t>C O N S I D E R A N D O</w:t>
      </w:r>
    </w:p>
    <w:p w14:paraId="7D2A0F17" w14:textId="77777777" w:rsidR="004251F7" w:rsidRDefault="001D30E0" w:rsidP="004251F7">
      <w:pPr>
        <w:spacing w:before="240" w:after="0" w:line="360" w:lineRule="auto"/>
        <w:ind w:right="-93" w:firstLine="709"/>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954D49">
        <w:rPr>
          <w:rFonts w:ascii="Arial" w:hAnsi="Arial" w:cs="Arial"/>
          <w:bCs/>
          <w:sz w:val="24"/>
          <w:szCs w:val="24"/>
        </w:rPr>
        <w:t>.</w:t>
      </w:r>
    </w:p>
    <w:p w14:paraId="07F9A902" w14:textId="5A2F8962" w:rsidR="00954D49" w:rsidRDefault="001D30E0" w:rsidP="00954D49">
      <w:pPr>
        <w:spacing w:before="240" w:after="0" w:line="360" w:lineRule="auto"/>
        <w:ind w:right="-93" w:firstLine="709"/>
        <w:jc w:val="both"/>
        <w:rPr>
          <w:rFonts w:ascii="Arial" w:hAnsi="Arial" w:cs="Arial"/>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p>
    <w:p w14:paraId="791958B4" w14:textId="77777777" w:rsidR="00954D49" w:rsidRDefault="00353252" w:rsidP="00954D49">
      <w:pPr>
        <w:spacing w:before="240" w:after="0" w:line="360" w:lineRule="auto"/>
        <w:ind w:right="-93" w:firstLine="709"/>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00954D49">
        <w:rPr>
          <w:rFonts w:ascii="Arial" w:hAnsi="Arial" w:cs="Arial"/>
          <w:sz w:val="24"/>
          <w:szCs w:val="24"/>
        </w:rPr>
        <w:t>el juicio.</w:t>
      </w:r>
    </w:p>
    <w:p w14:paraId="3442AEA1" w14:textId="77777777" w:rsidR="00B778DD" w:rsidRDefault="001D30E0" w:rsidP="00B778DD">
      <w:pPr>
        <w:spacing w:before="240" w:after="0" w:line="360" w:lineRule="auto"/>
        <w:ind w:right="-93" w:firstLine="709"/>
        <w:jc w:val="both"/>
        <w:rPr>
          <w:rFonts w:ascii="Arial" w:hAnsi="Arial" w:cs="Arial"/>
          <w:sz w:val="24"/>
          <w:szCs w:val="24"/>
        </w:rPr>
      </w:pPr>
      <w:r w:rsidRPr="003E244E">
        <w:rPr>
          <w:rFonts w:ascii="Arial" w:hAnsi="Arial" w:cs="Arial"/>
          <w:b/>
          <w:sz w:val="24"/>
          <w:szCs w:val="24"/>
        </w:rPr>
        <w:lastRenderedPageBreak/>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4F727D28" w14:textId="77777777" w:rsidR="00B778DD" w:rsidRPr="00594F47" w:rsidRDefault="001D30E0" w:rsidP="00B778DD">
      <w:pPr>
        <w:spacing w:before="240" w:after="0" w:line="276" w:lineRule="auto"/>
        <w:ind w:left="993" w:right="191"/>
        <w:jc w:val="both"/>
        <w:rPr>
          <w:rFonts w:ascii="Arial" w:hAnsi="Arial" w:cs="Arial"/>
          <w:sz w:val="24"/>
          <w:szCs w:val="24"/>
        </w:rPr>
      </w:pPr>
      <w:r w:rsidRPr="00594F47">
        <w:rPr>
          <w:rFonts w:ascii="Arial" w:hAnsi="Arial" w:cs="Arial"/>
          <w:szCs w:val="24"/>
        </w:rPr>
        <w:t>“</w:t>
      </w:r>
      <w:r w:rsidRPr="00594F47">
        <w:rPr>
          <w:rFonts w:ascii="Arial" w:hAnsi="Arial" w:cs="Arial"/>
          <w:b/>
          <w:i/>
          <w:szCs w:val="24"/>
        </w:rPr>
        <w:t>CONCEPTOS DE VIOLACION. NO ES OBLIGATORIO TRANSCRIBIRLOS EN LA SENTENCIA</w:t>
      </w:r>
      <w:r w:rsidRPr="00594F47">
        <w:rPr>
          <w:rFonts w:ascii="Arial" w:hAnsi="Arial" w:cs="Arial"/>
          <w:szCs w:val="24"/>
        </w:rPr>
        <w:t xml:space="preserve">. </w:t>
      </w:r>
      <w:r w:rsidRPr="00594F47">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94F47">
        <w:rPr>
          <w:rFonts w:ascii="Arial" w:hAnsi="Arial" w:cs="Arial"/>
          <w:szCs w:val="24"/>
        </w:rPr>
        <w:t>.”</w:t>
      </w:r>
    </w:p>
    <w:p w14:paraId="276973D2" w14:textId="77777777" w:rsidR="00B778DD" w:rsidRDefault="00B778DD" w:rsidP="00B778DD">
      <w:pPr>
        <w:spacing w:line="360" w:lineRule="auto"/>
        <w:ind w:right="-93" w:firstLine="709"/>
        <w:jc w:val="both"/>
        <w:rPr>
          <w:rFonts w:ascii="Arial" w:hAnsi="Arial" w:cs="Arial"/>
          <w:b/>
          <w:sz w:val="24"/>
          <w:szCs w:val="24"/>
        </w:rPr>
      </w:pPr>
    </w:p>
    <w:p w14:paraId="5CE93232" w14:textId="4CBEE370" w:rsidR="00B778DD" w:rsidRDefault="001D30E0" w:rsidP="00B778DD">
      <w:pPr>
        <w:spacing w:line="360" w:lineRule="auto"/>
        <w:ind w:right="-93" w:firstLine="709"/>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8273F9">
        <w:rPr>
          <w:rFonts w:ascii="Arial" w:hAnsi="Arial" w:cs="Arial"/>
          <w:b/>
          <w:sz w:val="24"/>
          <w:szCs w:val="24"/>
        </w:rPr>
        <w:t xml:space="preserve">Análisis del fondo del asunto. </w:t>
      </w:r>
      <w:r w:rsidR="00B778DD">
        <w:rPr>
          <w:rFonts w:ascii="Arial" w:hAnsi="Arial" w:cs="Arial"/>
          <w:sz w:val="24"/>
          <w:szCs w:val="24"/>
        </w:rPr>
        <w:t>La</w:t>
      </w:r>
      <w:r w:rsidR="00CD040A">
        <w:rPr>
          <w:rFonts w:ascii="Arial" w:hAnsi="Arial" w:cs="Arial"/>
          <w:sz w:val="24"/>
          <w:szCs w:val="24"/>
        </w:rPr>
        <w:t xml:space="preserve"> actor</w:t>
      </w:r>
      <w:r w:rsidR="00B778DD">
        <w:rPr>
          <w:rFonts w:ascii="Arial" w:hAnsi="Arial" w:cs="Arial"/>
          <w:sz w:val="24"/>
          <w:szCs w:val="24"/>
        </w:rPr>
        <w:t xml:space="preserve">a </w:t>
      </w:r>
      <w:r w:rsidR="006C3D7C">
        <w:rPr>
          <w:rFonts w:ascii="Arial" w:hAnsi="Arial" w:cs="Arial"/>
          <w:b/>
          <w:sz w:val="24"/>
          <w:szCs w:val="24"/>
        </w:rPr>
        <w:t>**********</w:t>
      </w:r>
      <w:r w:rsidR="00B778DD">
        <w:rPr>
          <w:rFonts w:ascii="Arial" w:hAnsi="Arial" w:cs="Arial"/>
          <w:sz w:val="24"/>
          <w:szCs w:val="24"/>
        </w:rPr>
        <w:t xml:space="preserve">, </w:t>
      </w:r>
      <w:r w:rsidRPr="003E244E">
        <w:rPr>
          <w:rFonts w:ascii="Arial" w:hAnsi="Arial" w:cs="Arial"/>
          <w:sz w:val="24"/>
          <w:szCs w:val="24"/>
        </w:rPr>
        <w:t xml:space="preserve">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B778DD">
        <w:rPr>
          <w:rFonts w:ascii="Arial" w:hAnsi="Arial" w:cs="Arial"/>
          <w:sz w:val="24"/>
          <w:szCs w:val="24"/>
        </w:rPr>
        <w:t xml:space="preserve"> </w:t>
      </w:r>
      <w:r w:rsidR="006C3D7C">
        <w:rPr>
          <w:rFonts w:ascii="Arial" w:hAnsi="Arial" w:cs="Arial"/>
          <w:b/>
          <w:sz w:val="24"/>
          <w:szCs w:val="24"/>
        </w:rPr>
        <w:t>**********</w:t>
      </w:r>
      <w:r w:rsidR="00B778DD">
        <w:rPr>
          <w:rFonts w:ascii="Arial" w:hAnsi="Arial" w:cs="Arial"/>
          <w:b/>
          <w:sz w:val="24"/>
          <w:szCs w:val="24"/>
        </w:rPr>
        <w:t xml:space="preserve"> </w:t>
      </w:r>
      <w:r w:rsidR="00B778DD">
        <w:rPr>
          <w:rFonts w:ascii="Arial" w:hAnsi="Arial" w:cs="Arial"/>
          <w:sz w:val="24"/>
          <w:szCs w:val="24"/>
        </w:rPr>
        <w:t xml:space="preserve">de diecisiete de mayo de dos mil veintiuno, </w:t>
      </w:r>
      <w:r w:rsidR="00DD7087">
        <w:rPr>
          <w:rFonts w:ascii="Arial" w:hAnsi="Arial" w:cs="Arial"/>
          <w:sz w:val="24"/>
          <w:szCs w:val="24"/>
        </w:rPr>
        <w:t xml:space="preserve">emitida por </w:t>
      </w:r>
      <w:r w:rsidR="004E0ED3">
        <w:rPr>
          <w:rFonts w:ascii="Arial" w:hAnsi="Arial" w:cs="Arial"/>
          <w:sz w:val="24"/>
          <w:szCs w:val="24"/>
        </w:rPr>
        <w:t>l</w:t>
      </w:r>
      <w:r w:rsidR="00DD7087">
        <w:rPr>
          <w:rFonts w:ascii="Arial" w:hAnsi="Arial" w:cs="Arial"/>
          <w:sz w:val="24"/>
          <w:szCs w:val="24"/>
        </w:rPr>
        <w:t>a</w:t>
      </w:r>
      <w:r w:rsidRPr="003E244E">
        <w:rPr>
          <w:rFonts w:ascii="Arial" w:hAnsi="Arial" w:cs="Arial"/>
          <w:sz w:val="24"/>
          <w:szCs w:val="24"/>
        </w:rPr>
        <w:t xml:space="preserve">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6C3D7C">
        <w:rPr>
          <w:rFonts w:ascii="Arial" w:hAnsi="Arial" w:cs="Arial"/>
          <w:sz w:val="24"/>
          <w:szCs w:val="24"/>
        </w:rPr>
        <w:t>**********</w:t>
      </w:r>
      <w:r w:rsidR="00DD7087">
        <w:rPr>
          <w:rFonts w:ascii="Arial" w:hAnsi="Arial" w:cs="Arial"/>
          <w:sz w:val="24"/>
          <w:szCs w:val="24"/>
        </w:rPr>
        <w:t xml:space="preserve"> adscrita</w:t>
      </w:r>
      <w:r w:rsidR="00566108">
        <w:rPr>
          <w:rFonts w:ascii="Arial" w:hAnsi="Arial" w:cs="Arial"/>
          <w:sz w:val="24"/>
          <w:szCs w:val="24"/>
        </w:rPr>
        <w:t xml:space="preserve"> a la Subdirección de Tránsito y Movilidad del Municip</w:t>
      </w:r>
      <w:r w:rsidR="00B778DD">
        <w:rPr>
          <w:rFonts w:ascii="Arial" w:hAnsi="Arial" w:cs="Arial"/>
          <w:sz w:val="24"/>
          <w:szCs w:val="24"/>
        </w:rPr>
        <w:t>io de Oaxaca de Juárez, Oaxaca.</w:t>
      </w:r>
    </w:p>
    <w:p w14:paraId="74049838" w14:textId="0E47AD04" w:rsidR="00B778DD" w:rsidRDefault="00132014" w:rsidP="00B778DD">
      <w:pPr>
        <w:spacing w:line="360" w:lineRule="auto"/>
        <w:ind w:right="-93" w:firstLine="709"/>
        <w:jc w:val="both"/>
        <w:rPr>
          <w:rFonts w:ascii="Arial" w:hAnsi="Arial" w:cs="Arial"/>
          <w:sz w:val="24"/>
          <w:szCs w:val="24"/>
        </w:rPr>
      </w:pPr>
      <w:r>
        <w:rPr>
          <w:rFonts w:ascii="Arial" w:hAnsi="Arial" w:cs="Arial"/>
          <w:sz w:val="24"/>
          <w:szCs w:val="24"/>
        </w:rPr>
        <w:t xml:space="preserve">Expone </w:t>
      </w:r>
      <w:r w:rsidR="00FA2F32">
        <w:rPr>
          <w:rFonts w:ascii="Arial" w:hAnsi="Arial" w:cs="Arial"/>
          <w:sz w:val="24"/>
          <w:szCs w:val="24"/>
        </w:rPr>
        <w:t>la</w:t>
      </w:r>
      <w:r w:rsidR="00CD040A">
        <w:rPr>
          <w:rFonts w:ascii="Arial" w:hAnsi="Arial" w:cs="Arial"/>
          <w:sz w:val="24"/>
          <w:szCs w:val="24"/>
        </w:rPr>
        <w:t xml:space="preserve"> actor</w:t>
      </w:r>
      <w:r w:rsidR="00FA2F32">
        <w:rPr>
          <w:rFonts w:ascii="Arial" w:hAnsi="Arial" w:cs="Arial"/>
          <w:sz w:val="24"/>
          <w:szCs w:val="24"/>
        </w:rPr>
        <w:t>a</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573F1446" w14:textId="77777777" w:rsidR="00B778DD" w:rsidRDefault="001D30E0" w:rsidP="00B778DD">
      <w:pPr>
        <w:spacing w:line="360" w:lineRule="auto"/>
        <w:ind w:right="-93" w:firstLine="709"/>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B778DD">
        <w:rPr>
          <w:rFonts w:ascii="Arial" w:hAnsi="Arial" w:cs="Arial"/>
          <w:sz w:val="24"/>
          <w:szCs w:val="24"/>
        </w:rPr>
        <w:t>.</w:t>
      </w:r>
    </w:p>
    <w:p w14:paraId="384188FE" w14:textId="65E4132C" w:rsidR="00FF143F" w:rsidRDefault="00D43F62" w:rsidP="00FF143F">
      <w:pPr>
        <w:spacing w:line="360" w:lineRule="auto"/>
        <w:ind w:right="-93" w:firstLine="709"/>
        <w:jc w:val="both"/>
        <w:rPr>
          <w:rFonts w:ascii="Arial" w:hAnsi="Arial" w:cs="Arial"/>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a de infracción con número de folio</w:t>
      </w:r>
      <w:r w:rsidR="00FF143F">
        <w:rPr>
          <w:rFonts w:ascii="Arial" w:hAnsi="Arial" w:cs="Arial"/>
          <w:sz w:val="24"/>
          <w:szCs w:val="24"/>
        </w:rPr>
        <w:t xml:space="preserve"> </w:t>
      </w:r>
      <w:r w:rsidR="006C3D7C">
        <w:rPr>
          <w:rFonts w:ascii="Arial" w:hAnsi="Arial" w:cs="Arial"/>
          <w:b/>
          <w:sz w:val="24"/>
          <w:szCs w:val="24"/>
        </w:rPr>
        <w:t>**********</w:t>
      </w:r>
      <w:r w:rsidR="00FF143F">
        <w:rPr>
          <w:rFonts w:ascii="Arial" w:hAnsi="Arial" w:cs="Arial"/>
          <w:b/>
          <w:sz w:val="24"/>
          <w:szCs w:val="24"/>
        </w:rPr>
        <w:t xml:space="preserve"> </w:t>
      </w:r>
      <w:r w:rsidR="00FF143F">
        <w:rPr>
          <w:rFonts w:ascii="Arial" w:hAnsi="Arial" w:cs="Arial"/>
          <w:sz w:val="24"/>
          <w:szCs w:val="24"/>
        </w:rPr>
        <w:t xml:space="preserve">de diecisiete de mayo de dos mil veintiuno, </w:t>
      </w:r>
      <w:r>
        <w:rPr>
          <w:rFonts w:ascii="Arial" w:hAnsi="Arial" w:cs="Arial"/>
          <w:sz w:val="24"/>
          <w:szCs w:val="24"/>
        </w:rPr>
        <w:t>agregada a foja</w:t>
      </w:r>
      <w:r w:rsidR="00FF143F">
        <w:rPr>
          <w:rFonts w:ascii="Arial" w:hAnsi="Arial" w:cs="Arial"/>
          <w:sz w:val="24"/>
          <w:szCs w:val="24"/>
        </w:rPr>
        <w:t xml:space="preserve"> 07 </w:t>
      </w:r>
      <w:r>
        <w:rPr>
          <w:rFonts w:ascii="Arial" w:hAnsi="Arial" w:cs="Arial"/>
          <w:sz w:val="24"/>
          <w:szCs w:val="24"/>
        </w:rPr>
        <w:t xml:space="preserve">de autos </w:t>
      </w:r>
      <w:r w:rsidR="00422358" w:rsidRPr="003E244E">
        <w:rPr>
          <w:rFonts w:ascii="Arial" w:hAnsi="Arial" w:cs="Arial"/>
          <w:sz w:val="24"/>
          <w:szCs w:val="24"/>
        </w:rPr>
        <w:t xml:space="preserve">y </w:t>
      </w:r>
      <w:r w:rsidR="001D30E0" w:rsidRPr="003E244E">
        <w:rPr>
          <w:rFonts w:ascii="Arial" w:hAnsi="Arial" w:cs="Arial"/>
          <w:sz w:val="24"/>
          <w:szCs w:val="24"/>
        </w:rPr>
        <w:t xml:space="preserve">a la que se le concede pleno valor probatorio conforme lo dispuesto por </w:t>
      </w:r>
      <w:r w:rsidR="001D30E0" w:rsidRPr="003E244E">
        <w:rPr>
          <w:rFonts w:ascii="Arial" w:hAnsi="Arial" w:cs="Arial"/>
          <w:sz w:val="24"/>
          <w:szCs w:val="24"/>
        </w:rPr>
        <w:lastRenderedPageBreak/>
        <w:t>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18D21187" w14:textId="77777777" w:rsidR="00FF143F" w:rsidRDefault="00E21C87" w:rsidP="00FF143F">
      <w:pPr>
        <w:spacing w:line="360" w:lineRule="auto"/>
        <w:ind w:right="-93" w:firstLine="709"/>
        <w:jc w:val="both"/>
        <w:rPr>
          <w:rFonts w:ascii="Arial" w:hAnsi="Arial" w:cs="Arial"/>
          <w:sz w:val="24"/>
          <w:szCs w:val="24"/>
        </w:rPr>
      </w:pPr>
      <w:r>
        <w:rPr>
          <w:rFonts w:ascii="Arial" w:hAnsi="Arial" w:cs="Arial"/>
          <w:bCs/>
          <w:sz w:val="24"/>
          <w:szCs w:val="24"/>
        </w:rPr>
        <w:t xml:space="preserve">En el rubro de </w:t>
      </w:r>
      <w:r w:rsidR="00FF143F">
        <w:rPr>
          <w:rFonts w:ascii="Arial" w:hAnsi="Arial" w:cs="Arial"/>
          <w:bCs/>
          <w:i/>
          <w:sz w:val="24"/>
          <w:szCs w:val="24"/>
        </w:rPr>
        <w:t xml:space="preserve">“FALTAS ADMINISTRATIVAS CONTEMPLADAS EN EL </w:t>
      </w:r>
      <w:r>
        <w:rPr>
          <w:rFonts w:ascii="Arial" w:hAnsi="Arial" w:cs="Arial"/>
          <w:bCs/>
          <w:i/>
          <w:sz w:val="24"/>
          <w:szCs w:val="24"/>
        </w:rPr>
        <w:t>REGLAMENTO DE VIALIDAD PARA EL MUNICIPIO</w:t>
      </w:r>
      <w:r w:rsidR="00FF143F">
        <w:rPr>
          <w:rFonts w:ascii="Arial" w:hAnsi="Arial" w:cs="Arial"/>
          <w:bCs/>
          <w:i/>
          <w:sz w:val="24"/>
          <w:szCs w:val="24"/>
        </w:rPr>
        <w:t xml:space="preserve"> DE OAXACA DE OAXACA DE JUÁREZ”</w:t>
      </w:r>
      <w:r>
        <w:rPr>
          <w:rFonts w:ascii="Arial" w:hAnsi="Arial" w:cs="Arial"/>
          <w:bCs/>
          <w:i/>
          <w:sz w:val="24"/>
          <w:szCs w:val="24"/>
        </w:rPr>
        <w:t xml:space="preserve"> </w:t>
      </w:r>
      <w:r>
        <w:rPr>
          <w:rFonts w:ascii="Arial" w:hAnsi="Arial" w:cs="Arial"/>
          <w:bCs/>
          <w:sz w:val="24"/>
          <w:szCs w:val="24"/>
        </w:rPr>
        <w:t>señaló “</w:t>
      </w:r>
      <w:r w:rsidR="00FF143F">
        <w:rPr>
          <w:rFonts w:ascii="Arial" w:hAnsi="Arial" w:cs="Arial"/>
          <w:bCs/>
          <w:i/>
          <w:sz w:val="24"/>
          <w:szCs w:val="24"/>
        </w:rPr>
        <w:t>ESTACIONARSE EN DOBLE FILA. ARTICULO 60 FRACCIÓN III Y 86 FRACCIÓN IX”</w:t>
      </w:r>
      <w:r w:rsidR="00FF143F" w:rsidRPr="00FF143F">
        <w:rPr>
          <w:rFonts w:ascii="Arial" w:hAnsi="Arial" w:cs="Arial"/>
          <w:bCs/>
          <w:sz w:val="24"/>
          <w:szCs w:val="24"/>
        </w:rPr>
        <w:t>.</w:t>
      </w:r>
    </w:p>
    <w:p w14:paraId="40F7A2A0" w14:textId="77777777" w:rsidR="00FF143F" w:rsidRDefault="00E21C87" w:rsidP="00FF143F">
      <w:pPr>
        <w:spacing w:line="360" w:lineRule="auto"/>
        <w:ind w:right="-93" w:firstLine="709"/>
        <w:jc w:val="both"/>
        <w:rPr>
          <w:rFonts w:ascii="Arial" w:hAnsi="Arial" w:cs="Arial"/>
          <w:sz w:val="24"/>
          <w:szCs w:val="24"/>
        </w:rPr>
      </w:pPr>
      <w:r>
        <w:rPr>
          <w:rFonts w:ascii="Arial" w:hAnsi="Arial" w:cs="Arial"/>
          <w:bCs/>
          <w:sz w:val="24"/>
          <w:szCs w:val="24"/>
        </w:rPr>
        <w:t xml:space="preserve">En la partida de </w:t>
      </w:r>
      <w:r w:rsidR="0038363A" w:rsidRPr="003E244E">
        <w:rPr>
          <w:rFonts w:ascii="Arial" w:hAnsi="Arial" w:cs="Arial"/>
          <w:bCs/>
          <w:sz w:val="24"/>
          <w:szCs w:val="24"/>
        </w:rPr>
        <w:t>“</w:t>
      </w:r>
      <w:r w:rsidR="0038363A" w:rsidRPr="003E244E">
        <w:rPr>
          <w:rFonts w:ascii="Arial" w:hAnsi="Arial" w:cs="Arial"/>
          <w:bCs/>
          <w:i/>
          <w:sz w:val="24"/>
          <w:szCs w:val="24"/>
        </w:rPr>
        <w:t>MOTIVACIÓN</w:t>
      </w:r>
      <w:r w:rsidR="00FA647D">
        <w:rPr>
          <w:rFonts w:ascii="Arial" w:hAnsi="Arial" w:cs="Arial"/>
          <w:bCs/>
          <w:sz w:val="24"/>
          <w:szCs w:val="24"/>
        </w:rPr>
        <w:t xml:space="preserve">” </w:t>
      </w:r>
      <w:r w:rsidR="00FF143F">
        <w:rPr>
          <w:rFonts w:ascii="Arial" w:hAnsi="Arial" w:cs="Arial"/>
          <w:bCs/>
          <w:sz w:val="24"/>
          <w:szCs w:val="24"/>
        </w:rPr>
        <w:t xml:space="preserve">indicó </w:t>
      </w:r>
      <w:r w:rsidR="00FF143F" w:rsidRPr="00FF143F">
        <w:rPr>
          <w:rFonts w:ascii="Arial" w:hAnsi="Arial" w:cs="Arial"/>
          <w:bCs/>
          <w:i/>
          <w:sz w:val="24"/>
          <w:szCs w:val="24"/>
        </w:rPr>
        <w:t>“EL CONDUCTOR SE ESTACIONO EN DOBLE FILA OBSTRUYENDO UN CARRIL DE CIRCULACIÓN ARTICULO 86 FRACCIÓN IX”</w:t>
      </w:r>
      <w:r w:rsidR="00FF143F">
        <w:rPr>
          <w:rFonts w:ascii="Arial" w:hAnsi="Arial" w:cs="Arial"/>
          <w:bCs/>
          <w:sz w:val="24"/>
          <w:szCs w:val="24"/>
        </w:rPr>
        <w:t>.</w:t>
      </w:r>
    </w:p>
    <w:p w14:paraId="09F89868" w14:textId="77777777" w:rsidR="00FF143F" w:rsidRDefault="001C53B4" w:rsidP="00FF143F">
      <w:pPr>
        <w:spacing w:line="360" w:lineRule="auto"/>
        <w:ind w:right="-93" w:firstLine="709"/>
        <w:jc w:val="both"/>
        <w:rPr>
          <w:rFonts w:ascii="Arial" w:hAnsi="Arial" w:cs="Arial"/>
          <w:sz w:val="24"/>
          <w:szCs w:val="24"/>
        </w:rPr>
      </w:pPr>
      <w:r>
        <w:rPr>
          <w:rFonts w:ascii="Arial" w:hAnsi="Arial" w:cs="Arial"/>
          <w:bCs/>
          <w:sz w:val="24"/>
          <w:szCs w:val="24"/>
        </w:rPr>
        <w:t>Y, e</w:t>
      </w:r>
      <w:r w:rsidR="0038363A" w:rsidRPr="003E244E">
        <w:rPr>
          <w:rFonts w:ascii="Arial" w:hAnsi="Arial" w:cs="Arial"/>
          <w:bCs/>
          <w:sz w:val="24"/>
          <w:szCs w:val="24"/>
        </w:rPr>
        <w:t xml:space="preserve">n el apartado </w:t>
      </w:r>
      <w:r w:rsidR="00E24D3D" w:rsidRPr="003E244E">
        <w:rPr>
          <w:rFonts w:ascii="Arial" w:hAnsi="Arial" w:cs="Arial"/>
          <w:bCs/>
          <w:sz w:val="24"/>
          <w:szCs w:val="24"/>
        </w:rPr>
        <w:t>“</w:t>
      </w:r>
      <w:r w:rsidR="00E24D3D">
        <w:rPr>
          <w:rFonts w:ascii="Arial" w:hAnsi="Arial" w:cs="Arial"/>
          <w:bCs/>
          <w:i/>
          <w:sz w:val="24"/>
          <w:szCs w:val="24"/>
        </w:rPr>
        <w:t>FUNDAMENTACIÓN”</w:t>
      </w:r>
      <w:r w:rsidR="00E24D3D" w:rsidRPr="003E244E">
        <w:rPr>
          <w:rFonts w:ascii="Arial" w:hAnsi="Arial" w:cs="Arial"/>
          <w:bCs/>
          <w:sz w:val="24"/>
          <w:szCs w:val="24"/>
        </w:rPr>
        <w:t xml:space="preserve"> </w:t>
      </w:r>
      <w:r w:rsidR="00FF143F">
        <w:rPr>
          <w:rFonts w:ascii="Arial" w:hAnsi="Arial" w:cs="Arial"/>
          <w:bCs/>
          <w:sz w:val="24"/>
          <w:szCs w:val="24"/>
        </w:rPr>
        <w:t>no realizó señalamiento alguno.</w:t>
      </w:r>
    </w:p>
    <w:p w14:paraId="050E38C5" w14:textId="34765AFE" w:rsidR="00FF143F" w:rsidRDefault="00E21C87" w:rsidP="00FF143F">
      <w:pPr>
        <w:spacing w:line="360" w:lineRule="auto"/>
        <w:ind w:right="-93" w:firstLine="709"/>
        <w:jc w:val="both"/>
        <w:rPr>
          <w:rFonts w:ascii="Arial" w:hAnsi="Arial" w:cs="Arial"/>
          <w:bCs/>
          <w:sz w:val="24"/>
          <w:szCs w:val="24"/>
        </w:rPr>
      </w:pPr>
      <w:r>
        <w:rPr>
          <w:rFonts w:ascii="Arial" w:hAnsi="Arial" w:cs="Arial"/>
          <w:bCs/>
          <w:sz w:val="24"/>
          <w:szCs w:val="24"/>
        </w:rPr>
        <w:t>De lo anterior</w:t>
      </w:r>
      <w:r w:rsidR="00FF143F">
        <w:rPr>
          <w:rFonts w:ascii="Arial" w:hAnsi="Arial" w:cs="Arial"/>
          <w:bCs/>
          <w:sz w:val="24"/>
          <w:szCs w:val="24"/>
        </w:rPr>
        <w:t>,</w:t>
      </w:r>
      <w:r>
        <w:rPr>
          <w:rFonts w:ascii="Arial" w:hAnsi="Arial" w:cs="Arial"/>
          <w:bCs/>
          <w:sz w:val="24"/>
          <w:szCs w:val="24"/>
        </w:rPr>
        <w:t xml:space="preserve"> se evidenci</w:t>
      </w:r>
      <w:r w:rsidRPr="003E244E">
        <w:rPr>
          <w:rFonts w:ascii="Arial" w:hAnsi="Arial" w:cs="Arial"/>
          <w:bCs/>
          <w:sz w:val="24"/>
          <w:szCs w:val="24"/>
        </w:rPr>
        <w:t>a</w:t>
      </w:r>
      <w:r w:rsidR="00FF143F">
        <w:rPr>
          <w:rFonts w:ascii="Arial" w:hAnsi="Arial" w:cs="Arial"/>
          <w:bCs/>
          <w:sz w:val="24"/>
          <w:szCs w:val="24"/>
        </w:rPr>
        <w:t xml:space="preserve"> </w:t>
      </w:r>
      <w:r w:rsidR="0038363A" w:rsidRPr="003E244E">
        <w:rPr>
          <w:rFonts w:ascii="Arial" w:hAnsi="Arial" w:cs="Arial"/>
          <w:bCs/>
          <w:sz w:val="24"/>
          <w:szCs w:val="24"/>
        </w:rPr>
        <w:t xml:space="preserve">que la demandada </w:t>
      </w:r>
      <w:r w:rsidR="00761706">
        <w:rPr>
          <w:rFonts w:ascii="Arial" w:hAnsi="Arial" w:cs="Arial"/>
          <w:bCs/>
          <w:sz w:val="24"/>
          <w:szCs w:val="24"/>
        </w:rPr>
        <w:t>no explicó a</w:t>
      </w:r>
      <w:r w:rsidR="00CA5498">
        <w:rPr>
          <w:rFonts w:ascii="Arial" w:hAnsi="Arial" w:cs="Arial"/>
          <w:bCs/>
          <w:sz w:val="24"/>
          <w:szCs w:val="24"/>
        </w:rPr>
        <w:t xml:space="preserve"> detalle có</w:t>
      </w:r>
      <w:r w:rsidR="00CA5498" w:rsidRPr="003E244E">
        <w:rPr>
          <w:rFonts w:ascii="Arial" w:hAnsi="Arial" w:cs="Arial"/>
          <w:bCs/>
          <w:sz w:val="24"/>
          <w:szCs w:val="24"/>
        </w:rPr>
        <w:t>mo</w:t>
      </w:r>
      <w:r w:rsidR="0038363A" w:rsidRPr="003E244E">
        <w:rPr>
          <w:rFonts w:ascii="Arial" w:hAnsi="Arial" w:cs="Arial"/>
          <w:bCs/>
          <w:sz w:val="24"/>
          <w:szCs w:val="24"/>
        </w:rPr>
        <w:t xml:space="preserve"> es que se percató de </w:t>
      </w:r>
      <w:r w:rsidR="00FF143F">
        <w:rPr>
          <w:rFonts w:ascii="Arial" w:hAnsi="Arial" w:cs="Arial"/>
          <w:bCs/>
          <w:sz w:val="24"/>
          <w:szCs w:val="24"/>
        </w:rPr>
        <w:t xml:space="preserve">que la administrada se había estacionado en doble fila y </w:t>
      </w:r>
      <w:r w:rsidR="0038363A" w:rsidRPr="003E244E">
        <w:rPr>
          <w:rFonts w:ascii="Arial" w:hAnsi="Arial" w:cs="Arial"/>
          <w:bCs/>
          <w:sz w:val="24"/>
          <w:szCs w:val="24"/>
        </w:rPr>
        <w:t xml:space="preserve">porqué dicha acción constituye una infracción al Reglamento de Vialidad del Municipio de </w:t>
      </w:r>
      <w:r w:rsidR="00FF143F">
        <w:rPr>
          <w:rFonts w:ascii="Arial" w:hAnsi="Arial" w:cs="Arial"/>
          <w:bCs/>
          <w:sz w:val="24"/>
          <w:szCs w:val="24"/>
        </w:rPr>
        <w:t>Oaxaca de Juárez, Oaxaca.</w:t>
      </w:r>
    </w:p>
    <w:p w14:paraId="72322DCE" w14:textId="65EDE7DD" w:rsidR="006C5636" w:rsidRDefault="0038363A" w:rsidP="006C5636">
      <w:pPr>
        <w:spacing w:line="360" w:lineRule="auto"/>
        <w:ind w:right="-93"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00994DE6">
        <w:rPr>
          <w:rFonts w:ascii="Arial" w:hAnsi="Arial" w:cs="Arial"/>
          <w:bCs/>
          <w:sz w:val="24"/>
          <w:szCs w:val="24"/>
        </w:rPr>
        <w:t>folio</w:t>
      </w:r>
      <w:r w:rsidR="00FF143F">
        <w:rPr>
          <w:rFonts w:ascii="Arial" w:hAnsi="Arial" w:cs="Arial"/>
          <w:bCs/>
          <w:sz w:val="24"/>
          <w:szCs w:val="24"/>
        </w:rPr>
        <w:t xml:space="preserve"> </w:t>
      </w:r>
      <w:r w:rsidR="006C3D7C">
        <w:rPr>
          <w:rFonts w:ascii="Arial" w:hAnsi="Arial" w:cs="Arial"/>
          <w:b/>
          <w:sz w:val="24"/>
          <w:szCs w:val="24"/>
        </w:rPr>
        <w:t>**********</w:t>
      </w:r>
      <w:r w:rsidR="00FF143F">
        <w:rPr>
          <w:rFonts w:ascii="Arial" w:hAnsi="Arial" w:cs="Arial"/>
          <w:b/>
          <w:sz w:val="24"/>
          <w:szCs w:val="24"/>
        </w:rPr>
        <w:t xml:space="preserve"> </w:t>
      </w:r>
      <w:r w:rsidR="00FF143F">
        <w:rPr>
          <w:rFonts w:ascii="Arial" w:hAnsi="Arial" w:cs="Arial"/>
          <w:sz w:val="24"/>
          <w:szCs w:val="24"/>
        </w:rPr>
        <w:t>de diecisiete de mayo de dos mil veintiuno,</w:t>
      </w:r>
      <w:r w:rsidR="00FF143F">
        <w:rPr>
          <w:rFonts w:ascii="Arial" w:hAnsi="Arial" w:cs="Arial"/>
          <w:bCs/>
          <w:sz w:val="24"/>
          <w:szCs w:val="24"/>
        </w:rPr>
        <w:t xml:space="preserve"> </w:t>
      </w:r>
      <w:r w:rsidRPr="003E244E">
        <w:rPr>
          <w:rFonts w:ascii="Arial" w:hAnsi="Arial" w:cs="Arial"/>
          <w:bCs/>
          <w:sz w:val="24"/>
          <w:szCs w:val="24"/>
        </w:rPr>
        <w:t>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FF143F">
        <w:rPr>
          <w:rFonts w:ascii="Arial" w:hAnsi="Arial" w:cs="Arial"/>
          <w:bCs/>
          <w:sz w:val="24"/>
          <w:szCs w:val="24"/>
        </w:rPr>
        <w:t>ni</w:t>
      </w:r>
      <w:r w:rsidR="009712D0">
        <w:rPr>
          <w:rFonts w:ascii="Arial" w:hAnsi="Arial" w:cs="Arial"/>
          <w:bCs/>
          <w:sz w:val="24"/>
          <w:szCs w:val="24"/>
        </w:rPr>
        <w:t xml:space="preserve">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w:t>
      </w:r>
      <w:r w:rsidR="00E21C87">
        <w:rPr>
          <w:rFonts w:ascii="Arial" w:hAnsi="Arial" w:cs="Arial"/>
          <w:bCs/>
          <w:sz w:val="24"/>
          <w:szCs w:val="24"/>
        </w:rPr>
        <w:t>racción contenida en</w:t>
      </w:r>
      <w:r w:rsidR="006C5636">
        <w:rPr>
          <w:rFonts w:ascii="Arial" w:hAnsi="Arial" w:cs="Arial"/>
          <w:bCs/>
          <w:sz w:val="24"/>
          <w:szCs w:val="24"/>
        </w:rPr>
        <w:t xml:space="preserve"> los artículos 60 fracción III, y 86 fracción IX </w:t>
      </w:r>
      <w:r w:rsidR="00455916">
        <w:rPr>
          <w:rFonts w:ascii="Arial" w:hAnsi="Arial" w:cs="Arial"/>
          <w:bCs/>
          <w:sz w:val="24"/>
          <w:szCs w:val="24"/>
        </w:rPr>
        <w:t>del Reglamento de Vialidad d</w:t>
      </w:r>
      <w:r w:rsidR="00D7623A">
        <w:rPr>
          <w:rFonts w:ascii="Arial" w:hAnsi="Arial" w:cs="Arial"/>
          <w:bCs/>
          <w:sz w:val="24"/>
          <w:szCs w:val="24"/>
        </w:rPr>
        <w:t>el</w:t>
      </w:r>
      <w:r w:rsidR="006C5636">
        <w:rPr>
          <w:rFonts w:ascii="Arial" w:hAnsi="Arial" w:cs="Arial"/>
          <w:bCs/>
          <w:sz w:val="24"/>
          <w:szCs w:val="24"/>
        </w:rPr>
        <w:t xml:space="preserve"> Municipio de Oaxaca de Juárez.</w:t>
      </w:r>
    </w:p>
    <w:p w14:paraId="4E7C6DAC" w14:textId="34DF293E" w:rsidR="006C5636" w:rsidRDefault="0038363A" w:rsidP="006C5636">
      <w:pPr>
        <w:spacing w:line="360" w:lineRule="auto"/>
        <w:ind w:right="-93"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p>
    <w:p w14:paraId="35393B04" w14:textId="77777777" w:rsidR="006C5636" w:rsidRPr="00594F47" w:rsidRDefault="0038363A" w:rsidP="006C5636">
      <w:pPr>
        <w:spacing w:after="0" w:line="276" w:lineRule="auto"/>
        <w:ind w:left="993" w:right="191"/>
        <w:jc w:val="both"/>
        <w:rPr>
          <w:rFonts w:ascii="Arial" w:hAnsi="Arial" w:cs="Arial"/>
          <w:i/>
          <w:szCs w:val="24"/>
        </w:rPr>
      </w:pPr>
      <w:r w:rsidRPr="00594F47">
        <w:rPr>
          <w:rFonts w:ascii="Arial" w:hAnsi="Arial" w:cs="Arial"/>
          <w:i/>
          <w:szCs w:val="24"/>
        </w:rPr>
        <w:lastRenderedPageBreak/>
        <w:t>“</w:t>
      </w:r>
      <w:r w:rsidRPr="00594F47">
        <w:rPr>
          <w:rFonts w:ascii="Arial" w:hAnsi="Arial" w:cs="Arial"/>
          <w:b/>
          <w:i/>
          <w:szCs w:val="24"/>
        </w:rPr>
        <w:t>FUNDAMENTACIÓN Y MOTIVACIÓN</w:t>
      </w:r>
      <w:r w:rsidRPr="00594F4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03E09A9" w14:textId="77777777" w:rsidR="006C5636" w:rsidRPr="00594F47" w:rsidRDefault="006C5636" w:rsidP="006C5636">
      <w:pPr>
        <w:spacing w:line="276" w:lineRule="auto"/>
        <w:ind w:left="993" w:right="191"/>
        <w:jc w:val="both"/>
        <w:rPr>
          <w:rFonts w:ascii="Arial" w:hAnsi="Arial" w:cs="Arial"/>
          <w:bCs/>
          <w:sz w:val="24"/>
          <w:szCs w:val="24"/>
        </w:rPr>
      </w:pPr>
    </w:p>
    <w:p w14:paraId="0A38C9AA" w14:textId="77777777" w:rsidR="006C5636" w:rsidRPr="00594F47" w:rsidRDefault="0038363A" w:rsidP="006C5636">
      <w:pPr>
        <w:spacing w:line="276" w:lineRule="auto"/>
        <w:ind w:left="993" w:right="191"/>
        <w:jc w:val="both"/>
        <w:rPr>
          <w:rFonts w:ascii="Arial" w:hAnsi="Arial" w:cs="Arial"/>
          <w:i/>
          <w:szCs w:val="24"/>
        </w:rPr>
      </w:pPr>
      <w:r w:rsidRPr="00594F47">
        <w:rPr>
          <w:rFonts w:ascii="Arial" w:hAnsi="Arial" w:cs="Arial"/>
          <w:i/>
          <w:szCs w:val="24"/>
        </w:rPr>
        <w:t>“</w:t>
      </w:r>
      <w:r w:rsidRPr="00594F47">
        <w:rPr>
          <w:rFonts w:ascii="Arial" w:hAnsi="Arial" w:cs="Arial"/>
          <w:b/>
          <w:i/>
          <w:szCs w:val="24"/>
        </w:rPr>
        <w:t>FUNDAMENTACIÓN Y MOTIVACIÓN. SU DISTINCIÓN ENTRE SU FALTA Y CUANDO ES INDEBIDA</w:t>
      </w:r>
      <w:r w:rsidRPr="00594F4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475DE9E" w14:textId="77777777" w:rsidR="006C5636" w:rsidRPr="006C5636" w:rsidRDefault="006C5636" w:rsidP="006C5636">
      <w:pPr>
        <w:spacing w:line="276" w:lineRule="auto"/>
        <w:ind w:left="993" w:right="191"/>
        <w:jc w:val="both"/>
        <w:rPr>
          <w:rFonts w:ascii="Arial" w:hAnsi="Arial" w:cs="Arial"/>
          <w:bCs/>
          <w:szCs w:val="24"/>
        </w:rPr>
      </w:pPr>
    </w:p>
    <w:p w14:paraId="09C122DC" w14:textId="47A30E10" w:rsidR="00594F47" w:rsidRDefault="00F733B8" w:rsidP="00594F47">
      <w:pPr>
        <w:spacing w:line="360" w:lineRule="auto"/>
        <w:ind w:right="-93" w:firstLine="709"/>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folio</w:t>
      </w:r>
      <w:r w:rsidR="006C5636">
        <w:rPr>
          <w:rFonts w:ascii="Arial" w:hAnsi="Arial" w:cs="Arial"/>
          <w:bCs/>
          <w:sz w:val="24"/>
          <w:szCs w:val="24"/>
        </w:rPr>
        <w:t xml:space="preserve"> </w:t>
      </w:r>
      <w:r w:rsidR="006C3D7C">
        <w:rPr>
          <w:rFonts w:ascii="Arial" w:hAnsi="Arial" w:cs="Arial"/>
          <w:b/>
          <w:sz w:val="24"/>
          <w:szCs w:val="24"/>
        </w:rPr>
        <w:t>**********</w:t>
      </w:r>
      <w:r w:rsidR="006C5636">
        <w:rPr>
          <w:rFonts w:ascii="Arial" w:hAnsi="Arial" w:cs="Arial"/>
          <w:b/>
          <w:sz w:val="24"/>
          <w:szCs w:val="24"/>
        </w:rPr>
        <w:t xml:space="preserve"> </w:t>
      </w:r>
      <w:r w:rsidR="006C5636">
        <w:rPr>
          <w:rFonts w:ascii="Arial" w:hAnsi="Arial" w:cs="Arial"/>
          <w:sz w:val="24"/>
          <w:szCs w:val="24"/>
        </w:rPr>
        <w:t>de diecisiete de mayo de dos mil veintiuno,</w:t>
      </w:r>
      <w:r w:rsidR="006C5636">
        <w:rPr>
          <w:rFonts w:ascii="Arial" w:hAnsi="Arial" w:cs="Arial"/>
          <w:bCs/>
          <w:sz w:val="24"/>
          <w:szCs w:val="24"/>
        </w:rPr>
        <w:t xml:space="preserve"> </w:t>
      </w:r>
      <w:r w:rsidRPr="003E244E">
        <w:rPr>
          <w:rFonts w:ascii="Arial" w:hAnsi="Arial" w:cs="Arial"/>
          <w:bCs/>
          <w:sz w:val="24"/>
          <w:szCs w:val="24"/>
        </w:rPr>
        <w:t>así como nulos los actos posteriores que se hayan realizado como consecuencia de la misma; por tanto, y para esta</w:t>
      </w:r>
      <w:r w:rsidR="0023657E">
        <w:rPr>
          <w:rFonts w:ascii="Arial" w:hAnsi="Arial" w:cs="Arial"/>
          <w:bCs/>
          <w:sz w:val="24"/>
          <w:szCs w:val="24"/>
        </w:rPr>
        <w:t xml:space="preserve">r </w:t>
      </w:r>
      <w:r w:rsidR="00E21C87">
        <w:rPr>
          <w:rFonts w:ascii="Arial" w:hAnsi="Arial" w:cs="Arial"/>
          <w:bCs/>
          <w:sz w:val="24"/>
          <w:szCs w:val="24"/>
        </w:rPr>
        <w:t>en condiciones de restituir al administrado</w:t>
      </w:r>
      <w:r w:rsidRPr="003E244E">
        <w:rPr>
          <w:rFonts w:ascii="Arial" w:hAnsi="Arial" w:cs="Arial"/>
          <w:bCs/>
          <w:sz w:val="24"/>
          <w:szCs w:val="24"/>
        </w:rPr>
        <w:t xml:space="preserve">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w:t>
      </w:r>
      <w:r w:rsidR="00DD7087">
        <w:rPr>
          <w:rFonts w:ascii="Arial" w:hAnsi="Arial" w:cs="Arial"/>
          <w:bCs/>
          <w:sz w:val="24"/>
          <w:szCs w:val="24"/>
        </w:rPr>
        <w:t xml:space="preserve"> </w:t>
      </w:r>
      <w:r w:rsidR="00CA5498">
        <w:rPr>
          <w:rFonts w:ascii="Arial" w:hAnsi="Arial" w:cs="Arial"/>
          <w:bCs/>
          <w:sz w:val="24"/>
          <w:szCs w:val="24"/>
        </w:rPr>
        <w:t>l</w:t>
      </w:r>
      <w:r w:rsidR="00DD7087">
        <w:rPr>
          <w:rFonts w:ascii="Arial" w:hAnsi="Arial" w:cs="Arial"/>
          <w:bCs/>
          <w:sz w:val="24"/>
          <w:szCs w:val="24"/>
        </w:rPr>
        <w:t>a</w:t>
      </w:r>
      <w:r w:rsidRPr="003E244E">
        <w:rPr>
          <w:rFonts w:ascii="Arial" w:hAnsi="Arial" w:cs="Arial"/>
          <w:bCs/>
          <w:sz w:val="24"/>
          <w:szCs w:val="24"/>
        </w:rPr>
        <w:t xml:space="preserve">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6C3D7C">
        <w:rPr>
          <w:rFonts w:ascii="Arial" w:hAnsi="Arial" w:cs="Arial"/>
          <w:sz w:val="24"/>
          <w:szCs w:val="24"/>
        </w:rPr>
        <w:t>**********</w:t>
      </w:r>
      <w:r w:rsidR="002905D9">
        <w:rPr>
          <w:rFonts w:ascii="Arial" w:hAnsi="Arial" w:cs="Arial"/>
          <w:sz w:val="24"/>
          <w:szCs w:val="24"/>
        </w:rPr>
        <w:t xml:space="preserve"> </w:t>
      </w:r>
      <w:r w:rsidR="00DD7087">
        <w:rPr>
          <w:rFonts w:ascii="Arial" w:hAnsi="Arial" w:cs="Arial"/>
          <w:sz w:val="24"/>
          <w:szCs w:val="24"/>
        </w:rPr>
        <w:t>adscrita</w:t>
      </w:r>
      <w:r w:rsidR="002905D9" w:rsidRPr="003E244E">
        <w:rPr>
          <w:rFonts w:ascii="Arial" w:hAnsi="Arial" w:cs="Arial"/>
          <w:sz w:val="24"/>
          <w:szCs w:val="24"/>
        </w:rPr>
        <w:t xml:space="preserve">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p>
    <w:p w14:paraId="7BD89346" w14:textId="5162FF07" w:rsidR="00F733B8" w:rsidRPr="00594F47" w:rsidRDefault="00F71339" w:rsidP="00594F47">
      <w:pPr>
        <w:spacing w:line="360" w:lineRule="auto"/>
        <w:ind w:right="-93" w:firstLine="709"/>
        <w:jc w:val="both"/>
        <w:rPr>
          <w:rFonts w:ascii="Arial" w:hAnsi="Arial" w:cs="Arial"/>
          <w:bCs/>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7370AD" w:rsidRPr="003E244E">
        <w:rPr>
          <w:rFonts w:ascii="Arial" w:hAnsi="Arial" w:cs="Arial"/>
          <w:sz w:val="24"/>
          <w:szCs w:val="24"/>
        </w:rPr>
        <w:t xml:space="preserve"> </w:t>
      </w:r>
    </w:p>
    <w:p w14:paraId="5E4FAE04" w14:textId="15582F88" w:rsidR="0023657E" w:rsidRPr="00E21C87" w:rsidRDefault="00F733B8" w:rsidP="00594F47">
      <w:pPr>
        <w:spacing w:before="240" w:after="0" w:line="276" w:lineRule="auto"/>
        <w:ind w:left="993" w:right="191"/>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w:t>
      </w:r>
      <w:r w:rsidRPr="001A788B">
        <w:rPr>
          <w:rFonts w:ascii="Arial" w:hAnsi="Arial" w:cs="Arial"/>
          <w:i/>
          <w:szCs w:val="24"/>
        </w:rPr>
        <w:lastRenderedPageBreak/>
        <w:t>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570B6470" w14:textId="77777777" w:rsidR="00594F47" w:rsidRDefault="00594F47" w:rsidP="00C35BE0">
      <w:pPr>
        <w:spacing w:after="0" w:line="360" w:lineRule="auto"/>
        <w:ind w:right="49" w:firstLine="708"/>
        <w:jc w:val="both"/>
        <w:rPr>
          <w:rFonts w:ascii="Arial" w:hAnsi="Arial" w:cs="Arial"/>
          <w:sz w:val="24"/>
          <w:szCs w:val="24"/>
        </w:rPr>
      </w:pPr>
    </w:p>
    <w:p w14:paraId="398AD1A4" w14:textId="14E3EED9" w:rsidR="00023242" w:rsidRDefault="00F733B8" w:rsidP="00594F47">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w:t>
      </w:r>
      <w:r w:rsidR="00CA5498">
        <w:rPr>
          <w:rFonts w:ascii="Arial" w:hAnsi="Arial" w:cs="Arial"/>
          <w:sz w:val="24"/>
          <w:szCs w:val="24"/>
        </w:rPr>
        <w:t xml:space="preserve"> fracciones I, II y III</w:t>
      </w:r>
      <w:r w:rsidR="00DA6C9C">
        <w:rPr>
          <w:rFonts w:ascii="Arial" w:hAnsi="Arial" w:cs="Arial"/>
          <w:sz w:val="24"/>
          <w:szCs w:val="24"/>
        </w:rPr>
        <w:t>, 208 fracción VI</w:t>
      </w:r>
      <w:r w:rsidRPr="003E244E">
        <w:rPr>
          <w:rFonts w:ascii="Arial" w:hAnsi="Arial" w:cs="Arial"/>
          <w:sz w:val="24"/>
          <w:szCs w:val="24"/>
        </w:rPr>
        <w:t xml:space="preserve"> y 209 de Ley de Procedimiento y Justicia Administrativa para el Estado de Oaxaca, se; - - - - - - - - - - - - - - - - - - - - - - - - - - - - - </w:t>
      </w:r>
      <w:r w:rsidR="00594F47">
        <w:rPr>
          <w:rFonts w:ascii="Arial" w:hAnsi="Arial" w:cs="Arial"/>
          <w:sz w:val="24"/>
          <w:szCs w:val="24"/>
        </w:rPr>
        <w:t>- - - - -</w:t>
      </w:r>
    </w:p>
    <w:p w14:paraId="3929D52D" w14:textId="77777777" w:rsidR="00594F47" w:rsidRPr="00594F47" w:rsidRDefault="00594F47" w:rsidP="00594F47">
      <w:pPr>
        <w:spacing w:before="240" w:after="0" w:line="360" w:lineRule="auto"/>
        <w:ind w:right="49" w:firstLine="708"/>
        <w:jc w:val="both"/>
        <w:rPr>
          <w:rFonts w:ascii="Arial" w:hAnsi="Arial" w:cs="Arial"/>
          <w:sz w:val="24"/>
          <w:szCs w:val="24"/>
        </w:rPr>
      </w:pPr>
    </w:p>
    <w:p w14:paraId="2C1E90F7" w14:textId="14B0F2F0" w:rsidR="00F733B8" w:rsidRPr="003E244E" w:rsidRDefault="00594F47" w:rsidP="00594F47">
      <w:pPr>
        <w:spacing w:after="0" w:line="360" w:lineRule="auto"/>
        <w:ind w:right="49"/>
        <w:jc w:val="center"/>
        <w:rPr>
          <w:rFonts w:ascii="Arial" w:hAnsi="Arial" w:cs="Arial"/>
          <w:b/>
          <w:sz w:val="24"/>
          <w:szCs w:val="24"/>
        </w:rPr>
      </w:pPr>
      <w:r>
        <w:rPr>
          <w:rFonts w:ascii="Arial" w:hAnsi="Arial" w:cs="Arial"/>
          <w:b/>
          <w:sz w:val="24"/>
          <w:szCs w:val="24"/>
        </w:rPr>
        <w:t xml:space="preserve">R </w:t>
      </w:r>
      <w:r w:rsidR="00F733B8" w:rsidRPr="003E244E">
        <w:rPr>
          <w:rFonts w:ascii="Arial" w:hAnsi="Arial" w:cs="Arial"/>
          <w:b/>
          <w:sz w:val="24"/>
          <w:szCs w:val="24"/>
        </w:rPr>
        <w:t>E S U E L V E:</w:t>
      </w:r>
    </w:p>
    <w:p w14:paraId="0AA1A5C5" w14:textId="071E2A9D"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C35BE0">
        <w:rPr>
          <w:rFonts w:ascii="Arial" w:hAnsi="Arial" w:cs="Arial"/>
          <w:sz w:val="24"/>
          <w:szCs w:val="24"/>
        </w:rPr>
        <w:t>- - - - - - - - - - - -</w:t>
      </w:r>
    </w:p>
    <w:p w14:paraId="09F27B20" w14:textId="25A208A6"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r w:rsidR="00C35BE0">
        <w:rPr>
          <w:rFonts w:ascii="Arial" w:hAnsi="Arial" w:cs="Arial"/>
          <w:sz w:val="24"/>
          <w:szCs w:val="24"/>
        </w:rPr>
        <w:t>-</w:t>
      </w:r>
    </w:p>
    <w:p w14:paraId="7B2477DA" w14:textId="1F656588" w:rsidR="00C35BE0"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TERCERO.-</w:t>
      </w:r>
      <w:r w:rsidR="00C35BE0">
        <w:rPr>
          <w:rFonts w:ascii="Arial" w:hAnsi="Arial" w:cs="Arial"/>
          <w:sz w:val="24"/>
          <w:szCs w:val="24"/>
        </w:rPr>
        <w:t xml:space="preserve"> </w:t>
      </w:r>
      <w:r w:rsidRPr="003E244E">
        <w:rPr>
          <w:rFonts w:ascii="Arial" w:hAnsi="Arial" w:cs="Arial"/>
          <w:sz w:val="24"/>
          <w:szCs w:val="24"/>
        </w:rPr>
        <w:t xml:space="preserve">No se actualizaron causales de improcedencia y sobreseimiento en el presente asunto, por lo que </w:t>
      </w:r>
      <w:r w:rsidRPr="003E244E">
        <w:rPr>
          <w:rFonts w:ascii="Arial" w:hAnsi="Arial" w:cs="Arial"/>
          <w:b/>
          <w:bCs/>
          <w:sz w:val="24"/>
          <w:szCs w:val="24"/>
        </w:rPr>
        <w:t>no se sobresee</w:t>
      </w:r>
      <w:r w:rsidR="00C35BE0">
        <w:rPr>
          <w:rFonts w:ascii="Arial" w:hAnsi="Arial" w:cs="Arial"/>
          <w:sz w:val="24"/>
          <w:szCs w:val="24"/>
        </w:rPr>
        <w:t xml:space="preserve"> el juicio. - -</w:t>
      </w:r>
    </w:p>
    <w:p w14:paraId="389967CE" w14:textId="15B1DD5E" w:rsidR="006D31EE" w:rsidRDefault="00F733B8"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6C3D7C">
        <w:rPr>
          <w:rFonts w:ascii="Arial" w:hAnsi="Arial" w:cs="Arial"/>
          <w:b/>
          <w:sz w:val="24"/>
          <w:szCs w:val="24"/>
        </w:rPr>
        <w:t>**********</w:t>
      </w:r>
      <w:r w:rsidR="00C35BE0">
        <w:rPr>
          <w:rFonts w:ascii="Arial" w:hAnsi="Arial" w:cs="Arial"/>
          <w:b/>
          <w:sz w:val="24"/>
          <w:szCs w:val="24"/>
        </w:rPr>
        <w:t xml:space="preserve"> </w:t>
      </w:r>
      <w:r w:rsidR="00C35BE0">
        <w:rPr>
          <w:rFonts w:ascii="Arial" w:hAnsi="Arial" w:cs="Arial"/>
          <w:sz w:val="24"/>
          <w:szCs w:val="24"/>
        </w:rPr>
        <w:t>de diecisiete de mayo de dos mil veintiuno,</w:t>
      </w:r>
      <w:r w:rsidR="00C35BE0">
        <w:rPr>
          <w:rFonts w:ascii="Arial" w:hAnsi="Arial" w:cs="Arial"/>
          <w:bCs/>
          <w:sz w:val="24"/>
          <w:szCs w:val="24"/>
        </w:rPr>
        <w:t xml:space="preserve"> emitida por la</w:t>
      </w:r>
      <w:r w:rsidR="00D80B24">
        <w:rPr>
          <w:rFonts w:ascii="Arial" w:hAnsi="Arial" w:cs="Arial"/>
          <w:bCs/>
          <w:sz w:val="24"/>
          <w:szCs w:val="24"/>
        </w:rPr>
        <w:t xml:space="preserve">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6C3D7C">
        <w:rPr>
          <w:rFonts w:ascii="Arial" w:hAnsi="Arial" w:cs="Arial"/>
          <w:sz w:val="24"/>
          <w:szCs w:val="24"/>
        </w:rPr>
        <w:t>*****</w:t>
      </w:r>
      <w:r w:rsidR="00535E47">
        <w:rPr>
          <w:rFonts w:ascii="Arial" w:hAnsi="Arial" w:cs="Arial"/>
          <w:sz w:val="24"/>
          <w:szCs w:val="24"/>
        </w:rPr>
        <w:t>*****</w:t>
      </w:r>
      <w:bookmarkStart w:id="0" w:name="_GoBack"/>
      <w:bookmarkEnd w:id="0"/>
      <w:r w:rsidR="0049086F">
        <w:rPr>
          <w:rFonts w:ascii="Arial" w:hAnsi="Arial" w:cs="Arial"/>
          <w:sz w:val="24"/>
          <w:szCs w:val="24"/>
        </w:rPr>
        <w:t xml:space="preserve"> </w:t>
      </w:r>
      <w:r w:rsidR="00C35BE0">
        <w:rPr>
          <w:rFonts w:ascii="Arial" w:hAnsi="Arial" w:cs="Arial"/>
          <w:sz w:val="24"/>
          <w:szCs w:val="24"/>
        </w:rPr>
        <w:t>adscrita</w:t>
      </w:r>
      <w:r w:rsidR="0049086F" w:rsidRPr="003E244E">
        <w:rPr>
          <w:rFonts w:ascii="Arial" w:hAnsi="Arial" w:cs="Arial"/>
          <w:sz w:val="24"/>
          <w:szCs w:val="24"/>
        </w:rPr>
        <w:t xml:space="preserve">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C35BE0">
        <w:rPr>
          <w:rFonts w:ascii="Arial" w:hAnsi="Arial" w:cs="Arial"/>
          <w:sz w:val="24"/>
          <w:szCs w:val="24"/>
        </w:rPr>
        <w:t xml:space="preserve">y en consecuencia, </w:t>
      </w:r>
      <w:r w:rsidR="0040392F" w:rsidRPr="003E244E">
        <w:rPr>
          <w:rFonts w:ascii="Arial" w:hAnsi="Arial" w:cs="Arial"/>
          <w:sz w:val="24"/>
          <w:szCs w:val="24"/>
        </w:rPr>
        <w:t>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xml:space="preserve">- - - - - - - - - - - - - - - - - - - - - - </w:t>
      </w:r>
      <w:r w:rsidR="00C35BE0">
        <w:rPr>
          <w:rFonts w:ascii="Arial" w:hAnsi="Arial" w:cs="Arial"/>
          <w:sz w:val="24"/>
          <w:szCs w:val="24"/>
        </w:rPr>
        <w:t>- - - - - - - - - - - - - - - -</w:t>
      </w:r>
    </w:p>
    <w:p w14:paraId="4CEF1E68" w14:textId="3662178F" w:rsidR="00C35BE0" w:rsidRDefault="006D31EE" w:rsidP="00C35BE0">
      <w:pPr>
        <w:spacing w:before="240" w:line="360" w:lineRule="auto"/>
        <w:ind w:right="49" w:firstLine="708"/>
        <w:jc w:val="both"/>
        <w:rPr>
          <w:rFonts w:ascii="Arial" w:hAnsi="Arial" w:cs="Arial"/>
          <w:sz w:val="24"/>
          <w:szCs w:val="24"/>
        </w:rPr>
      </w:pPr>
      <w:r w:rsidRPr="006D31EE">
        <w:rPr>
          <w:rFonts w:ascii="Arial" w:hAnsi="Arial" w:cs="Arial"/>
          <w:b/>
          <w:sz w:val="24"/>
          <w:szCs w:val="24"/>
        </w:rPr>
        <w:lastRenderedPageBreak/>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636378">
        <w:rPr>
          <w:rFonts w:ascii="Arial" w:hAnsi="Arial" w:cs="Arial"/>
          <w:sz w:val="24"/>
          <w:szCs w:val="24"/>
        </w:rPr>
        <w:t>.</w:t>
      </w:r>
      <w:r w:rsidR="00F733B8" w:rsidRPr="003E244E">
        <w:rPr>
          <w:rFonts w:ascii="Arial" w:hAnsi="Arial" w:cs="Arial"/>
          <w:sz w:val="24"/>
          <w:szCs w:val="24"/>
        </w:rPr>
        <w:t xml:space="preserve">- - - - - - - - - - - - - - - </w:t>
      </w:r>
      <w:r w:rsidR="0040392F">
        <w:rPr>
          <w:rFonts w:ascii="Arial" w:hAnsi="Arial" w:cs="Arial"/>
          <w:sz w:val="24"/>
          <w:szCs w:val="24"/>
        </w:rPr>
        <w:t>- - - - - - - - - - - -</w:t>
      </w:r>
      <w:r w:rsidR="00636378">
        <w:rPr>
          <w:rFonts w:ascii="Arial" w:hAnsi="Arial" w:cs="Arial"/>
          <w:sz w:val="24"/>
          <w:szCs w:val="24"/>
        </w:rPr>
        <w:t xml:space="preserve"> - - -</w:t>
      </w:r>
      <w:r w:rsidR="0040392F">
        <w:rPr>
          <w:rFonts w:ascii="Arial" w:hAnsi="Arial" w:cs="Arial"/>
          <w:sz w:val="24"/>
          <w:szCs w:val="24"/>
        </w:rPr>
        <w:t xml:space="preserve"> </w:t>
      </w:r>
    </w:p>
    <w:p w14:paraId="7216BA68" w14:textId="6DD12024" w:rsidR="00F733B8" w:rsidRPr="003E244E" w:rsidRDefault="00023242" w:rsidP="00636378">
      <w:pPr>
        <w:spacing w:before="240" w:line="360" w:lineRule="auto"/>
        <w:ind w:right="49" w:firstLine="708"/>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Administrativo del Estado de Oaxaca, mediante Sesión Extraordinaria celebrada 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w:t>
      </w:r>
      <w:r w:rsidR="00636378">
        <w:rPr>
          <w:rFonts w:ascii="Arial" w:hAnsi="Arial" w:cs="Arial"/>
          <w:sz w:val="24"/>
        </w:rPr>
        <w:t xml:space="preserve"> </w:t>
      </w:r>
      <w:r>
        <w:rPr>
          <w:rFonts w:ascii="Arial" w:hAnsi="Arial" w:cs="Arial"/>
          <w:sz w:val="24"/>
        </w:rPr>
        <w:t xml:space="preserve">- - - - - - - - - - - - - - - - - - - </w:t>
      </w:r>
      <w:r w:rsidR="00636378">
        <w:rPr>
          <w:rFonts w:ascii="Arial" w:hAnsi="Arial" w:cs="Arial"/>
          <w:sz w:val="24"/>
        </w:rPr>
        <w:t>-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B51A96" w14:textId="77777777" w:rsidR="00AA191E" w:rsidRDefault="00AA191E" w:rsidP="003A0F04">
      <w:pPr>
        <w:spacing w:after="0" w:line="240" w:lineRule="auto"/>
      </w:pPr>
      <w:r>
        <w:separator/>
      </w:r>
    </w:p>
  </w:endnote>
  <w:endnote w:type="continuationSeparator" w:id="0">
    <w:p w14:paraId="1AAD9256" w14:textId="77777777" w:rsidR="00AA191E" w:rsidRDefault="00AA191E"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388F50" w14:textId="77777777" w:rsidR="00AA191E" w:rsidRDefault="00AA191E" w:rsidP="003A0F04">
      <w:pPr>
        <w:spacing w:after="0" w:line="240" w:lineRule="auto"/>
      </w:pPr>
      <w:r>
        <w:separator/>
      </w:r>
    </w:p>
  </w:footnote>
  <w:footnote w:type="continuationSeparator" w:id="0">
    <w:p w14:paraId="6C421118" w14:textId="77777777" w:rsidR="00AA191E" w:rsidRDefault="00AA191E"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ARTÍCULO 161.</w:t>
      </w:r>
      <w:proofErr w:type="gramStart"/>
      <w:r>
        <w:rPr>
          <w:b/>
        </w:rPr>
        <w:t xml:space="preserve">- </w:t>
      </w:r>
      <w:r>
        <w:t>…</w:t>
      </w:r>
      <w:proofErr w:type="gramEnd"/>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1BD4E86D" w14:textId="77777777" w:rsidR="006C3D7C" w:rsidRDefault="00BF08E0">
        <w:pPr>
          <w:pStyle w:val="Encabezado"/>
          <w:jc w:val="center"/>
          <w:rPr>
            <w:noProof/>
            <w:lang w:val="es-ES"/>
          </w:rPr>
        </w:pPr>
        <w:r>
          <w:fldChar w:fldCharType="begin"/>
        </w:r>
        <w:r>
          <w:instrText>PAGE   \* MERGEFORMAT</w:instrText>
        </w:r>
        <w:r>
          <w:fldChar w:fldCharType="separate"/>
        </w:r>
        <w:r w:rsidR="00535E47" w:rsidRPr="00535E47">
          <w:rPr>
            <w:noProof/>
            <w:lang w:val="es-ES"/>
          </w:rPr>
          <w:t>7</w:t>
        </w:r>
        <w:r>
          <w:rPr>
            <w:noProof/>
            <w:lang w:val="es-ES"/>
          </w:rPr>
          <w:fldChar w:fldCharType="end"/>
        </w:r>
      </w:p>
      <w:p w14:paraId="68877E99" w14:textId="50D493D5" w:rsidR="006C3D7C" w:rsidRPr="006C3D7C" w:rsidRDefault="006C3D7C" w:rsidP="006C3D7C">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889F06A" w14:textId="2807C7EA" w:rsidR="000C6EF5" w:rsidRDefault="00AA191E">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A18"/>
    <w:rsid w:val="00005CE2"/>
    <w:rsid w:val="00006B82"/>
    <w:rsid w:val="00007DD5"/>
    <w:rsid w:val="00011125"/>
    <w:rsid w:val="00015045"/>
    <w:rsid w:val="00015063"/>
    <w:rsid w:val="00023242"/>
    <w:rsid w:val="00023C8A"/>
    <w:rsid w:val="000262FA"/>
    <w:rsid w:val="00026984"/>
    <w:rsid w:val="00030698"/>
    <w:rsid w:val="000339B0"/>
    <w:rsid w:val="00035C71"/>
    <w:rsid w:val="000365A4"/>
    <w:rsid w:val="000406CB"/>
    <w:rsid w:val="00041FAC"/>
    <w:rsid w:val="00044972"/>
    <w:rsid w:val="00051835"/>
    <w:rsid w:val="0005191D"/>
    <w:rsid w:val="00052683"/>
    <w:rsid w:val="00052DBE"/>
    <w:rsid w:val="0005750A"/>
    <w:rsid w:val="00061C4E"/>
    <w:rsid w:val="00061D21"/>
    <w:rsid w:val="00061DAD"/>
    <w:rsid w:val="000622F9"/>
    <w:rsid w:val="00062984"/>
    <w:rsid w:val="00063092"/>
    <w:rsid w:val="00064AF0"/>
    <w:rsid w:val="00064B5D"/>
    <w:rsid w:val="00067B69"/>
    <w:rsid w:val="000868E4"/>
    <w:rsid w:val="00086E81"/>
    <w:rsid w:val="00087676"/>
    <w:rsid w:val="000925E8"/>
    <w:rsid w:val="000A4250"/>
    <w:rsid w:val="000A5C3A"/>
    <w:rsid w:val="000B4BE2"/>
    <w:rsid w:val="000B4F3C"/>
    <w:rsid w:val="000B682A"/>
    <w:rsid w:val="000B685F"/>
    <w:rsid w:val="000C3AEA"/>
    <w:rsid w:val="000C46FE"/>
    <w:rsid w:val="000C6EF5"/>
    <w:rsid w:val="000D3559"/>
    <w:rsid w:val="000D5F62"/>
    <w:rsid w:val="000D6059"/>
    <w:rsid w:val="000D7D92"/>
    <w:rsid w:val="000E2640"/>
    <w:rsid w:val="000E35F6"/>
    <w:rsid w:val="000E3EC9"/>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37A46"/>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848"/>
    <w:rsid w:val="00185C40"/>
    <w:rsid w:val="00187176"/>
    <w:rsid w:val="00190968"/>
    <w:rsid w:val="00191BAF"/>
    <w:rsid w:val="00191BEA"/>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C509D"/>
    <w:rsid w:val="001C53B4"/>
    <w:rsid w:val="001D1B6D"/>
    <w:rsid w:val="001D2EDF"/>
    <w:rsid w:val="001D30E0"/>
    <w:rsid w:val="001D4AF2"/>
    <w:rsid w:val="001D5737"/>
    <w:rsid w:val="001D5E82"/>
    <w:rsid w:val="001E0233"/>
    <w:rsid w:val="001E074A"/>
    <w:rsid w:val="001E227F"/>
    <w:rsid w:val="001E2FDD"/>
    <w:rsid w:val="001E5B14"/>
    <w:rsid w:val="001E6F80"/>
    <w:rsid w:val="001F0243"/>
    <w:rsid w:val="001F0428"/>
    <w:rsid w:val="001F2549"/>
    <w:rsid w:val="001F280E"/>
    <w:rsid w:val="001F3732"/>
    <w:rsid w:val="00202E23"/>
    <w:rsid w:val="00204D7B"/>
    <w:rsid w:val="00210EDA"/>
    <w:rsid w:val="00212E2A"/>
    <w:rsid w:val="00213DCF"/>
    <w:rsid w:val="00215FCC"/>
    <w:rsid w:val="0022175A"/>
    <w:rsid w:val="002354D4"/>
    <w:rsid w:val="0023657E"/>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2108"/>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B7FA6"/>
    <w:rsid w:val="003C1B65"/>
    <w:rsid w:val="003C2AB3"/>
    <w:rsid w:val="003C2C0D"/>
    <w:rsid w:val="003C57A6"/>
    <w:rsid w:val="003C7E7F"/>
    <w:rsid w:val="003D1201"/>
    <w:rsid w:val="003D1711"/>
    <w:rsid w:val="003D29B1"/>
    <w:rsid w:val="003D2C7D"/>
    <w:rsid w:val="003E2295"/>
    <w:rsid w:val="003E244E"/>
    <w:rsid w:val="003E2E5A"/>
    <w:rsid w:val="003E5091"/>
    <w:rsid w:val="003E5D05"/>
    <w:rsid w:val="003E6718"/>
    <w:rsid w:val="003E73DD"/>
    <w:rsid w:val="003F21E5"/>
    <w:rsid w:val="003F2CC0"/>
    <w:rsid w:val="003F7986"/>
    <w:rsid w:val="00402723"/>
    <w:rsid w:val="0040392F"/>
    <w:rsid w:val="004039BD"/>
    <w:rsid w:val="0040525B"/>
    <w:rsid w:val="0041156A"/>
    <w:rsid w:val="00411830"/>
    <w:rsid w:val="00411994"/>
    <w:rsid w:val="00417099"/>
    <w:rsid w:val="00417216"/>
    <w:rsid w:val="00422358"/>
    <w:rsid w:val="004225BA"/>
    <w:rsid w:val="004251F7"/>
    <w:rsid w:val="00427B3D"/>
    <w:rsid w:val="00433109"/>
    <w:rsid w:val="00433E39"/>
    <w:rsid w:val="00434146"/>
    <w:rsid w:val="00436355"/>
    <w:rsid w:val="0044384A"/>
    <w:rsid w:val="0044479B"/>
    <w:rsid w:val="004535DC"/>
    <w:rsid w:val="0045364C"/>
    <w:rsid w:val="004540FE"/>
    <w:rsid w:val="00455916"/>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A5ECA"/>
    <w:rsid w:val="004B0691"/>
    <w:rsid w:val="004B0A25"/>
    <w:rsid w:val="004B7A5E"/>
    <w:rsid w:val="004C27F3"/>
    <w:rsid w:val="004C300D"/>
    <w:rsid w:val="004C32FE"/>
    <w:rsid w:val="004C3810"/>
    <w:rsid w:val="004C41FD"/>
    <w:rsid w:val="004D0C04"/>
    <w:rsid w:val="004D0C69"/>
    <w:rsid w:val="004D20A6"/>
    <w:rsid w:val="004E0C4F"/>
    <w:rsid w:val="004E0ED3"/>
    <w:rsid w:val="004E20A9"/>
    <w:rsid w:val="004F0101"/>
    <w:rsid w:val="004F2B25"/>
    <w:rsid w:val="004F2DDC"/>
    <w:rsid w:val="004F2EED"/>
    <w:rsid w:val="004F40EA"/>
    <w:rsid w:val="004F7A70"/>
    <w:rsid w:val="005042C6"/>
    <w:rsid w:val="005044D6"/>
    <w:rsid w:val="0051485D"/>
    <w:rsid w:val="005157C0"/>
    <w:rsid w:val="005239A6"/>
    <w:rsid w:val="005259B4"/>
    <w:rsid w:val="00525ACC"/>
    <w:rsid w:val="005264D6"/>
    <w:rsid w:val="00527977"/>
    <w:rsid w:val="00530A0F"/>
    <w:rsid w:val="00532F43"/>
    <w:rsid w:val="00534778"/>
    <w:rsid w:val="00534B32"/>
    <w:rsid w:val="00535E47"/>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4F47"/>
    <w:rsid w:val="0059609A"/>
    <w:rsid w:val="005968A6"/>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0799"/>
    <w:rsid w:val="00611A2E"/>
    <w:rsid w:val="00611C9C"/>
    <w:rsid w:val="0061447A"/>
    <w:rsid w:val="00615DC1"/>
    <w:rsid w:val="00616489"/>
    <w:rsid w:val="0061691B"/>
    <w:rsid w:val="006200EC"/>
    <w:rsid w:val="00625254"/>
    <w:rsid w:val="0062715D"/>
    <w:rsid w:val="0063010A"/>
    <w:rsid w:val="0063134B"/>
    <w:rsid w:val="00635189"/>
    <w:rsid w:val="00635A67"/>
    <w:rsid w:val="00636378"/>
    <w:rsid w:val="00637921"/>
    <w:rsid w:val="006404BE"/>
    <w:rsid w:val="0064359D"/>
    <w:rsid w:val="00643BD5"/>
    <w:rsid w:val="006454A9"/>
    <w:rsid w:val="006461BB"/>
    <w:rsid w:val="0064671D"/>
    <w:rsid w:val="00646C6B"/>
    <w:rsid w:val="00650482"/>
    <w:rsid w:val="00655CAA"/>
    <w:rsid w:val="0065774A"/>
    <w:rsid w:val="00660439"/>
    <w:rsid w:val="00660CC9"/>
    <w:rsid w:val="006621FC"/>
    <w:rsid w:val="00663E37"/>
    <w:rsid w:val="00667376"/>
    <w:rsid w:val="00672869"/>
    <w:rsid w:val="00672B1D"/>
    <w:rsid w:val="006732DE"/>
    <w:rsid w:val="00673654"/>
    <w:rsid w:val="0067368A"/>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683"/>
    <w:rsid w:val="006A5E12"/>
    <w:rsid w:val="006B0D84"/>
    <w:rsid w:val="006B1623"/>
    <w:rsid w:val="006B19FE"/>
    <w:rsid w:val="006B3920"/>
    <w:rsid w:val="006B3DFD"/>
    <w:rsid w:val="006B3F7F"/>
    <w:rsid w:val="006B49FD"/>
    <w:rsid w:val="006C2054"/>
    <w:rsid w:val="006C3301"/>
    <w:rsid w:val="006C3D7C"/>
    <w:rsid w:val="006C5636"/>
    <w:rsid w:val="006C5A90"/>
    <w:rsid w:val="006C77A1"/>
    <w:rsid w:val="006C78F6"/>
    <w:rsid w:val="006C7A08"/>
    <w:rsid w:val="006D0328"/>
    <w:rsid w:val="006D0CA1"/>
    <w:rsid w:val="006D1822"/>
    <w:rsid w:val="006D30E9"/>
    <w:rsid w:val="006D31EE"/>
    <w:rsid w:val="006D39C9"/>
    <w:rsid w:val="006D3EA0"/>
    <w:rsid w:val="006D3EDC"/>
    <w:rsid w:val="006D4BDA"/>
    <w:rsid w:val="006D56F8"/>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2639E"/>
    <w:rsid w:val="007314F8"/>
    <w:rsid w:val="00732B36"/>
    <w:rsid w:val="00733282"/>
    <w:rsid w:val="0073522C"/>
    <w:rsid w:val="007357E0"/>
    <w:rsid w:val="007370AD"/>
    <w:rsid w:val="007438CE"/>
    <w:rsid w:val="00744320"/>
    <w:rsid w:val="007456A2"/>
    <w:rsid w:val="00747B22"/>
    <w:rsid w:val="00751A06"/>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106C"/>
    <w:rsid w:val="007A3651"/>
    <w:rsid w:val="007A46D8"/>
    <w:rsid w:val="007A69C6"/>
    <w:rsid w:val="007A7604"/>
    <w:rsid w:val="007B1499"/>
    <w:rsid w:val="007B1C3B"/>
    <w:rsid w:val="007B6801"/>
    <w:rsid w:val="007B6A86"/>
    <w:rsid w:val="007C0892"/>
    <w:rsid w:val="007D2A98"/>
    <w:rsid w:val="007D4216"/>
    <w:rsid w:val="007E60C0"/>
    <w:rsid w:val="007E634C"/>
    <w:rsid w:val="007E7A24"/>
    <w:rsid w:val="007F25AE"/>
    <w:rsid w:val="007F4DFA"/>
    <w:rsid w:val="007F60D9"/>
    <w:rsid w:val="007F675B"/>
    <w:rsid w:val="007F6A13"/>
    <w:rsid w:val="00800B8B"/>
    <w:rsid w:val="00801651"/>
    <w:rsid w:val="00801FB4"/>
    <w:rsid w:val="00805B49"/>
    <w:rsid w:val="00806BF3"/>
    <w:rsid w:val="0080789C"/>
    <w:rsid w:val="0081180E"/>
    <w:rsid w:val="0081340C"/>
    <w:rsid w:val="008138A9"/>
    <w:rsid w:val="00815461"/>
    <w:rsid w:val="00820EF9"/>
    <w:rsid w:val="00822594"/>
    <w:rsid w:val="00822D8E"/>
    <w:rsid w:val="00822DBE"/>
    <w:rsid w:val="0082681E"/>
    <w:rsid w:val="008273F9"/>
    <w:rsid w:val="00830AAE"/>
    <w:rsid w:val="00833674"/>
    <w:rsid w:val="00834028"/>
    <w:rsid w:val="00834BFF"/>
    <w:rsid w:val="008351AC"/>
    <w:rsid w:val="008368CD"/>
    <w:rsid w:val="00837C5E"/>
    <w:rsid w:val="008405CB"/>
    <w:rsid w:val="0084303E"/>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96B3B"/>
    <w:rsid w:val="008A27CC"/>
    <w:rsid w:val="008A2F53"/>
    <w:rsid w:val="008A7A22"/>
    <w:rsid w:val="008B280E"/>
    <w:rsid w:val="008B599A"/>
    <w:rsid w:val="008D06A5"/>
    <w:rsid w:val="008D07B7"/>
    <w:rsid w:val="008D0EB1"/>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49"/>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4DE6"/>
    <w:rsid w:val="009953D1"/>
    <w:rsid w:val="009956E6"/>
    <w:rsid w:val="00995FB3"/>
    <w:rsid w:val="00996613"/>
    <w:rsid w:val="0099755E"/>
    <w:rsid w:val="009A2C91"/>
    <w:rsid w:val="009A330B"/>
    <w:rsid w:val="009A516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ED4"/>
    <w:rsid w:val="00A07FD5"/>
    <w:rsid w:val="00A2158E"/>
    <w:rsid w:val="00A2173D"/>
    <w:rsid w:val="00A2237A"/>
    <w:rsid w:val="00A248C8"/>
    <w:rsid w:val="00A3000F"/>
    <w:rsid w:val="00A32B39"/>
    <w:rsid w:val="00A35144"/>
    <w:rsid w:val="00A35383"/>
    <w:rsid w:val="00A360CC"/>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A191E"/>
    <w:rsid w:val="00AB0ECD"/>
    <w:rsid w:val="00AB35AD"/>
    <w:rsid w:val="00AB6DC5"/>
    <w:rsid w:val="00AB7AC6"/>
    <w:rsid w:val="00AC6276"/>
    <w:rsid w:val="00AD5BA2"/>
    <w:rsid w:val="00AE1385"/>
    <w:rsid w:val="00AE3427"/>
    <w:rsid w:val="00AE34D4"/>
    <w:rsid w:val="00AE5AAB"/>
    <w:rsid w:val="00AE76C5"/>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778DD"/>
    <w:rsid w:val="00B802AB"/>
    <w:rsid w:val="00B8151B"/>
    <w:rsid w:val="00B823EA"/>
    <w:rsid w:val="00B84B89"/>
    <w:rsid w:val="00B85CD6"/>
    <w:rsid w:val="00B86105"/>
    <w:rsid w:val="00B86D8F"/>
    <w:rsid w:val="00B8705D"/>
    <w:rsid w:val="00B87DA9"/>
    <w:rsid w:val="00B90021"/>
    <w:rsid w:val="00B91928"/>
    <w:rsid w:val="00B928C5"/>
    <w:rsid w:val="00B92E5E"/>
    <w:rsid w:val="00B97883"/>
    <w:rsid w:val="00BA2437"/>
    <w:rsid w:val="00BA281A"/>
    <w:rsid w:val="00BA2DDA"/>
    <w:rsid w:val="00BA51FE"/>
    <w:rsid w:val="00BB0B4E"/>
    <w:rsid w:val="00BB3002"/>
    <w:rsid w:val="00BB6121"/>
    <w:rsid w:val="00BC01F0"/>
    <w:rsid w:val="00BC1792"/>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5BE0"/>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5498"/>
    <w:rsid w:val="00CA7816"/>
    <w:rsid w:val="00CB0343"/>
    <w:rsid w:val="00CB421C"/>
    <w:rsid w:val="00CC1AC4"/>
    <w:rsid w:val="00CC3AE2"/>
    <w:rsid w:val="00CC3E12"/>
    <w:rsid w:val="00CC4803"/>
    <w:rsid w:val="00CC5CE1"/>
    <w:rsid w:val="00CD040A"/>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075"/>
    <w:rsid w:val="00D46D22"/>
    <w:rsid w:val="00D5201E"/>
    <w:rsid w:val="00D5226D"/>
    <w:rsid w:val="00D55D2F"/>
    <w:rsid w:val="00D62E4D"/>
    <w:rsid w:val="00D64C53"/>
    <w:rsid w:val="00D65743"/>
    <w:rsid w:val="00D70B29"/>
    <w:rsid w:val="00D7623A"/>
    <w:rsid w:val="00D76389"/>
    <w:rsid w:val="00D80B24"/>
    <w:rsid w:val="00D80C2D"/>
    <w:rsid w:val="00D81FFC"/>
    <w:rsid w:val="00D8324C"/>
    <w:rsid w:val="00D91005"/>
    <w:rsid w:val="00D94654"/>
    <w:rsid w:val="00D9723A"/>
    <w:rsid w:val="00DA3346"/>
    <w:rsid w:val="00DA65E1"/>
    <w:rsid w:val="00DA6C9C"/>
    <w:rsid w:val="00DA7169"/>
    <w:rsid w:val="00DB12F9"/>
    <w:rsid w:val="00DC0F16"/>
    <w:rsid w:val="00DC38AD"/>
    <w:rsid w:val="00DC4842"/>
    <w:rsid w:val="00DC6895"/>
    <w:rsid w:val="00DC6BC3"/>
    <w:rsid w:val="00DD3A1E"/>
    <w:rsid w:val="00DD7087"/>
    <w:rsid w:val="00DD743F"/>
    <w:rsid w:val="00DE1BFB"/>
    <w:rsid w:val="00DE3369"/>
    <w:rsid w:val="00DE455E"/>
    <w:rsid w:val="00DE4A4C"/>
    <w:rsid w:val="00DE70D5"/>
    <w:rsid w:val="00DE7E9E"/>
    <w:rsid w:val="00DF16FD"/>
    <w:rsid w:val="00DF463E"/>
    <w:rsid w:val="00DF4691"/>
    <w:rsid w:val="00DF4741"/>
    <w:rsid w:val="00DF5ED4"/>
    <w:rsid w:val="00DF71A7"/>
    <w:rsid w:val="00E012E1"/>
    <w:rsid w:val="00E029C3"/>
    <w:rsid w:val="00E03293"/>
    <w:rsid w:val="00E05A1B"/>
    <w:rsid w:val="00E07662"/>
    <w:rsid w:val="00E07ADE"/>
    <w:rsid w:val="00E07C49"/>
    <w:rsid w:val="00E169C4"/>
    <w:rsid w:val="00E21C87"/>
    <w:rsid w:val="00E232E2"/>
    <w:rsid w:val="00E24D3D"/>
    <w:rsid w:val="00E261B9"/>
    <w:rsid w:val="00E2784A"/>
    <w:rsid w:val="00E32451"/>
    <w:rsid w:val="00E334AA"/>
    <w:rsid w:val="00E35AA7"/>
    <w:rsid w:val="00E4087B"/>
    <w:rsid w:val="00E459A5"/>
    <w:rsid w:val="00E473F2"/>
    <w:rsid w:val="00E47938"/>
    <w:rsid w:val="00E50CBC"/>
    <w:rsid w:val="00E51F5B"/>
    <w:rsid w:val="00E527EA"/>
    <w:rsid w:val="00E61325"/>
    <w:rsid w:val="00E64155"/>
    <w:rsid w:val="00E67329"/>
    <w:rsid w:val="00E67416"/>
    <w:rsid w:val="00E7079F"/>
    <w:rsid w:val="00E709B8"/>
    <w:rsid w:val="00E70DD9"/>
    <w:rsid w:val="00E767A8"/>
    <w:rsid w:val="00E76BFA"/>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46AE"/>
    <w:rsid w:val="00F04E93"/>
    <w:rsid w:val="00F05546"/>
    <w:rsid w:val="00F10ECC"/>
    <w:rsid w:val="00F11C2F"/>
    <w:rsid w:val="00F12D94"/>
    <w:rsid w:val="00F13B55"/>
    <w:rsid w:val="00F14DF9"/>
    <w:rsid w:val="00F14E9B"/>
    <w:rsid w:val="00F20780"/>
    <w:rsid w:val="00F24995"/>
    <w:rsid w:val="00F336CA"/>
    <w:rsid w:val="00F34125"/>
    <w:rsid w:val="00F40EBC"/>
    <w:rsid w:val="00F4274E"/>
    <w:rsid w:val="00F42799"/>
    <w:rsid w:val="00F42C86"/>
    <w:rsid w:val="00F60557"/>
    <w:rsid w:val="00F61FD5"/>
    <w:rsid w:val="00F71339"/>
    <w:rsid w:val="00F733B8"/>
    <w:rsid w:val="00F73C4D"/>
    <w:rsid w:val="00F74F08"/>
    <w:rsid w:val="00F84766"/>
    <w:rsid w:val="00F84CCD"/>
    <w:rsid w:val="00F86CEA"/>
    <w:rsid w:val="00F879AE"/>
    <w:rsid w:val="00F9430E"/>
    <w:rsid w:val="00F95524"/>
    <w:rsid w:val="00F96240"/>
    <w:rsid w:val="00FA015F"/>
    <w:rsid w:val="00FA2F32"/>
    <w:rsid w:val="00FA482F"/>
    <w:rsid w:val="00FA61CB"/>
    <w:rsid w:val="00FA647D"/>
    <w:rsid w:val="00FA6AEE"/>
    <w:rsid w:val="00FA6F14"/>
    <w:rsid w:val="00FA7286"/>
    <w:rsid w:val="00FA7B1C"/>
    <w:rsid w:val="00FB19C5"/>
    <w:rsid w:val="00FB47EE"/>
    <w:rsid w:val="00FB77EC"/>
    <w:rsid w:val="00FC1111"/>
    <w:rsid w:val="00FC20B5"/>
    <w:rsid w:val="00FC25D0"/>
    <w:rsid w:val="00FC5D8B"/>
    <w:rsid w:val="00FC6D06"/>
    <w:rsid w:val="00FC7AD8"/>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143F"/>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6C3D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3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2D596-4841-44CE-8A70-F33154729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1215</TotalTime>
  <Pages>7</Pages>
  <Words>2439</Words>
  <Characters>13420</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219</cp:revision>
  <cp:lastPrinted>2023-01-10T17:59:00Z</cp:lastPrinted>
  <dcterms:created xsi:type="dcterms:W3CDTF">2021-06-01T03:49:00Z</dcterms:created>
  <dcterms:modified xsi:type="dcterms:W3CDTF">2023-01-10T17:59:00Z</dcterms:modified>
</cp:coreProperties>
</file>