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3A192A" w:rsidRDefault="00DB2899" w:rsidP="00DB2899">
      <w:pPr>
        <w:spacing w:line="360" w:lineRule="auto"/>
        <w:jc w:val="both"/>
        <w:rPr>
          <w:rFonts w:ascii="Arial" w:hAnsi="Arial" w:cs="Arial"/>
          <w:b/>
          <w:sz w:val="28"/>
          <w:szCs w:val="28"/>
        </w:rPr>
      </w:pPr>
      <w:r w:rsidRPr="003A192A">
        <w:rPr>
          <w:rFonts w:ascii="Arial" w:hAnsi="Arial" w:cs="Arial"/>
          <w:b/>
          <w:sz w:val="28"/>
          <w:szCs w:val="28"/>
        </w:rPr>
        <w:t xml:space="preserve">TRIBUNAL DE </w:t>
      </w:r>
      <w:r w:rsidR="00854105" w:rsidRPr="003A192A">
        <w:rPr>
          <w:rFonts w:ascii="Arial" w:hAnsi="Arial" w:cs="Arial"/>
          <w:b/>
          <w:sz w:val="28"/>
          <w:szCs w:val="28"/>
        </w:rPr>
        <w:t>JUSTICIA ADMINISTRATIVA</w:t>
      </w:r>
      <w:r w:rsidRPr="003A192A">
        <w:rPr>
          <w:rFonts w:ascii="Arial" w:hAnsi="Arial" w:cs="Arial"/>
          <w:b/>
          <w:sz w:val="28"/>
          <w:szCs w:val="28"/>
        </w:rPr>
        <w:t xml:space="preserve"> DEL ESTADO DE OAXACA.- </w:t>
      </w:r>
      <w:r w:rsidRPr="003A192A">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F7152D" w:rsidRPr="003A192A">
        <w:rPr>
          <w:rFonts w:ascii="Arial" w:hAnsi="Arial" w:cs="Arial"/>
          <w:b/>
          <w:bCs/>
          <w:sz w:val="28"/>
          <w:szCs w:val="28"/>
          <w:lang w:val="es-MX"/>
        </w:rPr>
        <w:t>UÁ</w:t>
      </w:r>
      <w:r w:rsidRPr="003A192A">
        <w:rPr>
          <w:rFonts w:ascii="Arial" w:hAnsi="Arial" w:cs="Arial"/>
          <w:b/>
          <w:bCs/>
          <w:sz w:val="28"/>
          <w:szCs w:val="28"/>
          <w:lang w:val="es-MX"/>
        </w:rPr>
        <w:t>REZ</w:t>
      </w:r>
      <w:r w:rsidRPr="003A192A">
        <w:rPr>
          <w:rFonts w:ascii="Arial" w:hAnsi="Arial" w:cs="Arial"/>
          <w:b/>
          <w:sz w:val="28"/>
          <w:szCs w:val="28"/>
        </w:rPr>
        <w:t>,</w:t>
      </w:r>
      <w:r w:rsidR="00646CDD" w:rsidRPr="003A192A">
        <w:rPr>
          <w:rFonts w:ascii="Arial" w:hAnsi="Arial" w:cs="Arial"/>
          <w:b/>
          <w:sz w:val="28"/>
          <w:szCs w:val="28"/>
        </w:rPr>
        <w:t xml:space="preserve"> OAXACA, A </w:t>
      </w:r>
      <w:r w:rsidR="00E252EE" w:rsidRPr="003A192A">
        <w:rPr>
          <w:rFonts w:ascii="Arial" w:hAnsi="Arial" w:cs="Arial"/>
          <w:b/>
          <w:sz w:val="28"/>
          <w:szCs w:val="28"/>
        </w:rPr>
        <w:t>22 VEINTIDÓS DE OCTUBRE DE 2019 DOS MIL DIECINUEVE-</w:t>
      </w:r>
      <w:r w:rsidRPr="003A192A">
        <w:rPr>
          <w:rFonts w:ascii="Arial" w:hAnsi="Arial" w:cs="Arial"/>
          <w:b/>
          <w:sz w:val="28"/>
          <w:szCs w:val="28"/>
        </w:rPr>
        <w:t xml:space="preserve"> - </w:t>
      </w:r>
      <w:r w:rsidR="003C374C" w:rsidRPr="003A192A">
        <w:rPr>
          <w:rFonts w:ascii="Arial" w:hAnsi="Arial" w:cs="Arial"/>
          <w:b/>
          <w:sz w:val="28"/>
          <w:szCs w:val="28"/>
        </w:rPr>
        <w:t xml:space="preserve">- - - </w:t>
      </w:r>
    </w:p>
    <w:p w:rsidR="005C6641" w:rsidRPr="003A192A" w:rsidRDefault="006F0180" w:rsidP="00D8779D">
      <w:pPr>
        <w:spacing w:line="360" w:lineRule="auto"/>
        <w:ind w:firstLine="567"/>
        <w:jc w:val="both"/>
        <w:rPr>
          <w:rFonts w:ascii="Arial" w:hAnsi="Arial" w:cs="Arial"/>
          <w:sz w:val="28"/>
          <w:szCs w:val="28"/>
        </w:rPr>
      </w:pPr>
      <w:r w:rsidRPr="003A192A">
        <w:rPr>
          <w:rFonts w:ascii="Arial" w:hAnsi="Arial" w:cs="Arial"/>
          <w:b/>
          <w:sz w:val="28"/>
          <w:szCs w:val="28"/>
        </w:rPr>
        <w:t>VISTOS</w:t>
      </w:r>
      <w:r w:rsidR="00A87F63" w:rsidRPr="003A192A">
        <w:rPr>
          <w:rFonts w:ascii="Arial" w:hAnsi="Arial" w:cs="Arial"/>
          <w:sz w:val="28"/>
          <w:szCs w:val="28"/>
        </w:rPr>
        <w:t xml:space="preserve"> para resolver los autos de</w:t>
      </w:r>
      <w:r w:rsidR="008E21EC" w:rsidRPr="003A192A">
        <w:rPr>
          <w:rFonts w:ascii="Arial" w:hAnsi="Arial" w:cs="Arial"/>
          <w:sz w:val="28"/>
          <w:szCs w:val="28"/>
        </w:rPr>
        <w:t>l</w:t>
      </w:r>
      <w:r w:rsidR="00384C42" w:rsidRPr="003A192A">
        <w:rPr>
          <w:rFonts w:ascii="Arial" w:hAnsi="Arial" w:cs="Arial"/>
          <w:sz w:val="28"/>
          <w:szCs w:val="28"/>
        </w:rPr>
        <w:t xml:space="preserve"> juicio número </w:t>
      </w:r>
      <w:r w:rsidR="00E252EE" w:rsidRPr="003A192A">
        <w:rPr>
          <w:rFonts w:ascii="Arial" w:hAnsi="Arial" w:cs="Arial"/>
          <w:b/>
          <w:sz w:val="28"/>
          <w:szCs w:val="28"/>
        </w:rPr>
        <w:t>0051</w:t>
      </w:r>
      <w:r w:rsidR="00DE3ACF" w:rsidRPr="003A192A">
        <w:rPr>
          <w:rFonts w:ascii="Arial" w:hAnsi="Arial" w:cs="Arial"/>
          <w:b/>
          <w:sz w:val="28"/>
          <w:szCs w:val="28"/>
        </w:rPr>
        <w:t>/201</w:t>
      </w:r>
      <w:r w:rsidR="000F3B08" w:rsidRPr="003A192A">
        <w:rPr>
          <w:rFonts w:ascii="Arial" w:hAnsi="Arial" w:cs="Arial"/>
          <w:b/>
          <w:sz w:val="28"/>
          <w:szCs w:val="28"/>
        </w:rPr>
        <w:t>9</w:t>
      </w:r>
      <w:r w:rsidR="00A87F63" w:rsidRPr="003A192A">
        <w:rPr>
          <w:rFonts w:ascii="Arial" w:hAnsi="Arial" w:cs="Arial"/>
          <w:sz w:val="28"/>
          <w:szCs w:val="28"/>
        </w:rPr>
        <w:t xml:space="preserve">, </w:t>
      </w:r>
      <w:r w:rsidR="007D5377" w:rsidRPr="003A192A">
        <w:rPr>
          <w:rFonts w:ascii="Arial" w:hAnsi="Arial" w:cs="Arial"/>
          <w:sz w:val="28"/>
          <w:szCs w:val="28"/>
        </w:rPr>
        <w:t xml:space="preserve"> </w:t>
      </w:r>
      <w:r w:rsidR="00A87F63" w:rsidRPr="003A192A">
        <w:rPr>
          <w:rFonts w:ascii="Arial" w:hAnsi="Arial" w:cs="Arial"/>
          <w:sz w:val="28"/>
          <w:szCs w:val="28"/>
        </w:rPr>
        <w:t>promovido por</w:t>
      </w:r>
      <w:r w:rsidR="00386761" w:rsidRPr="003A192A">
        <w:rPr>
          <w:rFonts w:ascii="Arial" w:hAnsi="Arial" w:cs="Arial"/>
          <w:sz w:val="28"/>
          <w:szCs w:val="28"/>
        </w:rPr>
        <w:t xml:space="preserve"> </w:t>
      </w:r>
      <w:r w:rsidR="003A192A">
        <w:rPr>
          <w:rFonts w:ascii="Arial" w:hAnsi="Arial" w:cs="Arial"/>
          <w:sz w:val="28"/>
          <w:szCs w:val="28"/>
        </w:rPr>
        <w:t>**********</w:t>
      </w:r>
      <w:r w:rsidR="008F5AF2" w:rsidRPr="003A192A">
        <w:rPr>
          <w:rFonts w:ascii="Arial" w:hAnsi="Arial" w:cs="Arial"/>
          <w:sz w:val="28"/>
          <w:szCs w:val="28"/>
        </w:rPr>
        <w:t xml:space="preserve">, </w:t>
      </w:r>
      <w:r w:rsidR="00A87F63" w:rsidRPr="003A192A">
        <w:rPr>
          <w:rFonts w:ascii="Arial" w:hAnsi="Arial" w:cs="Arial"/>
          <w:sz w:val="28"/>
          <w:szCs w:val="28"/>
        </w:rPr>
        <w:t xml:space="preserve">en contra </w:t>
      </w:r>
      <w:r w:rsidR="000F3B08" w:rsidRPr="003A192A">
        <w:rPr>
          <w:rFonts w:ascii="Arial" w:hAnsi="Arial" w:cs="Arial"/>
          <w:sz w:val="28"/>
          <w:szCs w:val="28"/>
        </w:rPr>
        <w:t>de la multa por infracción</w:t>
      </w:r>
      <w:r w:rsidR="00B54D4F" w:rsidRPr="003A192A">
        <w:rPr>
          <w:rFonts w:ascii="Arial" w:hAnsi="Arial" w:cs="Arial"/>
          <w:sz w:val="28"/>
          <w:szCs w:val="28"/>
        </w:rPr>
        <w:t xml:space="preserve"> </w:t>
      </w:r>
      <w:r w:rsidR="002726B3" w:rsidRPr="003A192A">
        <w:rPr>
          <w:rFonts w:ascii="Arial" w:hAnsi="Arial" w:cs="Arial"/>
          <w:sz w:val="28"/>
          <w:szCs w:val="28"/>
        </w:rPr>
        <w:t>relacionad</w:t>
      </w:r>
      <w:r w:rsidR="000F3B08" w:rsidRPr="003A192A">
        <w:rPr>
          <w:rFonts w:ascii="Arial" w:hAnsi="Arial" w:cs="Arial"/>
          <w:sz w:val="28"/>
          <w:szCs w:val="28"/>
        </w:rPr>
        <w:t>a</w:t>
      </w:r>
      <w:r w:rsidR="003964E7" w:rsidRPr="003A192A">
        <w:rPr>
          <w:rFonts w:ascii="Arial" w:hAnsi="Arial" w:cs="Arial"/>
          <w:sz w:val="28"/>
          <w:szCs w:val="28"/>
        </w:rPr>
        <w:t xml:space="preserve"> con la presentación de declaraciones del Impuesto </w:t>
      </w:r>
      <w:r w:rsidR="00600512" w:rsidRPr="003A192A">
        <w:rPr>
          <w:rFonts w:ascii="Arial" w:hAnsi="Arial" w:cs="Arial"/>
          <w:sz w:val="28"/>
          <w:szCs w:val="28"/>
        </w:rPr>
        <w:t>Sobre Erogaciones por Remuneraciones al Trabajo Personal</w:t>
      </w:r>
      <w:r w:rsidR="006A162C" w:rsidRPr="003A192A">
        <w:rPr>
          <w:rFonts w:ascii="Arial" w:hAnsi="Arial" w:cs="Arial"/>
          <w:sz w:val="28"/>
          <w:szCs w:val="28"/>
        </w:rPr>
        <w:t xml:space="preserve">, </w:t>
      </w:r>
      <w:r w:rsidR="00B54D4F" w:rsidRPr="003A192A">
        <w:rPr>
          <w:rFonts w:ascii="Arial" w:hAnsi="Arial" w:cs="Arial"/>
          <w:sz w:val="28"/>
          <w:szCs w:val="28"/>
        </w:rPr>
        <w:t xml:space="preserve">con </w:t>
      </w:r>
      <w:r w:rsidR="004A6B4F" w:rsidRPr="003A192A">
        <w:rPr>
          <w:rFonts w:ascii="Arial" w:hAnsi="Arial" w:cs="Arial"/>
          <w:sz w:val="28"/>
          <w:szCs w:val="28"/>
        </w:rPr>
        <w:t>número de contr</w:t>
      </w:r>
      <w:r w:rsidR="00DC304B" w:rsidRPr="003A192A">
        <w:rPr>
          <w:rFonts w:ascii="Arial" w:hAnsi="Arial" w:cs="Arial"/>
          <w:sz w:val="28"/>
          <w:szCs w:val="28"/>
        </w:rPr>
        <w:t xml:space="preserve">ol </w:t>
      </w:r>
      <w:r w:rsidR="00E252EE" w:rsidRPr="003A192A">
        <w:rPr>
          <w:rFonts w:ascii="Arial" w:hAnsi="Arial" w:cs="Arial"/>
          <w:sz w:val="28"/>
          <w:szCs w:val="28"/>
        </w:rPr>
        <w:t>01MO14ER192079</w:t>
      </w:r>
      <w:r w:rsidR="006A162C" w:rsidRPr="003A192A">
        <w:rPr>
          <w:rFonts w:ascii="Arial" w:hAnsi="Arial" w:cs="Arial"/>
          <w:sz w:val="28"/>
          <w:szCs w:val="28"/>
        </w:rPr>
        <w:t>,</w:t>
      </w:r>
      <w:r w:rsidR="00B54D4F" w:rsidRPr="003A192A">
        <w:rPr>
          <w:rFonts w:ascii="Arial" w:hAnsi="Arial" w:cs="Arial"/>
          <w:sz w:val="28"/>
          <w:szCs w:val="28"/>
        </w:rPr>
        <w:t xml:space="preserve"> de </w:t>
      </w:r>
      <w:r w:rsidR="00DC304B" w:rsidRPr="003A192A">
        <w:rPr>
          <w:rFonts w:ascii="Arial" w:hAnsi="Arial" w:cs="Arial"/>
          <w:sz w:val="28"/>
          <w:szCs w:val="28"/>
        </w:rPr>
        <w:t xml:space="preserve">fecha </w:t>
      </w:r>
      <w:r w:rsidR="00E252EE" w:rsidRPr="003A192A">
        <w:rPr>
          <w:rFonts w:ascii="Arial" w:hAnsi="Arial" w:cs="Arial"/>
          <w:sz w:val="28"/>
          <w:szCs w:val="28"/>
        </w:rPr>
        <w:t xml:space="preserve">19 </w:t>
      </w:r>
      <w:r w:rsidR="001D6FE7" w:rsidRPr="003A192A">
        <w:rPr>
          <w:rFonts w:ascii="Arial" w:hAnsi="Arial" w:cs="Arial"/>
          <w:sz w:val="28"/>
          <w:szCs w:val="28"/>
        </w:rPr>
        <w:t>diecinueve de febrero de 2019 dos mil diecinueve</w:t>
      </w:r>
      <w:r w:rsidR="00854105" w:rsidRPr="003A192A">
        <w:rPr>
          <w:rFonts w:ascii="Arial" w:hAnsi="Arial" w:cs="Arial"/>
          <w:sz w:val="28"/>
          <w:szCs w:val="28"/>
        </w:rPr>
        <w:t xml:space="preserve">, emitida por la </w:t>
      </w:r>
      <w:r w:rsidR="008A1E4F" w:rsidRPr="003A192A">
        <w:rPr>
          <w:rFonts w:ascii="Arial" w:hAnsi="Arial" w:cs="Arial"/>
          <w:sz w:val="28"/>
          <w:szCs w:val="28"/>
        </w:rPr>
        <w:t xml:space="preserve">Maestra </w:t>
      </w:r>
      <w:r w:rsidR="001D6FE7" w:rsidRPr="003A192A">
        <w:rPr>
          <w:rFonts w:ascii="Arial" w:hAnsi="Arial" w:cs="Arial"/>
          <w:sz w:val="28"/>
          <w:szCs w:val="28"/>
        </w:rPr>
        <w:t>Elizabeth Martínez Arzola</w:t>
      </w:r>
      <w:r w:rsidR="00854105" w:rsidRPr="003A192A">
        <w:rPr>
          <w:rFonts w:ascii="Arial" w:hAnsi="Arial" w:cs="Arial"/>
          <w:sz w:val="28"/>
          <w:szCs w:val="28"/>
        </w:rPr>
        <w:t>,</w:t>
      </w:r>
      <w:r w:rsidR="008A1E4F" w:rsidRPr="003A192A">
        <w:rPr>
          <w:rFonts w:ascii="Arial" w:hAnsi="Arial" w:cs="Arial"/>
          <w:sz w:val="28"/>
          <w:szCs w:val="28"/>
        </w:rPr>
        <w:t xml:space="preserve"> </w:t>
      </w:r>
      <w:r w:rsidR="009D30C3" w:rsidRPr="003A192A">
        <w:rPr>
          <w:rFonts w:ascii="Arial" w:hAnsi="Arial" w:cs="Arial"/>
          <w:sz w:val="28"/>
          <w:szCs w:val="28"/>
        </w:rPr>
        <w:t>Direc</w:t>
      </w:r>
      <w:r w:rsidR="008A1E4F" w:rsidRPr="003A192A">
        <w:rPr>
          <w:rFonts w:ascii="Arial" w:hAnsi="Arial" w:cs="Arial"/>
          <w:sz w:val="28"/>
          <w:szCs w:val="28"/>
        </w:rPr>
        <w:t xml:space="preserve">tora </w:t>
      </w:r>
      <w:r w:rsidR="00854105" w:rsidRPr="003A192A">
        <w:rPr>
          <w:rFonts w:ascii="Arial" w:hAnsi="Arial" w:cs="Arial"/>
          <w:sz w:val="28"/>
          <w:szCs w:val="28"/>
        </w:rPr>
        <w:t>de Ingresos y Recaudación de la Subsecretaría de Ingresos de la Secretaría de Finanzas del Gobierno del Estado de Oaxaca</w:t>
      </w:r>
      <w:r w:rsidR="008E21EC" w:rsidRPr="003A192A">
        <w:rPr>
          <w:rFonts w:ascii="Arial" w:hAnsi="Arial" w:cs="Arial"/>
          <w:sz w:val="28"/>
          <w:szCs w:val="28"/>
        </w:rPr>
        <w:t>,</w:t>
      </w:r>
      <w:r w:rsidR="00A87F63" w:rsidRPr="003A192A">
        <w:rPr>
          <w:rFonts w:ascii="Arial" w:hAnsi="Arial" w:cs="Arial"/>
          <w:sz w:val="28"/>
          <w:szCs w:val="28"/>
        </w:rPr>
        <w:t xml:space="preserve"> y;- - </w:t>
      </w:r>
    </w:p>
    <w:p w:rsidR="005C6641" w:rsidRPr="003A192A" w:rsidRDefault="006F0180" w:rsidP="000D1C39">
      <w:pPr>
        <w:spacing w:line="360" w:lineRule="auto"/>
        <w:jc w:val="center"/>
        <w:rPr>
          <w:rFonts w:ascii="Arial" w:hAnsi="Arial" w:cs="Arial"/>
          <w:sz w:val="28"/>
          <w:szCs w:val="28"/>
        </w:rPr>
      </w:pPr>
      <w:r w:rsidRPr="003A192A">
        <w:rPr>
          <w:rFonts w:ascii="Arial" w:hAnsi="Arial" w:cs="Arial"/>
          <w:b/>
          <w:sz w:val="28"/>
          <w:szCs w:val="28"/>
        </w:rPr>
        <w:t>R E</w:t>
      </w:r>
      <w:r w:rsidR="00DA26E6" w:rsidRPr="003A192A">
        <w:rPr>
          <w:rFonts w:ascii="Arial" w:hAnsi="Arial" w:cs="Arial"/>
          <w:b/>
          <w:spacing w:val="-3"/>
          <w:sz w:val="28"/>
          <w:szCs w:val="28"/>
          <w:lang w:val="es-ES_tradnl"/>
        </w:rPr>
        <w:t xml:space="preserve"> S U L T A N D O</w:t>
      </w:r>
      <w:r w:rsidRPr="003A192A">
        <w:rPr>
          <w:rFonts w:ascii="Arial" w:hAnsi="Arial" w:cs="Arial"/>
          <w:b/>
          <w:spacing w:val="-3"/>
          <w:sz w:val="28"/>
          <w:szCs w:val="28"/>
          <w:lang w:val="es-ES_tradnl"/>
        </w:rPr>
        <w:t>:</w:t>
      </w:r>
    </w:p>
    <w:p w:rsidR="00C735D9" w:rsidRPr="003A192A" w:rsidRDefault="001E66AE" w:rsidP="000F3B08">
      <w:pPr>
        <w:spacing w:line="360" w:lineRule="auto"/>
        <w:ind w:firstLine="567"/>
        <w:jc w:val="both"/>
        <w:rPr>
          <w:rFonts w:ascii="Arial" w:hAnsi="Arial" w:cs="Arial"/>
          <w:sz w:val="28"/>
          <w:szCs w:val="28"/>
        </w:rPr>
      </w:pPr>
      <w:r w:rsidRPr="003A192A">
        <w:rPr>
          <w:rFonts w:ascii="Arial" w:hAnsi="Arial" w:cs="Arial"/>
          <w:b/>
          <w:spacing w:val="-3"/>
          <w:sz w:val="28"/>
          <w:szCs w:val="28"/>
          <w:lang w:val="es-ES_tradnl"/>
        </w:rPr>
        <w:t>PRIMERO.-</w:t>
      </w:r>
      <w:r w:rsidR="008E21EC" w:rsidRPr="003A192A">
        <w:rPr>
          <w:rFonts w:ascii="Arial" w:hAnsi="Arial" w:cs="Arial"/>
          <w:b/>
          <w:spacing w:val="-3"/>
          <w:sz w:val="28"/>
          <w:szCs w:val="28"/>
          <w:lang w:val="es-ES_tradnl"/>
        </w:rPr>
        <w:t xml:space="preserve"> </w:t>
      </w:r>
      <w:r w:rsidR="00C735D9" w:rsidRPr="003A192A">
        <w:rPr>
          <w:rFonts w:ascii="Arial" w:hAnsi="Arial" w:cs="Arial"/>
          <w:spacing w:val="-3"/>
          <w:sz w:val="28"/>
          <w:szCs w:val="28"/>
          <w:lang w:val="es-ES_tradnl"/>
        </w:rPr>
        <w:t xml:space="preserve">Con fecha </w:t>
      </w:r>
      <w:r w:rsidR="00283CCC" w:rsidRPr="003A192A">
        <w:rPr>
          <w:rFonts w:ascii="Arial" w:hAnsi="Arial" w:cs="Arial"/>
          <w:spacing w:val="-3"/>
          <w:sz w:val="28"/>
          <w:szCs w:val="28"/>
          <w:lang w:val="es-ES_tradnl"/>
        </w:rPr>
        <w:t>29 veintinueve de mayo de 2019 dos mil diecinueve</w:t>
      </w:r>
      <w:r w:rsidR="00C735D9" w:rsidRPr="003A192A">
        <w:rPr>
          <w:rFonts w:ascii="Arial" w:hAnsi="Arial" w:cs="Arial"/>
          <w:spacing w:val="-3"/>
          <w:sz w:val="28"/>
          <w:szCs w:val="28"/>
          <w:lang w:val="es-ES_tradnl"/>
        </w:rPr>
        <w:t xml:space="preserve">, </w:t>
      </w:r>
      <w:r w:rsidR="000F3B08" w:rsidRPr="003A192A">
        <w:rPr>
          <w:rFonts w:ascii="Arial" w:hAnsi="Arial" w:cs="Arial"/>
          <w:spacing w:val="-3"/>
          <w:sz w:val="28"/>
          <w:szCs w:val="28"/>
          <w:lang w:val="es-ES_tradnl"/>
        </w:rPr>
        <w:t>el</w:t>
      </w:r>
      <w:r w:rsidR="00C735D9" w:rsidRPr="003A192A">
        <w:rPr>
          <w:rFonts w:ascii="Arial" w:hAnsi="Arial" w:cs="Arial"/>
          <w:spacing w:val="-3"/>
          <w:sz w:val="28"/>
          <w:szCs w:val="28"/>
          <w:lang w:val="es-ES_tradnl"/>
        </w:rPr>
        <w:t xml:space="preserve"> ciudadan</w:t>
      </w:r>
      <w:r w:rsidR="000F3B08" w:rsidRPr="003A192A">
        <w:rPr>
          <w:rFonts w:ascii="Arial" w:hAnsi="Arial" w:cs="Arial"/>
          <w:spacing w:val="-3"/>
          <w:sz w:val="28"/>
          <w:szCs w:val="28"/>
          <w:lang w:val="es-ES_tradnl"/>
        </w:rPr>
        <w:t>o</w:t>
      </w:r>
      <w:r w:rsidR="00C735D9" w:rsidRPr="003A192A">
        <w:rPr>
          <w:rFonts w:ascii="Arial" w:hAnsi="Arial" w:cs="Arial"/>
          <w:spacing w:val="-3"/>
          <w:sz w:val="28"/>
          <w:szCs w:val="28"/>
          <w:lang w:val="es-ES_tradnl"/>
        </w:rPr>
        <w:t xml:space="preserve"> </w:t>
      </w:r>
      <w:r w:rsidR="003A192A">
        <w:rPr>
          <w:rFonts w:ascii="Arial" w:hAnsi="Arial" w:cs="Arial"/>
          <w:sz w:val="28"/>
          <w:szCs w:val="28"/>
        </w:rPr>
        <w:t>**********</w:t>
      </w:r>
      <w:r w:rsidR="009D4BBC" w:rsidRPr="003A192A">
        <w:rPr>
          <w:rFonts w:ascii="Arial" w:hAnsi="Arial" w:cs="Arial"/>
          <w:sz w:val="28"/>
          <w:szCs w:val="28"/>
        </w:rPr>
        <w:t xml:space="preserve">, </w:t>
      </w:r>
      <w:r w:rsidR="00C735D9" w:rsidRPr="003A192A">
        <w:rPr>
          <w:rFonts w:ascii="Arial" w:hAnsi="Arial" w:cs="Arial"/>
          <w:sz w:val="28"/>
          <w:szCs w:val="28"/>
        </w:rPr>
        <w:t>demand</w:t>
      </w:r>
      <w:r w:rsidR="000F3B08" w:rsidRPr="003A192A">
        <w:rPr>
          <w:rFonts w:ascii="Arial" w:hAnsi="Arial" w:cs="Arial"/>
          <w:sz w:val="28"/>
          <w:szCs w:val="28"/>
        </w:rPr>
        <w:t>ó</w:t>
      </w:r>
      <w:r w:rsidR="00C735D9" w:rsidRPr="003A192A">
        <w:rPr>
          <w:rFonts w:ascii="Arial" w:hAnsi="Arial" w:cs="Arial"/>
          <w:spacing w:val="-3"/>
          <w:sz w:val="28"/>
          <w:szCs w:val="28"/>
          <w:lang w:val="es-ES_tradnl"/>
        </w:rPr>
        <w:t xml:space="preserve"> </w:t>
      </w:r>
      <w:r w:rsidR="00C735D9" w:rsidRPr="003A192A">
        <w:rPr>
          <w:rFonts w:ascii="Arial" w:hAnsi="Arial" w:cs="Arial"/>
          <w:sz w:val="28"/>
          <w:szCs w:val="28"/>
        </w:rPr>
        <w:t xml:space="preserve">la nulidad de la multa en contra </w:t>
      </w:r>
      <w:r w:rsidR="000F3B08" w:rsidRPr="003A192A">
        <w:rPr>
          <w:rFonts w:ascii="Arial" w:hAnsi="Arial" w:cs="Arial"/>
          <w:sz w:val="28"/>
          <w:szCs w:val="28"/>
        </w:rPr>
        <w:t>de la multa por infracción</w:t>
      </w:r>
      <w:r w:rsidR="00C735D9" w:rsidRPr="003A192A">
        <w:rPr>
          <w:rFonts w:ascii="Arial" w:hAnsi="Arial" w:cs="Arial"/>
          <w:sz w:val="28"/>
          <w:szCs w:val="28"/>
        </w:rPr>
        <w:t xml:space="preserve"> relacionad</w:t>
      </w:r>
      <w:r w:rsidR="000F3B08" w:rsidRPr="003A192A">
        <w:rPr>
          <w:rFonts w:ascii="Arial" w:hAnsi="Arial" w:cs="Arial"/>
          <w:sz w:val="28"/>
          <w:szCs w:val="28"/>
        </w:rPr>
        <w:t>a</w:t>
      </w:r>
      <w:r w:rsidR="00C735D9" w:rsidRPr="003A192A">
        <w:rPr>
          <w:rFonts w:ascii="Arial" w:hAnsi="Arial" w:cs="Arial"/>
          <w:sz w:val="28"/>
          <w:szCs w:val="28"/>
        </w:rPr>
        <w:t xml:space="preserve"> con la presentación de declaraciones del Impuesto Sobre Erogaciones por Remuneraciones al Trabajo Personal, con número de control</w:t>
      </w:r>
      <w:r w:rsidR="00863E08" w:rsidRPr="003A192A">
        <w:rPr>
          <w:rFonts w:ascii="Arial" w:hAnsi="Arial" w:cs="Arial"/>
          <w:sz w:val="28"/>
          <w:szCs w:val="28"/>
        </w:rPr>
        <w:t xml:space="preserve"> </w:t>
      </w:r>
      <w:r w:rsidR="00E252EE" w:rsidRPr="003A192A">
        <w:rPr>
          <w:rFonts w:ascii="Arial" w:hAnsi="Arial" w:cs="Arial"/>
          <w:sz w:val="28"/>
          <w:szCs w:val="28"/>
        </w:rPr>
        <w:t>01MO14ER192079</w:t>
      </w:r>
      <w:r w:rsidR="009D4BBC" w:rsidRPr="003A192A">
        <w:rPr>
          <w:rFonts w:ascii="Arial" w:hAnsi="Arial" w:cs="Arial"/>
          <w:sz w:val="28"/>
          <w:szCs w:val="28"/>
        </w:rPr>
        <w:t xml:space="preserve"> </w:t>
      </w:r>
      <w:r w:rsidR="00C60864" w:rsidRPr="003A192A">
        <w:rPr>
          <w:rFonts w:ascii="Arial" w:hAnsi="Arial" w:cs="Arial"/>
          <w:sz w:val="28"/>
          <w:szCs w:val="28"/>
        </w:rPr>
        <w:t xml:space="preserve">de fecha </w:t>
      </w:r>
      <w:r w:rsidR="00283CCC" w:rsidRPr="003A192A">
        <w:rPr>
          <w:rFonts w:ascii="Arial" w:hAnsi="Arial" w:cs="Arial"/>
          <w:sz w:val="28"/>
          <w:szCs w:val="28"/>
        </w:rPr>
        <w:t xml:space="preserve">19 diecinueve de febrero de 2019 dos mil diecinueve, </w:t>
      </w:r>
      <w:r w:rsidR="00C735D9" w:rsidRPr="003A192A">
        <w:rPr>
          <w:rFonts w:ascii="Arial" w:hAnsi="Arial" w:cs="Arial"/>
          <w:sz w:val="28"/>
          <w:szCs w:val="28"/>
        </w:rPr>
        <w:t xml:space="preserve">emitida por la Maestra </w:t>
      </w:r>
      <w:r w:rsidR="00283CCC" w:rsidRPr="003A192A">
        <w:rPr>
          <w:rFonts w:ascii="Arial" w:hAnsi="Arial" w:cs="Arial"/>
          <w:sz w:val="28"/>
          <w:szCs w:val="28"/>
        </w:rPr>
        <w:t>Elizabeth Martínez Arzola</w:t>
      </w:r>
      <w:r w:rsidR="00C735D9" w:rsidRPr="003A192A">
        <w:rPr>
          <w:rFonts w:ascii="Arial" w:hAnsi="Arial" w:cs="Arial"/>
          <w:sz w:val="28"/>
          <w:szCs w:val="28"/>
        </w:rPr>
        <w:t>, Directora  de Ingresos y Recaudación de la Subsecretaría de Ingresos de la Secretaría de Finanzas del Gobierno del Estado de Oaxaca</w:t>
      </w:r>
      <w:r w:rsidR="000F3B08" w:rsidRPr="003A192A">
        <w:rPr>
          <w:rFonts w:ascii="Arial" w:hAnsi="Arial" w:cs="Arial"/>
          <w:sz w:val="28"/>
          <w:szCs w:val="28"/>
        </w:rPr>
        <w:t>, por lo que mediante acuerdo de fecha</w:t>
      </w:r>
      <w:r w:rsidR="009D4BBC" w:rsidRPr="003A192A">
        <w:rPr>
          <w:rFonts w:ascii="Arial" w:hAnsi="Arial" w:cs="Arial"/>
          <w:sz w:val="28"/>
          <w:szCs w:val="28"/>
        </w:rPr>
        <w:t xml:space="preserve"> </w:t>
      </w:r>
      <w:r w:rsidR="00283CCC" w:rsidRPr="003A192A">
        <w:rPr>
          <w:rFonts w:ascii="Arial" w:hAnsi="Arial" w:cs="Arial"/>
          <w:sz w:val="28"/>
          <w:szCs w:val="28"/>
        </w:rPr>
        <w:t>30 treinta de mayo de 2019 dos mil diecinueve</w:t>
      </w:r>
      <w:r w:rsidR="009D4BBC" w:rsidRPr="003A192A">
        <w:rPr>
          <w:rFonts w:ascii="Arial" w:hAnsi="Arial" w:cs="Arial"/>
          <w:sz w:val="28"/>
          <w:szCs w:val="28"/>
        </w:rPr>
        <w:t xml:space="preserve">, </w:t>
      </w:r>
      <w:r w:rsidR="00C735D9" w:rsidRPr="003A192A">
        <w:rPr>
          <w:rFonts w:ascii="Arial" w:hAnsi="Arial" w:cs="Arial"/>
          <w:sz w:val="28"/>
          <w:szCs w:val="28"/>
        </w:rPr>
        <w:t xml:space="preserve">se admitió a trámite la demanda, ordenándose notificar, emplazar y correr traslado a la autoridad demandada, para que produjera su contestación en los términos de ley.- - - - - - - - - - - - - - - - </w:t>
      </w:r>
    </w:p>
    <w:p w:rsidR="00283CCC" w:rsidRPr="003A192A" w:rsidRDefault="008D03C8" w:rsidP="00283CCC">
      <w:pPr>
        <w:spacing w:line="360" w:lineRule="auto"/>
        <w:ind w:firstLine="567"/>
        <w:jc w:val="both"/>
        <w:rPr>
          <w:rFonts w:ascii="Arial" w:hAnsi="Arial" w:cs="Arial"/>
          <w:sz w:val="28"/>
          <w:szCs w:val="28"/>
        </w:rPr>
      </w:pPr>
      <w:r w:rsidRPr="003A192A">
        <w:rPr>
          <w:rFonts w:ascii="Arial" w:hAnsi="Arial" w:cs="Arial"/>
          <w:b/>
          <w:sz w:val="28"/>
          <w:szCs w:val="28"/>
        </w:rPr>
        <w:t>SEGUNDO</w:t>
      </w:r>
      <w:r w:rsidR="00E43D3E" w:rsidRPr="003A192A">
        <w:rPr>
          <w:rFonts w:ascii="Arial" w:hAnsi="Arial" w:cs="Arial"/>
          <w:b/>
          <w:sz w:val="28"/>
          <w:szCs w:val="28"/>
        </w:rPr>
        <w:t>.-</w:t>
      </w:r>
      <w:r w:rsidR="00E43D3E" w:rsidRPr="003A192A">
        <w:rPr>
          <w:rFonts w:ascii="Arial" w:hAnsi="Arial" w:cs="Arial"/>
          <w:sz w:val="28"/>
          <w:szCs w:val="28"/>
        </w:rPr>
        <w:t xml:space="preserve"> </w:t>
      </w:r>
      <w:r w:rsidR="00FB14EF" w:rsidRPr="003A192A">
        <w:rPr>
          <w:rFonts w:ascii="Arial" w:hAnsi="Arial" w:cs="Arial"/>
          <w:sz w:val="28"/>
          <w:szCs w:val="28"/>
        </w:rPr>
        <w:t xml:space="preserve">Por acuerdo de fecha </w:t>
      </w:r>
      <w:r w:rsidR="00283CCC" w:rsidRPr="003A192A">
        <w:rPr>
          <w:rFonts w:ascii="Arial" w:hAnsi="Arial" w:cs="Arial"/>
          <w:sz w:val="28"/>
          <w:szCs w:val="28"/>
        </w:rPr>
        <w:t>28 veintiocho de junio de 2019 dos mil diecinueve</w:t>
      </w:r>
      <w:r w:rsidR="00C735D9" w:rsidRPr="003A192A">
        <w:rPr>
          <w:rFonts w:ascii="Arial" w:hAnsi="Arial" w:cs="Arial"/>
          <w:sz w:val="28"/>
          <w:szCs w:val="28"/>
        </w:rPr>
        <w:t xml:space="preserve">, </w:t>
      </w:r>
      <w:r w:rsidR="001B08DE" w:rsidRPr="003A192A">
        <w:rPr>
          <w:rFonts w:ascii="Arial" w:hAnsi="Arial" w:cs="Arial"/>
          <w:sz w:val="28"/>
          <w:szCs w:val="28"/>
        </w:rPr>
        <w:t>se</w:t>
      </w:r>
      <w:r w:rsidR="004F3131" w:rsidRPr="003A192A">
        <w:rPr>
          <w:rFonts w:ascii="Arial" w:hAnsi="Arial" w:cs="Arial"/>
          <w:sz w:val="28"/>
          <w:szCs w:val="28"/>
        </w:rPr>
        <w:t xml:space="preserve"> tuvo a </w:t>
      </w:r>
      <w:r w:rsidR="00283CCC" w:rsidRPr="003A192A">
        <w:rPr>
          <w:rFonts w:ascii="Arial" w:hAnsi="Arial" w:cs="Arial"/>
          <w:sz w:val="28"/>
          <w:szCs w:val="28"/>
        </w:rPr>
        <w:t>Rubén Adrián Noriega Cornejo</w:t>
      </w:r>
      <w:r w:rsidR="004F3131" w:rsidRPr="003A192A">
        <w:rPr>
          <w:rFonts w:ascii="Arial" w:hAnsi="Arial" w:cs="Arial"/>
          <w:sz w:val="28"/>
          <w:szCs w:val="28"/>
        </w:rPr>
        <w:t xml:space="preserve">, </w:t>
      </w:r>
      <w:r w:rsidR="00283CCC" w:rsidRPr="003A192A">
        <w:rPr>
          <w:rFonts w:ascii="Arial" w:hAnsi="Arial" w:cs="Arial"/>
          <w:sz w:val="28"/>
          <w:szCs w:val="28"/>
        </w:rPr>
        <w:t xml:space="preserve">Procurador  Fiscal de la Subsecretaria </w:t>
      </w:r>
      <w:r w:rsidR="004F3131" w:rsidRPr="003A192A">
        <w:rPr>
          <w:rFonts w:ascii="Arial" w:hAnsi="Arial" w:cs="Arial"/>
          <w:sz w:val="28"/>
          <w:szCs w:val="28"/>
        </w:rPr>
        <w:t xml:space="preserve">de la Subsecretaría de Ingresos de la Secretaría de Finanzas del Poder Ejecutivo del Estado de Oaxaca, </w:t>
      </w:r>
      <w:r w:rsidR="00D5110F" w:rsidRPr="003A192A">
        <w:rPr>
          <w:rFonts w:ascii="Arial" w:hAnsi="Arial" w:cs="Arial"/>
          <w:sz w:val="28"/>
          <w:szCs w:val="28"/>
        </w:rPr>
        <w:t xml:space="preserve">en representación jurídica y ejerciendo la defensa legal de la Secretaría de Finanzas y sus áreas, acreditando dicho carácter con copia certificada de su respectivo nombramiento y toma de protesta expedida </w:t>
      </w:r>
      <w:r w:rsidR="00D5110F" w:rsidRPr="003A192A">
        <w:rPr>
          <w:rFonts w:ascii="Arial" w:hAnsi="Arial" w:cs="Arial"/>
          <w:sz w:val="28"/>
          <w:szCs w:val="28"/>
        </w:rPr>
        <w:lastRenderedPageBreak/>
        <w:t xml:space="preserve">a su favor, </w:t>
      </w:r>
      <w:r w:rsidR="002323AB" w:rsidRPr="003A192A">
        <w:rPr>
          <w:rFonts w:ascii="Arial" w:hAnsi="Arial" w:cs="Arial"/>
          <w:sz w:val="28"/>
          <w:szCs w:val="28"/>
        </w:rPr>
        <w:t>contestando la demanda entablada en contra de su representada</w:t>
      </w:r>
      <w:r w:rsidR="00D5110F" w:rsidRPr="003A192A">
        <w:rPr>
          <w:rFonts w:ascii="Arial" w:hAnsi="Arial" w:cs="Arial"/>
          <w:sz w:val="28"/>
          <w:szCs w:val="28"/>
        </w:rPr>
        <w:t xml:space="preserve"> en los términos en los que lo hizo, y se tuv</w:t>
      </w:r>
      <w:r w:rsidR="002323AB" w:rsidRPr="003A192A">
        <w:rPr>
          <w:rFonts w:ascii="Arial" w:hAnsi="Arial" w:cs="Arial"/>
          <w:sz w:val="28"/>
          <w:szCs w:val="28"/>
        </w:rPr>
        <w:t xml:space="preserve">ieron </w:t>
      </w:r>
      <w:r w:rsidR="00D5110F" w:rsidRPr="003A192A">
        <w:rPr>
          <w:rFonts w:ascii="Arial" w:hAnsi="Arial" w:cs="Arial"/>
          <w:sz w:val="28"/>
          <w:szCs w:val="28"/>
        </w:rPr>
        <w:t>por admitidas las pruebas que ofreció, ordenándose correr traslado a la parte actora en términos de ley,</w:t>
      </w:r>
      <w:r w:rsidR="00283CCC" w:rsidRPr="003A192A">
        <w:rPr>
          <w:rFonts w:ascii="Arial" w:hAnsi="Arial" w:cs="Arial"/>
          <w:sz w:val="28"/>
          <w:szCs w:val="28"/>
        </w:rPr>
        <w:t xml:space="preserve"> señalándose fecha y hora para la celebración de la audiencia final.- - - - - - - - - - - - - - - - - - - - - - - - - - - </w:t>
      </w:r>
      <w:r w:rsidR="00BD3446" w:rsidRPr="003A192A">
        <w:rPr>
          <w:rFonts w:ascii="Arial" w:hAnsi="Arial" w:cs="Arial"/>
          <w:sz w:val="28"/>
          <w:szCs w:val="28"/>
        </w:rPr>
        <w:t>-</w:t>
      </w:r>
    </w:p>
    <w:p w:rsidR="00283CCC" w:rsidRPr="003A192A" w:rsidRDefault="00283CCC" w:rsidP="007A36FD">
      <w:pPr>
        <w:spacing w:line="360" w:lineRule="auto"/>
        <w:ind w:firstLine="567"/>
        <w:jc w:val="both"/>
        <w:rPr>
          <w:rFonts w:ascii="Arial" w:hAnsi="Arial" w:cs="Arial"/>
          <w:sz w:val="28"/>
          <w:szCs w:val="28"/>
        </w:rPr>
      </w:pPr>
      <w:r w:rsidRPr="003A192A">
        <w:rPr>
          <w:rFonts w:ascii="Arial" w:hAnsi="Arial" w:cs="Arial"/>
          <w:b/>
          <w:sz w:val="28"/>
          <w:szCs w:val="28"/>
        </w:rPr>
        <w:t xml:space="preserve">TERCERO.- </w:t>
      </w:r>
      <w:r w:rsidRPr="003A192A">
        <w:rPr>
          <w:rFonts w:ascii="Arial" w:hAnsi="Arial" w:cs="Arial"/>
          <w:sz w:val="28"/>
          <w:szCs w:val="28"/>
        </w:rPr>
        <w:t xml:space="preserve">Por auto de fecha </w:t>
      </w:r>
      <w:r w:rsidR="000D7F02" w:rsidRPr="003A192A">
        <w:rPr>
          <w:rFonts w:ascii="Arial" w:hAnsi="Arial" w:cs="Arial"/>
          <w:sz w:val="28"/>
          <w:szCs w:val="28"/>
        </w:rPr>
        <w:t>20 veinte de agosto</w:t>
      </w:r>
      <w:r w:rsidRPr="003A192A">
        <w:rPr>
          <w:rFonts w:ascii="Arial" w:hAnsi="Arial" w:cs="Arial"/>
          <w:sz w:val="28"/>
          <w:szCs w:val="28"/>
        </w:rPr>
        <w:t xml:space="preserve"> de 2019 dos mil diecinueve, se tuvo a la parte actora ampliando su escrito inicial de demanda, ordenándose correr traslado a la autoridad demandada, a efecto de que diera contestación a la ampliación efectuada, con el apercibimiento de no hacerlo se le tendría por precluido su derecho y por contestada la ampliación en sentido afirmativo salvo prueba en contrario</w:t>
      </w:r>
      <w:r w:rsidR="000D7F02" w:rsidRPr="003A192A">
        <w:rPr>
          <w:rFonts w:ascii="Arial" w:hAnsi="Arial" w:cs="Arial"/>
          <w:sz w:val="28"/>
          <w:szCs w:val="28"/>
        </w:rPr>
        <w:t>, difiriéndose la audiencia final señalada</w:t>
      </w:r>
      <w:r w:rsidRPr="003A192A">
        <w:rPr>
          <w:rFonts w:ascii="Arial" w:hAnsi="Arial" w:cs="Arial"/>
          <w:sz w:val="28"/>
          <w:szCs w:val="28"/>
        </w:rPr>
        <w:t xml:space="preserve">.- - - </w:t>
      </w:r>
      <w:r w:rsidR="000D7F02" w:rsidRPr="003A192A">
        <w:rPr>
          <w:rFonts w:ascii="Arial" w:hAnsi="Arial" w:cs="Arial"/>
          <w:sz w:val="28"/>
          <w:szCs w:val="28"/>
        </w:rPr>
        <w:t>- - - - - - - - - - - - -</w:t>
      </w:r>
    </w:p>
    <w:p w:rsidR="004E4823" w:rsidRPr="003A192A" w:rsidRDefault="00283CCC" w:rsidP="000D7F02">
      <w:pPr>
        <w:spacing w:line="360" w:lineRule="auto"/>
        <w:ind w:firstLine="567"/>
        <w:jc w:val="both"/>
        <w:rPr>
          <w:rFonts w:ascii="Arial" w:hAnsi="Arial" w:cs="Arial"/>
          <w:sz w:val="28"/>
          <w:szCs w:val="28"/>
        </w:rPr>
      </w:pPr>
      <w:r w:rsidRPr="003A192A">
        <w:rPr>
          <w:rFonts w:ascii="Arial" w:hAnsi="Arial" w:cs="Arial"/>
          <w:b/>
          <w:sz w:val="28"/>
          <w:szCs w:val="28"/>
        </w:rPr>
        <w:t xml:space="preserve">CUARTO.- </w:t>
      </w:r>
      <w:r w:rsidRPr="003A192A">
        <w:rPr>
          <w:rFonts w:ascii="Arial" w:hAnsi="Arial" w:cs="Arial"/>
          <w:sz w:val="28"/>
          <w:szCs w:val="28"/>
        </w:rPr>
        <w:t xml:space="preserve">Mediante proveído de fecha </w:t>
      </w:r>
      <w:r w:rsidR="000D7F02" w:rsidRPr="003A192A">
        <w:rPr>
          <w:rFonts w:ascii="Arial" w:hAnsi="Arial" w:cs="Arial"/>
          <w:sz w:val="28"/>
          <w:szCs w:val="28"/>
        </w:rPr>
        <w:t>19 diecinueve de septiembre de 2019 dos mil diecinueve</w:t>
      </w:r>
      <w:r w:rsidRPr="003A192A">
        <w:rPr>
          <w:rFonts w:ascii="Arial" w:hAnsi="Arial" w:cs="Arial"/>
          <w:sz w:val="28"/>
          <w:szCs w:val="28"/>
        </w:rPr>
        <w:t xml:space="preserve">, la Directora de lo Contencioso de la Procuraduría Fiscal dependiente de la Secretaría de Finanzas del Poder Ejecutivo del Estado de Oaxaca, dio contestación a la ampliación de demanda, ordenándose correr traslado a la parte actora para los efectos legales correspondientes, por último se señaló fecha y hora para la celebración de la audiencia final.- - - - - - - - - - - - - - - - - - - </w:t>
      </w:r>
    </w:p>
    <w:p w:rsidR="00722F9C" w:rsidRPr="003A192A" w:rsidRDefault="004E4823" w:rsidP="008D03C8">
      <w:pPr>
        <w:spacing w:line="360" w:lineRule="auto"/>
        <w:ind w:firstLine="567"/>
        <w:jc w:val="both"/>
        <w:rPr>
          <w:rFonts w:ascii="Arial" w:hAnsi="Arial" w:cs="Arial"/>
          <w:sz w:val="28"/>
          <w:szCs w:val="28"/>
        </w:rPr>
      </w:pPr>
      <w:r w:rsidRPr="003A192A">
        <w:rPr>
          <w:rFonts w:ascii="Arial" w:hAnsi="Arial" w:cs="Arial"/>
          <w:b/>
          <w:bCs/>
          <w:sz w:val="28"/>
          <w:szCs w:val="28"/>
        </w:rPr>
        <w:t>QUINTO.-</w:t>
      </w:r>
      <w:r w:rsidRPr="003A192A">
        <w:rPr>
          <w:rFonts w:ascii="Arial" w:hAnsi="Arial" w:cs="Arial"/>
          <w:sz w:val="28"/>
          <w:szCs w:val="28"/>
        </w:rPr>
        <w:t xml:space="preserve"> </w:t>
      </w:r>
      <w:r w:rsidR="00722F9C" w:rsidRPr="003A192A">
        <w:rPr>
          <w:rFonts w:ascii="Arial" w:hAnsi="Arial" w:cs="Arial"/>
          <w:sz w:val="28"/>
          <w:szCs w:val="28"/>
        </w:rPr>
        <w:t xml:space="preserve">El </w:t>
      </w:r>
      <w:r w:rsidR="000D7F02" w:rsidRPr="003A192A">
        <w:rPr>
          <w:rFonts w:ascii="Arial" w:hAnsi="Arial" w:cs="Arial"/>
          <w:sz w:val="28"/>
          <w:szCs w:val="28"/>
        </w:rPr>
        <w:t>16 dieciséis de octubre de 2019 dos mil diecinueve</w:t>
      </w:r>
      <w:r w:rsidR="00722F9C" w:rsidRPr="003A192A">
        <w:rPr>
          <w:rFonts w:ascii="Arial" w:hAnsi="Arial" w:cs="Arial"/>
          <w:sz w:val="28"/>
          <w:szCs w:val="28"/>
        </w:rPr>
        <w:t>, se llevó a cabo la audiencia final en todas sus etapas, sin la asistencia de las partes</w:t>
      </w:r>
      <w:r w:rsidR="00F877AD" w:rsidRPr="003A192A">
        <w:rPr>
          <w:rFonts w:ascii="Arial" w:hAnsi="Arial" w:cs="Arial"/>
          <w:sz w:val="28"/>
          <w:szCs w:val="28"/>
        </w:rPr>
        <w:t>,</w:t>
      </w:r>
      <w:r w:rsidR="00722F9C" w:rsidRPr="003A192A">
        <w:rPr>
          <w:rFonts w:ascii="Arial" w:hAnsi="Arial" w:cs="Arial"/>
          <w:sz w:val="28"/>
          <w:szCs w:val="28"/>
        </w:rPr>
        <w:t xml:space="preserve"> ni persona </w:t>
      </w:r>
      <w:r w:rsidR="00D5110F" w:rsidRPr="003A192A">
        <w:rPr>
          <w:rFonts w:ascii="Arial" w:hAnsi="Arial" w:cs="Arial"/>
          <w:sz w:val="28"/>
          <w:szCs w:val="28"/>
        </w:rPr>
        <w:t>que legalmente las representara,</w:t>
      </w:r>
      <w:r w:rsidR="00722F9C" w:rsidRPr="003A192A">
        <w:rPr>
          <w:rFonts w:ascii="Arial" w:hAnsi="Arial" w:cs="Arial"/>
          <w:sz w:val="28"/>
          <w:szCs w:val="28"/>
        </w:rPr>
        <w:t xml:space="preserve"> </w:t>
      </w:r>
      <w:r w:rsidR="004F3131" w:rsidRPr="003A192A">
        <w:rPr>
          <w:rFonts w:ascii="Arial" w:hAnsi="Arial" w:cs="Arial"/>
          <w:sz w:val="28"/>
          <w:szCs w:val="28"/>
        </w:rPr>
        <w:t>asentando el Secretario de Acuerdo</w:t>
      </w:r>
      <w:r w:rsidR="000F29DF" w:rsidRPr="003A192A">
        <w:rPr>
          <w:rFonts w:ascii="Arial" w:hAnsi="Arial" w:cs="Arial"/>
          <w:sz w:val="28"/>
          <w:szCs w:val="28"/>
        </w:rPr>
        <w:t xml:space="preserve"> que ninguna de las partes</w:t>
      </w:r>
      <w:r w:rsidR="004F3131" w:rsidRPr="003A192A">
        <w:rPr>
          <w:rFonts w:ascii="Arial" w:hAnsi="Arial" w:cs="Arial"/>
          <w:sz w:val="28"/>
          <w:szCs w:val="28"/>
        </w:rPr>
        <w:t xml:space="preserve"> formul</w:t>
      </w:r>
      <w:r w:rsidR="006C626D" w:rsidRPr="003A192A">
        <w:rPr>
          <w:rFonts w:ascii="Arial" w:hAnsi="Arial" w:cs="Arial"/>
          <w:sz w:val="28"/>
          <w:szCs w:val="28"/>
        </w:rPr>
        <w:t>ó</w:t>
      </w:r>
      <w:r w:rsidR="004F3131" w:rsidRPr="003A192A">
        <w:rPr>
          <w:rFonts w:ascii="Arial" w:hAnsi="Arial" w:cs="Arial"/>
          <w:sz w:val="28"/>
          <w:szCs w:val="28"/>
        </w:rPr>
        <w:t xml:space="preserve"> alegatos</w:t>
      </w:r>
      <w:r w:rsidR="00863E08" w:rsidRPr="003A192A">
        <w:rPr>
          <w:rFonts w:ascii="Arial" w:hAnsi="Arial" w:cs="Arial"/>
          <w:sz w:val="28"/>
          <w:szCs w:val="28"/>
        </w:rPr>
        <w:t xml:space="preserve"> a su favor</w:t>
      </w:r>
      <w:r w:rsidR="004E7EA7" w:rsidRPr="003A192A">
        <w:rPr>
          <w:rFonts w:ascii="Arial" w:hAnsi="Arial" w:cs="Arial"/>
          <w:sz w:val="28"/>
          <w:szCs w:val="28"/>
        </w:rPr>
        <w:t>,</w:t>
      </w:r>
      <w:r w:rsidR="00722F9C" w:rsidRPr="003A192A">
        <w:rPr>
          <w:rFonts w:ascii="Arial" w:hAnsi="Arial" w:cs="Arial"/>
          <w:sz w:val="28"/>
          <w:szCs w:val="28"/>
        </w:rPr>
        <w:t xml:space="preserve"> citándose así para oír sentencia,</w:t>
      </w:r>
      <w:r w:rsidR="004F3131" w:rsidRPr="003A192A">
        <w:rPr>
          <w:rFonts w:ascii="Arial" w:hAnsi="Arial" w:cs="Arial"/>
          <w:sz w:val="28"/>
          <w:szCs w:val="28"/>
        </w:rPr>
        <w:t xml:space="preserve"> dentro del término de ley,</w:t>
      </w:r>
      <w:r w:rsidR="00722F9C" w:rsidRPr="003A192A">
        <w:rPr>
          <w:rFonts w:ascii="Arial" w:hAnsi="Arial" w:cs="Arial"/>
          <w:sz w:val="28"/>
          <w:szCs w:val="28"/>
        </w:rPr>
        <w:t xml:space="preserve"> </w:t>
      </w:r>
      <w:r w:rsidR="00E13ACC" w:rsidRPr="003A192A">
        <w:rPr>
          <w:rFonts w:ascii="Arial" w:hAnsi="Arial" w:cs="Arial"/>
          <w:sz w:val="28"/>
          <w:szCs w:val="28"/>
        </w:rPr>
        <w:t>y</w:t>
      </w:r>
      <w:r w:rsidR="00722F9C" w:rsidRPr="003A192A">
        <w:rPr>
          <w:rFonts w:ascii="Arial" w:hAnsi="Arial" w:cs="Arial"/>
          <w:sz w:val="28"/>
          <w:szCs w:val="28"/>
        </w:rPr>
        <w:t xml:space="preserve">; </w:t>
      </w:r>
    </w:p>
    <w:p w:rsidR="006F0180" w:rsidRPr="003A192A" w:rsidRDefault="006F0180" w:rsidP="00CB0213">
      <w:pPr>
        <w:pStyle w:val="corte4fondo"/>
        <w:ind w:right="51" w:firstLine="0"/>
        <w:jc w:val="center"/>
        <w:rPr>
          <w:rFonts w:cs="Arial"/>
          <w:sz w:val="28"/>
          <w:szCs w:val="28"/>
        </w:rPr>
      </w:pPr>
      <w:r w:rsidRPr="003A192A">
        <w:rPr>
          <w:rFonts w:cs="Arial"/>
          <w:b/>
          <w:spacing w:val="-3"/>
          <w:sz w:val="28"/>
          <w:szCs w:val="28"/>
        </w:rPr>
        <w:t xml:space="preserve">C O N S I D E R A N D </w:t>
      </w:r>
      <w:r w:rsidR="00FC146D" w:rsidRPr="003A192A">
        <w:rPr>
          <w:rFonts w:cs="Arial"/>
          <w:b/>
          <w:spacing w:val="-3"/>
          <w:sz w:val="28"/>
          <w:szCs w:val="28"/>
        </w:rPr>
        <w:t>O:</w:t>
      </w:r>
      <w:r w:rsidR="008E5FAE" w:rsidRPr="003A192A">
        <w:rPr>
          <w:rFonts w:cs="Arial"/>
          <w:b/>
          <w:spacing w:val="-3"/>
          <w:sz w:val="28"/>
          <w:szCs w:val="28"/>
        </w:rPr>
        <w:t xml:space="preserve">  </w:t>
      </w:r>
    </w:p>
    <w:p w:rsidR="007904A5" w:rsidRPr="003A192A" w:rsidRDefault="00307A22" w:rsidP="00255A65">
      <w:pPr>
        <w:spacing w:line="360" w:lineRule="auto"/>
        <w:ind w:firstLine="567"/>
        <w:jc w:val="both"/>
        <w:rPr>
          <w:rFonts w:ascii="Arial" w:hAnsi="Arial" w:cs="Arial"/>
          <w:sz w:val="28"/>
          <w:szCs w:val="28"/>
        </w:rPr>
      </w:pPr>
      <w:r w:rsidRPr="003A192A">
        <w:rPr>
          <w:rFonts w:ascii="Arial" w:hAnsi="Arial" w:cs="Arial"/>
          <w:b/>
          <w:sz w:val="28"/>
          <w:szCs w:val="28"/>
        </w:rPr>
        <w:t xml:space="preserve">PRIMERO.- </w:t>
      </w:r>
      <w:r w:rsidRPr="003A192A">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FA366F" w:rsidRPr="003A192A">
        <w:rPr>
          <w:rFonts w:ascii="Arial" w:hAnsi="Arial" w:cs="Arial"/>
          <w:sz w:val="28"/>
          <w:szCs w:val="28"/>
        </w:rPr>
        <w:t>116 fracción V de la Constitución Política de los Estados Unidos Mexicanos</w:t>
      </w:r>
      <w:r w:rsidR="003A546B" w:rsidRPr="003A192A">
        <w:rPr>
          <w:rFonts w:ascii="Arial" w:hAnsi="Arial" w:cs="Arial"/>
          <w:sz w:val="28"/>
          <w:szCs w:val="28"/>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3A192A">
        <w:rPr>
          <w:rFonts w:ascii="Arial" w:hAnsi="Arial" w:cs="Arial"/>
          <w:sz w:val="28"/>
          <w:szCs w:val="28"/>
        </w:rPr>
        <w:t xml:space="preserve">.- - - </w:t>
      </w:r>
      <w:r w:rsidR="003A546B" w:rsidRPr="003A192A">
        <w:rPr>
          <w:rFonts w:ascii="Arial" w:hAnsi="Arial" w:cs="Arial"/>
          <w:sz w:val="28"/>
          <w:szCs w:val="28"/>
        </w:rPr>
        <w:t>- - - - - - - - - - - - - - - - - - - - - - - - - - - - - - - - - - -</w:t>
      </w:r>
    </w:p>
    <w:p w:rsidR="007904A5" w:rsidRPr="003A192A" w:rsidRDefault="00422A55" w:rsidP="00307A22">
      <w:pPr>
        <w:spacing w:line="360" w:lineRule="auto"/>
        <w:ind w:firstLine="567"/>
        <w:jc w:val="both"/>
        <w:rPr>
          <w:rFonts w:ascii="Arial" w:hAnsi="Arial" w:cs="Arial"/>
          <w:sz w:val="28"/>
          <w:szCs w:val="28"/>
        </w:rPr>
      </w:pPr>
      <w:r w:rsidRPr="003A192A">
        <w:rPr>
          <w:rFonts w:ascii="Arial" w:hAnsi="Arial" w:cs="Arial"/>
          <w:b/>
          <w:snapToGrid w:val="0"/>
          <w:sz w:val="28"/>
          <w:szCs w:val="28"/>
        </w:rPr>
        <w:t>SEG</w:t>
      </w:r>
      <w:bookmarkStart w:id="0" w:name="_GoBack"/>
      <w:bookmarkEnd w:id="0"/>
      <w:r w:rsidRPr="003A192A">
        <w:rPr>
          <w:rFonts w:ascii="Arial" w:hAnsi="Arial" w:cs="Arial"/>
          <w:b/>
          <w:snapToGrid w:val="0"/>
          <w:sz w:val="28"/>
          <w:szCs w:val="28"/>
        </w:rPr>
        <w:t>UNDO.</w:t>
      </w:r>
      <w:r w:rsidR="0010041E" w:rsidRPr="003A192A">
        <w:rPr>
          <w:rFonts w:ascii="Arial" w:hAnsi="Arial" w:cs="Arial"/>
          <w:b/>
          <w:snapToGrid w:val="0"/>
          <w:sz w:val="28"/>
          <w:szCs w:val="28"/>
        </w:rPr>
        <w:t xml:space="preserve"> </w:t>
      </w:r>
      <w:r w:rsidRPr="003A192A">
        <w:rPr>
          <w:rFonts w:ascii="Arial" w:hAnsi="Arial" w:cs="Arial"/>
          <w:b/>
          <w:snapToGrid w:val="0"/>
          <w:sz w:val="28"/>
          <w:szCs w:val="28"/>
        </w:rPr>
        <w:t>-</w:t>
      </w:r>
      <w:r w:rsidR="00A459DC" w:rsidRPr="003A192A">
        <w:rPr>
          <w:rFonts w:ascii="Arial" w:hAnsi="Arial" w:cs="Arial"/>
          <w:b/>
          <w:snapToGrid w:val="0"/>
          <w:sz w:val="28"/>
          <w:szCs w:val="28"/>
        </w:rPr>
        <w:t xml:space="preserve"> </w:t>
      </w:r>
      <w:r w:rsidR="00307A22" w:rsidRPr="003A192A">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3A192A">
        <w:rPr>
          <w:rFonts w:ascii="Arial" w:hAnsi="Arial" w:cs="Arial"/>
          <w:sz w:val="28"/>
          <w:szCs w:val="28"/>
        </w:rPr>
        <w:t>.- - - - - - - - - - - - - -</w:t>
      </w:r>
    </w:p>
    <w:p w:rsidR="0044767F" w:rsidRPr="003A192A" w:rsidRDefault="006F0180" w:rsidP="0044767F">
      <w:pPr>
        <w:spacing w:line="360" w:lineRule="auto"/>
        <w:ind w:firstLine="567"/>
        <w:jc w:val="both"/>
        <w:rPr>
          <w:rFonts w:ascii="Arial" w:hAnsi="Arial" w:cs="Arial"/>
          <w:sz w:val="28"/>
          <w:szCs w:val="28"/>
        </w:rPr>
      </w:pPr>
      <w:r w:rsidRPr="003A192A">
        <w:rPr>
          <w:rFonts w:ascii="Arial" w:hAnsi="Arial" w:cs="Arial"/>
          <w:b/>
          <w:sz w:val="28"/>
          <w:szCs w:val="28"/>
          <w:lang w:val="es-ES_tradnl"/>
        </w:rPr>
        <w:t>TERCERO.-</w:t>
      </w:r>
      <w:r w:rsidR="00350757" w:rsidRPr="003A192A">
        <w:rPr>
          <w:rFonts w:ascii="Arial" w:hAnsi="Arial" w:cs="Arial"/>
          <w:b/>
          <w:sz w:val="28"/>
          <w:szCs w:val="28"/>
          <w:lang w:val="es-ES_tradnl"/>
        </w:rPr>
        <w:t xml:space="preserve"> </w:t>
      </w:r>
      <w:r w:rsidR="00307A22" w:rsidRPr="003A192A">
        <w:rPr>
          <w:rFonts w:ascii="Arial" w:hAnsi="Arial" w:cs="Arial"/>
          <w:sz w:val="28"/>
          <w:szCs w:val="28"/>
          <w:lang w:val="es-ES_tradnl"/>
        </w:rPr>
        <w:t xml:space="preserve">Ahora bien, en cuanto a </w:t>
      </w:r>
      <w:r w:rsidR="00307A22" w:rsidRPr="003A192A">
        <w:rPr>
          <w:rFonts w:ascii="Arial" w:hAnsi="Arial" w:cs="Arial"/>
          <w:b/>
          <w:sz w:val="28"/>
          <w:szCs w:val="28"/>
          <w:lang w:val="es-ES_tradnl"/>
        </w:rPr>
        <w:t xml:space="preserve">las causales de improcedencia o sobreseimiento, </w:t>
      </w:r>
      <w:r w:rsidR="00307A22" w:rsidRPr="003A192A">
        <w:rPr>
          <w:rFonts w:ascii="Arial" w:hAnsi="Arial" w:cs="Arial"/>
          <w:sz w:val="28"/>
          <w:szCs w:val="28"/>
        </w:rPr>
        <w:t xml:space="preserve">posterior al estudio de cada una de las causales de </w:t>
      </w:r>
      <w:r w:rsidR="00307A22" w:rsidRPr="003A192A">
        <w:rPr>
          <w:rFonts w:ascii="Arial" w:hAnsi="Arial" w:cs="Arial"/>
          <w:sz w:val="28"/>
          <w:szCs w:val="28"/>
          <w:lang w:val="es-ES_tradnl"/>
        </w:rPr>
        <w:t>improcedencia o sobreseimiento a que hacen referencia los artículos 1</w:t>
      </w:r>
      <w:r w:rsidR="00F3229D" w:rsidRPr="003A192A">
        <w:rPr>
          <w:rFonts w:ascii="Arial" w:hAnsi="Arial" w:cs="Arial"/>
          <w:sz w:val="28"/>
          <w:szCs w:val="28"/>
          <w:lang w:val="es-ES_tradnl"/>
        </w:rPr>
        <w:t>6</w:t>
      </w:r>
      <w:r w:rsidR="00307A22" w:rsidRPr="003A192A">
        <w:rPr>
          <w:rFonts w:ascii="Arial" w:hAnsi="Arial" w:cs="Arial"/>
          <w:sz w:val="28"/>
          <w:szCs w:val="28"/>
          <w:lang w:val="es-ES_tradnl"/>
        </w:rPr>
        <w:t>1 y 1</w:t>
      </w:r>
      <w:r w:rsidR="001A1452" w:rsidRPr="003A192A">
        <w:rPr>
          <w:rFonts w:ascii="Arial" w:hAnsi="Arial" w:cs="Arial"/>
          <w:sz w:val="28"/>
          <w:szCs w:val="28"/>
          <w:lang w:val="es-ES_tradnl"/>
        </w:rPr>
        <w:t>6</w:t>
      </w:r>
      <w:r w:rsidR="00307A22" w:rsidRPr="003A192A">
        <w:rPr>
          <w:rFonts w:ascii="Arial" w:hAnsi="Arial" w:cs="Arial"/>
          <w:sz w:val="28"/>
          <w:szCs w:val="28"/>
          <w:lang w:val="es-ES_tradnl"/>
        </w:rPr>
        <w:t>2 de la Ley d</w:t>
      </w:r>
      <w:r w:rsidR="00416564" w:rsidRPr="003A192A">
        <w:rPr>
          <w:rFonts w:ascii="Arial" w:hAnsi="Arial" w:cs="Arial"/>
          <w:sz w:val="28"/>
          <w:szCs w:val="28"/>
          <w:lang w:val="es-ES_tradnl"/>
        </w:rPr>
        <w:t>e Procedimiento y Justicia Administrativa</w:t>
      </w:r>
      <w:r w:rsidR="00307A22" w:rsidRPr="003A192A">
        <w:rPr>
          <w:rFonts w:ascii="Arial" w:hAnsi="Arial" w:cs="Arial"/>
          <w:sz w:val="28"/>
          <w:szCs w:val="28"/>
          <w:lang w:val="es-ES_tradnl"/>
        </w:rPr>
        <w:t xml:space="preserve"> para el Estado de Oaxaca, </w:t>
      </w:r>
      <w:r w:rsidR="000D7F02" w:rsidRPr="003A192A">
        <w:rPr>
          <w:rFonts w:ascii="Arial" w:hAnsi="Arial" w:cs="Arial"/>
          <w:sz w:val="28"/>
          <w:szCs w:val="28"/>
          <w:lang w:val="es-ES_tradnl"/>
        </w:rPr>
        <w:t xml:space="preserve">esta Juzgadora </w:t>
      </w:r>
      <w:r w:rsidR="00307A22" w:rsidRPr="003A192A">
        <w:rPr>
          <w:rFonts w:ascii="Arial" w:hAnsi="Arial" w:cs="Arial"/>
          <w:sz w:val="28"/>
          <w:szCs w:val="28"/>
          <w:lang w:val="es-ES_tradnl"/>
        </w:rPr>
        <w:t xml:space="preserve">advierte que en el presente asunto no se actualizan, </w:t>
      </w:r>
      <w:r w:rsidR="00307A22" w:rsidRPr="003A192A">
        <w:rPr>
          <w:rFonts w:ascii="Arial" w:hAnsi="Arial" w:cs="Arial"/>
          <w:sz w:val="28"/>
          <w:szCs w:val="28"/>
        </w:rPr>
        <w:t xml:space="preserve">por ende, </w:t>
      </w:r>
      <w:r w:rsidR="00307A22" w:rsidRPr="003A192A">
        <w:rPr>
          <w:rFonts w:ascii="Arial" w:hAnsi="Arial" w:cs="Arial"/>
          <w:sz w:val="28"/>
          <w:szCs w:val="28"/>
          <w:u w:val="single"/>
        </w:rPr>
        <w:t>NO SE SOBRESEE EL JUICIO</w:t>
      </w:r>
      <w:r w:rsidR="00307A22" w:rsidRPr="003A192A">
        <w:rPr>
          <w:rFonts w:ascii="Arial" w:hAnsi="Arial" w:cs="Arial"/>
          <w:sz w:val="28"/>
          <w:szCs w:val="28"/>
        </w:rPr>
        <w:t>.- - - - - - - - -</w:t>
      </w:r>
      <w:r w:rsidR="00416564" w:rsidRPr="003A192A">
        <w:rPr>
          <w:rFonts w:ascii="Arial" w:hAnsi="Arial" w:cs="Arial"/>
          <w:sz w:val="28"/>
          <w:szCs w:val="28"/>
        </w:rPr>
        <w:t xml:space="preserve"> - - - - - - - - - - - - - - - - - - - - - - - - - - - - - - - - - - </w:t>
      </w:r>
    </w:p>
    <w:p w:rsidR="00831D1E" w:rsidRPr="003A192A" w:rsidRDefault="00290013" w:rsidP="00C72F8F">
      <w:pPr>
        <w:spacing w:after="240" w:line="360" w:lineRule="auto"/>
        <w:ind w:firstLine="567"/>
        <w:jc w:val="both"/>
        <w:rPr>
          <w:rFonts w:ascii="Arial" w:hAnsi="Arial" w:cs="Arial"/>
          <w:sz w:val="28"/>
          <w:szCs w:val="28"/>
        </w:rPr>
      </w:pPr>
      <w:r w:rsidRPr="003A192A">
        <w:rPr>
          <w:rFonts w:ascii="Arial" w:hAnsi="Arial" w:cs="Arial"/>
          <w:b/>
          <w:bCs/>
          <w:sz w:val="28"/>
          <w:szCs w:val="28"/>
          <w:lang w:val="es-MX"/>
        </w:rPr>
        <w:t>CUARTO</w:t>
      </w:r>
      <w:r w:rsidRPr="003A192A">
        <w:rPr>
          <w:rFonts w:ascii="Arial" w:hAnsi="Arial" w:cs="Arial"/>
          <w:bCs/>
          <w:sz w:val="28"/>
          <w:szCs w:val="28"/>
          <w:lang w:val="es-MX"/>
        </w:rPr>
        <w:t>.-</w:t>
      </w:r>
      <w:r w:rsidR="00C0792E" w:rsidRPr="003A192A">
        <w:rPr>
          <w:rFonts w:ascii="Arial" w:hAnsi="Arial" w:cs="Arial"/>
          <w:bCs/>
          <w:sz w:val="28"/>
          <w:szCs w:val="28"/>
          <w:lang w:val="es-MX"/>
        </w:rPr>
        <w:t xml:space="preserve"> </w:t>
      </w:r>
      <w:r w:rsidR="00831D1E" w:rsidRPr="003A192A">
        <w:rPr>
          <w:rFonts w:ascii="Arial" w:hAnsi="Arial" w:cs="Arial"/>
          <w:bCs/>
          <w:sz w:val="28"/>
          <w:szCs w:val="28"/>
          <w:lang w:val="es-MX"/>
        </w:rPr>
        <w:t xml:space="preserve">La </w:t>
      </w:r>
      <w:r w:rsidR="00720871" w:rsidRPr="003A192A">
        <w:rPr>
          <w:rFonts w:ascii="Arial" w:hAnsi="Arial" w:cs="Arial"/>
          <w:bCs/>
          <w:sz w:val="28"/>
          <w:szCs w:val="28"/>
          <w:lang w:val="es-MX"/>
        </w:rPr>
        <w:t>parte</w:t>
      </w:r>
      <w:r w:rsidR="00831D1E" w:rsidRPr="003A192A">
        <w:rPr>
          <w:rFonts w:ascii="Arial" w:hAnsi="Arial" w:cs="Arial"/>
          <w:bCs/>
          <w:sz w:val="28"/>
          <w:szCs w:val="28"/>
          <w:lang w:val="es-MX"/>
        </w:rPr>
        <w:t xml:space="preserve"> actora manifiesta en su concepto de impugnación </w:t>
      </w:r>
      <w:r w:rsidR="00720871" w:rsidRPr="003A192A">
        <w:rPr>
          <w:rFonts w:ascii="Arial" w:hAnsi="Arial" w:cs="Arial"/>
          <w:bCs/>
          <w:sz w:val="28"/>
          <w:szCs w:val="28"/>
          <w:lang w:val="es-MX"/>
        </w:rPr>
        <w:t>PRIMERO</w:t>
      </w:r>
      <w:r w:rsidR="00831D1E" w:rsidRPr="003A192A">
        <w:rPr>
          <w:rFonts w:ascii="Arial" w:hAnsi="Arial" w:cs="Arial"/>
          <w:bCs/>
          <w:sz w:val="28"/>
          <w:szCs w:val="28"/>
          <w:lang w:val="es-MX"/>
        </w:rPr>
        <w:t xml:space="preserve">, que la que la aludida multa por infracción, es violatoria a lo dispuesto por el artículo </w:t>
      </w:r>
      <w:r w:rsidR="00720871" w:rsidRPr="003A192A">
        <w:rPr>
          <w:rFonts w:ascii="Arial" w:hAnsi="Arial" w:cs="Arial"/>
          <w:bCs/>
          <w:sz w:val="28"/>
          <w:szCs w:val="28"/>
          <w:lang w:val="es-MX"/>
        </w:rPr>
        <w:t>16 de la Constitución Política de los Estados Unidos Mexicanos</w:t>
      </w:r>
      <w:r w:rsidR="0044767F" w:rsidRPr="003A192A">
        <w:rPr>
          <w:rFonts w:ascii="Arial" w:hAnsi="Arial" w:cs="Arial"/>
          <w:bCs/>
          <w:sz w:val="28"/>
          <w:szCs w:val="28"/>
          <w:lang w:val="es-MX"/>
        </w:rPr>
        <w:t xml:space="preserve">, </w:t>
      </w:r>
      <w:r w:rsidR="00831D1E" w:rsidRPr="003A192A">
        <w:rPr>
          <w:rFonts w:ascii="Arial" w:hAnsi="Arial" w:cs="Arial"/>
          <w:bCs/>
          <w:sz w:val="28"/>
          <w:szCs w:val="28"/>
          <w:lang w:val="es-MX"/>
        </w:rPr>
        <w:t>en virtud que manifiesta que el acto hoy controvertido no fue fundamentado respecto a la competencia con la que actúa la Secretaría de Finanzas del Poder Ejecutivo del Estado de Oaxaca</w:t>
      </w:r>
      <w:r w:rsidR="0044767F" w:rsidRPr="003A192A">
        <w:rPr>
          <w:rFonts w:ascii="Arial" w:hAnsi="Arial" w:cs="Arial"/>
          <w:bCs/>
          <w:sz w:val="28"/>
          <w:szCs w:val="28"/>
          <w:lang w:val="es-MX"/>
        </w:rPr>
        <w:t>,</w:t>
      </w:r>
      <w:r w:rsidR="00831D1E" w:rsidRPr="003A192A">
        <w:rPr>
          <w:rFonts w:ascii="Arial" w:hAnsi="Arial" w:cs="Arial"/>
          <w:bCs/>
          <w:sz w:val="28"/>
          <w:szCs w:val="28"/>
          <w:lang w:val="es-MX"/>
        </w:rPr>
        <w:t xml:space="preserve"> respecto a su ámbito de actuación material y territor</w:t>
      </w:r>
      <w:r w:rsidR="00720871" w:rsidRPr="003A192A">
        <w:rPr>
          <w:rFonts w:ascii="Arial" w:hAnsi="Arial" w:cs="Arial"/>
          <w:bCs/>
          <w:sz w:val="28"/>
          <w:szCs w:val="28"/>
          <w:lang w:val="es-MX"/>
        </w:rPr>
        <w:t>ial,</w:t>
      </w:r>
      <w:r w:rsidR="00831D1E" w:rsidRPr="003A192A">
        <w:rPr>
          <w:rFonts w:ascii="Arial" w:hAnsi="Arial" w:cs="Arial"/>
          <w:bCs/>
          <w:sz w:val="28"/>
          <w:szCs w:val="28"/>
          <w:lang w:val="es-MX"/>
        </w:rPr>
        <w:t xml:space="preserve"> al respecto es de mencionarle que con lo que respecta a la competencia material, la autoridad demandada cita el artículo </w:t>
      </w:r>
      <w:r w:rsidR="000D7F02" w:rsidRPr="003A192A">
        <w:rPr>
          <w:rFonts w:ascii="Arial" w:hAnsi="Arial" w:cs="Arial"/>
          <w:bCs/>
          <w:sz w:val="28"/>
          <w:szCs w:val="28"/>
          <w:lang w:val="es-MX"/>
        </w:rPr>
        <w:t>31</w:t>
      </w:r>
      <w:r w:rsidR="002941D3" w:rsidRPr="003A192A">
        <w:rPr>
          <w:rFonts w:ascii="Arial" w:hAnsi="Arial" w:cs="Arial"/>
          <w:bCs/>
          <w:sz w:val="28"/>
          <w:szCs w:val="28"/>
          <w:lang w:val="es-MX"/>
        </w:rPr>
        <w:t xml:space="preserve"> fracciones VIII y XLII</w:t>
      </w:r>
      <w:r w:rsidR="00831D1E" w:rsidRPr="003A192A">
        <w:rPr>
          <w:rFonts w:ascii="Arial" w:hAnsi="Arial" w:cs="Arial"/>
          <w:bCs/>
          <w:sz w:val="28"/>
          <w:szCs w:val="28"/>
          <w:lang w:val="es-MX"/>
        </w:rPr>
        <w:t xml:space="preserve">, que a la letra dice:- - - - - - - - - - - - - - - - - - - - - - - - - - - - - - - - - - </w:t>
      </w:r>
    </w:p>
    <w:p w:rsidR="00831D1E" w:rsidRPr="003A192A" w:rsidRDefault="00831D1E" w:rsidP="00C72F8F">
      <w:pPr>
        <w:spacing w:after="240" w:line="276" w:lineRule="auto"/>
        <w:ind w:left="567" w:right="618"/>
        <w:jc w:val="both"/>
        <w:rPr>
          <w:rFonts w:ascii="Arial" w:hAnsi="Arial" w:cs="Arial"/>
          <w:bCs/>
          <w:i/>
          <w:sz w:val="28"/>
          <w:szCs w:val="28"/>
          <w:lang w:val="es-MX"/>
        </w:rPr>
      </w:pPr>
      <w:r w:rsidRPr="003A192A">
        <w:rPr>
          <w:rFonts w:ascii="Arial" w:hAnsi="Arial" w:cs="Arial"/>
          <w:b/>
          <w:bCs/>
          <w:i/>
          <w:sz w:val="28"/>
          <w:szCs w:val="28"/>
          <w:lang w:val="es-MX"/>
        </w:rPr>
        <w:t xml:space="preserve">Artículo </w:t>
      </w:r>
      <w:r w:rsidR="002941D3" w:rsidRPr="003A192A">
        <w:rPr>
          <w:rFonts w:ascii="Arial" w:hAnsi="Arial" w:cs="Arial"/>
          <w:b/>
          <w:bCs/>
          <w:i/>
          <w:sz w:val="28"/>
          <w:szCs w:val="28"/>
          <w:lang w:val="es-MX"/>
        </w:rPr>
        <w:t>31</w:t>
      </w:r>
      <w:r w:rsidRPr="003A192A">
        <w:rPr>
          <w:rFonts w:ascii="Arial" w:hAnsi="Arial" w:cs="Arial"/>
          <w:b/>
          <w:bCs/>
          <w:i/>
          <w:sz w:val="28"/>
          <w:szCs w:val="28"/>
          <w:lang w:val="es-MX"/>
        </w:rPr>
        <w:t>.</w:t>
      </w:r>
      <w:r w:rsidRPr="003A192A">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831D1E" w:rsidRPr="003A192A" w:rsidRDefault="00831D1E" w:rsidP="00831D1E">
      <w:pPr>
        <w:spacing w:after="240" w:line="276" w:lineRule="auto"/>
        <w:ind w:left="567" w:right="618"/>
        <w:jc w:val="both"/>
        <w:rPr>
          <w:rFonts w:ascii="Arial" w:hAnsi="Arial" w:cs="Arial"/>
          <w:bCs/>
          <w:i/>
          <w:sz w:val="28"/>
          <w:szCs w:val="28"/>
          <w:lang w:val="es-MX"/>
        </w:rPr>
      </w:pPr>
      <w:r w:rsidRPr="003A192A">
        <w:rPr>
          <w:rFonts w:ascii="Arial" w:hAnsi="Arial" w:cs="Arial"/>
          <w:bCs/>
          <w:i/>
          <w:sz w:val="28"/>
          <w:szCs w:val="28"/>
          <w:lang w:val="es-MX"/>
        </w:rPr>
        <w:t>[…]</w:t>
      </w:r>
    </w:p>
    <w:p w:rsidR="00831D1E" w:rsidRPr="003A192A" w:rsidRDefault="00831D1E" w:rsidP="00831D1E">
      <w:pPr>
        <w:spacing w:after="240" w:line="276" w:lineRule="auto"/>
        <w:ind w:left="567" w:right="618"/>
        <w:jc w:val="both"/>
        <w:rPr>
          <w:rFonts w:ascii="Arial" w:hAnsi="Arial" w:cs="Arial"/>
          <w:bCs/>
          <w:i/>
          <w:sz w:val="28"/>
          <w:szCs w:val="28"/>
          <w:lang w:val="es-MX"/>
        </w:rPr>
      </w:pPr>
      <w:r w:rsidRPr="003A192A">
        <w:rPr>
          <w:rFonts w:ascii="Arial" w:hAnsi="Arial" w:cs="Arial"/>
          <w:bCs/>
          <w:i/>
          <w:sz w:val="28"/>
          <w:szCs w:val="28"/>
          <w:lang w:val="es-MX"/>
        </w:rPr>
        <w:t>VIII. Imponer las sanciones que correspondan por violación a las disposiciones fiscales;</w:t>
      </w:r>
    </w:p>
    <w:p w:rsidR="00831D1E" w:rsidRPr="003A192A" w:rsidRDefault="00831D1E" w:rsidP="00831D1E">
      <w:pPr>
        <w:spacing w:after="240" w:line="276" w:lineRule="auto"/>
        <w:ind w:left="567" w:right="618"/>
        <w:jc w:val="both"/>
        <w:rPr>
          <w:rFonts w:ascii="Arial" w:hAnsi="Arial" w:cs="Arial"/>
          <w:bCs/>
          <w:i/>
          <w:sz w:val="28"/>
          <w:szCs w:val="28"/>
          <w:lang w:val="es-MX"/>
        </w:rPr>
      </w:pPr>
      <w:r w:rsidRPr="003A192A">
        <w:rPr>
          <w:rFonts w:ascii="Arial" w:hAnsi="Arial" w:cs="Arial"/>
          <w:bCs/>
          <w:i/>
          <w:sz w:val="28"/>
          <w:szCs w:val="28"/>
          <w:lang w:val="es-MX"/>
        </w:rPr>
        <w:t>[…]</w:t>
      </w:r>
    </w:p>
    <w:p w:rsidR="00831D1E" w:rsidRPr="003A192A" w:rsidRDefault="002941D3" w:rsidP="00831D1E">
      <w:pPr>
        <w:spacing w:after="240" w:line="276" w:lineRule="auto"/>
        <w:ind w:left="567" w:right="618"/>
        <w:jc w:val="both"/>
        <w:rPr>
          <w:rFonts w:ascii="Arial" w:hAnsi="Arial" w:cs="Arial"/>
          <w:bCs/>
          <w:i/>
          <w:sz w:val="28"/>
          <w:szCs w:val="28"/>
          <w:lang w:val="es-MX"/>
        </w:rPr>
      </w:pPr>
      <w:r w:rsidRPr="003A192A">
        <w:rPr>
          <w:rFonts w:ascii="Arial" w:hAnsi="Arial" w:cs="Arial"/>
          <w:bCs/>
          <w:i/>
          <w:sz w:val="28"/>
          <w:szCs w:val="28"/>
          <w:lang w:val="es-MX"/>
        </w:rPr>
        <w:t>XLII</w:t>
      </w:r>
      <w:r w:rsidR="00831D1E" w:rsidRPr="003A192A">
        <w:rPr>
          <w:rFonts w:ascii="Arial" w:hAnsi="Arial" w:cs="Arial"/>
          <w:bCs/>
          <w:i/>
          <w:sz w:val="28"/>
          <w:szCs w:val="28"/>
          <w:lang w:val="es-MX"/>
        </w:rPr>
        <w:t>. Las demás que les confieran las leyes, este Reglamento y demás disposiciones normativas aplicables, así como las que expresamente les sean conferidas por el Subsecretario.</w:t>
      </w:r>
    </w:p>
    <w:p w:rsidR="00831D1E" w:rsidRPr="003A192A" w:rsidRDefault="00831D1E" w:rsidP="00831D1E">
      <w:pPr>
        <w:spacing w:line="360" w:lineRule="auto"/>
        <w:ind w:firstLine="567"/>
        <w:jc w:val="both"/>
        <w:rPr>
          <w:rFonts w:ascii="Arial" w:hAnsi="Arial" w:cs="Arial"/>
          <w:bCs/>
          <w:sz w:val="28"/>
          <w:szCs w:val="28"/>
          <w:lang w:val="es-MX"/>
        </w:rPr>
      </w:pPr>
      <w:r w:rsidRPr="003A192A">
        <w:rPr>
          <w:rFonts w:ascii="Arial" w:hAnsi="Arial" w:cs="Arial"/>
          <w:bCs/>
          <w:sz w:val="28"/>
          <w:szCs w:val="28"/>
          <w:lang w:val="es-MX"/>
        </w:rPr>
        <w:t>De lo anterior, se observa que precisamente al citar dicho precepto legal, faculta a la Secretaría de Finanzas</w:t>
      </w:r>
      <w:r w:rsidR="0044767F" w:rsidRPr="003A192A">
        <w:rPr>
          <w:rFonts w:ascii="Arial" w:hAnsi="Arial" w:cs="Arial"/>
          <w:bCs/>
          <w:sz w:val="28"/>
          <w:szCs w:val="28"/>
          <w:lang w:val="es-MX"/>
        </w:rPr>
        <w:t>,</w:t>
      </w:r>
      <w:r w:rsidRPr="003A192A">
        <w:rPr>
          <w:rFonts w:ascii="Arial" w:hAnsi="Arial" w:cs="Arial"/>
          <w:bCs/>
          <w:sz w:val="28"/>
          <w:szCs w:val="28"/>
          <w:lang w:val="es-MX"/>
        </w:rPr>
        <w:t xml:space="preserve">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 - - - - - - - -</w:t>
      </w:r>
    </w:p>
    <w:p w:rsidR="00831D1E" w:rsidRPr="003A192A" w:rsidRDefault="00831D1E" w:rsidP="00831D1E">
      <w:pPr>
        <w:spacing w:after="240" w:line="360" w:lineRule="auto"/>
        <w:ind w:firstLine="567"/>
        <w:jc w:val="both"/>
        <w:rPr>
          <w:rFonts w:ascii="Arial" w:hAnsi="Arial" w:cs="Arial"/>
          <w:bCs/>
          <w:sz w:val="28"/>
          <w:szCs w:val="28"/>
          <w:lang w:val="es-MX"/>
        </w:rPr>
      </w:pPr>
      <w:r w:rsidRPr="003A192A">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831D1E" w:rsidRPr="003A192A" w:rsidRDefault="00831D1E" w:rsidP="00831D1E">
      <w:pPr>
        <w:spacing w:after="240" w:line="276" w:lineRule="auto"/>
        <w:ind w:left="567" w:right="618"/>
        <w:jc w:val="both"/>
        <w:rPr>
          <w:rFonts w:ascii="Arial" w:hAnsi="Arial" w:cs="Arial"/>
          <w:bCs/>
          <w:i/>
          <w:sz w:val="28"/>
          <w:szCs w:val="28"/>
          <w:lang w:val="es-MX"/>
        </w:rPr>
      </w:pPr>
      <w:r w:rsidRPr="003A192A">
        <w:rPr>
          <w:rFonts w:ascii="Arial" w:hAnsi="Arial" w:cs="Arial"/>
          <w:b/>
          <w:bCs/>
          <w:i/>
          <w:sz w:val="28"/>
          <w:szCs w:val="28"/>
          <w:lang w:val="es-MX"/>
        </w:rPr>
        <w:t>Artículo 1.</w:t>
      </w:r>
      <w:r w:rsidRPr="003A192A">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831D1E" w:rsidRPr="003A192A" w:rsidRDefault="00831D1E" w:rsidP="00831D1E">
      <w:pPr>
        <w:spacing w:after="240" w:line="276" w:lineRule="auto"/>
        <w:ind w:left="567" w:right="618"/>
        <w:jc w:val="both"/>
        <w:rPr>
          <w:rFonts w:ascii="Arial" w:hAnsi="Arial" w:cs="Arial"/>
          <w:bCs/>
          <w:i/>
          <w:sz w:val="28"/>
          <w:szCs w:val="28"/>
          <w:lang w:val="es-MX"/>
        </w:rPr>
      </w:pPr>
      <w:r w:rsidRPr="003A192A">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831D1E" w:rsidRPr="003A192A" w:rsidRDefault="00831D1E" w:rsidP="00831D1E">
      <w:pPr>
        <w:spacing w:line="360" w:lineRule="auto"/>
        <w:ind w:firstLine="567"/>
        <w:jc w:val="both"/>
        <w:rPr>
          <w:rFonts w:ascii="Arial" w:hAnsi="Arial" w:cs="Arial"/>
          <w:bCs/>
          <w:sz w:val="28"/>
          <w:szCs w:val="28"/>
          <w:lang w:val="es-MX"/>
        </w:rPr>
      </w:pPr>
      <w:r w:rsidRPr="003A192A">
        <w:rPr>
          <w:rFonts w:ascii="Arial" w:hAnsi="Arial" w:cs="Arial"/>
          <w:bCs/>
          <w:sz w:val="28"/>
          <w:szCs w:val="28"/>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w:t>
      </w:r>
      <w:r w:rsidR="00646C1B" w:rsidRPr="003A192A">
        <w:rPr>
          <w:rFonts w:ascii="Arial" w:hAnsi="Arial" w:cs="Arial"/>
          <w:bCs/>
          <w:sz w:val="28"/>
          <w:szCs w:val="28"/>
          <w:lang w:val="es-MX"/>
        </w:rPr>
        <w:t>,</w:t>
      </w:r>
      <w:r w:rsidRPr="003A192A">
        <w:rPr>
          <w:rFonts w:ascii="Arial" w:hAnsi="Arial" w:cs="Arial"/>
          <w:bCs/>
          <w:sz w:val="28"/>
          <w:szCs w:val="28"/>
          <w:lang w:val="es-MX"/>
        </w:rPr>
        <w:t xml:space="preserve">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3A192A">
        <w:rPr>
          <w:rFonts w:ascii="Arial" w:hAnsi="Arial" w:cs="Arial"/>
          <w:bCs/>
          <w:sz w:val="28"/>
          <w:szCs w:val="28"/>
          <w:u w:val="single"/>
          <w:lang w:val="es-MX"/>
        </w:rPr>
        <w:t>INFUNDADO</w:t>
      </w:r>
      <w:r w:rsidRPr="003A192A">
        <w:rPr>
          <w:rFonts w:ascii="Arial" w:hAnsi="Arial" w:cs="Arial"/>
          <w:bCs/>
          <w:sz w:val="28"/>
          <w:szCs w:val="28"/>
          <w:lang w:val="es-MX"/>
        </w:rPr>
        <w:t>, en virtud de que la autoridad demandada citó correctamente los preceptos legales mediante los cuales fundamenta y justifica su competencia material y territorial.- - - - - - - - - - - - - - - - - - - - - - - - - - - - - - - - - - - - - - - - - - - - -</w:t>
      </w:r>
    </w:p>
    <w:p w:rsidR="00BE51E3" w:rsidRPr="003A192A" w:rsidRDefault="00B025D2" w:rsidP="00FE6294">
      <w:pPr>
        <w:spacing w:line="360" w:lineRule="auto"/>
        <w:ind w:firstLine="567"/>
        <w:jc w:val="both"/>
        <w:rPr>
          <w:rFonts w:ascii="Arial" w:hAnsi="Arial" w:cs="Arial"/>
          <w:bCs/>
          <w:sz w:val="28"/>
          <w:szCs w:val="28"/>
        </w:rPr>
      </w:pPr>
      <w:r w:rsidRPr="003A192A">
        <w:rPr>
          <w:rFonts w:ascii="Arial" w:hAnsi="Arial" w:cs="Arial"/>
          <w:b/>
          <w:bCs/>
          <w:sz w:val="28"/>
          <w:szCs w:val="28"/>
          <w:lang w:val="es-MX"/>
        </w:rPr>
        <w:t>QUINTO.-</w:t>
      </w:r>
      <w:r w:rsidRPr="003A192A">
        <w:rPr>
          <w:rFonts w:ascii="Arial" w:hAnsi="Arial" w:cs="Arial"/>
          <w:bCs/>
          <w:sz w:val="28"/>
          <w:szCs w:val="28"/>
          <w:lang w:val="es-MX"/>
        </w:rPr>
        <w:t xml:space="preserve"> </w:t>
      </w:r>
      <w:r w:rsidR="006338B3" w:rsidRPr="003A192A">
        <w:rPr>
          <w:rFonts w:ascii="Arial" w:hAnsi="Arial" w:cs="Arial"/>
          <w:bCs/>
          <w:sz w:val="28"/>
          <w:szCs w:val="28"/>
          <w:lang w:val="es-MX"/>
        </w:rPr>
        <w:t>La parte actora manifiesta esencialmente</w:t>
      </w:r>
      <w:r w:rsidR="00847FDE" w:rsidRPr="003A192A">
        <w:rPr>
          <w:rFonts w:ascii="Arial" w:hAnsi="Arial" w:cs="Arial"/>
          <w:bCs/>
          <w:sz w:val="28"/>
          <w:szCs w:val="28"/>
          <w:lang w:val="es-MX"/>
        </w:rPr>
        <w:t xml:space="preserve"> en términos del artículo 206 de la Ley de Procedimiento y Justicia Administrativa para el Estado de Oaxaca,</w:t>
      </w:r>
      <w:r w:rsidR="006338B3" w:rsidRPr="003A192A">
        <w:rPr>
          <w:rFonts w:ascii="Arial" w:hAnsi="Arial" w:cs="Arial"/>
          <w:bCs/>
          <w:sz w:val="28"/>
          <w:szCs w:val="28"/>
          <w:lang w:val="es-MX"/>
        </w:rPr>
        <w:t xml:space="preserve"> en su</w:t>
      </w:r>
      <w:r w:rsidR="00847FDE" w:rsidRPr="003A192A">
        <w:rPr>
          <w:rFonts w:ascii="Arial" w:hAnsi="Arial" w:cs="Arial"/>
          <w:bCs/>
          <w:sz w:val="28"/>
          <w:szCs w:val="28"/>
          <w:lang w:val="es-MX"/>
        </w:rPr>
        <w:t>s</w:t>
      </w:r>
      <w:r w:rsidR="006338B3" w:rsidRPr="003A192A">
        <w:rPr>
          <w:rFonts w:ascii="Arial" w:hAnsi="Arial" w:cs="Arial"/>
          <w:bCs/>
          <w:sz w:val="28"/>
          <w:szCs w:val="28"/>
          <w:lang w:val="es-MX"/>
        </w:rPr>
        <w:t xml:space="preserve"> concepto de violación </w:t>
      </w:r>
      <w:r w:rsidR="00EB2A63" w:rsidRPr="003A192A">
        <w:rPr>
          <w:rFonts w:ascii="Arial" w:hAnsi="Arial" w:cs="Arial"/>
          <w:bCs/>
          <w:sz w:val="28"/>
          <w:szCs w:val="28"/>
          <w:lang w:val="es-MX"/>
        </w:rPr>
        <w:t>SEGUNDO</w:t>
      </w:r>
      <w:r w:rsidR="00BE51E3" w:rsidRPr="003A192A">
        <w:rPr>
          <w:rFonts w:ascii="Arial" w:hAnsi="Arial" w:cs="Arial"/>
          <w:bCs/>
          <w:sz w:val="28"/>
          <w:szCs w:val="28"/>
          <w:lang w:val="es-MX"/>
        </w:rPr>
        <w:t xml:space="preserve"> que la multa por infracción carece de validez al no contener firma autógrafa, lo que en términos del artículo 149 de la Ley de Procedimiento y Justicia Administrativa para el Estado de Oaxaca, lo que la hoy actor pretende hacer valer es que la firma autógrafa no pertenece realmente a la emisora del acto sin que quedara acreditada tal afirmación durante la secuela del juicio por lo que dicho concepto de impugnación resulta </w:t>
      </w:r>
      <w:r w:rsidR="00BE51E3" w:rsidRPr="003A192A">
        <w:rPr>
          <w:rFonts w:ascii="Arial" w:hAnsi="Arial" w:cs="Arial"/>
          <w:bCs/>
          <w:sz w:val="28"/>
          <w:szCs w:val="28"/>
          <w:u w:val="single"/>
          <w:lang w:val="es-MX"/>
        </w:rPr>
        <w:t>INFUNDADO</w:t>
      </w:r>
      <w:r w:rsidR="00BE51E3" w:rsidRPr="003A192A">
        <w:rPr>
          <w:rFonts w:ascii="Arial" w:hAnsi="Arial" w:cs="Arial"/>
          <w:bCs/>
          <w:sz w:val="28"/>
          <w:szCs w:val="28"/>
          <w:lang w:val="es-MX"/>
        </w:rPr>
        <w:t xml:space="preserve">, máxime que como se aprecia  a simple vista, de la lectura hecha a la multa por infracción con número de control 01MO49ER192079 de fecha diecinueve de febrero de dos mil diecinueve, visible en la foja 36 del sumario, documental que adquiere valor probatorio pleno en términos del artículo 203 fracción I de la Ley de Procedimiento y Justicia Administrativa para el Estado de Oaxaca, se advierte que la misma fue presentado en documento original, sin embargo, si el actor consideraba que la firma ahí contenida era falsa o bien no era autógrafa, debió haber objetado dicho documento, ofreciendo la prueba pertinente para tal efecto, como lo pudo haber sido la pericial en caligrafía, de modo que se llegara al conocimiento sobre la veracidad o falsedad de dicha firma. - </w:t>
      </w:r>
    </w:p>
    <w:p w:rsidR="00CB2FAC" w:rsidRPr="003A192A" w:rsidRDefault="00FE6294" w:rsidP="00141971">
      <w:pPr>
        <w:spacing w:after="240" w:line="360" w:lineRule="auto"/>
        <w:ind w:firstLine="567"/>
        <w:jc w:val="both"/>
        <w:rPr>
          <w:rFonts w:ascii="Arial" w:hAnsi="Arial" w:cs="Arial"/>
          <w:bCs/>
          <w:sz w:val="28"/>
          <w:szCs w:val="28"/>
          <w:lang w:val="es-MX"/>
        </w:rPr>
      </w:pPr>
      <w:r w:rsidRPr="003A192A">
        <w:rPr>
          <w:rFonts w:ascii="Arial" w:hAnsi="Arial" w:cs="Arial"/>
          <w:b/>
          <w:sz w:val="28"/>
          <w:szCs w:val="28"/>
          <w:lang w:val="es-MX"/>
        </w:rPr>
        <w:t>SEXTO.-</w:t>
      </w:r>
      <w:r w:rsidRPr="003A192A">
        <w:rPr>
          <w:rFonts w:ascii="Arial" w:hAnsi="Arial" w:cs="Arial"/>
          <w:bCs/>
          <w:sz w:val="28"/>
          <w:szCs w:val="28"/>
          <w:lang w:val="es-MX"/>
        </w:rPr>
        <w:t xml:space="preserve"> Ahora bien, en términos del artículo 206 de la Ley de Procedimiento y Justicia Administrativa para el Estado de Oaxaca, manifiesta en su concepto de impugnación </w:t>
      </w:r>
      <w:r w:rsidR="00847FDE" w:rsidRPr="003A192A">
        <w:rPr>
          <w:rFonts w:ascii="Arial" w:hAnsi="Arial" w:cs="Arial"/>
          <w:bCs/>
          <w:sz w:val="28"/>
          <w:szCs w:val="28"/>
          <w:lang w:val="es-MX"/>
        </w:rPr>
        <w:t>TERCERO</w:t>
      </w:r>
      <w:r w:rsidR="00067FC1" w:rsidRPr="003A192A">
        <w:rPr>
          <w:rFonts w:ascii="Arial" w:hAnsi="Arial" w:cs="Arial"/>
          <w:bCs/>
          <w:sz w:val="28"/>
          <w:szCs w:val="28"/>
          <w:lang w:val="es-MX"/>
        </w:rPr>
        <w:t xml:space="preserve"> </w:t>
      </w:r>
      <w:r w:rsidR="006338B3" w:rsidRPr="003A192A">
        <w:rPr>
          <w:rFonts w:ascii="Arial" w:hAnsi="Arial" w:cs="Arial"/>
          <w:bCs/>
          <w:sz w:val="28"/>
          <w:szCs w:val="28"/>
          <w:lang w:val="es-MX"/>
        </w:rPr>
        <w:t>que la aludida multa por infracción, viola en perjuicio de su representada el artículo 122 fracción IV del Código F</w:t>
      </w:r>
      <w:r w:rsidR="00D9222B" w:rsidRPr="003A192A">
        <w:rPr>
          <w:rFonts w:ascii="Arial" w:hAnsi="Arial" w:cs="Arial"/>
          <w:bCs/>
          <w:sz w:val="28"/>
          <w:szCs w:val="28"/>
          <w:lang w:val="es-MX"/>
        </w:rPr>
        <w:t>iscal para el Estado de Oaxaca</w:t>
      </w:r>
      <w:r w:rsidR="006338B3" w:rsidRPr="003A192A">
        <w:rPr>
          <w:rFonts w:ascii="Arial" w:hAnsi="Arial" w:cs="Arial"/>
          <w:bCs/>
          <w:sz w:val="28"/>
          <w:szCs w:val="28"/>
          <w:lang w:val="es-MX"/>
        </w:rPr>
        <w:t xml:space="preserve">, </w:t>
      </w:r>
      <w:r w:rsidR="00D9222B" w:rsidRPr="003A192A">
        <w:rPr>
          <w:rFonts w:ascii="Arial" w:hAnsi="Arial" w:cs="Arial"/>
          <w:bCs/>
          <w:sz w:val="28"/>
          <w:szCs w:val="28"/>
          <w:lang w:val="es-MX"/>
        </w:rPr>
        <w:t xml:space="preserve">como se advierte en </w:t>
      </w:r>
      <w:r w:rsidR="00D9222B" w:rsidRPr="003A192A">
        <w:rPr>
          <w:rFonts w:ascii="Arial" w:hAnsi="Arial" w:cs="Arial"/>
          <w:sz w:val="28"/>
          <w:szCs w:val="28"/>
        </w:rPr>
        <w:t xml:space="preserve">la multa por infracción relacionada con la presentación de declaraciones del Impuesto Sobre Erogaciones por Remuneraciones al Trabajo Personal, con número de control 01MO14ER192079, de fecha 19 DIECINUEVE DE FEBRERO DE 2019 DOS MIL DIECINUEVE, visible en la foja 36 del sumario, documental que adquiere valor probatorio pleno en términos del artículo 203 fracción I de la </w:t>
      </w:r>
      <w:r w:rsidR="00D9222B" w:rsidRPr="003A192A">
        <w:rPr>
          <w:rFonts w:ascii="Arial" w:hAnsi="Arial" w:cs="Arial"/>
          <w:bCs/>
          <w:sz w:val="28"/>
          <w:szCs w:val="28"/>
          <w:lang w:val="es-MX"/>
        </w:rPr>
        <w:t>Ley de Procedimiento y Justicia Administrativa para el Estado de Oaxaca</w:t>
      </w:r>
      <w:r w:rsidR="00D9222B" w:rsidRPr="003A192A">
        <w:rPr>
          <w:rFonts w:ascii="Arial" w:hAnsi="Arial" w:cs="Arial"/>
          <w:sz w:val="28"/>
          <w:szCs w:val="28"/>
          <w:lang w:val="es-MX"/>
        </w:rPr>
        <w:t xml:space="preserve">, </w:t>
      </w:r>
      <w:r w:rsidR="00D9222B" w:rsidRPr="003A192A">
        <w:rPr>
          <w:rFonts w:ascii="Arial" w:hAnsi="Arial" w:cs="Arial"/>
          <w:sz w:val="28"/>
          <w:szCs w:val="28"/>
        </w:rPr>
        <w:t xml:space="preserve">por tratarse de un documento original expedido por funcionario en ejercicio de sus funciones y por contener firma y sello de quien lo emite, </w:t>
      </w:r>
      <w:r w:rsidR="006A4CD4" w:rsidRPr="003A192A">
        <w:rPr>
          <w:rFonts w:ascii="Arial" w:hAnsi="Arial" w:cs="Arial"/>
          <w:sz w:val="28"/>
          <w:szCs w:val="28"/>
        </w:rPr>
        <w:t xml:space="preserve"> lo que la autoridad demandada manifestó en su escrito de contestación (foja</w:t>
      </w:r>
      <w:r w:rsidR="00FC1F9C" w:rsidRPr="003A192A">
        <w:rPr>
          <w:rFonts w:ascii="Arial" w:hAnsi="Arial" w:cs="Arial"/>
          <w:sz w:val="28"/>
          <w:szCs w:val="28"/>
        </w:rPr>
        <w:t xml:space="preserve">s </w:t>
      </w:r>
      <w:r w:rsidR="00D9222B" w:rsidRPr="003A192A">
        <w:rPr>
          <w:rFonts w:ascii="Arial" w:hAnsi="Arial" w:cs="Arial"/>
          <w:sz w:val="28"/>
          <w:szCs w:val="28"/>
        </w:rPr>
        <w:t>43</w:t>
      </w:r>
      <w:r w:rsidR="00FC1F9C" w:rsidRPr="003A192A">
        <w:rPr>
          <w:rFonts w:ascii="Arial" w:hAnsi="Arial" w:cs="Arial"/>
          <w:sz w:val="28"/>
          <w:szCs w:val="28"/>
        </w:rPr>
        <w:t xml:space="preserve"> a </w:t>
      </w:r>
      <w:r w:rsidR="00D9222B" w:rsidRPr="003A192A">
        <w:rPr>
          <w:rFonts w:ascii="Arial" w:hAnsi="Arial" w:cs="Arial"/>
          <w:sz w:val="28"/>
          <w:szCs w:val="28"/>
        </w:rPr>
        <w:t>56</w:t>
      </w:r>
      <w:r w:rsidR="0031076C" w:rsidRPr="003A192A">
        <w:rPr>
          <w:rFonts w:ascii="Arial" w:hAnsi="Arial" w:cs="Arial"/>
          <w:sz w:val="28"/>
          <w:szCs w:val="28"/>
        </w:rPr>
        <w:t>) la obligación de presentar las declaraciones correspondientes al Impuesto Sobre Erogaciones por Remuneraciones al Trabajo Personal</w:t>
      </w:r>
      <w:r w:rsidR="00B90406" w:rsidRPr="003A192A">
        <w:rPr>
          <w:rFonts w:ascii="Arial" w:hAnsi="Arial" w:cs="Arial"/>
          <w:sz w:val="28"/>
          <w:szCs w:val="28"/>
        </w:rPr>
        <w:t>,</w:t>
      </w:r>
      <w:r w:rsidR="00A410DC" w:rsidRPr="003A192A">
        <w:rPr>
          <w:rFonts w:ascii="Arial" w:hAnsi="Arial" w:cs="Arial"/>
          <w:sz w:val="28"/>
          <w:szCs w:val="28"/>
        </w:rPr>
        <w:t xml:space="preserve"> nace en el momento en que el contribuyente </w:t>
      </w:r>
      <w:r w:rsidR="00C219D6" w:rsidRPr="003A192A">
        <w:rPr>
          <w:rFonts w:ascii="Arial" w:hAnsi="Arial" w:cs="Arial"/>
          <w:sz w:val="28"/>
          <w:szCs w:val="28"/>
        </w:rPr>
        <w:t>se ubica en el supuesto de hecho contemplado por la ley aplicable</w:t>
      </w:r>
      <w:r w:rsidR="00AC2329" w:rsidRPr="003A192A">
        <w:rPr>
          <w:rFonts w:ascii="Arial" w:hAnsi="Arial" w:cs="Arial"/>
          <w:sz w:val="28"/>
          <w:szCs w:val="28"/>
        </w:rPr>
        <w:t xml:space="preserve">, sin embargo, debe decirse </w:t>
      </w:r>
      <w:r w:rsidR="00415B0B" w:rsidRPr="003A192A">
        <w:rPr>
          <w:rFonts w:ascii="Arial" w:hAnsi="Arial" w:cs="Arial"/>
          <w:sz w:val="28"/>
          <w:szCs w:val="28"/>
        </w:rPr>
        <w:t>el artículo 64 de la Ley Estatal de Hacienda manifiesta lo siguiente:- - - - - - - - - - -</w:t>
      </w:r>
      <w:r w:rsidR="003C374C" w:rsidRPr="003A192A">
        <w:rPr>
          <w:rFonts w:ascii="Arial" w:hAnsi="Arial" w:cs="Arial"/>
          <w:sz w:val="28"/>
          <w:szCs w:val="28"/>
        </w:rPr>
        <w:t xml:space="preserve"> - - - - - - - - -</w:t>
      </w:r>
      <w:r w:rsidR="00415B0B" w:rsidRPr="003A192A">
        <w:rPr>
          <w:rFonts w:ascii="Arial" w:hAnsi="Arial" w:cs="Arial"/>
          <w:sz w:val="28"/>
          <w:szCs w:val="28"/>
        </w:rPr>
        <w:t xml:space="preserve"> </w:t>
      </w:r>
      <w:r w:rsidR="002F3827" w:rsidRPr="003A192A">
        <w:rPr>
          <w:rFonts w:ascii="Arial" w:hAnsi="Arial" w:cs="Arial"/>
          <w:sz w:val="28"/>
          <w:szCs w:val="28"/>
        </w:rPr>
        <w:t xml:space="preserve">- - - - - - - - </w:t>
      </w:r>
    </w:p>
    <w:p w:rsidR="00415B0B" w:rsidRPr="003A192A" w:rsidRDefault="00415B0B" w:rsidP="00141971">
      <w:pPr>
        <w:spacing w:after="240" w:line="276" w:lineRule="auto"/>
        <w:ind w:left="567" w:right="618"/>
        <w:jc w:val="both"/>
        <w:rPr>
          <w:rFonts w:ascii="Arial" w:hAnsi="Arial" w:cs="Arial"/>
          <w:i/>
          <w:sz w:val="28"/>
          <w:szCs w:val="28"/>
        </w:rPr>
      </w:pPr>
      <w:r w:rsidRPr="003A192A">
        <w:rPr>
          <w:rFonts w:ascii="Arial" w:hAnsi="Arial" w:cs="Arial"/>
          <w:b/>
          <w:i/>
          <w:sz w:val="28"/>
          <w:szCs w:val="28"/>
        </w:rPr>
        <w:t>Artículo 64.</w:t>
      </w:r>
      <w:r w:rsidRPr="003A192A">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3A192A" w:rsidRDefault="00415B0B" w:rsidP="002316C1">
      <w:pPr>
        <w:spacing w:after="240" w:line="276" w:lineRule="auto"/>
        <w:ind w:left="567" w:right="618"/>
        <w:jc w:val="both"/>
        <w:rPr>
          <w:rFonts w:ascii="Arial" w:hAnsi="Arial" w:cs="Arial"/>
          <w:i/>
          <w:sz w:val="28"/>
          <w:szCs w:val="28"/>
        </w:rPr>
      </w:pPr>
      <w:r w:rsidRPr="003A192A">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3A192A" w:rsidRDefault="00415B0B" w:rsidP="002316C1">
      <w:pPr>
        <w:spacing w:after="240" w:line="276" w:lineRule="auto"/>
        <w:ind w:left="567" w:right="618"/>
        <w:jc w:val="both"/>
        <w:rPr>
          <w:rFonts w:ascii="Arial" w:hAnsi="Arial" w:cs="Arial"/>
          <w:i/>
          <w:sz w:val="28"/>
          <w:szCs w:val="28"/>
        </w:rPr>
      </w:pPr>
      <w:r w:rsidRPr="003A192A">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3A192A" w:rsidRDefault="00415B0B" w:rsidP="00415B0B">
      <w:pPr>
        <w:spacing w:after="240" w:line="276" w:lineRule="auto"/>
        <w:ind w:left="567" w:right="618"/>
        <w:jc w:val="both"/>
        <w:rPr>
          <w:rFonts w:ascii="Arial" w:hAnsi="Arial" w:cs="Arial"/>
          <w:sz w:val="28"/>
          <w:szCs w:val="28"/>
        </w:rPr>
      </w:pPr>
      <w:r w:rsidRPr="003A192A">
        <w:rPr>
          <w:rFonts w:ascii="Arial" w:hAnsi="Arial" w:cs="Arial"/>
          <w:i/>
          <w:sz w:val="28"/>
          <w:szCs w:val="28"/>
        </w:rPr>
        <w:t>La responsabilidad solidaria subsistirá hasta en tanto el intermediario laboral cumpla con todas las obligaciones a que se encuentra sujeto en éste Capítulo.</w:t>
      </w:r>
    </w:p>
    <w:p w:rsidR="0006277A" w:rsidRPr="003A192A" w:rsidRDefault="00AC2329" w:rsidP="009A6E0C">
      <w:pPr>
        <w:spacing w:line="360" w:lineRule="auto"/>
        <w:ind w:firstLine="567"/>
        <w:jc w:val="both"/>
        <w:rPr>
          <w:rFonts w:ascii="Arial" w:hAnsi="Arial" w:cs="Arial"/>
          <w:bCs/>
          <w:sz w:val="28"/>
          <w:szCs w:val="28"/>
          <w:lang w:val="es-MX"/>
        </w:rPr>
      </w:pPr>
      <w:r w:rsidRPr="003A192A">
        <w:rPr>
          <w:rFonts w:ascii="Arial" w:hAnsi="Arial" w:cs="Arial"/>
          <w:sz w:val="28"/>
          <w:szCs w:val="28"/>
        </w:rPr>
        <w:t xml:space="preserve">Ahora bien, como lo </w:t>
      </w:r>
      <w:r w:rsidR="00415B0B" w:rsidRPr="003A192A">
        <w:rPr>
          <w:rFonts w:ascii="Arial" w:hAnsi="Arial" w:cs="Arial"/>
          <w:sz w:val="28"/>
          <w:szCs w:val="28"/>
        </w:rPr>
        <w:t xml:space="preserve"> indica el numeral antes transcrito, </w:t>
      </w:r>
      <w:r w:rsidR="003E2E7C" w:rsidRPr="003A192A">
        <w:rPr>
          <w:rFonts w:ascii="Arial" w:hAnsi="Arial" w:cs="Arial"/>
          <w:sz w:val="28"/>
          <w:szCs w:val="28"/>
        </w:rPr>
        <w:t>los sujetos obligados al pago del impuesto ahí señalado</w:t>
      </w:r>
      <w:r w:rsidR="00BD6B55" w:rsidRPr="003A192A">
        <w:rPr>
          <w:rFonts w:ascii="Arial" w:hAnsi="Arial" w:cs="Arial"/>
          <w:sz w:val="28"/>
          <w:szCs w:val="28"/>
        </w:rPr>
        <w:t xml:space="preserve"> son todos aquellas personas físicas, morales o unidades económicas que realicen erogaciones por concepto de pago al trabajo subordinado o no</w:t>
      </w:r>
      <w:r w:rsidR="004F08E9" w:rsidRPr="003A192A">
        <w:rPr>
          <w:rFonts w:ascii="Arial" w:hAnsi="Arial" w:cs="Arial"/>
          <w:sz w:val="28"/>
          <w:szCs w:val="28"/>
        </w:rPr>
        <w:t xml:space="preserve"> dentro del plazo establecido en el artículo 66 último párrafo de la Ley Estatal de Hacienda, </w:t>
      </w:r>
      <w:r w:rsidR="00F55622" w:rsidRPr="003A192A">
        <w:rPr>
          <w:rFonts w:ascii="Arial" w:hAnsi="Arial" w:cs="Arial"/>
          <w:sz w:val="28"/>
          <w:szCs w:val="28"/>
        </w:rPr>
        <w:t>luego entonces</w:t>
      </w:r>
      <w:r w:rsidR="009F59CF" w:rsidRPr="003A192A">
        <w:rPr>
          <w:rFonts w:ascii="Arial" w:hAnsi="Arial" w:cs="Arial"/>
          <w:sz w:val="28"/>
          <w:szCs w:val="28"/>
        </w:rPr>
        <w:t>,</w:t>
      </w:r>
      <w:r w:rsidR="00F55622" w:rsidRPr="003A192A">
        <w:rPr>
          <w:rFonts w:ascii="Arial" w:hAnsi="Arial" w:cs="Arial"/>
          <w:sz w:val="28"/>
          <w:szCs w:val="28"/>
        </w:rPr>
        <w:t xml:space="preserve"> en la multa que hoy se combate la autoridad manifiesta que transcurrió en exceso dicho plazo para realizar las declaraciones respectivas, </w:t>
      </w:r>
      <w:r w:rsidR="006A55DA" w:rsidRPr="003A192A">
        <w:rPr>
          <w:rFonts w:ascii="Arial" w:hAnsi="Arial" w:cs="Arial"/>
          <w:sz w:val="28"/>
          <w:szCs w:val="28"/>
        </w:rPr>
        <w:t xml:space="preserve">pero </w:t>
      </w:r>
      <w:r w:rsidR="00F55622" w:rsidRPr="003A192A">
        <w:rPr>
          <w:rFonts w:ascii="Arial" w:hAnsi="Arial" w:cs="Arial"/>
          <w:sz w:val="28"/>
          <w:szCs w:val="28"/>
        </w:rPr>
        <w:t>no señala cu</w:t>
      </w:r>
      <w:r w:rsidR="006A55DA" w:rsidRPr="003A192A">
        <w:rPr>
          <w:rFonts w:ascii="Arial" w:hAnsi="Arial" w:cs="Arial"/>
          <w:sz w:val="28"/>
          <w:szCs w:val="28"/>
        </w:rPr>
        <w:t>á</w:t>
      </w:r>
      <w:r w:rsidR="00F55622" w:rsidRPr="003A192A">
        <w:rPr>
          <w:rFonts w:ascii="Arial" w:hAnsi="Arial" w:cs="Arial"/>
          <w:sz w:val="28"/>
          <w:szCs w:val="28"/>
        </w:rPr>
        <w:t xml:space="preserve">ndo se actualizó dicha hipótesis y </w:t>
      </w:r>
      <w:r w:rsidR="009F59CF" w:rsidRPr="003A192A">
        <w:rPr>
          <w:rFonts w:ascii="Arial" w:hAnsi="Arial" w:cs="Arial"/>
          <w:sz w:val="28"/>
          <w:szCs w:val="28"/>
        </w:rPr>
        <w:t xml:space="preserve">mucho menos </w:t>
      </w:r>
      <w:r w:rsidR="00F55622" w:rsidRPr="003A192A">
        <w:rPr>
          <w:rFonts w:ascii="Arial" w:hAnsi="Arial" w:cs="Arial"/>
          <w:sz w:val="28"/>
          <w:szCs w:val="28"/>
        </w:rPr>
        <w:t xml:space="preserve">fecha exacta en que conoció </w:t>
      </w:r>
      <w:r w:rsidR="00B67CAC" w:rsidRPr="003A192A">
        <w:rPr>
          <w:rFonts w:ascii="Arial" w:hAnsi="Arial" w:cs="Arial"/>
          <w:sz w:val="28"/>
          <w:szCs w:val="28"/>
        </w:rPr>
        <w:t xml:space="preserve">que </w:t>
      </w:r>
      <w:r w:rsidR="00392A59" w:rsidRPr="003A192A">
        <w:rPr>
          <w:rFonts w:ascii="Arial" w:hAnsi="Arial" w:cs="Arial"/>
          <w:sz w:val="28"/>
          <w:szCs w:val="28"/>
        </w:rPr>
        <w:t>el</w:t>
      </w:r>
      <w:r w:rsidR="00B67CAC" w:rsidRPr="003A192A">
        <w:rPr>
          <w:rFonts w:ascii="Arial" w:hAnsi="Arial" w:cs="Arial"/>
          <w:sz w:val="28"/>
          <w:szCs w:val="28"/>
        </w:rPr>
        <w:t xml:space="preserve"> hoy contribuyente incurrió en el supuesto de hecho para ser sujeto de rendir declaraciones respecto al Impuesto Sobre Erogaciones por Remuneraciones al Trabajo Personal</w:t>
      </w:r>
      <w:r w:rsidR="00F55622" w:rsidRPr="003A192A">
        <w:rPr>
          <w:rFonts w:ascii="Arial" w:hAnsi="Arial" w:cs="Arial"/>
          <w:sz w:val="28"/>
          <w:szCs w:val="28"/>
        </w:rPr>
        <w:t>,</w:t>
      </w:r>
      <w:r w:rsidR="009F59CF" w:rsidRPr="003A192A">
        <w:rPr>
          <w:rFonts w:ascii="Arial" w:hAnsi="Arial" w:cs="Arial"/>
          <w:sz w:val="28"/>
          <w:szCs w:val="28"/>
        </w:rPr>
        <w:t xml:space="preserve"> ya que</w:t>
      </w:r>
      <w:r w:rsidR="006A55DA" w:rsidRPr="003A192A">
        <w:rPr>
          <w:rFonts w:ascii="Arial" w:hAnsi="Arial" w:cs="Arial"/>
          <w:sz w:val="28"/>
          <w:szCs w:val="28"/>
        </w:rPr>
        <w:t xml:space="preserve"> </w:t>
      </w:r>
      <w:r w:rsidR="00D35F52" w:rsidRPr="003A192A">
        <w:rPr>
          <w:rFonts w:ascii="Arial" w:hAnsi="Arial" w:cs="Arial"/>
          <w:sz w:val="28"/>
          <w:szCs w:val="28"/>
        </w:rPr>
        <w:t xml:space="preserve">la demandada únicamente pretende </w:t>
      </w:r>
      <w:r w:rsidR="006A55DA" w:rsidRPr="003A192A">
        <w:rPr>
          <w:rFonts w:ascii="Arial" w:hAnsi="Arial" w:cs="Arial"/>
          <w:sz w:val="28"/>
          <w:szCs w:val="28"/>
        </w:rPr>
        <w:t xml:space="preserve">justificar su determinación bajo el argumento de que fue a través </w:t>
      </w:r>
      <w:r w:rsidR="00896B21" w:rsidRPr="003A192A">
        <w:rPr>
          <w:rFonts w:ascii="Arial" w:hAnsi="Arial" w:cs="Arial"/>
          <w:sz w:val="28"/>
          <w:szCs w:val="28"/>
        </w:rPr>
        <w:t>una revisión llevada a cabo a los sistemas con los que cuenta dicha Secretaría de Finanzas</w:t>
      </w:r>
      <w:r w:rsidR="006A55DA" w:rsidRPr="003A192A">
        <w:rPr>
          <w:rFonts w:ascii="Arial" w:hAnsi="Arial" w:cs="Arial"/>
          <w:sz w:val="28"/>
          <w:szCs w:val="28"/>
        </w:rPr>
        <w:t xml:space="preserve"> información que de ningún modo conoció la</w:t>
      </w:r>
      <w:r w:rsidR="00392A59" w:rsidRPr="003A192A">
        <w:rPr>
          <w:rFonts w:ascii="Arial" w:hAnsi="Arial" w:cs="Arial"/>
          <w:sz w:val="28"/>
          <w:szCs w:val="28"/>
        </w:rPr>
        <w:t xml:space="preserve"> parte</w:t>
      </w:r>
      <w:r w:rsidR="006A55DA" w:rsidRPr="003A192A">
        <w:rPr>
          <w:rFonts w:ascii="Arial" w:hAnsi="Arial" w:cs="Arial"/>
          <w:sz w:val="28"/>
          <w:szCs w:val="28"/>
        </w:rPr>
        <w:t xml:space="preserve"> actora  violentando con ello la garantía de seguridad jurídica y </w:t>
      </w:r>
      <w:r w:rsidR="00896B21" w:rsidRPr="003A192A">
        <w:rPr>
          <w:rFonts w:ascii="Arial" w:hAnsi="Arial" w:cs="Arial"/>
          <w:sz w:val="28"/>
          <w:szCs w:val="28"/>
        </w:rPr>
        <w:t>el derecho</w:t>
      </w:r>
      <w:r w:rsidR="00047EAD" w:rsidRPr="003A192A">
        <w:rPr>
          <w:rFonts w:ascii="Arial" w:hAnsi="Arial" w:cs="Arial"/>
          <w:sz w:val="28"/>
          <w:szCs w:val="28"/>
        </w:rPr>
        <w:t xml:space="preserve"> de</w:t>
      </w:r>
      <w:r w:rsidR="00896B21" w:rsidRPr="003A192A">
        <w:rPr>
          <w:rFonts w:ascii="Arial" w:hAnsi="Arial" w:cs="Arial"/>
          <w:sz w:val="28"/>
          <w:szCs w:val="28"/>
        </w:rPr>
        <w:t xml:space="preserve"> audiencia contenidas en los artículos 14 y 16 Constitucionales que tienen todos los gobernados</w:t>
      </w:r>
      <w:r w:rsidR="00047EAD" w:rsidRPr="003A192A">
        <w:rPr>
          <w:rFonts w:ascii="Arial" w:hAnsi="Arial" w:cs="Arial"/>
          <w:sz w:val="28"/>
          <w:szCs w:val="28"/>
        </w:rPr>
        <w:t xml:space="preserve"> y </w:t>
      </w:r>
      <w:r w:rsidR="00896B21" w:rsidRPr="003A192A">
        <w:rPr>
          <w:rFonts w:ascii="Arial" w:hAnsi="Arial" w:cs="Arial"/>
          <w:sz w:val="28"/>
          <w:szCs w:val="28"/>
        </w:rPr>
        <w:t xml:space="preserve">colocar al hoy actor en el supuesto jurídico que tiene como consecuencia la </w:t>
      </w:r>
      <w:r w:rsidR="00896B21" w:rsidRPr="003A192A">
        <w:rPr>
          <w:rFonts w:ascii="Arial" w:hAnsi="Arial" w:cs="Arial"/>
          <w:bCs/>
          <w:sz w:val="28"/>
          <w:szCs w:val="28"/>
          <w:lang w:val="es-MX"/>
        </w:rPr>
        <w:t xml:space="preserve">obligación de presentar las declaraciones bimestrales </w:t>
      </w:r>
      <w:r w:rsidR="00D9222B" w:rsidRPr="003A192A">
        <w:rPr>
          <w:rFonts w:ascii="Arial" w:hAnsi="Arial" w:cs="Arial"/>
          <w:bCs/>
          <w:sz w:val="28"/>
          <w:szCs w:val="28"/>
          <w:lang w:val="es-MX"/>
        </w:rPr>
        <w:t>del sexto bimestre de 2018</w:t>
      </w:r>
      <w:r w:rsidR="00EF1F7F" w:rsidRPr="003A192A">
        <w:rPr>
          <w:rFonts w:ascii="Arial" w:hAnsi="Arial" w:cs="Arial"/>
          <w:bCs/>
          <w:sz w:val="28"/>
          <w:szCs w:val="28"/>
          <w:lang w:val="es-MX"/>
        </w:rPr>
        <w:t>.</w:t>
      </w:r>
      <w:r w:rsidR="00141971" w:rsidRPr="003A192A">
        <w:rPr>
          <w:rFonts w:ascii="Arial" w:hAnsi="Arial" w:cs="Arial"/>
          <w:bCs/>
          <w:sz w:val="28"/>
          <w:szCs w:val="28"/>
          <w:lang w:val="es-MX"/>
        </w:rPr>
        <w:t>- - - - - - - - - - - - - - - - - - - - - - - - - - - - - - - -</w:t>
      </w:r>
    </w:p>
    <w:p w:rsidR="0006277A" w:rsidRPr="003A192A" w:rsidRDefault="00EF1F7F" w:rsidP="0006277A">
      <w:pPr>
        <w:spacing w:line="360" w:lineRule="auto"/>
        <w:ind w:firstLine="567"/>
        <w:jc w:val="both"/>
        <w:rPr>
          <w:rFonts w:ascii="Arial" w:hAnsi="Arial" w:cs="Arial"/>
          <w:bCs/>
          <w:sz w:val="28"/>
          <w:szCs w:val="28"/>
          <w:lang w:val="es-MX"/>
        </w:rPr>
      </w:pPr>
      <w:r w:rsidRPr="003A192A">
        <w:rPr>
          <w:rFonts w:ascii="Arial" w:hAnsi="Arial" w:cs="Arial"/>
          <w:bCs/>
          <w:sz w:val="28"/>
          <w:szCs w:val="28"/>
          <w:lang w:val="es-MX"/>
        </w:rPr>
        <w:t>Continuando con ese orden</w:t>
      </w:r>
      <w:r w:rsidR="00D41816" w:rsidRPr="003A192A">
        <w:rPr>
          <w:rFonts w:ascii="Arial" w:hAnsi="Arial" w:cs="Arial"/>
          <w:bCs/>
          <w:sz w:val="28"/>
          <w:szCs w:val="28"/>
          <w:lang w:val="es-MX"/>
        </w:rPr>
        <w:t xml:space="preserve"> de ideas</w:t>
      </w:r>
      <w:r w:rsidRPr="003A192A">
        <w:rPr>
          <w:rFonts w:ascii="Arial" w:hAnsi="Arial" w:cs="Arial"/>
          <w:bCs/>
          <w:sz w:val="28"/>
          <w:szCs w:val="28"/>
          <w:lang w:val="es-MX"/>
        </w:rPr>
        <w:t xml:space="preserve">, </w:t>
      </w:r>
      <w:r w:rsidR="0006277A" w:rsidRPr="003A192A">
        <w:rPr>
          <w:rFonts w:ascii="Arial" w:hAnsi="Arial" w:cs="Arial"/>
          <w:bCs/>
          <w:sz w:val="28"/>
          <w:szCs w:val="28"/>
          <w:lang w:val="es-MX"/>
        </w:rPr>
        <w:t xml:space="preserve">de la lectura de la multa </w:t>
      </w:r>
      <w:r w:rsidR="00EB4A47" w:rsidRPr="003A192A">
        <w:rPr>
          <w:rFonts w:ascii="Arial" w:hAnsi="Arial" w:cs="Arial"/>
          <w:bCs/>
          <w:sz w:val="28"/>
          <w:szCs w:val="28"/>
          <w:lang w:val="es-MX"/>
        </w:rPr>
        <w:t>controvertida</w:t>
      </w:r>
      <w:r w:rsidR="0006277A" w:rsidRPr="003A192A">
        <w:rPr>
          <w:rFonts w:ascii="Arial" w:hAnsi="Arial" w:cs="Arial"/>
          <w:bCs/>
          <w:sz w:val="28"/>
          <w:szCs w:val="28"/>
          <w:lang w:val="es-MX"/>
        </w:rPr>
        <w:t>, se advierte que la a</w:t>
      </w:r>
      <w:r w:rsidRPr="003A192A">
        <w:rPr>
          <w:rFonts w:ascii="Arial" w:hAnsi="Arial" w:cs="Arial"/>
          <w:bCs/>
          <w:sz w:val="28"/>
          <w:szCs w:val="28"/>
          <w:lang w:val="es-MX"/>
        </w:rPr>
        <w:t>utoridad demanda señala que con fecha</w:t>
      </w:r>
      <w:r w:rsidR="0006277A" w:rsidRPr="003A192A">
        <w:rPr>
          <w:rFonts w:ascii="Arial" w:hAnsi="Arial" w:cs="Arial"/>
          <w:bCs/>
          <w:sz w:val="28"/>
          <w:szCs w:val="28"/>
          <w:lang w:val="es-MX"/>
        </w:rPr>
        <w:t xml:space="preserve"> 01 uno de enero de 2013 dos mil trece</w:t>
      </w:r>
      <w:r w:rsidRPr="003A192A">
        <w:rPr>
          <w:rFonts w:ascii="Arial" w:hAnsi="Arial" w:cs="Arial"/>
          <w:bCs/>
          <w:sz w:val="28"/>
          <w:szCs w:val="28"/>
          <w:lang w:val="es-MX"/>
        </w:rPr>
        <w:t xml:space="preserve">, la </w:t>
      </w:r>
      <w:r w:rsidR="00067FC1" w:rsidRPr="003A192A">
        <w:rPr>
          <w:rFonts w:ascii="Arial" w:hAnsi="Arial" w:cs="Arial"/>
          <w:bCs/>
          <w:sz w:val="28"/>
          <w:szCs w:val="28"/>
          <w:lang w:val="es-MX"/>
        </w:rPr>
        <w:t>parte actora</w:t>
      </w:r>
      <w:r w:rsidR="009A6E0C" w:rsidRPr="003A192A">
        <w:rPr>
          <w:rFonts w:ascii="Arial" w:hAnsi="Arial" w:cs="Arial"/>
          <w:bCs/>
          <w:sz w:val="28"/>
          <w:szCs w:val="28"/>
          <w:lang w:val="es-MX"/>
        </w:rPr>
        <w:t xml:space="preserve"> presentó </w:t>
      </w:r>
      <w:r w:rsidR="00CD785A" w:rsidRPr="003A192A">
        <w:rPr>
          <w:rFonts w:ascii="Arial" w:hAnsi="Arial" w:cs="Arial"/>
          <w:bCs/>
          <w:sz w:val="28"/>
          <w:szCs w:val="28"/>
          <w:lang w:val="es-MX"/>
        </w:rPr>
        <w:t>solicitud ante la demandada</w:t>
      </w:r>
      <w:r w:rsidR="009A6E0C" w:rsidRPr="003A192A">
        <w:rPr>
          <w:rFonts w:ascii="Arial" w:hAnsi="Arial" w:cs="Arial"/>
          <w:bCs/>
          <w:sz w:val="28"/>
          <w:szCs w:val="28"/>
          <w:lang w:val="es-MX"/>
        </w:rPr>
        <w:t>, con la finalidad de quedar inscrita con la obligación del Impuesto Sobre Erogaciones por Remuneraciones al Trabajo Per</w:t>
      </w:r>
      <w:r w:rsidR="0006277A" w:rsidRPr="003A192A">
        <w:rPr>
          <w:rFonts w:ascii="Arial" w:hAnsi="Arial" w:cs="Arial"/>
          <w:bCs/>
          <w:sz w:val="28"/>
          <w:szCs w:val="28"/>
          <w:lang w:val="es-MX"/>
        </w:rPr>
        <w:t>sonal</w:t>
      </w:r>
      <w:r w:rsidR="00CD785A" w:rsidRPr="003A192A">
        <w:rPr>
          <w:rFonts w:ascii="Arial" w:hAnsi="Arial" w:cs="Arial"/>
          <w:bCs/>
          <w:sz w:val="28"/>
          <w:szCs w:val="28"/>
          <w:lang w:val="es-MX"/>
        </w:rPr>
        <w:t>,</w:t>
      </w:r>
      <w:r w:rsidR="009A6E0C" w:rsidRPr="003A192A">
        <w:rPr>
          <w:rFonts w:ascii="Arial" w:hAnsi="Arial" w:cs="Arial"/>
          <w:bCs/>
          <w:sz w:val="28"/>
          <w:szCs w:val="28"/>
          <w:lang w:val="es-MX"/>
        </w:rPr>
        <w:t xml:space="preserve"> por lo que con esa fecha consideró actualizada la obligación correspondiente</w:t>
      </w:r>
      <w:r w:rsidR="00872D29" w:rsidRPr="003A192A">
        <w:rPr>
          <w:rFonts w:ascii="Arial" w:hAnsi="Arial" w:cs="Arial"/>
          <w:bCs/>
          <w:sz w:val="28"/>
          <w:szCs w:val="28"/>
          <w:lang w:val="es-MX"/>
        </w:rPr>
        <w:t>, sin embargo, dicha presunción no basta para inmediatamente concluir que de inmediato ya tenía personal subordinado a los que hacen referencia los artículos 63 y 64 de la Ley Estatal de Hacienda, ya que</w:t>
      </w:r>
      <w:r w:rsidR="003D6805" w:rsidRPr="003A192A">
        <w:rPr>
          <w:rFonts w:ascii="Arial" w:hAnsi="Arial" w:cs="Arial"/>
          <w:bCs/>
          <w:sz w:val="28"/>
          <w:szCs w:val="28"/>
          <w:lang w:val="es-MX"/>
        </w:rPr>
        <w:t xml:space="preserve"> no anexa</w:t>
      </w:r>
      <w:r w:rsidR="0006277A" w:rsidRPr="003A192A">
        <w:rPr>
          <w:rFonts w:ascii="Arial" w:hAnsi="Arial" w:cs="Arial"/>
          <w:bCs/>
          <w:sz w:val="28"/>
          <w:szCs w:val="28"/>
          <w:lang w:val="es-MX"/>
        </w:rPr>
        <w:t xml:space="preserve"> documento</w:t>
      </w:r>
      <w:r w:rsidR="003D6805" w:rsidRPr="003A192A">
        <w:rPr>
          <w:rFonts w:ascii="Arial" w:hAnsi="Arial" w:cs="Arial"/>
          <w:bCs/>
          <w:sz w:val="28"/>
          <w:szCs w:val="28"/>
          <w:lang w:val="es-MX"/>
        </w:rPr>
        <w:t xml:space="preserve"> en el que se tenga la certeza de en ese tiempo ya contaba con</w:t>
      </w:r>
      <w:r w:rsidR="00872D29" w:rsidRPr="003A192A">
        <w:rPr>
          <w:rFonts w:ascii="Arial" w:hAnsi="Arial" w:cs="Arial"/>
          <w:bCs/>
          <w:sz w:val="28"/>
          <w:szCs w:val="28"/>
          <w:lang w:val="es-MX"/>
        </w:rPr>
        <w:t xml:space="preserve"> personal subordinado, y con ello, actualizara la hipótesis contemplada en la citada Ley de Hacienda, máxime que de la lectura a dicha ley, no señala expresamente que se actualiza el pago de ese impuesto al momento del inicio de operaciones.- - - - - - - - </w:t>
      </w:r>
      <w:r w:rsidR="003D6805" w:rsidRPr="003A192A">
        <w:rPr>
          <w:rFonts w:ascii="Arial" w:hAnsi="Arial" w:cs="Arial"/>
          <w:bCs/>
          <w:sz w:val="28"/>
          <w:szCs w:val="28"/>
          <w:lang w:val="es-MX"/>
        </w:rPr>
        <w:t xml:space="preserve">- - - - - - - - - - - - - - - - - </w:t>
      </w:r>
      <w:r w:rsidR="00CD785A" w:rsidRPr="003A192A">
        <w:rPr>
          <w:rFonts w:ascii="Arial" w:hAnsi="Arial" w:cs="Arial"/>
          <w:bCs/>
          <w:sz w:val="28"/>
          <w:szCs w:val="28"/>
          <w:lang w:val="es-MX"/>
        </w:rPr>
        <w:t xml:space="preserve">- </w:t>
      </w:r>
      <w:r w:rsidR="00AA1EBB" w:rsidRPr="003A192A">
        <w:rPr>
          <w:rFonts w:ascii="Arial" w:hAnsi="Arial" w:cs="Arial"/>
          <w:bCs/>
          <w:sz w:val="28"/>
          <w:szCs w:val="28"/>
          <w:lang w:val="es-MX"/>
        </w:rPr>
        <w:t xml:space="preserve">- - - - - - - </w:t>
      </w:r>
    </w:p>
    <w:p w:rsidR="00872D29" w:rsidRPr="003A192A" w:rsidRDefault="00872D29" w:rsidP="00431A62">
      <w:pPr>
        <w:spacing w:after="240" w:line="360" w:lineRule="auto"/>
        <w:ind w:firstLine="567"/>
        <w:jc w:val="both"/>
        <w:rPr>
          <w:rFonts w:ascii="Arial" w:hAnsi="Arial" w:cs="Arial"/>
          <w:sz w:val="28"/>
          <w:szCs w:val="28"/>
        </w:rPr>
      </w:pPr>
      <w:r w:rsidRPr="003A192A">
        <w:rPr>
          <w:rFonts w:ascii="Arial" w:hAnsi="Arial" w:cs="Arial"/>
          <w:sz w:val="28"/>
          <w:szCs w:val="28"/>
        </w:rPr>
        <w:t xml:space="preserve">Siguiendo en la misma tesitura, </w:t>
      </w:r>
      <w:r w:rsidR="00AA1EBB" w:rsidRPr="003A192A">
        <w:rPr>
          <w:rFonts w:ascii="Arial" w:hAnsi="Arial" w:cs="Arial"/>
          <w:sz w:val="28"/>
          <w:szCs w:val="28"/>
        </w:rPr>
        <w:t xml:space="preserve">debe decirse que </w:t>
      </w:r>
      <w:r w:rsidRPr="003A192A">
        <w:rPr>
          <w:rFonts w:ascii="Arial" w:hAnsi="Arial" w:cs="Arial"/>
          <w:sz w:val="28"/>
          <w:szCs w:val="28"/>
        </w:rPr>
        <w:t>si esa autoridad fiscal advirtió ese hecho posterior al intercambio de información y de su revisión a los sistemas a los que cuenta y tiene acceso y que llegó al conocimiento de que con esa fecha tenía ya personal subordinado,</w:t>
      </w:r>
      <w:r w:rsidR="00AA1EBB" w:rsidRPr="003A192A">
        <w:rPr>
          <w:rFonts w:ascii="Arial" w:hAnsi="Arial" w:cs="Arial"/>
          <w:sz w:val="28"/>
          <w:szCs w:val="28"/>
        </w:rPr>
        <w:t xml:space="preserve"> o bien tuvo conocimiento que durante los periodos requeridos tenía personal subordinado,</w:t>
      </w:r>
      <w:r w:rsidRPr="003A192A">
        <w:rPr>
          <w:rFonts w:ascii="Arial" w:hAnsi="Arial" w:cs="Arial"/>
          <w:sz w:val="28"/>
          <w:szCs w:val="28"/>
        </w:rPr>
        <w:t xml:space="preserve">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 - - - - - - - - - - - - - - - - - - - - </w:t>
      </w:r>
      <w:r w:rsidR="00516980" w:rsidRPr="003A192A">
        <w:rPr>
          <w:rFonts w:ascii="Arial" w:hAnsi="Arial" w:cs="Arial"/>
          <w:sz w:val="28"/>
          <w:szCs w:val="28"/>
        </w:rPr>
        <w:t>-</w:t>
      </w:r>
    </w:p>
    <w:p w:rsidR="00896B21" w:rsidRPr="003A192A" w:rsidRDefault="00896B21" w:rsidP="00431A62">
      <w:pPr>
        <w:spacing w:after="240" w:line="276" w:lineRule="auto"/>
        <w:ind w:left="567" w:right="618"/>
        <w:jc w:val="both"/>
        <w:rPr>
          <w:rFonts w:ascii="Arial" w:hAnsi="Arial" w:cs="Arial"/>
          <w:i/>
          <w:sz w:val="28"/>
          <w:szCs w:val="28"/>
        </w:rPr>
      </w:pPr>
      <w:r w:rsidRPr="003A192A">
        <w:rPr>
          <w:rFonts w:ascii="Arial" w:hAnsi="Arial" w:cs="Arial"/>
          <w:b/>
          <w:i/>
          <w:sz w:val="28"/>
          <w:szCs w:val="28"/>
        </w:rPr>
        <w:t>ARTÍCULO 97.</w:t>
      </w:r>
      <w:r w:rsidRPr="003A192A">
        <w:rPr>
          <w:rFonts w:ascii="Arial" w:hAnsi="Arial" w:cs="Arial"/>
          <w:i/>
          <w:sz w:val="28"/>
          <w:szCs w:val="28"/>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3A192A" w:rsidRDefault="00896B21" w:rsidP="00585C73">
      <w:pPr>
        <w:spacing w:after="240" w:line="276" w:lineRule="auto"/>
        <w:ind w:left="567" w:right="618"/>
        <w:jc w:val="both"/>
        <w:rPr>
          <w:rFonts w:ascii="Arial" w:hAnsi="Arial" w:cs="Arial"/>
          <w:i/>
          <w:sz w:val="28"/>
          <w:szCs w:val="28"/>
        </w:rPr>
      </w:pPr>
      <w:r w:rsidRPr="003A192A">
        <w:rPr>
          <w:rFonts w:ascii="Arial" w:hAnsi="Arial" w:cs="Arial"/>
          <w:i/>
          <w:sz w:val="28"/>
          <w:szCs w:val="28"/>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3A192A" w:rsidRDefault="008D6BA1" w:rsidP="008D6BA1">
      <w:pPr>
        <w:spacing w:after="240" w:line="360" w:lineRule="auto"/>
        <w:ind w:firstLine="567"/>
        <w:jc w:val="both"/>
        <w:rPr>
          <w:rFonts w:ascii="Arial" w:hAnsi="Arial" w:cs="Arial"/>
          <w:sz w:val="28"/>
          <w:szCs w:val="28"/>
        </w:rPr>
      </w:pPr>
      <w:r w:rsidRPr="003A192A">
        <w:rPr>
          <w:rFonts w:ascii="Arial" w:hAnsi="Arial" w:cs="Arial"/>
          <w:sz w:val="28"/>
          <w:szCs w:val="28"/>
        </w:rPr>
        <w:t>Lo anterior es así, ya que primeramente debió hacerle del conocimiento al actor de que conoció que con fecha</w:t>
      </w:r>
      <w:r w:rsidR="00392A59" w:rsidRPr="003A192A">
        <w:rPr>
          <w:rFonts w:ascii="Arial" w:hAnsi="Arial" w:cs="Arial"/>
          <w:sz w:val="28"/>
          <w:szCs w:val="28"/>
        </w:rPr>
        <w:t xml:space="preserve"> </w:t>
      </w:r>
      <w:r w:rsidR="0006277A" w:rsidRPr="003A192A">
        <w:rPr>
          <w:rFonts w:ascii="Arial" w:hAnsi="Arial" w:cs="Arial"/>
          <w:sz w:val="28"/>
          <w:szCs w:val="28"/>
        </w:rPr>
        <w:t>01 uno de enero de 2013 dos mil trece</w:t>
      </w:r>
      <w:r w:rsidR="006A5021" w:rsidRPr="003A192A">
        <w:rPr>
          <w:rFonts w:ascii="Arial" w:hAnsi="Arial" w:cs="Arial"/>
          <w:sz w:val="28"/>
          <w:szCs w:val="28"/>
        </w:rPr>
        <w:t>,</w:t>
      </w:r>
      <w:r w:rsidRPr="003A192A">
        <w:rPr>
          <w:rFonts w:ascii="Arial" w:hAnsi="Arial" w:cs="Arial"/>
          <w:sz w:val="28"/>
          <w:szCs w:val="28"/>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896B21" w:rsidRPr="003A192A" w:rsidRDefault="00896B21" w:rsidP="00896B21">
      <w:pPr>
        <w:spacing w:after="240" w:line="276" w:lineRule="auto"/>
        <w:ind w:left="567" w:right="618"/>
        <w:jc w:val="both"/>
        <w:rPr>
          <w:rFonts w:ascii="Arial" w:hAnsi="Arial" w:cs="Arial"/>
          <w:sz w:val="28"/>
          <w:szCs w:val="28"/>
        </w:rPr>
      </w:pPr>
      <w:r w:rsidRPr="003A192A">
        <w:rPr>
          <w:rFonts w:ascii="Arial" w:hAnsi="Arial" w:cs="Arial"/>
          <w:b/>
          <w:sz w:val="28"/>
          <w:szCs w:val="28"/>
        </w:rPr>
        <w:t>ACTOS VICIADOS, FRUTOS DE.</w:t>
      </w:r>
      <w:r w:rsidRPr="003A192A">
        <w:rPr>
          <w:rFonts w:ascii="Arial" w:hAnsi="Arial" w:cs="Arial"/>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3A192A" w:rsidRDefault="0072650E" w:rsidP="0072650E">
      <w:pPr>
        <w:spacing w:after="240" w:line="360" w:lineRule="auto"/>
        <w:jc w:val="both"/>
        <w:rPr>
          <w:rFonts w:ascii="Arial" w:hAnsi="Arial" w:cs="Arial"/>
          <w:bCs/>
          <w:sz w:val="28"/>
          <w:szCs w:val="28"/>
          <w:lang w:eastAsia="es-ES"/>
        </w:rPr>
      </w:pPr>
      <w:r w:rsidRPr="003A192A">
        <w:rPr>
          <w:rFonts w:ascii="Arial" w:hAnsi="Arial" w:cs="Arial"/>
          <w:sz w:val="28"/>
          <w:szCs w:val="28"/>
        </w:rPr>
        <w:tab/>
        <w:t xml:space="preserve">A todo lo antes expuesto, cabe hacer precisión que de los conceptos de impugnación estudiados sirve de apoyo por analogía jurídica sustancial </w:t>
      </w:r>
      <w:r w:rsidRPr="003A192A">
        <w:rPr>
          <w:rFonts w:ascii="Arial" w:hAnsi="Arial" w:cs="Arial"/>
          <w:sz w:val="28"/>
          <w:szCs w:val="28"/>
          <w:lang w:val="es-ES_tradnl" w:eastAsia="es-ES"/>
        </w:rPr>
        <w:t xml:space="preserve">la </w:t>
      </w:r>
      <w:r w:rsidRPr="003A192A">
        <w:rPr>
          <w:rFonts w:ascii="Arial" w:hAnsi="Arial" w:cs="Arial"/>
          <w:bCs/>
          <w:sz w:val="28"/>
          <w:szCs w:val="28"/>
          <w:lang w:eastAsia="es-ES"/>
        </w:rPr>
        <w:t xml:space="preserve">tesis </w:t>
      </w:r>
      <w:r w:rsidR="003E5B64" w:rsidRPr="003A192A">
        <w:rPr>
          <w:rFonts w:ascii="Arial" w:hAnsi="Arial" w:cs="Arial"/>
          <w:bCs/>
          <w:sz w:val="28"/>
          <w:szCs w:val="28"/>
          <w:lang w:eastAsia="es-ES"/>
        </w:rPr>
        <w:t>número I.6o.A.33 A, con número de registro 187531, por los Tribunales Colegiados de Circuito, en el Semanario Judicial de la Federación y su Gaceta, Tomo XV, Marzo de 2002, página 1350, Materia Administrativa, Época Novena, con el siguiente rubro y texto</w:t>
      </w:r>
      <w:r w:rsidRPr="003A192A">
        <w:rPr>
          <w:rFonts w:ascii="Arial" w:hAnsi="Arial" w:cs="Arial"/>
          <w:bCs/>
          <w:sz w:val="28"/>
          <w:szCs w:val="28"/>
          <w:lang w:eastAsia="es-ES"/>
        </w:rPr>
        <w:t>: - - - - - - - - - - - - - - - - - - - - - - - - - - - - - - - - - - -</w:t>
      </w:r>
      <w:r w:rsidR="003E5B64" w:rsidRPr="003A192A">
        <w:rPr>
          <w:rFonts w:ascii="Arial" w:hAnsi="Arial" w:cs="Arial"/>
          <w:bCs/>
          <w:sz w:val="28"/>
          <w:szCs w:val="28"/>
          <w:lang w:eastAsia="es-ES"/>
        </w:rPr>
        <w:t xml:space="preserve"> - - - - - - -</w:t>
      </w:r>
    </w:p>
    <w:p w:rsidR="008C5B40" w:rsidRPr="003A192A" w:rsidRDefault="0072650E" w:rsidP="008C5B40">
      <w:pPr>
        <w:spacing w:after="240" w:line="276" w:lineRule="auto"/>
        <w:ind w:left="567" w:right="618"/>
        <w:jc w:val="both"/>
        <w:rPr>
          <w:rFonts w:ascii="Arial" w:hAnsi="Arial" w:cs="Arial"/>
          <w:bCs/>
          <w:sz w:val="28"/>
          <w:szCs w:val="28"/>
          <w:lang w:eastAsia="es-ES"/>
        </w:rPr>
      </w:pPr>
      <w:r w:rsidRPr="003A192A">
        <w:rPr>
          <w:rFonts w:ascii="Arial" w:hAnsi="Arial" w:cs="Arial"/>
          <w:b/>
          <w:bCs/>
          <w:sz w:val="28"/>
          <w:szCs w:val="28"/>
          <w:lang w:eastAsia="es-ES"/>
        </w:rPr>
        <w:t>FUNDAMENTACIÓN Y MOTIVACIÓN, FALTA O INDEBIDA. EN CUANTO SON DISTINTAS, UNAS GENERAN NULIDAD LISA Y LLANA Y OTRAS PARA EFECTOS</w:t>
      </w:r>
      <w:r w:rsidRPr="003A192A">
        <w:rPr>
          <w:rFonts w:ascii="Arial" w:hAnsi="Arial" w:cs="Arial"/>
          <w:bCs/>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3A192A">
        <w:rPr>
          <w:rFonts w:ascii="Arial" w:hAnsi="Arial" w:cs="Arial"/>
          <w:bCs/>
          <w:sz w:val="28"/>
          <w:szCs w:val="28"/>
          <w:lang w:eastAsia="es-ES"/>
        </w:rPr>
        <w:t>.</w:t>
      </w:r>
    </w:p>
    <w:p w:rsidR="003C374C" w:rsidRPr="003A192A" w:rsidRDefault="00965370" w:rsidP="006A5021">
      <w:pPr>
        <w:spacing w:line="360" w:lineRule="auto"/>
        <w:ind w:firstLine="567"/>
        <w:jc w:val="both"/>
        <w:rPr>
          <w:rFonts w:ascii="Arial" w:hAnsi="Arial" w:cs="Arial"/>
          <w:sz w:val="28"/>
          <w:szCs w:val="28"/>
        </w:rPr>
      </w:pPr>
      <w:r w:rsidRPr="003A192A">
        <w:rPr>
          <w:rFonts w:ascii="Arial" w:hAnsi="Arial" w:cs="Arial"/>
          <w:bCs/>
          <w:sz w:val="28"/>
          <w:szCs w:val="28"/>
          <w:lang w:val="es-MX"/>
        </w:rPr>
        <w:t xml:space="preserve">En consecuencia, </w:t>
      </w:r>
      <w:r w:rsidR="007C0525" w:rsidRPr="003A192A">
        <w:rPr>
          <w:rFonts w:ascii="Arial" w:hAnsi="Arial" w:cs="Arial"/>
          <w:bCs/>
          <w:sz w:val="28"/>
          <w:szCs w:val="28"/>
          <w:lang w:val="es-MX"/>
        </w:rPr>
        <w:t xml:space="preserve">al no haber seguido el procedimiento estipulado en el artículo 97 del Código Fiscal para el Estado de Oaxaca, </w:t>
      </w:r>
      <w:r w:rsidR="006D1B05" w:rsidRPr="003A192A">
        <w:rPr>
          <w:rFonts w:ascii="Arial" w:hAnsi="Arial" w:cs="Arial"/>
          <w:bCs/>
          <w:sz w:val="28"/>
          <w:szCs w:val="28"/>
          <w:lang w:val="es-MX"/>
        </w:rPr>
        <w:t xml:space="preserve">sus conceptos de impugnación estudiados resultan </w:t>
      </w:r>
      <w:r w:rsidR="006D1B05" w:rsidRPr="003A192A">
        <w:rPr>
          <w:rFonts w:ascii="Arial" w:hAnsi="Arial" w:cs="Arial"/>
          <w:bCs/>
          <w:sz w:val="28"/>
          <w:szCs w:val="28"/>
          <w:u w:val="single"/>
          <w:lang w:val="es-MX"/>
        </w:rPr>
        <w:t>FUNDADOS</w:t>
      </w:r>
      <w:r w:rsidR="007C0525" w:rsidRPr="003A192A">
        <w:rPr>
          <w:rFonts w:ascii="Arial" w:hAnsi="Arial" w:cs="Arial"/>
          <w:bCs/>
          <w:sz w:val="28"/>
          <w:szCs w:val="28"/>
          <w:lang w:val="es-MX"/>
        </w:rPr>
        <w:t xml:space="preserve">, </w:t>
      </w:r>
      <w:r w:rsidRPr="003A192A">
        <w:rPr>
          <w:rFonts w:ascii="Arial" w:hAnsi="Arial" w:cs="Arial"/>
          <w:bCs/>
          <w:sz w:val="28"/>
          <w:szCs w:val="28"/>
          <w:lang w:val="es-MX"/>
        </w:rPr>
        <w:t xml:space="preserve">esta Sala estima pertinente </w:t>
      </w:r>
      <w:r w:rsidR="007C0525" w:rsidRPr="003A192A">
        <w:rPr>
          <w:rFonts w:ascii="Arial" w:hAnsi="Arial" w:cs="Arial"/>
          <w:sz w:val="28"/>
          <w:szCs w:val="28"/>
        </w:rPr>
        <w:t>declarar la</w:t>
      </w:r>
      <w:r w:rsidR="007C0525" w:rsidRPr="003A192A">
        <w:rPr>
          <w:rFonts w:ascii="Arial" w:hAnsi="Arial" w:cs="Arial"/>
          <w:b/>
          <w:sz w:val="28"/>
          <w:szCs w:val="28"/>
        </w:rPr>
        <w:t xml:space="preserve"> </w:t>
      </w:r>
      <w:r w:rsidRPr="003A192A">
        <w:rPr>
          <w:rFonts w:ascii="Arial" w:hAnsi="Arial" w:cs="Arial"/>
          <w:b/>
          <w:sz w:val="28"/>
          <w:szCs w:val="28"/>
        </w:rPr>
        <w:t>NULIDAD LISA Y LLANA,</w:t>
      </w:r>
      <w:r w:rsidRPr="003A192A">
        <w:rPr>
          <w:rFonts w:ascii="Arial" w:hAnsi="Arial" w:cs="Arial"/>
          <w:sz w:val="28"/>
          <w:szCs w:val="28"/>
        </w:rPr>
        <w:t xml:space="preserve"> </w:t>
      </w:r>
      <w:r w:rsidR="000F3B08" w:rsidRPr="003A192A">
        <w:rPr>
          <w:rFonts w:ascii="Arial" w:hAnsi="Arial" w:cs="Arial"/>
          <w:sz w:val="28"/>
          <w:szCs w:val="28"/>
        </w:rPr>
        <w:t>de la multa por infracción</w:t>
      </w:r>
      <w:r w:rsidRPr="003A192A">
        <w:rPr>
          <w:rFonts w:ascii="Arial" w:hAnsi="Arial" w:cs="Arial"/>
          <w:sz w:val="28"/>
          <w:szCs w:val="28"/>
        </w:rPr>
        <w:t xml:space="preserve"> relacionado con la presentación de declaraciones del Impuesto Sobre Erogaciones por Remuneraciones al Trabajo Personal, con número de control</w:t>
      </w:r>
      <w:r w:rsidR="00D4666A" w:rsidRPr="003A192A">
        <w:rPr>
          <w:rFonts w:ascii="Arial" w:hAnsi="Arial" w:cs="Arial"/>
          <w:sz w:val="28"/>
          <w:szCs w:val="28"/>
        </w:rPr>
        <w:t xml:space="preserve"> </w:t>
      </w:r>
      <w:r w:rsidR="00E252EE" w:rsidRPr="003A192A">
        <w:rPr>
          <w:rFonts w:ascii="Arial" w:hAnsi="Arial" w:cs="Arial"/>
          <w:sz w:val="28"/>
          <w:szCs w:val="28"/>
        </w:rPr>
        <w:t>01MO14ER192079</w:t>
      </w:r>
      <w:r w:rsidR="006A5021" w:rsidRPr="003A192A">
        <w:rPr>
          <w:rFonts w:ascii="Arial" w:hAnsi="Arial" w:cs="Arial"/>
          <w:sz w:val="28"/>
          <w:szCs w:val="28"/>
        </w:rPr>
        <w:t xml:space="preserve">, de fecha </w:t>
      </w:r>
      <w:r w:rsidR="007308C8" w:rsidRPr="003A192A">
        <w:rPr>
          <w:rFonts w:ascii="Arial" w:hAnsi="Arial" w:cs="Arial"/>
          <w:sz w:val="28"/>
          <w:szCs w:val="28"/>
        </w:rPr>
        <w:t>19 diecinueve de febrero de 2019 dos mil diecinueve</w:t>
      </w:r>
      <w:r w:rsidR="006A5021" w:rsidRPr="003A192A">
        <w:rPr>
          <w:rFonts w:ascii="Arial" w:hAnsi="Arial" w:cs="Arial"/>
          <w:sz w:val="28"/>
          <w:szCs w:val="28"/>
        </w:rPr>
        <w:t xml:space="preserve">, </w:t>
      </w:r>
      <w:r w:rsidR="003C374C" w:rsidRPr="003A192A">
        <w:rPr>
          <w:rFonts w:ascii="Arial" w:hAnsi="Arial" w:cs="Arial"/>
          <w:sz w:val="28"/>
          <w:szCs w:val="28"/>
        </w:rPr>
        <w:t xml:space="preserve">emitida por la Maestra </w:t>
      </w:r>
      <w:r w:rsidR="007308C8" w:rsidRPr="003A192A">
        <w:rPr>
          <w:rFonts w:ascii="Arial" w:hAnsi="Arial" w:cs="Arial"/>
          <w:sz w:val="28"/>
          <w:szCs w:val="28"/>
        </w:rPr>
        <w:t>Elizabeth Martínez Arzola</w:t>
      </w:r>
      <w:r w:rsidR="003C374C" w:rsidRPr="003A192A">
        <w:rPr>
          <w:rFonts w:ascii="Arial" w:hAnsi="Arial" w:cs="Arial"/>
          <w:sz w:val="28"/>
          <w:szCs w:val="28"/>
        </w:rPr>
        <w:t>, Directora de Ingresos y Recaudación de la Subsecretaría de Ingresos de la Secretaría de Finanzas del Gobierno del Estado de Oaxaca</w:t>
      </w:r>
      <w:r w:rsidR="00E34E35" w:rsidRPr="003A192A">
        <w:rPr>
          <w:rFonts w:ascii="Arial" w:hAnsi="Arial" w:cs="Arial"/>
          <w:sz w:val="28"/>
          <w:szCs w:val="28"/>
        </w:rPr>
        <w:t xml:space="preserve"> mediante la cual se impone una sanción económica en cantidad de 50 UMA ($4,</w:t>
      </w:r>
      <w:r w:rsidR="007308C8" w:rsidRPr="003A192A">
        <w:rPr>
          <w:rFonts w:ascii="Arial" w:hAnsi="Arial" w:cs="Arial"/>
          <w:sz w:val="28"/>
          <w:szCs w:val="28"/>
        </w:rPr>
        <w:t>224</w:t>
      </w:r>
      <w:r w:rsidR="00E34E35" w:rsidRPr="003A192A">
        <w:rPr>
          <w:rFonts w:ascii="Arial" w:hAnsi="Arial" w:cs="Arial"/>
          <w:sz w:val="28"/>
          <w:szCs w:val="28"/>
        </w:rPr>
        <w:t>.</w:t>
      </w:r>
      <w:r w:rsidR="007308C8" w:rsidRPr="003A192A">
        <w:rPr>
          <w:rFonts w:ascii="Arial" w:hAnsi="Arial" w:cs="Arial"/>
          <w:sz w:val="28"/>
          <w:szCs w:val="28"/>
        </w:rPr>
        <w:t>50</w:t>
      </w:r>
      <w:r w:rsidR="00E34E35" w:rsidRPr="003A192A">
        <w:rPr>
          <w:rFonts w:ascii="Arial" w:hAnsi="Arial" w:cs="Arial"/>
          <w:sz w:val="28"/>
          <w:szCs w:val="28"/>
        </w:rPr>
        <w:t xml:space="preserve"> cuatro mil </w:t>
      </w:r>
      <w:r w:rsidR="007308C8" w:rsidRPr="003A192A">
        <w:rPr>
          <w:rFonts w:ascii="Arial" w:hAnsi="Arial" w:cs="Arial"/>
          <w:sz w:val="28"/>
          <w:szCs w:val="28"/>
        </w:rPr>
        <w:t>doscientos veinticuatro pesos</w:t>
      </w:r>
      <w:r w:rsidR="00E34E35" w:rsidRPr="003A192A">
        <w:rPr>
          <w:rFonts w:ascii="Arial" w:hAnsi="Arial" w:cs="Arial"/>
          <w:sz w:val="28"/>
          <w:szCs w:val="28"/>
        </w:rPr>
        <w:t xml:space="preserve"> </w:t>
      </w:r>
      <w:r w:rsidR="007308C8" w:rsidRPr="003A192A">
        <w:rPr>
          <w:rFonts w:ascii="Arial" w:hAnsi="Arial" w:cs="Arial"/>
          <w:sz w:val="28"/>
          <w:szCs w:val="28"/>
        </w:rPr>
        <w:t>50/</w:t>
      </w:r>
      <w:r w:rsidR="00E34E35" w:rsidRPr="003A192A">
        <w:rPr>
          <w:rFonts w:ascii="Arial" w:hAnsi="Arial" w:cs="Arial"/>
          <w:sz w:val="28"/>
          <w:szCs w:val="28"/>
        </w:rPr>
        <w:t xml:space="preserve">100 </w:t>
      </w:r>
      <w:r w:rsidR="005C0DD8" w:rsidRPr="003A192A">
        <w:rPr>
          <w:rFonts w:ascii="Arial" w:hAnsi="Arial" w:cs="Arial"/>
          <w:sz w:val="28"/>
          <w:szCs w:val="28"/>
        </w:rPr>
        <w:t>moneda nacional</w:t>
      </w:r>
      <w:r w:rsidR="00E34E35" w:rsidRPr="003A192A">
        <w:rPr>
          <w:rFonts w:ascii="Arial" w:hAnsi="Arial" w:cs="Arial"/>
          <w:sz w:val="28"/>
          <w:szCs w:val="28"/>
        </w:rPr>
        <w:t xml:space="preserve">), </w:t>
      </w:r>
      <w:r w:rsidR="00E34E35" w:rsidRPr="003A192A">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003C374C" w:rsidRPr="003A192A">
        <w:rPr>
          <w:rFonts w:ascii="Arial" w:hAnsi="Arial" w:cs="Arial"/>
          <w:sz w:val="28"/>
          <w:szCs w:val="28"/>
        </w:rPr>
        <w:t xml:space="preserve">. - - </w:t>
      </w:r>
      <w:r w:rsidR="00E34E35" w:rsidRPr="003A192A">
        <w:rPr>
          <w:rFonts w:ascii="Arial" w:hAnsi="Arial" w:cs="Arial"/>
          <w:sz w:val="28"/>
          <w:szCs w:val="28"/>
        </w:rPr>
        <w:t xml:space="preserve">- </w:t>
      </w:r>
      <w:r w:rsidR="007308C8" w:rsidRPr="003A192A">
        <w:rPr>
          <w:rFonts w:ascii="Arial" w:hAnsi="Arial" w:cs="Arial"/>
          <w:sz w:val="28"/>
          <w:szCs w:val="28"/>
        </w:rPr>
        <w:t xml:space="preserve"> - - - - - - - - - - - - - - - - - - - - - - -- - - - - - - - - - - - - - - - - </w:t>
      </w:r>
    </w:p>
    <w:p w:rsidR="006B2725" w:rsidRPr="003A192A" w:rsidRDefault="0072650E" w:rsidP="0070318F">
      <w:pPr>
        <w:spacing w:line="360" w:lineRule="auto"/>
        <w:ind w:firstLine="567"/>
        <w:jc w:val="both"/>
        <w:rPr>
          <w:rFonts w:ascii="Arial" w:hAnsi="Arial" w:cs="Arial"/>
          <w:sz w:val="28"/>
          <w:szCs w:val="28"/>
        </w:rPr>
      </w:pPr>
      <w:r w:rsidRPr="003A192A">
        <w:rPr>
          <w:rFonts w:ascii="Arial" w:hAnsi="Arial" w:cs="Arial"/>
          <w:sz w:val="28"/>
          <w:szCs w:val="28"/>
        </w:rPr>
        <w:t xml:space="preserve">Por todo lo anteriormente expuesto, con fundamento en los artículos </w:t>
      </w:r>
      <w:r w:rsidR="003C374C" w:rsidRPr="003A192A">
        <w:rPr>
          <w:rFonts w:ascii="Arial" w:hAnsi="Arial" w:cs="Arial"/>
          <w:sz w:val="28"/>
          <w:szCs w:val="28"/>
        </w:rPr>
        <w:t>207</w:t>
      </w:r>
      <w:r w:rsidRPr="003A192A">
        <w:rPr>
          <w:rFonts w:ascii="Arial" w:hAnsi="Arial" w:cs="Arial"/>
          <w:sz w:val="28"/>
          <w:szCs w:val="28"/>
        </w:rPr>
        <w:t xml:space="preserve">, </w:t>
      </w:r>
      <w:r w:rsidR="003C374C" w:rsidRPr="003A192A">
        <w:rPr>
          <w:rFonts w:ascii="Arial" w:hAnsi="Arial" w:cs="Arial"/>
          <w:sz w:val="28"/>
          <w:szCs w:val="28"/>
        </w:rPr>
        <w:t>20</w:t>
      </w:r>
      <w:r w:rsidRPr="003A192A">
        <w:rPr>
          <w:rFonts w:ascii="Arial" w:hAnsi="Arial" w:cs="Arial"/>
          <w:sz w:val="28"/>
          <w:szCs w:val="28"/>
        </w:rPr>
        <w:t xml:space="preserve">8 fracción III, y </w:t>
      </w:r>
      <w:r w:rsidR="003C374C" w:rsidRPr="003A192A">
        <w:rPr>
          <w:rFonts w:ascii="Arial" w:hAnsi="Arial" w:cs="Arial"/>
          <w:sz w:val="28"/>
          <w:szCs w:val="28"/>
        </w:rPr>
        <w:t>20</w:t>
      </w:r>
      <w:r w:rsidRPr="003A192A">
        <w:rPr>
          <w:rFonts w:ascii="Arial" w:hAnsi="Arial" w:cs="Arial"/>
          <w:sz w:val="28"/>
          <w:szCs w:val="28"/>
        </w:rPr>
        <w:t xml:space="preserve">9 de la Ley de </w:t>
      </w:r>
      <w:r w:rsidR="003C374C" w:rsidRPr="003A192A">
        <w:rPr>
          <w:rFonts w:ascii="Arial" w:hAnsi="Arial" w:cs="Arial"/>
          <w:sz w:val="28"/>
          <w:szCs w:val="28"/>
        </w:rPr>
        <w:t>Procedimiento y Justicia Administrativa para el Estado de Oaxaca</w:t>
      </w:r>
      <w:r w:rsidRPr="003A192A">
        <w:rPr>
          <w:rFonts w:ascii="Arial" w:hAnsi="Arial" w:cs="Arial"/>
          <w:sz w:val="28"/>
          <w:szCs w:val="28"/>
        </w:rPr>
        <w:t>, se;- - - - - - - - - - - - -</w:t>
      </w:r>
    </w:p>
    <w:p w:rsidR="004877E1" w:rsidRPr="003A192A" w:rsidRDefault="004877E1" w:rsidP="00DB2899">
      <w:pPr>
        <w:spacing w:line="360" w:lineRule="auto"/>
        <w:jc w:val="center"/>
        <w:rPr>
          <w:rFonts w:ascii="Arial" w:hAnsi="Arial" w:cs="Arial"/>
          <w:sz w:val="28"/>
          <w:szCs w:val="28"/>
        </w:rPr>
      </w:pPr>
      <w:r w:rsidRPr="003A192A">
        <w:rPr>
          <w:rFonts w:ascii="Arial" w:hAnsi="Arial" w:cs="Arial"/>
          <w:b/>
          <w:bCs/>
          <w:sz w:val="28"/>
          <w:szCs w:val="28"/>
        </w:rPr>
        <w:t>R E S U E L V E:</w:t>
      </w:r>
    </w:p>
    <w:p w:rsidR="00A528BD" w:rsidRPr="003A192A" w:rsidRDefault="004877E1" w:rsidP="004169BE">
      <w:pPr>
        <w:pStyle w:val="Textoindependienteprimerasangra"/>
        <w:spacing w:after="0" w:line="360" w:lineRule="auto"/>
        <w:ind w:firstLine="567"/>
        <w:jc w:val="both"/>
        <w:rPr>
          <w:rFonts w:ascii="Arial" w:hAnsi="Arial" w:cs="Arial"/>
          <w:sz w:val="28"/>
          <w:szCs w:val="28"/>
        </w:rPr>
      </w:pPr>
      <w:r w:rsidRPr="003A192A">
        <w:rPr>
          <w:rFonts w:ascii="Arial" w:hAnsi="Arial" w:cs="Arial"/>
          <w:b/>
          <w:bCs/>
          <w:sz w:val="28"/>
          <w:szCs w:val="28"/>
        </w:rPr>
        <w:t xml:space="preserve"> PRIMERO</w:t>
      </w:r>
      <w:r w:rsidRPr="003A192A">
        <w:rPr>
          <w:rFonts w:ascii="Arial" w:hAnsi="Arial" w:cs="Arial"/>
          <w:bCs/>
          <w:sz w:val="28"/>
          <w:szCs w:val="28"/>
        </w:rPr>
        <w:t>.-</w:t>
      </w:r>
      <w:r w:rsidRPr="003A192A">
        <w:rPr>
          <w:rFonts w:ascii="Arial" w:hAnsi="Arial" w:cs="Arial"/>
          <w:sz w:val="28"/>
          <w:szCs w:val="28"/>
        </w:rPr>
        <w:t xml:space="preserve"> Esta Primera Sala de Primera Instancia es competente para conocer y resolver del presente asunto.- - - - - - - - - - </w:t>
      </w:r>
    </w:p>
    <w:p w:rsidR="00A528BD" w:rsidRPr="003A192A" w:rsidRDefault="004877E1" w:rsidP="004169BE">
      <w:pPr>
        <w:pStyle w:val="Textoindependienteprimerasangra"/>
        <w:spacing w:after="0" w:line="360" w:lineRule="auto"/>
        <w:ind w:firstLine="567"/>
        <w:jc w:val="both"/>
        <w:rPr>
          <w:rFonts w:ascii="Arial" w:hAnsi="Arial" w:cs="Arial"/>
          <w:sz w:val="28"/>
          <w:szCs w:val="28"/>
        </w:rPr>
      </w:pPr>
      <w:r w:rsidRPr="003A192A">
        <w:rPr>
          <w:rFonts w:ascii="Arial" w:hAnsi="Arial" w:cs="Arial"/>
          <w:b/>
          <w:sz w:val="28"/>
          <w:szCs w:val="28"/>
        </w:rPr>
        <w:t xml:space="preserve">SEGUNDO.- </w:t>
      </w:r>
      <w:r w:rsidRPr="003A192A">
        <w:rPr>
          <w:rFonts w:ascii="Arial" w:hAnsi="Arial" w:cs="Arial"/>
          <w:sz w:val="28"/>
          <w:szCs w:val="28"/>
        </w:rPr>
        <w:t xml:space="preserve">La personalidad de la partes quedó establecida en el considerando segundo de esta </w:t>
      </w:r>
      <w:r w:rsidR="003C374C" w:rsidRPr="003A192A">
        <w:rPr>
          <w:rFonts w:ascii="Arial" w:hAnsi="Arial" w:cs="Arial"/>
          <w:sz w:val="28"/>
          <w:szCs w:val="28"/>
        </w:rPr>
        <w:t>sentencia</w:t>
      </w:r>
      <w:r w:rsidRPr="003A192A">
        <w:rPr>
          <w:rFonts w:ascii="Arial" w:hAnsi="Arial" w:cs="Arial"/>
          <w:sz w:val="28"/>
          <w:szCs w:val="28"/>
        </w:rPr>
        <w:t>.- - - - - - - - - - - - - - - - - - - - -</w:t>
      </w:r>
    </w:p>
    <w:p w:rsidR="00C81E7C" w:rsidRPr="003A192A" w:rsidRDefault="004877E1" w:rsidP="003C374C">
      <w:pPr>
        <w:pStyle w:val="Textoindependienteprimerasangra"/>
        <w:spacing w:after="0" w:line="360" w:lineRule="auto"/>
        <w:ind w:firstLine="567"/>
        <w:jc w:val="both"/>
        <w:rPr>
          <w:rFonts w:ascii="Arial" w:hAnsi="Arial" w:cs="Arial"/>
          <w:sz w:val="28"/>
          <w:szCs w:val="28"/>
        </w:rPr>
      </w:pPr>
      <w:r w:rsidRPr="003A192A">
        <w:rPr>
          <w:rFonts w:ascii="Arial" w:hAnsi="Arial" w:cs="Arial"/>
          <w:b/>
          <w:sz w:val="28"/>
          <w:szCs w:val="28"/>
        </w:rPr>
        <w:t xml:space="preserve">TERCERO.- </w:t>
      </w:r>
      <w:r w:rsidR="003C374C" w:rsidRPr="003A192A">
        <w:rPr>
          <w:rFonts w:ascii="Arial" w:hAnsi="Arial" w:cs="Arial"/>
          <w:sz w:val="28"/>
          <w:szCs w:val="28"/>
        </w:rPr>
        <w:t xml:space="preserve">No se actualizó ninguna de las causales contenida en los artículos 161 y 162 de la Ley de Procedimiento y Justicia Administrativa para el Estado de Oaxaca, por lo que </w:t>
      </w:r>
      <w:r w:rsidR="003C374C" w:rsidRPr="003A192A">
        <w:rPr>
          <w:rFonts w:ascii="Arial" w:hAnsi="Arial" w:cs="Arial"/>
          <w:sz w:val="28"/>
          <w:szCs w:val="28"/>
          <w:u w:val="single"/>
        </w:rPr>
        <w:t>no se sobresee el presente juicio</w:t>
      </w:r>
      <w:r w:rsidR="003C374C" w:rsidRPr="003A192A">
        <w:rPr>
          <w:rFonts w:ascii="Arial" w:hAnsi="Arial" w:cs="Arial"/>
          <w:sz w:val="28"/>
          <w:szCs w:val="28"/>
        </w:rPr>
        <w:t>.- - - - - - - - - - - - - - - - - - - - - - - - - - - - - - - - - - - - - - - - -</w:t>
      </w:r>
    </w:p>
    <w:p w:rsidR="004169BE" w:rsidRPr="003A192A" w:rsidRDefault="00C81E7C" w:rsidP="006A5021">
      <w:pPr>
        <w:pStyle w:val="Textoindependienteprimerasangra"/>
        <w:spacing w:after="0" w:line="360" w:lineRule="auto"/>
        <w:ind w:firstLine="567"/>
        <w:jc w:val="both"/>
        <w:rPr>
          <w:rFonts w:ascii="Arial" w:hAnsi="Arial" w:cs="Arial"/>
          <w:sz w:val="28"/>
          <w:szCs w:val="28"/>
        </w:rPr>
      </w:pPr>
      <w:r w:rsidRPr="003A192A">
        <w:rPr>
          <w:rFonts w:ascii="Arial" w:hAnsi="Arial" w:cs="Arial"/>
          <w:b/>
          <w:sz w:val="28"/>
          <w:szCs w:val="28"/>
        </w:rPr>
        <w:t>CUARTO.-</w:t>
      </w:r>
      <w:r w:rsidRPr="003A192A">
        <w:rPr>
          <w:rFonts w:ascii="Arial" w:hAnsi="Arial" w:cs="Arial"/>
          <w:sz w:val="28"/>
          <w:szCs w:val="28"/>
        </w:rPr>
        <w:t xml:space="preserve"> </w:t>
      </w:r>
      <w:r w:rsidR="00076F09" w:rsidRPr="003A192A">
        <w:rPr>
          <w:rFonts w:ascii="Arial" w:hAnsi="Arial" w:cs="Arial"/>
          <w:sz w:val="28"/>
          <w:szCs w:val="28"/>
        </w:rPr>
        <w:t>S</w:t>
      </w:r>
      <w:r w:rsidR="006A76A2" w:rsidRPr="003A192A">
        <w:rPr>
          <w:rFonts w:ascii="Arial" w:hAnsi="Arial" w:cs="Arial"/>
          <w:sz w:val="28"/>
          <w:szCs w:val="28"/>
        </w:rPr>
        <w:t xml:space="preserve">e declara la </w:t>
      </w:r>
      <w:r w:rsidR="006A76A2" w:rsidRPr="003A192A">
        <w:rPr>
          <w:rFonts w:ascii="Arial" w:hAnsi="Arial" w:cs="Arial"/>
          <w:b/>
          <w:sz w:val="28"/>
          <w:szCs w:val="28"/>
        </w:rPr>
        <w:t>NULIDAD</w:t>
      </w:r>
      <w:r w:rsidR="00AD74CA" w:rsidRPr="003A192A">
        <w:rPr>
          <w:rFonts w:ascii="Arial" w:hAnsi="Arial" w:cs="Arial"/>
          <w:b/>
          <w:sz w:val="28"/>
          <w:szCs w:val="28"/>
        </w:rPr>
        <w:t xml:space="preserve"> LISA Y LLANA</w:t>
      </w:r>
      <w:r w:rsidR="006A76A2" w:rsidRPr="003A192A">
        <w:rPr>
          <w:rFonts w:ascii="Arial" w:hAnsi="Arial" w:cs="Arial"/>
          <w:b/>
          <w:sz w:val="28"/>
          <w:szCs w:val="28"/>
        </w:rPr>
        <w:t xml:space="preserve"> </w:t>
      </w:r>
      <w:r w:rsidR="000F3B08" w:rsidRPr="003A192A">
        <w:rPr>
          <w:rFonts w:ascii="Arial" w:hAnsi="Arial" w:cs="Arial"/>
          <w:sz w:val="28"/>
          <w:szCs w:val="28"/>
        </w:rPr>
        <w:t>de la multa por infracción</w:t>
      </w:r>
      <w:r w:rsidR="00AD74CA" w:rsidRPr="003A192A">
        <w:rPr>
          <w:rFonts w:ascii="Arial" w:hAnsi="Arial" w:cs="Arial"/>
          <w:sz w:val="28"/>
          <w:szCs w:val="28"/>
        </w:rPr>
        <w:t xml:space="preserve"> relacionado con la presentación de declaraciones del Impuesto Sobre Erogaciones por Remuneraciones al Trabajo Personal, con número de control</w:t>
      </w:r>
      <w:r w:rsidR="003C374C" w:rsidRPr="003A192A">
        <w:rPr>
          <w:rFonts w:ascii="Arial" w:hAnsi="Arial" w:cs="Arial"/>
          <w:sz w:val="28"/>
          <w:szCs w:val="28"/>
        </w:rPr>
        <w:t xml:space="preserve"> </w:t>
      </w:r>
      <w:r w:rsidR="00E252EE" w:rsidRPr="003A192A">
        <w:rPr>
          <w:rFonts w:ascii="Arial" w:hAnsi="Arial" w:cs="Arial"/>
          <w:sz w:val="28"/>
          <w:szCs w:val="28"/>
        </w:rPr>
        <w:t>01MO14ER192079</w:t>
      </w:r>
      <w:r w:rsidR="006A5021" w:rsidRPr="003A192A">
        <w:rPr>
          <w:rFonts w:ascii="Arial" w:hAnsi="Arial" w:cs="Arial"/>
          <w:sz w:val="28"/>
          <w:szCs w:val="28"/>
        </w:rPr>
        <w:t xml:space="preserve">, de fecha </w:t>
      </w:r>
      <w:r w:rsidR="00E252EE" w:rsidRPr="003A192A">
        <w:rPr>
          <w:rFonts w:ascii="Arial" w:hAnsi="Arial" w:cs="Arial"/>
          <w:sz w:val="28"/>
          <w:szCs w:val="28"/>
        </w:rPr>
        <w:t xml:space="preserve">19 </w:t>
      </w:r>
      <w:r w:rsidR="007308C8" w:rsidRPr="003A192A">
        <w:rPr>
          <w:rFonts w:ascii="Arial" w:hAnsi="Arial" w:cs="Arial"/>
          <w:sz w:val="28"/>
          <w:szCs w:val="28"/>
        </w:rPr>
        <w:t>diecinueve de febrero de 2019 dos mil diecinueve</w:t>
      </w:r>
      <w:r w:rsidR="006A5021" w:rsidRPr="003A192A">
        <w:rPr>
          <w:rFonts w:ascii="Arial" w:hAnsi="Arial" w:cs="Arial"/>
          <w:sz w:val="28"/>
          <w:szCs w:val="28"/>
        </w:rPr>
        <w:t xml:space="preserve">, </w:t>
      </w:r>
      <w:r w:rsidR="00AD74CA" w:rsidRPr="003A192A">
        <w:rPr>
          <w:rFonts w:ascii="Arial" w:hAnsi="Arial" w:cs="Arial"/>
          <w:sz w:val="28"/>
          <w:szCs w:val="28"/>
        </w:rPr>
        <w:t xml:space="preserve">emitida por la </w:t>
      </w:r>
      <w:r w:rsidR="003C374C" w:rsidRPr="003A192A">
        <w:rPr>
          <w:rFonts w:ascii="Arial" w:hAnsi="Arial" w:cs="Arial"/>
          <w:sz w:val="28"/>
          <w:szCs w:val="28"/>
        </w:rPr>
        <w:t xml:space="preserve">Maestra </w:t>
      </w:r>
      <w:r w:rsidR="007308C8" w:rsidRPr="003A192A">
        <w:rPr>
          <w:rFonts w:ascii="Arial" w:hAnsi="Arial" w:cs="Arial"/>
          <w:sz w:val="28"/>
          <w:szCs w:val="28"/>
        </w:rPr>
        <w:t>Elizabeth Martínez Arzola</w:t>
      </w:r>
      <w:r w:rsidR="003C374C" w:rsidRPr="003A192A">
        <w:rPr>
          <w:rFonts w:ascii="Arial" w:hAnsi="Arial" w:cs="Arial"/>
          <w:sz w:val="28"/>
          <w:szCs w:val="28"/>
        </w:rPr>
        <w:t>, Directora de Ingresos y Recaudación de la Subsecretaría de Ingresos de la Secretaría de Finanzas del Gobierno del Estado de Oaxaca</w:t>
      </w:r>
      <w:r w:rsidR="00076F09" w:rsidRPr="003A192A">
        <w:rPr>
          <w:rFonts w:ascii="Arial" w:hAnsi="Arial" w:cs="Arial"/>
          <w:sz w:val="28"/>
          <w:szCs w:val="28"/>
        </w:rPr>
        <w:t xml:space="preserve">, mediante la cual se impone una sanción económica en cantidad de 50 UMA </w:t>
      </w:r>
      <w:r w:rsidR="007308C8" w:rsidRPr="003A192A">
        <w:rPr>
          <w:rFonts w:ascii="Arial" w:hAnsi="Arial" w:cs="Arial"/>
          <w:sz w:val="28"/>
          <w:szCs w:val="28"/>
        </w:rPr>
        <w:t>($4,224.50 cuatro mil doscientos veinticuatro pesos 50/100 moneda nacional)</w:t>
      </w:r>
      <w:r w:rsidR="00076F09" w:rsidRPr="003A192A">
        <w:rPr>
          <w:rFonts w:ascii="Arial" w:hAnsi="Arial" w:cs="Arial"/>
          <w:sz w:val="28"/>
          <w:szCs w:val="28"/>
        </w:rPr>
        <w:t xml:space="preserve">, en consecuencia, </w:t>
      </w:r>
      <w:r w:rsidR="00076F09" w:rsidRPr="003A192A">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076F09" w:rsidRPr="003A192A">
        <w:rPr>
          <w:rFonts w:ascii="Arial" w:hAnsi="Arial" w:cs="Arial"/>
          <w:sz w:val="28"/>
          <w:szCs w:val="28"/>
        </w:rPr>
        <w:t xml:space="preserve">, por las razones expuestas en el considerando </w:t>
      </w:r>
      <w:r w:rsidR="00AA1EBB" w:rsidRPr="003A192A">
        <w:rPr>
          <w:rFonts w:ascii="Arial" w:hAnsi="Arial" w:cs="Arial"/>
          <w:sz w:val="28"/>
          <w:szCs w:val="28"/>
        </w:rPr>
        <w:t>SEXTO</w:t>
      </w:r>
      <w:r w:rsidR="00076F09" w:rsidRPr="003A192A">
        <w:rPr>
          <w:rFonts w:ascii="Arial" w:hAnsi="Arial" w:cs="Arial"/>
          <w:sz w:val="28"/>
          <w:szCs w:val="28"/>
        </w:rPr>
        <w:t xml:space="preserve"> de esta sentencia</w:t>
      </w:r>
      <w:r w:rsidR="003C374C" w:rsidRPr="003A192A">
        <w:rPr>
          <w:rFonts w:ascii="Arial" w:hAnsi="Arial" w:cs="Arial"/>
          <w:sz w:val="28"/>
          <w:szCs w:val="28"/>
        </w:rPr>
        <w:t>.</w:t>
      </w:r>
      <w:r w:rsidR="00AA1EBB" w:rsidRPr="003A192A">
        <w:rPr>
          <w:rFonts w:ascii="Arial" w:hAnsi="Arial" w:cs="Arial"/>
          <w:sz w:val="28"/>
          <w:szCs w:val="28"/>
        </w:rPr>
        <w:t>-</w:t>
      </w:r>
      <w:r w:rsidR="00431A62" w:rsidRPr="003A192A">
        <w:rPr>
          <w:rFonts w:ascii="Arial" w:hAnsi="Arial" w:cs="Arial"/>
          <w:sz w:val="28"/>
          <w:szCs w:val="28"/>
        </w:rPr>
        <w:t xml:space="preserve"> - - - - - - - - - - - - - - - - - - - - - - - - - - - - - - - - - - - - - - - -</w:t>
      </w:r>
    </w:p>
    <w:p w:rsidR="00970ADF" w:rsidRPr="003A192A" w:rsidRDefault="00EC2C8A" w:rsidP="00E60A19">
      <w:pPr>
        <w:pStyle w:val="Textoindependienteprimerasangra"/>
        <w:spacing w:after="0" w:line="360" w:lineRule="auto"/>
        <w:ind w:firstLine="567"/>
        <w:jc w:val="both"/>
        <w:rPr>
          <w:rFonts w:ascii="Arial" w:hAnsi="Arial" w:cs="Arial"/>
          <w:sz w:val="28"/>
          <w:szCs w:val="28"/>
        </w:rPr>
      </w:pPr>
      <w:r w:rsidRPr="003A192A">
        <w:rPr>
          <w:rFonts w:ascii="Arial" w:hAnsi="Arial" w:cs="Arial"/>
          <w:b/>
          <w:sz w:val="28"/>
          <w:szCs w:val="28"/>
        </w:rPr>
        <w:t>QUIN</w:t>
      </w:r>
      <w:r w:rsidR="004877E1" w:rsidRPr="003A192A">
        <w:rPr>
          <w:rFonts w:ascii="Arial" w:hAnsi="Arial" w:cs="Arial"/>
          <w:b/>
          <w:sz w:val="28"/>
          <w:szCs w:val="28"/>
        </w:rPr>
        <w:t>TO.</w:t>
      </w:r>
      <w:r w:rsidR="00551A96" w:rsidRPr="003A192A">
        <w:rPr>
          <w:rFonts w:ascii="Arial" w:hAnsi="Arial" w:cs="Arial"/>
          <w:b/>
          <w:sz w:val="28"/>
          <w:szCs w:val="28"/>
        </w:rPr>
        <w:t>-</w:t>
      </w:r>
      <w:r w:rsidR="00551A96" w:rsidRPr="003A192A">
        <w:rPr>
          <w:rFonts w:ascii="Arial" w:hAnsi="Arial" w:cs="Arial"/>
          <w:b/>
          <w:bCs/>
          <w:sz w:val="28"/>
          <w:szCs w:val="28"/>
        </w:rPr>
        <w:t xml:space="preserve"> </w:t>
      </w:r>
      <w:r w:rsidR="007E4FDB" w:rsidRPr="003A192A">
        <w:rPr>
          <w:rFonts w:ascii="Arial" w:hAnsi="Arial" w:cs="Arial"/>
          <w:sz w:val="28"/>
          <w:szCs w:val="28"/>
        </w:rPr>
        <w:t>Conforme a lo dispuesto en los artículos 172 y 173 de la Ley de Procedimiento y Justicia Administrativa para el Estado de Oaxaca</w:t>
      </w:r>
      <w:r w:rsidR="007E4FDB" w:rsidRPr="003A192A">
        <w:rPr>
          <w:rFonts w:ascii="Arial" w:hAnsi="Arial" w:cs="Arial"/>
          <w:b/>
          <w:bCs/>
          <w:sz w:val="28"/>
          <w:szCs w:val="28"/>
        </w:rPr>
        <w:t xml:space="preserve">, </w:t>
      </w:r>
      <w:r w:rsidR="00551A96" w:rsidRPr="003A192A">
        <w:rPr>
          <w:rFonts w:ascii="Arial" w:hAnsi="Arial" w:cs="Arial"/>
          <w:b/>
          <w:bCs/>
          <w:sz w:val="28"/>
          <w:szCs w:val="28"/>
        </w:rPr>
        <w:t>NOTIFÍQUESE</w:t>
      </w:r>
      <w:r w:rsidR="004877E1" w:rsidRPr="003A192A">
        <w:rPr>
          <w:rFonts w:ascii="Arial" w:hAnsi="Arial" w:cs="Arial"/>
          <w:b/>
          <w:sz w:val="28"/>
          <w:szCs w:val="28"/>
        </w:rPr>
        <w:t xml:space="preserve"> </w:t>
      </w:r>
      <w:r w:rsidR="004877E1" w:rsidRPr="003A192A">
        <w:rPr>
          <w:rFonts w:ascii="Arial" w:hAnsi="Arial" w:cs="Arial"/>
          <w:sz w:val="28"/>
          <w:szCs w:val="28"/>
        </w:rPr>
        <w:t xml:space="preserve">y </w:t>
      </w:r>
      <w:r w:rsidR="004877E1" w:rsidRPr="003A192A">
        <w:rPr>
          <w:rFonts w:ascii="Arial" w:hAnsi="Arial" w:cs="Arial"/>
          <w:b/>
          <w:sz w:val="28"/>
          <w:szCs w:val="28"/>
        </w:rPr>
        <w:t>C</w:t>
      </w:r>
      <w:r w:rsidR="00076F09" w:rsidRPr="003A192A">
        <w:rPr>
          <w:rFonts w:ascii="Arial" w:hAnsi="Arial" w:cs="Arial"/>
          <w:b/>
          <w:sz w:val="28"/>
          <w:szCs w:val="28"/>
        </w:rPr>
        <w:t>Ú</w:t>
      </w:r>
      <w:r w:rsidR="004877E1" w:rsidRPr="003A192A">
        <w:rPr>
          <w:rFonts w:ascii="Arial" w:hAnsi="Arial" w:cs="Arial"/>
          <w:b/>
          <w:sz w:val="28"/>
          <w:szCs w:val="28"/>
        </w:rPr>
        <w:t>MPLASE.</w:t>
      </w:r>
      <w:r w:rsidR="004877E1" w:rsidRPr="003A192A">
        <w:rPr>
          <w:rFonts w:ascii="Arial" w:hAnsi="Arial" w:cs="Arial"/>
          <w:sz w:val="28"/>
          <w:szCs w:val="28"/>
        </w:rPr>
        <w:t>-</w:t>
      </w:r>
      <w:r w:rsidR="00970ADF" w:rsidRPr="003A192A">
        <w:rPr>
          <w:rFonts w:ascii="Arial" w:hAnsi="Arial" w:cs="Arial"/>
          <w:sz w:val="28"/>
          <w:szCs w:val="28"/>
        </w:rPr>
        <w:t xml:space="preserve"> - - - - - - - - - - - - - </w:t>
      </w:r>
      <w:r w:rsidR="007E4FDB" w:rsidRPr="003A192A">
        <w:rPr>
          <w:rFonts w:ascii="Arial" w:hAnsi="Arial" w:cs="Arial"/>
          <w:sz w:val="28"/>
          <w:szCs w:val="28"/>
        </w:rPr>
        <w:t>- - - - - - - - -</w:t>
      </w:r>
    </w:p>
    <w:p w:rsidR="004877E1" w:rsidRPr="003A192A" w:rsidRDefault="00FF4055" w:rsidP="00FF4055">
      <w:pPr>
        <w:spacing w:line="360" w:lineRule="auto"/>
        <w:ind w:firstLine="567"/>
        <w:jc w:val="both"/>
        <w:rPr>
          <w:rFonts w:ascii="Arial" w:hAnsi="Arial" w:cs="Arial"/>
          <w:sz w:val="28"/>
          <w:szCs w:val="28"/>
        </w:rPr>
      </w:pPr>
      <w:r w:rsidRPr="003A192A">
        <w:rPr>
          <w:rFonts w:ascii="Arial" w:hAnsi="Arial" w:cs="Arial"/>
          <w:sz w:val="28"/>
          <w:szCs w:val="28"/>
        </w:rPr>
        <w:t xml:space="preserve">Así lo resolvió y firma la </w:t>
      </w:r>
      <w:r w:rsidRPr="003A192A">
        <w:rPr>
          <w:rFonts w:ascii="Arial" w:hAnsi="Arial" w:cs="Arial"/>
          <w:b/>
          <w:i/>
          <w:sz w:val="28"/>
          <w:szCs w:val="28"/>
        </w:rPr>
        <w:t>licenciada Frida Jiménez Valencia</w:t>
      </w:r>
      <w:r w:rsidRPr="003A192A">
        <w:rPr>
          <w:rFonts w:ascii="Arial" w:hAnsi="Arial" w:cs="Arial"/>
          <w:sz w:val="28"/>
          <w:szCs w:val="28"/>
        </w:rPr>
        <w:t xml:space="preserve">, Magistrada de la Primera Sala Unitaria de Primera Instancia del Tribunal de </w:t>
      </w:r>
      <w:r w:rsidR="00D937C8" w:rsidRPr="003A192A">
        <w:rPr>
          <w:rFonts w:ascii="Arial" w:hAnsi="Arial" w:cs="Arial"/>
          <w:sz w:val="28"/>
          <w:szCs w:val="28"/>
        </w:rPr>
        <w:t>Justicia Administrativa del Estado de Oaxaca</w:t>
      </w:r>
      <w:r w:rsidRPr="003A192A">
        <w:rPr>
          <w:rFonts w:ascii="Arial" w:hAnsi="Arial" w:cs="Arial"/>
          <w:sz w:val="28"/>
          <w:szCs w:val="28"/>
        </w:rPr>
        <w:t xml:space="preserve">, ante el Secretario de Acuerdos, </w:t>
      </w:r>
      <w:r w:rsidRPr="003A192A">
        <w:rPr>
          <w:rFonts w:ascii="Arial" w:hAnsi="Arial" w:cs="Arial"/>
          <w:i/>
          <w:sz w:val="28"/>
          <w:szCs w:val="28"/>
        </w:rPr>
        <w:t>licenciado Renato Gabriel Ibáñez Castellanos</w:t>
      </w:r>
      <w:r w:rsidRPr="003A192A">
        <w:rPr>
          <w:rFonts w:ascii="Arial" w:hAnsi="Arial" w:cs="Arial"/>
          <w:sz w:val="28"/>
          <w:szCs w:val="28"/>
        </w:rPr>
        <w:t xml:space="preserve">, quien autoriza y da fe. - - - - - - - - - - - - - - </w:t>
      </w:r>
      <w:r w:rsidR="00D937C8" w:rsidRPr="003A192A">
        <w:rPr>
          <w:rFonts w:ascii="Arial" w:hAnsi="Arial" w:cs="Arial"/>
          <w:sz w:val="28"/>
          <w:szCs w:val="28"/>
        </w:rPr>
        <w:t xml:space="preserve">- - - - - - - - - - - - - - - - - - - - - </w:t>
      </w:r>
    </w:p>
    <w:sectPr w:rsidR="004877E1" w:rsidRPr="003A192A" w:rsidSect="00384C42">
      <w:headerReference w:type="even" r:id="rId8"/>
      <w:headerReference w:type="default" r:id="rId9"/>
      <w:headerReference w:type="firs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227" w:rsidRDefault="00182227" w:rsidP="00F420D4">
      <w:r>
        <w:separator/>
      </w:r>
    </w:p>
  </w:endnote>
  <w:endnote w:type="continuationSeparator" w:id="0">
    <w:p w:rsidR="00182227" w:rsidRDefault="0018222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227" w:rsidRDefault="00182227" w:rsidP="00F420D4">
      <w:r>
        <w:separator/>
      </w:r>
    </w:p>
  </w:footnote>
  <w:footnote w:type="continuationSeparator" w:id="0">
    <w:p w:rsidR="00182227" w:rsidRDefault="0018222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3A192A" w:rsidP="00384C42">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5732145</wp:posOffset>
              </wp:positionH>
              <wp:positionV relativeFrom="paragraph">
                <wp:posOffset>4914900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A192A" w:rsidRDefault="003A192A" w:rsidP="003A192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1.35pt;margin-top:387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" fillcolor="window" strokeweight=".5pt">
              <v:path arrowok="t"/>
              <v:textbox>
                <w:txbxContent>
                  <w:p w:rsidR="003A192A" w:rsidRDefault="003A192A" w:rsidP="003A192A">
                    <w:pPr>
                      <w:tabs>
                        <w:tab w:val="left" w:pos="1134"/>
                      </w:tabs>
                    </w:pPr>
                    <w:r w:rsidRPr="00827BFA">
                      <w:rPr>
                        <w:sz w:val="18"/>
                      </w:rPr>
                      <w:t>Datos personales protegidos por el Art. 116 de la LGTAIP y el artículo 56 de la LTAIPEO</w:t>
                    </w:r>
                    <w:r>
                      <w:t>.</w:t>
                    </w:r>
                  </w:p>
                </w:txbxContent>
              </v:textbox>
            </v:shape>
          </w:pict>
        </mc:Fallback>
      </mc:AlternateContent>
    </w:r>
    <w:r w:rsidR="00283CCC">
      <w:rPr>
        <w:rFonts w:ascii="Arial" w:hAnsi="Arial" w:cs="Arial"/>
        <w:b/>
        <w:sz w:val="28"/>
        <w:lang w:val="en-US"/>
      </w:rPr>
      <w:t>51</w:t>
    </w:r>
    <w:r w:rsidR="00384C42">
      <w:rPr>
        <w:rFonts w:ascii="Arial" w:hAnsi="Arial" w:cs="Arial"/>
        <w:b/>
        <w:sz w:val="28"/>
        <w:lang w:val="en-US"/>
      </w:rPr>
      <w:t>/201</w:t>
    </w:r>
    <w:r w:rsidR="000F3B08">
      <w:rPr>
        <w:rFonts w:ascii="Arial" w:hAnsi="Arial" w:cs="Arial"/>
        <w:b/>
        <w:sz w:val="28"/>
        <w:lang w:val="en-US"/>
      </w:rPr>
      <w:t>9</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850E0E">
      <w:rPr>
        <w:rFonts w:ascii="Arial" w:hAnsi="Arial" w:cs="Arial"/>
        <w:b/>
        <w:noProof/>
        <w:sz w:val="28"/>
        <w:lang w:val="en-US"/>
      </w:rPr>
      <w:t>12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50E0E">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283CCC">
      <w:rPr>
        <w:rFonts w:ascii="Arial" w:hAnsi="Arial" w:cs="Arial"/>
        <w:b/>
        <w:sz w:val="28"/>
        <w:lang w:val="en-US"/>
      </w:rPr>
      <w:t>51</w:t>
    </w:r>
    <w:r w:rsidR="00F43B0B">
      <w:rPr>
        <w:rFonts w:ascii="Arial" w:hAnsi="Arial" w:cs="Arial"/>
        <w:b/>
        <w:sz w:val="28"/>
        <w:lang w:val="en-US"/>
      </w:rPr>
      <w:t>/201</w:t>
    </w:r>
    <w:r w:rsidR="000F3B08">
      <w:rPr>
        <w:rFonts w:ascii="Arial" w:hAnsi="Arial" w:cs="Arial"/>
        <w:b/>
        <w:sz w:val="28"/>
        <w:lang w:val="en-US"/>
      </w:rPr>
      <w:t>9</w:t>
    </w:r>
  </w:p>
  <w:p w:rsidR="00B61010" w:rsidRPr="00CC4788" w:rsidRDefault="003A192A">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-1243965</wp:posOffset>
              </wp:positionH>
              <wp:positionV relativeFrom="paragraph">
                <wp:posOffset>1193987</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A192A" w:rsidRDefault="003A192A" w:rsidP="003A192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7.95pt;margin-top:94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" fillcolor="window" strokeweight=".5pt">
              <v:path arrowok="t"/>
              <v:textbox>
                <w:txbxContent>
                  <w:p w:rsidR="003A192A" w:rsidRDefault="003A192A" w:rsidP="003A192A">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92A" w:rsidRDefault="003A192A">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-1249680</wp:posOffset>
              </wp:positionH>
              <wp:positionV relativeFrom="paragraph">
                <wp:posOffset>5629275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A192A" w:rsidRDefault="003A192A" w:rsidP="003A192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8.4pt;margin-top:443.2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" fillcolor="window" strokeweight=".5pt">
              <v:path arrowok="t"/>
              <v:textbox>
                <w:txbxContent>
                  <w:p w:rsidR="003A192A" w:rsidRDefault="003A192A" w:rsidP="003A192A">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77A"/>
    <w:rsid w:val="00062F80"/>
    <w:rsid w:val="0006379B"/>
    <w:rsid w:val="00064021"/>
    <w:rsid w:val="00064A62"/>
    <w:rsid w:val="00064C73"/>
    <w:rsid w:val="000678D0"/>
    <w:rsid w:val="00067FC1"/>
    <w:rsid w:val="00070C48"/>
    <w:rsid w:val="00070E1B"/>
    <w:rsid w:val="00071182"/>
    <w:rsid w:val="0007346E"/>
    <w:rsid w:val="00074812"/>
    <w:rsid w:val="00074EF2"/>
    <w:rsid w:val="00075089"/>
    <w:rsid w:val="00075652"/>
    <w:rsid w:val="00076F09"/>
    <w:rsid w:val="00080584"/>
    <w:rsid w:val="00081A52"/>
    <w:rsid w:val="0008218F"/>
    <w:rsid w:val="00083868"/>
    <w:rsid w:val="00083FA3"/>
    <w:rsid w:val="00085C41"/>
    <w:rsid w:val="000860B9"/>
    <w:rsid w:val="00090AED"/>
    <w:rsid w:val="00091464"/>
    <w:rsid w:val="00091CA5"/>
    <w:rsid w:val="00091CF1"/>
    <w:rsid w:val="00091E44"/>
    <w:rsid w:val="0009226D"/>
    <w:rsid w:val="000926F1"/>
    <w:rsid w:val="00096A8F"/>
    <w:rsid w:val="00096EEB"/>
    <w:rsid w:val="000970DA"/>
    <w:rsid w:val="000A01B9"/>
    <w:rsid w:val="000A3778"/>
    <w:rsid w:val="000A4C8E"/>
    <w:rsid w:val="000A5355"/>
    <w:rsid w:val="000A60D3"/>
    <w:rsid w:val="000A7122"/>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D7F02"/>
    <w:rsid w:val="000E0584"/>
    <w:rsid w:val="000E0B1C"/>
    <w:rsid w:val="000E1977"/>
    <w:rsid w:val="000E2E62"/>
    <w:rsid w:val="000E2E9E"/>
    <w:rsid w:val="000E69A0"/>
    <w:rsid w:val="000E69D0"/>
    <w:rsid w:val="000E7BD6"/>
    <w:rsid w:val="000F06B4"/>
    <w:rsid w:val="000F172A"/>
    <w:rsid w:val="000F29DF"/>
    <w:rsid w:val="000F2F6E"/>
    <w:rsid w:val="000F3B08"/>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1971"/>
    <w:rsid w:val="0014293B"/>
    <w:rsid w:val="00147870"/>
    <w:rsid w:val="00150338"/>
    <w:rsid w:val="001520A9"/>
    <w:rsid w:val="00154035"/>
    <w:rsid w:val="00155242"/>
    <w:rsid w:val="00156809"/>
    <w:rsid w:val="001573D1"/>
    <w:rsid w:val="001574AA"/>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BDE"/>
    <w:rsid w:val="00182097"/>
    <w:rsid w:val="00182227"/>
    <w:rsid w:val="001822A0"/>
    <w:rsid w:val="00182D6E"/>
    <w:rsid w:val="00182DD7"/>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111"/>
    <w:rsid w:val="001A0EB3"/>
    <w:rsid w:val="001A1452"/>
    <w:rsid w:val="001A230B"/>
    <w:rsid w:val="001A26B5"/>
    <w:rsid w:val="001A289F"/>
    <w:rsid w:val="001A2BAD"/>
    <w:rsid w:val="001A2E13"/>
    <w:rsid w:val="001A613C"/>
    <w:rsid w:val="001B0137"/>
    <w:rsid w:val="001B046D"/>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D6FE7"/>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A65"/>
    <w:rsid w:val="00255F16"/>
    <w:rsid w:val="002562A6"/>
    <w:rsid w:val="00260373"/>
    <w:rsid w:val="00263270"/>
    <w:rsid w:val="00263B43"/>
    <w:rsid w:val="00263D08"/>
    <w:rsid w:val="00265AD0"/>
    <w:rsid w:val="002663F4"/>
    <w:rsid w:val="00267901"/>
    <w:rsid w:val="00267921"/>
    <w:rsid w:val="002726B3"/>
    <w:rsid w:val="002736D1"/>
    <w:rsid w:val="00277B57"/>
    <w:rsid w:val="00281158"/>
    <w:rsid w:val="002811C3"/>
    <w:rsid w:val="00281246"/>
    <w:rsid w:val="00281435"/>
    <w:rsid w:val="00282172"/>
    <w:rsid w:val="00282300"/>
    <w:rsid w:val="00283CCC"/>
    <w:rsid w:val="00283EA9"/>
    <w:rsid w:val="00286483"/>
    <w:rsid w:val="0028659A"/>
    <w:rsid w:val="00290013"/>
    <w:rsid w:val="00291EE6"/>
    <w:rsid w:val="00292841"/>
    <w:rsid w:val="002930D3"/>
    <w:rsid w:val="002941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A59"/>
    <w:rsid w:val="00392B82"/>
    <w:rsid w:val="00393CC3"/>
    <w:rsid w:val="003948AD"/>
    <w:rsid w:val="00394C09"/>
    <w:rsid w:val="00395314"/>
    <w:rsid w:val="003964E7"/>
    <w:rsid w:val="00396650"/>
    <w:rsid w:val="003A0CE2"/>
    <w:rsid w:val="003A192A"/>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B64"/>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564"/>
    <w:rsid w:val="004169BE"/>
    <w:rsid w:val="004173A1"/>
    <w:rsid w:val="00420813"/>
    <w:rsid w:val="004210EE"/>
    <w:rsid w:val="004228F6"/>
    <w:rsid w:val="00422A55"/>
    <w:rsid w:val="004232E3"/>
    <w:rsid w:val="0042370B"/>
    <w:rsid w:val="00423D77"/>
    <w:rsid w:val="0042621F"/>
    <w:rsid w:val="0043038B"/>
    <w:rsid w:val="00431A62"/>
    <w:rsid w:val="00432032"/>
    <w:rsid w:val="00432142"/>
    <w:rsid w:val="004328BD"/>
    <w:rsid w:val="00434575"/>
    <w:rsid w:val="004355F2"/>
    <w:rsid w:val="00437BCB"/>
    <w:rsid w:val="00441715"/>
    <w:rsid w:val="00442B5A"/>
    <w:rsid w:val="0044398E"/>
    <w:rsid w:val="00446692"/>
    <w:rsid w:val="0044767F"/>
    <w:rsid w:val="00447F1D"/>
    <w:rsid w:val="0045118F"/>
    <w:rsid w:val="00452168"/>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42F"/>
    <w:rsid w:val="004C5BC5"/>
    <w:rsid w:val="004C6FA4"/>
    <w:rsid w:val="004C7D29"/>
    <w:rsid w:val="004D085E"/>
    <w:rsid w:val="004D0C5D"/>
    <w:rsid w:val="004D0DB4"/>
    <w:rsid w:val="004D32E5"/>
    <w:rsid w:val="004D76D8"/>
    <w:rsid w:val="004D7C34"/>
    <w:rsid w:val="004E17C7"/>
    <w:rsid w:val="004E1D41"/>
    <w:rsid w:val="004E2501"/>
    <w:rsid w:val="004E4823"/>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044"/>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936"/>
    <w:rsid w:val="005C5A44"/>
    <w:rsid w:val="005C6489"/>
    <w:rsid w:val="005C6641"/>
    <w:rsid w:val="005D1AC6"/>
    <w:rsid w:val="005D4235"/>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59C"/>
    <w:rsid w:val="00664A6D"/>
    <w:rsid w:val="0066521C"/>
    <w:rsid w:val="00665C4A"/>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021"/>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626D"/>
    <w:rsid w:val="006C66C5"/>
    <w:rsid w:val="006D0644"/>
    <w:rsid w:val="006D0DBB"/>
    <w:rsid w:val="006D1B05"/>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18F"/>
    <w:rsid w:val="00703213"/>
    <w:rsid w:val="00703624"/>
    <w:rsid w:val="00703A00"/>
    <w:rsid w:val="00703E28"/>
    <w:rsid w:val="0070431D"/>
    <w:rsid w:val="00704FE5"/>
    <w:rsid w:val="007051A4"/>
    <w:rsid w:val="00706543"/>
    <w:rsid w:val="00707380"/>
    <w:rsid w:val="00711368"/>
    <w:rsid w:val="007114F4"/>
    <w:rsid w:val="00714A56"/>
    <w:rsid w:val="007203B7"/>
    <w:rsid w:val="00720871"/>
    <w:rsid w:val="00721051"/>
    <w:rsid w:val="00722F9C"/>
    <w:rsid w:val="0072352C"/>
    <w:rsid w:val="00723EBD"/>
    <w:rsid w:val="00725A70"/>
    <w:rsid w:val="00725F39"/>
    <w:rsid w:val="0072623F"/>
    <w:rsid w:val="0072650E"/>
    <w:rsid w:val="00727806"/>
    <w:rsid w:val="00727C45"/>
    <w:rsid w:val="007308C8"/>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1992"/>
    <w:rsid w:val="0075236C"/>
    <w:rsid w:val="0075263E"/>
    <w:rsid w:val="00752822"/>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36FD"/>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4FDB"/>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726"/>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47FDE"/>
    <w:rsid w:val="00850E0E"/>
    <w:rsid w:val="00852099"/>
    <w:rsid w:val="0085233C"/>
    <w:rsid w:val="00852549"/>
    <w:rsid w:val="00852C76"/>
    <w:rsid w:val="00854105"/>
    <w:rsid w:val="008558B0"/>
    <w:rsid w:val="00856F25"/>
    <w:rsid w:val="008573A8"/>
    <w:rsid w:val="00857964"/>
    <w:rsid w:val="008611D0"/>
    <w:rsid w:val="008632F7"/>
    <w:rsid w:val="008634C6"/>
    <w:rsid w:val="00863E08"/>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754"/>
    <w:rsid w:val="008A1A97"/>
    <w:rsid w:val="008A1E4F"/>
    <w:rsid w:val="008A2DFD"/>
    <w:rsid w:val="008A356A"/>
    <w:rsid w:val="008A3FCE"/>
    <w:rsid w:val="008A5325"/>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5B40"/>
    <w:rsid w:val="008C617E"/>
    <w:rsid w:val="008C77DC"/>
    <w:rsid w:val="008D03C8"/>
    <w:rsid w:val="008D10E0"/>
    <w:rsid w:val="008D1CDD"/>
    <w:rsid w:val="008D1D3A"/>
    <w:rsid w:val="008D2FBA"/>
    <w:rsid w:val="008D50ED"/>
    <w:rsid w:val="008D59AF"/>
    <w:rsid w:val="008D6412"/>
    <w:rsid w:val="008D6BA1"/>
    <w:rsid w:val="008E21EC"/>
    <w:rsid w:val="008E3733"/>
    <w:rsid w:val="008E408B"/>
    <w:rsid w:val="008E45D3"/>
    <w:rsid w:val="008E46BB"/>
    <w:rsid w:val="008E5FAE"/>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2109"/>
    <w:rsid w:val="009D2CED"/>
    <w:rsid w:val="009D30C3"/>
    <w:rsid w:val="009D3AE3"/>
    <w:rsid w:val="009D3DD7"/>
    <w:rsid w:val="009D47E7"/>
    <w:rsid w:val="009D4BBC"/>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2B8B"/>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EBB"/>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2D51"/>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2AA"/>
    <w:rsid w:val="00B22AFF"/>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07C4"/>
    <w:rsid w:val="00BA3B47"/>
    <w:rsid w:val="00BA4306"/>
    <w:rsid w:val="00BA4573"/>
    <w:rsid w:val="00BA47D8"/>
    <w:rsid w:val="00BA784E"/>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6"/>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1E3"/>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2F8F"/>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345E"/>
    <w:rsid w:val="00C94301"/>
    <w:rsid w:val="00C94C8E"/>
    <w:rsid w:val="00C9500C"/>
    <w:rsid w:val="00C962D2"/>
    <w:rsid w:val="00CA0E10"/>
    <w:rsid w:val="00CA142B"/>
    <w:rsid w:val="00CA2761"/>
    <w:rsid w:val="00CA3FBD"/>
    <w:rsid w:val="00CA4C4B"/>
    <w:rsid w:val="00CA521B"/>
    <w:rsid w:val="00CA6A58"/>
    <w:rsid w:val="00CA79CA"/>
    <w:rsid w:val="00CB0213"/>
    <w:rsid w:val="00CB0A89"/>
    <w:rsid w:val="00CB18E2"/>
    <w:rsid w:val="00CB1AC5"/>
    <w:rsid w:val="00CB1AF3"/>
    <w:rsid w:val="00CB27A1"/>
    <w:rsid w:val="00CB2FAC"/>
    <w:rsid w:val="00CB497A"/>
    <w:rsid w:val="00CC2523"/>
    <w:rsid w:val="00CC298F"/>
    <w:rsid w:val="00CC2F6D"/>
    <w:rsid w:val="00CC385D"/>
    <w:rsid w:val="00CC4788"/>
    <w:rsid w:val="00CC613B"/>
    <w:rsid w:val="00CC667D"/>
    <w:rsid w:val="00CD0FFE"/>
    <w:rsid w:val="00CD1022"/>
    <w:rsid w:val="00CD15C9"/>
    <w:rsid w:val="00CD69E5"/>
    <w:rsid w:val="00CD6F76"/>
    <w:rsid w:val="00CD785A"/>
    <w:rsid w:val="00CE1886"/>
    <w:rsid w:val="00CE1DB2"/>
    <w:rsid w:val="00CE1DF8"/>
    <w:rsid w:val="00CE2E41"/>
    <w:rsid w:val="00CE3850"/>
    <w:rsid w:val="00CE5E5D"/>
    <w:rsid w:val="00CF2717"/>
    <w:rsid w:val="00CF38EF"/>
    <w:rsid w:val="00CF484F"/>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1816"/>
    <w:rsid w:val="00D4259F"/>
    <w:rsid w:val="00D426C5"/>
    <w:rsid w:val="00D42A56"/>
    <w:rsid w:val="00D42F3D"/>
    <w:rsid w:val="00D43ABD"/>
    <w:rsid w:val="00D45025"/>
    <w:rsid w:val="00D46017"/>
    <w:rsid w:val="00D46084"/>
    <w:rsid w:val="00D4666A"/>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6615C"/>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222B"/>
    <w:rsid w:val="00D937C8"/>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2BB5"/>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65A"/>
    <w:rsid w:val="00E24D4C"/>
    <w:rsid w:val="00E252D2"/>
    <w:rsid w:val="00E252EE"/>
    <w:rsid w:val="00E261B7"/>
    <w:rsid w:val="00E3119B"/>
    <w:rsid w:val="00E33085"/>
    <w:rsid w:val="00E330FC"/>
    <w:rsid w:val="00E34E35"/>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0A19"/>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2A63"/>
    <w:rsid w:val="00EB4271"/>
    <w:rsid w:val="00EB458A"/>
    <w:rsid w:val="00EB4A47"/>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0CC4"/>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29D"/>
    <w:rsid w:val="00F32339"/>
    <w:rsid w:val="00F3273C"/>
    <w:rsid w:val="00F33E5A"/>
    <w:rsid w:val="00F3492E"/>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5045"/>
    <w:rsid w:val="00F85BB0"/>
    <w:rsid w:val="00F86C82"/>
    <w:rsid w:val="00F877AD"/>
    <w:rsid w:val="00F87B7C"/>
    <w:rsid w:val="00F906F4"/>
    <w:rsid w:val="00F90AB0"/>
    <w:rsid w:val="00F922BA"/>
    <w:rsid w:val="00F94942"/>
    <w:rsid w:val="00F9726A"/>
    <w:rsid w:val="00FA151E"/>
    <w:rsid w:val="00FA366F"/>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D706A"/>
    <w:rsid w:val="00FE0494"/>
    <w:rsid w:val="00FE0FD3"/>
    <w:rsid w:val="00FE3DC5"/>
    <w:rsid w:val="00FE5033"/>
    <w:rsid w:val="00FE6294"/>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687A82-76FC-4725-AAF9-5C1B88193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5C1D3-5A7F-4121-93B3-F48C70CFA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4342</Words>
  <Characters>23886</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28172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2018-03-21T20:57:00Z</cp:lastPrinted>
  <dcterms:created xsi:type="dcterms:W3CDTF">2020-01-15T17:53:00Z</dcterms:created>
  <dcterms:modified xsi:type="dcterms:W3CDTF">2020-01-15T17:54:00Z</dcterms:modified>
</cp:coreProperties>
</file>