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B125D"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7AC5C1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E848A0">
        <w:rPr>
          <w:rFonts w:ascii="Arial" w:hAnsi="Arial" w:cs="Arial"/>
          <w:b/>
          <w:sz w:val="24"/>
          <w:szCs w:val="24"/>
        </w:rPr>
        <w:t>VEINTINUEVE</w:t>
      </w:r>
      <w:r w:rsidR="00E252E1">
        <w:rPr>
          <w:rFonts w:ascii="Arial" w:hAnsi="Arial" w:cs="Arial"/>
          <w:b/>
          <w:sz w:val="24"/>
          <w:szCs w:val="24"/>
        </w:rPr>
        <w:t xml:space="preserve"> DE </w:t>
      </w:r>
      <w:r w:rsidR="00E848A0">
        <w:rPr>
          <w:rFonts w:ascii="Arial" w:hAnsi="Arial" w:cs="Arial"/>
          <w:b/>
          <w:sz w:val="24"/>
          <w:szCs w:val="24"/>
        </w:rPr>
        <w:t xml:space="preserve">OCTUBRE </w:t>
      </w:r>
      <w:r>
        <w:rPr>
          <w:rFonts w:ascii="Arial" w:hAnsi="Arial" w:cs="Arial"/>
          <w:b/>
          <w:sz w:val="24"/>
          <w:szCs w:val="24"/>
        </w:rPr>
        <w:t>DE DOS MIL VEINTIUNO (</w:t>
      </w:r>
      <w:r w:rsidR="00E848A0">
        <w:rPr>
          <w:rFonts w:ascii="Arial" w:hAnsi="Arial" w:cs="Arial"/>
          <w:b/>
          <w:sz w:val="24"/>
          <w:szCs w:val="24"/>
        </w:rPr>
        <w:t>29/10</w:t>
      </w:r>
      <w:r>
        <w:rPr>
          <w:rFonts w:ascii="Arial" w:hAnsi="Arial" w:cs="Arial"/>
          <w:b/>
          <w:sz w:val="24"/>
          <w:szCs w:val="24"/>
        </w:rPr>
        <w:t xml:space="preserve">/2021). - - - - - - - - - - - - - - - - - - - - - - - - - - - - - - </w:t>
      </w:r>
      <w:r w:rsidR="00950BDF">
        <w:rPr>
          <w:rFonts w:ascii="Arial" w:hAnsi="Arial" w:cs="Arial"/>
          <w:b/>
          <w:sz w:val="24"/>
          <w:szCs w:val="24"/>
        </w:rPr>
        <w:t>- - - -</w:t>
      </w:r>
    </w:p>
    <w:p w14:paraId="5A55C42F" w14:textId="09C14B9D"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E848A0">
        <w:rPr>
          <w:rFonts w:ascii="Arial" w:hAnsi="Arial" w:cs="Arial"/>
          <w:sz w:val="24"/>
          <w:szCs w:val="24"/>
        </w:rPr>
        <w:t>107</w:t>
      </w:r>
      <w:r w:rsidR="00D76F88">
        <w:rPr>
          <w:rFonts w:ascii="Arial" w:hAnsi="Arial" w:cs="Arial"/>
          <w:sz w:val="24"/>
          <w:szCs w:val="24"/>
        </w:rPr>
        <w:t>/20</w:t>
      </w:r>
      <w:r w:rsidR="00E848A0">
        <w:rPr>
          <w:rFonts w:ascii="Arial" w:hAnsi="Arial" w:cs="Arial"/>
          <w:sz w:val="24"/>
          <w:szCs w:val="24"/>
        </w:rPr>
        <w:t>20</w:t>
      </w:r>
      <w:r>
        <w:rPr>
          <w:rFonts w:ascii="Arial" w:hAnsi="Arial" w:cs="Arial"/>
          <w:sz w:val="24"/>
          <w:szCs w:val="24"/>
        </w:rPr>
        <w:t xml:space="preserve">, promovido por </w:t>
      </w:r>
      <w:r w:rsidR="002B4D96">
        <w:rPr>
          <w:rFonts w:ascii="Arial" w:hAnsi="Arial" w:cs="Arial"/>
          <w:sz w:val="24"/>
          <w:szCs w:val="24"/>
        </w:rPr>
        <w:t>***** ***** *****</w:t>
      </w:r>
      <w:r>
        <w:rPr>
          <w:rFonts w:ascii="Arial" w:hAnsi="Arial" w:cs="Arial"/>
          <w:sz w:val="24"/>
          <w:szCs w:val="24"/>
        </w:rPr>
        <w:t>,</w:t>
      </w:r>
      <w:r w:rsidR="00BF6A86">
        <w:rPr>
          <w:rFonts w:ascii="Arial" w:hAnsi="Arial" w:cs="Arial"/>
          <w:sz w:val="24"/>
          <w:szCs w:val="24"/>
        </w:rPr>
        <w:t xml:space="preserve"> </w:t>
      </w:r>
      <w:r>
        <w:rPr>
          <w:rFonts w:ascii="Arial" w:hAnsi="Arial" w:cs="Arial"/>
          <w:sz w:val="24"/>
          <w:szCs w:val="24"/>
        </w:rPr>
        <w:t xml:space="preserve">solicitando la nulidad de la resolución con número de control </w:t>
      </w:r>
      <w:r w:rsidR="002B4D96">
        <w:rPr>
          <w:rFonts w:ascii="Arial" w:hAnsi="Arial" w:cs="Arial"/>
          <w:sz w:val="24"/>
          <w:szCs w:val="24"/>
        </w:rPr>
        <w:t>**********</w:t>
      </w:r>
      <w:r>
        <w:rPr>
          <w:rFonts w:ascii="Arial" w:hAnsi="Arial" w:cs="Arial"/>
          <w:sz w:val="24"/>
          <w:szCs w:val="24"/>
        </w:rPr>
        <w:t xml:space="preserve">, expedida con fecha </w:t>
      </w:r>
      <w:r w:rsidR="002B4D96">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w:t>
      </w:r>
      <w:r w:rsidR="007632B3">
        <w:rPr>
          <w:rFonts w:ascii="Arial" w:hAnsi="Arial" w:cs="Arial"/>
          <w:sz w:val="24"/>
          <w:szCs w:val="24"/>
        </w:rPr>
        <w:t xml:space="preserve">Registro Estatal </w:t>
      </w:r>
      <w:r>
        <w:rPr>
          <w:rFonts w:ascii="Arial" w:hAnsi="Arial" w:cs="Arial"/>
          <w:sz w:val="24"/>
          <w:szCs w:val="24"/>
        </w:rPr>
        <w:t xml:space="preserve">de </w:t>
      </w:r>
      <w:r w:rsidR="007632B3">
        <w:rPr>
          <w:rFonts w:ascii="Arial" w:hAnsi="Arial" w:cs="Arial"/>
          <w:sz w:val="24"/>
          <w:szCs w:val="24"/>
        </w:rPr>
        <w:t>Contribuyentes</w:t>
      </w:r>
      <w:r>
        <w:rPr>
          <w:rFonts w:ascii="Arial" w:hAnsi="Arial" w:cs="Arial"/>
          <w:sz w:val="24"/>
          <w:szCs w:val="24"/>
        </w:rPr>
        <w:t xml:space="preserve">; y, - - - - - - - - - - - - - - - - </w:t>
      </w:r>
      <w:r w:rsidR="007632B3">
        <w:rPr>
          <w:rFonts w:ascii="Arial" w:hAnsi="Arial" w:cs="Arial"/>
          <w:sz w:val="24"/>
          <w:szCs w:val="24"/>
        </w:rPr>
        <w:t xml:space="preserve">- - - </w:t>
      </w:r>
    </w:p>
    <w:p w14:paraId="27541325"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5F6F44A3"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E848A0">
        <w:rPr>
          <w:rFonts w:ascii="Arial" w:hAnsi="Arial" w:cs="Arial"/>
          <w:sz w:val="24"/>
          <w:szCs w:val="24"/>
        </w:rPr>
        <w:t>cinco de noviembre de dos mil diecinueve (05/11</w:t>
      </w:r>
      <w:r w:rsidR="00E252E1">
        <w:rPr>
          <w:rFonts w:ascii="Arial" w:hAnsi="Arial" w:cs="Arial"/>
          <w:sz w:val="24"/>
          <w:szCs w:val="24"/>
        </w:rPr>
        <w:t>/2019)</w:t>
      </w:r>
      <w:r w:rsidR="00A03038">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E252E1">
        <w:rPr>
          <w:rFonts w:ascii="Arial" w:hAnsi="Arial" w:cs="Arial"/>
          <w:sz w:val="24"/>
          <w:szCs w:val="24"/>
        </w:rPr>
        <w:t xml:space="preserve"> </w:t>
      </w:r>
      <w:r w:rsidR="00E848A0">
        <w:rPr>
          <w:rFonts w:ascii="Arial" w:hAnsi="Arial" w:cs="Arial"/>
          <w:sz w:val="24"/>
          <w:szCs w:val="24"/>
        </w:rPr>
        <w:t>seis del mismo mes y año (06/11/2019)</w:t>
      </w:r>
      <w:r w:rsidR="00143B3A">
        <w:rPr>
          <w:rFonts w:ascii="Arial" w:hAnsi="Arial" w:cs="Arial"/>
          <w:sz w:val="24"/>
          <w:szCs w:val="24"/>
        </w:rPr>
        <w:t xml:space="preserve"> </w:t>
      </w:r>
      <w:r>
        <w:rPr>
          <w:rFonts w:ascii="Arial" w:hAnsi="Arial" w:cs="Arial"/>
          <w:sz w:val="24"/>
          <w:szCs w:val="24"/>
        </w:rPr>
        <w:t>se tuvo por admitida a trámite, ordenándose emplazar a J</w:t>
      </w:r>
      <w:r w:rsidR="00E252E1">
        <w:rPr>
          <w:rFonts w:ascii="Arial" w:hAnsi="Arial" w:cs="Arial"/>
          <w:sz w:val="24"/>
          <w:szCs w:val="24"/>
        </w:rPr>
        <w:t>uicio a la autoridad demandada</w:t>
      </w:r>
      <w:r w:rsidR="00A03038">
        <w:rPr>
          <w:rFonts w:ascii="Arial" w:hAnsi="Arial" w:cs="Arial"/>
          <w:sz w:val="24"/>
          <w:szCs w:val="24"/>
        </w:rPr>
        <w:t xml:space="preserve">. </w:t>
      </w:r>
      <w:r>
        <w:rPr>
          <w:rFonts w:ascii="Arial" w:hAnsi="Arial" w:cs="Arial"/>
          <w:sz w:val="24"/>
          <w:szCs w:val="24"/>
        </w:rPr>
        <w:t xml:space="preserve">- - - - - - - </w:t>
      </w:r>
      <w:r w:rsidR="00A03038">
        <w:rPr>
          <w:rFonts w:ascii="Arial" w:hAnsi="Arial" w:cs="Arial"/>
          <w:sz w:val="24"/>
          <w:szCs w:val="24"/>
        </w:rPr>
        <w:t>- - - - - - - - - - - - - - - - - - - - - - -</w:t>
      </w:r>
      <w:r w:rsidR="00E848A0">
        <w:rPr>
          <w:rFonts w:ascii="Arial" w:hAnsi="Arial" w:cs="Arial"/>
          <w:sz w:val="24"/>
          <w:szCs w:val="24"/>
        </w:rPr>
        <w:t xml:space="preserve"> - - - - - - - - - - - - - - - - -</w:t>
      </w:r>
    </w:p>
    <w:p w14:paraId="4AA90505" w14:textId="77777777" w:rsidR="000D788F" w:rsidRDefault="002B4CA0" w:rsidP="0055691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261A5D">
        <w:rPr>
          <w:rFonts w:ascii="Arial" w:hAnsi="Arial" w:cs="Arial"/>
          <w:sz w:val="24"/>
          <w:szCs w:val="24"/>
        </w:rPr>
        <w:t>doce de marzo de dos mil veinte (12</w:t>
      </w:r>
      <w:r w:rsidR="00E252E1">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w:t>
      </w:r>
      <w:r w:rsidR="0055691E">
        <w:rPr>
          <w:rFonts w:ascii="Arial" w:hAnsi="Arial" w:cs="Arial"/>
          <w:sz w:val="24"/>
          <w:szCs w:val="24"/>
        </w:rPr>
        <w:t>mpo la demanda, por conducto de</w:t>
      </w:r>
      <w:r w:rsidR="008E7E36">
        <w:rPr>
          <w:rFonts w:ascii="Arial" w:hAnsi="Arial" w:cs="Arial"/>
          <w:sz w:val="24"/>
          <w:szCs w:val="24"/>
        </w:rPr>
        <w:t>l</w:t>
      </w:r>
      <w:r w:rsidR="000D788F">
        <w:rPr>
          <w:rFonts w:ascii="Arial" w:hAnsi="Arial" w:cs="Arial"/>
          <w:sz w:val="24"/>
          <w:szCs w:val="24"/>
        </w:rPr>
        <w:t xml:space="preserve"> </w:t>
      </w:r>
      <w:r w:rsidR="0055691E">
        <w:rPr>
          <w:rFonts w:ascii="Arial" w:hAnsi="Arial" w:cs="Arial"/>
          <w:sz w:val="24"/>
          <w:szCs w:val="24"/>
        </w:rPr>
        <w:t xml:space="preserve">Procurador Fiscal dependiente de la Subsecretaría de Ingresos de la Secretaría de Finanzas </w:t>
      </w:r>
      <w:r w:rsidR="000D788F">
        <w:rPr>
          <w:rFonts w:ascii="Arial" w:hAnsi="Arial" w:cs="Arial"/>
          <w:sz w:val="24"/>
          <w:szCs w:val="24"/>
        </w:rPr>
        <w:t>del Poder Ejecutivo del Estado de Oaxaca</w:t>
      </w:r>
      <w:r w:rsidR="00E252E1">
        <w:rPr>
          <w:rFonts w:ascii="Arial" w:hAnsi="Arial" w:cs="Arial"/>
          <w:sz w:val="24"/>
          <w:szCs w:val="24"/>
        </w:rPr>
        <w:t xml:space="preserve">; luego, con fecha </w:t>
      </w:r>
      <w:r w:rsidR="00261A5D">
        <w:rPr>
          <w:rFonts w:ascii="Arial" w:hAnsi="Arial" w:cs="Arial"/>
          <w:sz w:val="24"/>
          <w:szCs w:val="24"/>
        </w:rPr>
        <w:t xml:space="preserve">cuatro de mayo de dos mil veintiuno (04/05/2021), </w:t>
      </w:r>
      <w:r w:rsidR="00E252E1">
        <w:rPr>
          <w:rFonts w:ascii="Arial" w:hAnsi="Arial" w:cs="Arial"/>
          <w:sz w:val="24"/>
          <w:szCs w:val="24"/>
        </w:rPr>
        <w:t>se tuvo al actor perdiendo el derecho de ampliar la de</w:t>
      </w:r>
      <w:r w:rsidR="00261A5D">
        <w:rPr>
          <w:rFonts w:ascii="Arial" w:hAnsi="Arial" w:cs="Arial"/>
          <w:sz w:val="24"/>
          <w:szCs w:val="24"/>
        </w:rPr>
        <w:t>manda, por lo que el día quince</w:t>
      </w:r>
      <w:r w:rsidR="00E252E1">
        <w:rPr>
          <w:rFonts w:ascii="Arial" w:hAnsi="Arial" w:cs="Arial"/>
          <w:sz w:val="24"/>
          <w:szCs w:val="24"/>
        </w:rPr>
        <w:t xml:space="preserve"> de junio de dos mil veintiuno (1</w:t>
      </w:r>
      <w:r w:rsidR="00261A5D">
        <w:rPr>
          <w:rFonts w:ascii="Arial" w:hAnsi="Arial" w:cs="Arial"/>
          <w:sz w:val="24"/>
          <w:szCs w:val="24"/>
        </w:rPr>
        <w:t>5</w:t>
      </w:r>
      <w:r w:rsidR="00E252E1">
        <w:rPr>
          <w:rFonts w:ascii="Arial" w:hAnsi="Arial" w:cs="Arial"/>
          <w:sz w:val="24"/>
          <w:szCs w:val="24"/>
        </w:rPr>
        <w:t>/06/2021) se señaló fecha y hora para el desahogo de la audiencia final</w:t>
      </w:r>
      <w:r w:rsidR="000D788F">
        <w:rPr>
          <w:rFonts w:ascii="Arial" w:hAnsi="Arial" w:cs="Arial"/>
          <w:sz w:val="24"/>
          <w:szCs w:val="24"/>
        </w:rPr>
        <w:t xml:space="preserve">.- - - - - - - - - - - - - - - - - - - </w:t>
      </w:r>
    </w:p>
    <w:p w14:paraId="5132688F"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29069C">
        <w:rPr>
          <w:rFonts w:ascii="Arial" w:hAnsi="Arial" w:cs="Arial"/>
          <w:sz w:val="24"/>
          <w:szCs w:val="24"/>
        </w:rPr>
        <w:t>dieciocho de octu</w:t>
      </w:r>
      <w:r w:rsidR="00141A00">
        <w:rPr>
          <w:rFonts w:ascii="Arial" w:hAnsi="Arial" w:cs="Arial"/>
          <w:sz w:val="24"/>
          <w:szCs w:val="24"/>
        </w:rPr>
        <w:t>bre de dos mil veintiuno (</w:t>
      </w:r>
      <w:r w:rsidR="0029069C">
        <w:rPr>
          <w:rFonts w:ascii="Arial" w:hAnsi="Arial" w:cs="Arial"/>
          <w:sz w:val="24"/>
          <w:szCs w:val="24"/>
        </w:rPr>
        <w:t xml:space="preserve">18/10/2021),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w:t>
      </w:r>
      <w:r w:rsidR="00D77BDB">
        <w:rPr>
          <w:rFonts w:ascii="Arial" w:hAnsi="Arial" w:cs="Arial"/>
          <w:sz w:val="24"/>
          <w:szCs w:val="24"/>
        </w:rPr>
        <w:t>es, se desahogaron pruebas, y</w:t>
      </w:r>
      <w:r>
        <w:rPr>
          <w:rFonts w:ascii="Arial" w:hAnsi="Arial" w:cs="Arial"/>
          <w:sz w:val="24"/>
          <w:szCs w:val="24"/>
        </w:rPr>
        <w:t xml:space="preserve"> </w:t>
      </w:r>
      <w:r w:rsidR="00DF664D">
        <w:rPr>
          <w:rFonts w:ascii="Arial" w:hAnsi="Arial" w:cs="Arial"/>
          <w:sz w:val="24"/>
          <w:szCs w:val="24"/>
        </w:rPr>
        <w:t xml:space="preserve">no </w:t>
      </w:r>
      <w:r>
        <w:rPr>
          <w:rFonts w:ascii="Arial" w:hAnsi="Arial" w:cs="Arial"/>
          <w:sz w:val="24"/>
          <w:szCs w:val="24"/>
        </w:rPr>
        <w:t>se recibió escrito de alegatos</w:t>
      </w:r>
      <w:r w:rsidR="00DF664D">
        <w:rPr>
          <w:rFonts w:ascii="Arial" w:hAnsi="Arial" w:cs="Arial"/>
          <w:sz w:val="24"/>
          <w:szCs w:val="24"/>
        </w:rPr>
        <w:t xml:space="preserve"> de las partes, </w:t>
      </w:r>
      <w:r>
        <w:rPr>
          <w:rFonts w:ascii="Arial" w:hAnsi="Arial" w:cs="Arial"/>
          <w:sz w:val="24"/>
          <w:szCs w:val="24"/>
        </w:rPr>
        <w:t xml:space="preserve">quedando el asunto integrado y en estado de resolución; y, - - - </w:t>
      </w:r>
      <w:r w:rsidR="00DF664D">
        <w:rPr>
          <w:rFonts w:ascii="Arial" w:hAnsi="Arial" w:cs="Arial"/>
          <w:sz w:val="24"/>
          <w:szCs w:val="24"/>
        </w:rPr>
        <w:t xml:space="preserve">- - - - </w:t>
      </w:r>
    </w:p>
    <w:p w14:paraId="15E20454"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ACCBDD8"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w:t>
      </w:r>
      <w:r>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3B9BCB3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2CF6B85" w14:textId="29DA6A55" w:rsidR="00FB58B6" w:rsidRDefault="002B4CA0" w:rsidP="00AC1F7A">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w:t>
      </w:r>
      <w:r w:rsidRPr="00FB58B6">
        <w:rPr>
          <w:rFonts w:ascii="Arial" w:hAnsi="Arial" w:cs="Arial"/>
          <w:b/>
          <w:sz w:val="24"/>
          <w:szCs w:val="24"/>
        </w:rPr>
        <w:t>DOCUMENTAL</w:t>
      </w:r>
      <w:r w:rsidR="00566E44" w:rsidRPr="00FB58B6">
        <w:rPr>
          <w:rFonts w:ascii="Arial" w:hAnsi="Arial" w:cs="Arial"/>
          <w:b/>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proofErr w:type="gramStart"/>
      <w:r w:rsidRPr="00A17FFD">
        <w:rPr>
          <w:rFonts w:ascii="Arial" w:hAnsi="Arial" w:cs="Arial"/>
          <w:sz w:val="24"/>
          <w:szCs w:val="24"/>
          <w:u w:val="single"/>
        </w:rPr>
        <w:t>actor</w:t>
      </w:r>
      <w:r w:rsidRPr="00A17FFD">
        <w:rPr>
          <w:rFonts w:ascii="Arial" w:hAnsi="Arial" w:cs="Arial"/>
          <w:sz w:val="24"/>
          <w:szCs w:val="24"/>
        </w:rPr>
        <w:t xml:space="preserve">  </w:t>
      </w:r>
      <w:r w:rsidR="002B4D96">
        <w:rPr>
          <w:rFonts w:ascii="Arial" w:hAnsi="Arial" w:cs="Arial"/>
          <w:sz w:val="24"/>
          <w:szCs w:val="24"/>
        </w:rPr>
        <w:t>*</w:t>
      </w:r>
      <w:proofErr w:type="gramEnd"/>
      <w:r w:rsidR="002B4D96">
        <w:rPr>
          <w:rFonts w:ascii="Arial" w:hAnsi="Arial" w:cs="Arial"/>
          <w:sz w:val="24"/>
          <w:szCs w:val="24"/>
        </w:rPr>
        <w:t>**** ***** *****</w:t>
      </w:r>
      <w:r w:rsidRPr="002F7C74">
        <w:rPr>
          <w:rFonts w:ascii="Arial" w:hAnsi="Arial" w:cs="Arial"/>
          <w:sz w:val="24"/>
          <w:szCs w:val="24"/>
        </w:rPr>
        <w:t>,</w:t>
      </w:r>
      <w:r w:rsidR="000250B0" w:rsidRPr="000250B0">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sidR="00252F02">
        <w:rPr>
          <w:rFonts w:ascii="Arial" w:hAnsi="Arial" w:cs="Arial"/>
          <w:sz w:val="24"/>
          <w:szCs w:val="24"/>
        </w:rPr>
        <w:t xml:space="preserve"> el original del </w:t>
      </w:r>
      <w:r w:rsidR="00FB58B6" w:rsidRPr="00FA6C23">
        <w:rPr>
          <w:rFonts w:ascii="Arial" w:hAnsi="Arial" w:cs="Arial"/>
          <w:sz w:val="24"/>
          <w:szCs w:val="24"/>
        </w:rPr>
        <w:t xml:space="preserve">Oficio </w:t>
      </w:r>
      <w:r w:rsidRPr="00FA6C23">
        <w:rPr>
          <w:rFonts w:ascii="Arial" w:hAnsi="Arial" w:cs="Arial"/>
          <w:sz w:val="24"/>
          <w:szCs w:val="24"/>
        </w:rPr>
        <w:t xml:space="preserve">con número de control </w:t>
      </w:r>
      <w:r w:rsidR="002B4D96">
        <w:rPr>
          <w:rFonts w:ascii="Arial" w:hAnsi="Arial" w:cs="Arial"/>
          <w:sz w:val="24"/>
          <w:szCs w:val="24"/>
        </w:rPr>
        <w:t>**********</w:t>
      </w:r>
      <w:r w:rsidRPr="00FA6C23">
        <w:rPr>
          <w:rFonts w:ascii="Arial" w:hAnsi="Arial" w:cs="Arial"/>
          <w:sz w:val="24"/>
          <w:szCs w:val="24"/>
        </w:rPr>
        <w:t xml:space="preserve">, de fecha </w:t>
      </w:r>
      <w:r w:rsidR="002B4D96">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252F02">
        <w:rPr>
          <w:rFonts w:ascii="Arial" w:hAnsi="Arial" w:cs="Arial"/>
          <w:sz w:val="24"/>
          <w:szCs w:val="24"/>
        </w:rPr>
        <w:t xml:space="preserve"> (acto impugnado)</w:t>
      </w:r>
      <w:r w:rsidR="00FB58B6">
        <w:rPr>
          <w:rFonts w:ascii="Arial" w:hAnsi="Arial" w:cs="Arial"/>
          <w:sz w:val="24"/>
          <w:szCs w:val="24"/>
        </w:rPr>
        <w:t>.</w:t>
      </w:r>
    </w:p>
    <w:p w14:paraId="4A5CC128" w14:textId="70C7EFE9" w:rsidR="00605483" w:rsidRDefault="002B4CA0" w:rsidP="002B4CA0">
      <w:pPr>
        <w:spacing w:line="360" w:lineRule="auto"/>
        <w:ind w:firstLine="708"/>
        <w:jc w:val="both"/>
        <w:rPr>
          <w:rFonts w:ascii="Arial" w:hAnsi="Arial" w:cs="Arial"/>
          <w:b/>
          <w:sz w:val="24"/>
          <w:szCs w:val="24"/>
        </w:rPr>
      </w:pPr>
      <w:r>
        <w:rPr>
          <w:rFonts w:ascii="Arial" w:hAnsi="Arial" w:cs="Arial"/>
          <w:sz w:val="24"/>
          <w:szCs w:val="24"/>
        </w:rPr>
        <w:t xml:space="preserve">Por lo que </w:t>
      </w:r>
      <w:r w:rsidRPr="0045598E">
        <w:rPr>
          <w:rFonts w:ascii="Arial" w:hAnsi="Arial" w:cs="Arial"/>
          <w:sz w:val="24"/>
          <w:szCs w:val="24"/>
        </w:rPr>
        <w:t>respecta a la autoridad</w:t>
      </w:r>
      <w:r w:rsidR="006D6D70" w:rsidRPr="0045598E">
        <w:rPr>
          <w:rFonts w:ascii="Arial" w:hAnsi="Arial" w:cs="Arial"/>
          <w:sz w:val="24"/>
          <w:szCs w:val="24"/>
        </w:rPr>
        <w:t xml:space="preserve"> demandada, se le admitieron las </w:t>
      </w:r>
      <w:r w:rsidR="006D6D70" w:rsidRPr="0045598E">
        <w:rPr>
          <w:rFonts w:ascii="Arial" w:hAnsi="Arial" w:cs="Arial"/>
          <w:b/>
          <w:sz w:val="24"/>
          <w:szCs w:val="24"/>
        </w:rPr>
        <w:t>DOCUMENTALES</w:t>
      </w:r>
      <w:r w:rsidR="006D6D70" w:rsidRPr="0045598E">
        <w:rPr>
          <w:rFonts w:ascii="Arial" w:hAnsi="Arial" w:cs="Arial"/>
          <w:sz w:val="24"/>
          <w:szCs w:val="24"/>
        </w:rPr>
        <w:t xml:space="preserve"> consistentes en</w:t>
      </w:r>
      <w:r w:rsidR="0004487C" w:rsidRPr="0045598E">
        <w:rPr>
          <w:rFonts w:ascii="Arial" w:hAnsi="Arial" w:cs="Arial"/>
          <w:sz w:val="24"/>
          <w:szCs w:val="24"/>
        </w:rPr>
        <w:t xml:space="preserve"> copia</w:t>
      </w:r>
      <w:r w:rsidR="00CC04C2">
        <w:rPr>
          <w:rFonts w:ascii="Arial" w:hAnsi="Arial" w:cs="Arial"/>
          <w:sz w:val="24"/>
          <w:szCs w:val="24"/>
        </w:rPr>
        <w:t>s</w:t>
      </w:r>
      <w:r w:rsidR="0004487C">
        <w:rPr>
          <w:rFonts w:ascii="Arial" w:hAnsi="Arial" w:cs="Arial"/>
          <w:sz w:val="24"/>
          <w:szCs w:val="24"/>
        </w:rPr>
        <w:t xml:space="preserve"> certificada</w:t>
      </w:r>
      <w:r w:rsidR="00CC04C2">
        <w:rPr>
          <w:rFonts w:ascii="Arial" w:hAnsi="Arial" w:cs="Arial"/>
          <w:sz w:val="24"/>
          <w:szCs w:val="24"/>
        </w:rPr>
        <w:t>s</w:t>
      </w:r>
      <w:r w:rsidR="0004487C">
        <w:rPr>
          <w:rFonts w:ascii="Arial" w:hAnsi="Arial" w:cs="Arial"/>
          <w:sz w:val="24"/>
          <w:szCs w:val="24"/>
        </w:rPr>
        <w:t xml:space="preserve">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605483">
        <w:rPr>
          <w:rFonts w:ascii="Arial" w:hAnsi="Arial" w:cs="Arial"/>
          <w:sz w:val="24"/>
          <w:szCs w:val="24"/>
        </w:rPr>
        <w:t xml:space="preserve">Nombramiento expedido a favor del Procurador Fiscal dependiente de la Subsecretaría de Ingresos de la Secretaría de Finanzas del Poder Ejecutivo del Estado de Oaxaca; </w:t>
      </w:r>
      <w:r w:rsidR="00605483" w:rsidRPr="00605483">
        <w:rPr>
          <w:rFonts w:ascii="Arial" w:hAnsi="Arial" w:cs="Arial"/>
          <w:b/>
          <w:sz w:val="24"/>
          <w:szCs w:val="24"/>
        </w:rPr>
        <w:t>2.-</w:t>
      </w:r>
      <w:r w:rsidR="00605483">
        <w:rPr>
          <w:rFonts w:ascii="Arial" w:hAnsi="Arial" w:cs="Arial"/>
          <w:sz w:val="24"/>
          <w:szCs w:val="24"/>
        </w:rPr>
        <w:t xml:space="preserve"> </w:t>
      </w:r>
      <w:r w:rsidR="00BF11D5">
        <w:rPr>
          <w:rFonts w:ascii="Arial" w:hAnsi="Arial" w:cs="Arial"/>
          <w:sz w:val="24"/>
          <w:szCs w:val="24"/>
        </w:rPr>
        <w:t xml:space="preserve">Copia </w:t>
      </w:r>
      <w:r w:rsidR="00673944">
        <w:rPr>
          <w:rFonts w:ascii="Arial" w:hAnsi="Arial" w:cs="Arial"/>
          <w:sz w:val="24"/>
          <w:szCs w:val="24"/>
        </w:rPr>
        <w:t>certificada del o</w:t>
      </w:r>
      <w:r w:rsidR="00AB5FFA" w:rsidRPr="00FA6C23">
        <w:rPr>
          <w:rFonts w:ascii="Arial" w:hAnsi="Arial" w:cs="Arial"/>
          <w:sz w:val="24"/>
          <w:szCs w:val="24"/>
        </w:rPr>
        <w:t xml:space="preserve">ficio </w:t>
      </w:r>
      <w:r w:rsidR="0004487C" w:rsidRPr="00FA6C23">
        <w:rPr>
          <w:rFonts w:ascii="Arial" w:hAnsi="Arial" w:cs="Arial"/>
          <w:sz w:val="24"/>
          <w:szCs w:val="24"/>
        </w:rPr>
        <w:t xml:space="preserve">con número de control </w:t>
      </w:r>
      <w:r w:rsidR="002B4D96">
        <w:rPr>
          <w:rFonts w:ascii="Arial" w:hAnsi="Arial" w:cs="Arial"/>
          <w:sz w:val="24"/>
          <w:szCs w:val="24"/>
        </w:rPr>
        <w:t>**********</w:t>
      </w:r>
      <w:r w:rsidR="0004487C" w:rsidRPr="00FA6C23">
        <w:rPr>
          <w:rFonts w:ascii="Arial" w:hAnsi="Arial" w:cs="Arial"/>
          <w:sz w:val="24"/>
          <w:szCs w:val="24"/>
        </w:rPr>
        <w:t xml:space="preserve">, de fecha </w:t>
      </w:r>
      <w:r w:rsidR="002B4D96">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605483">
        <w:rPr>
          <w:rFonts w:ascii="Arial" w:hAnsi="Arial" w:cs="Arial"/>
          <w:sz w:val="24"/>
          <w:szCs w:val="24"/>
        </w:rPr>
        <w:t xml:space="preserve"> y acta de notificación del citado oficio</w:t>
      </w:r>
      <w:r w:rsidR="00FB58B6">
        <w:rPr>
          <w:rFonts w:ascii="Arial" w:hAnsi="Arial" w:cs="Arial"/>
          <w:sz w:val="24"/>
          <w:szCs w:val="24"/>
        </w:rPr>
        <w:t>.</w:t>
      </w:r>
    </w:p>
    <w:p w14:paraId="636AEE53" w14:textId="77777777" w:rsidR="00097F06" w:rsidRDefault="00097F06" w:rsidP="00A230DC">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FF7742">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el oficio remitido por la</w:t>
      </w:r>
      <w:r w:rsidR="00626240">
        <w:rPr>
          <w:rFonts w:ascii="Arial" w:hAnsi="Arial" w:cs="Arial"/>
          <w:sz w:val="24"/>
          <w:szCs w:val="24"/>
        </w:rPr>
        <w:t xml:space="preserve"> parte </w:t>
      </w:r>
      <w:r w:rsidR="00FB58B6">
        <w:rPr>
          <w:rFonts w:ascii="Arial" w:hAnsi="Arial" w:cs="Arial"/>
          <w:sz w:val="24"/>
          <w:szCs w:val="24"/>
        </w:rPr>
        <w:t xml:space="preserve">actora </w:t>
      </w:r>
      <w:r w:rsidR="00673944">
        <w:rPr>
          <w:rFonts w:ascii="Arial" w:hAnsi="Arial" w:cs="Arial"/>
          <w:sz w:val="24"/>
          <w:szCs w:val="24"/>
        </w:rPr>
        <w:t xml:space="preserve">es un documento público original en el que se advierte el nombre, firma, cargo y sello de la dependencia a la que pertenece la persona que lo emitió, </w:t>
      </w:r>
      <w:r w:rsidR="00A230DC">
        <w:rPr>
          <w:rFonts w:ascii="Arial" w:hAnsi="Arial" w:cs="Arial"/>
          <w:sz w:val="24"/>
          <w:szCs w:val="24"/>
        </w:rPr>
        <w:t xml:space="preserve">y por lo que </w:t>
      </w:r>
      <w:r w:rsidR="00A230DC">
        <w:rPr>
          <w:rFonts w:ascii="Arial" w:hAnsi="Arial" w:cs="Arial"/>
          <w:sz w:val="24"/>
          <w:szCs w:val="24"/>
        </w:rPr>
        <w:lastRenderedPageBreak/>
        <w:t xml:space="preserve">respecta a los documentos certificados remitidos  por la autoridad demandada, </w:t>
      </w:r>
      <w:r w:rsidR="00545C55">
        <w:rPr>
          <w:rFonts w:ascii="Arial" w:hAnsi="Arial" w:cs="Arial"/>
          <w:sz w:val="24"/>
          <w:szCs w:val="24"/>
        </w:rPr>
        <w:t>est</w:t>
      </w:r>
      <w:r w:rsidR="00A230DC">
        <w:rPr>
          <w:rFonts w:ascii="Arial" w:hAnsi="Arial" w:cs="Arial"/>
          <w:sz w:val="24"/>
          <w:szCs w:val="24"/>
        </w:rPr>
        <w:t>o</w:t>
      </w:r>
      <w:r w:rsidR="00545C55">
        <w:rPr>
          <w:rFonts w:ascii="Arial" w:hAnsi="Arial" w:cs="Arial"/>
          <w:sz w:val="24"/>
          <w:szCs w:val="24"/>
        </w:rPr>
        <w:t>s fueron certificadas</w:t>
      </w:r>
      <w:r>
        <w:rPr>
          <w:rFonts w:ascii="Arial" w:hAnsi="Arial" w:cs="Arial"/>
          <w:sz w:val="24"/>
          <w:szCs w:val="24"/>
        </w:rPr>
        <w:t xml:space="preserve"> por persona</w:t>
      </w:r>
      <w:r w:rsidR="00A230DC">
        <w:rPr>
          <w:rFonts w:ascii="Arial" w:hAnsi="Arial" w:cs="Arial"/>
          <w:sz w:val="24"/>
          <w:szCs w:val="24"/>
        </w:rPr>
        <w:t>s</w:t>
      </w:r>
      <w:r>
        <w:rPr>
          <w:rFonts w:ascii="Arial" w:hAnsi="Arial" w:cs="Arial"/>
          <w:sz w:val="24"/>
          <w:szCs w:val="24"/>
        </w:rPr>
        <w:t xml:space="preserve">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EF2B87">
        <w:rPr>
          <w:rFonts w:ascii="Arial" w:hAnsi="Arial" w:cs="Arial"/>
          <w:sz w:val="24"/>
          <w:szCs w:val="24"/>
        </w:rPr>
        <w:t xml:space="preserve">son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EF2B87">
        <w:rPr>
          <w:rFonts w:ascii="Arial" w:hAnsi="Arial" w:cs="Arial"/>
          <w:sz w:val="24"/>
          <w:szCs w:val="24"/>
        </w:rPr>
        <w:t xml:space="preserve">y el Director Jurídico de la Secretaría de Administración del Gobierno del Estado de Oaxaca, la primera </w:t>
      </w:r>
      <w:r w:rsidR="003A7928" w:rsidRPr="00B3747B">
        <w:rPr>
          <w:rFonts w:ascii="Arial" w:hAnsi="Arial" w:cs="Arial"/>
          <w:sz w:val="24"/>
          <w:szCs w:val="24"/>
        </w:rPr>
        <w:t>actu</w:t>
      </w:r>
      <w:r w:rsidR="000C634F">
        <w:rPr>
          <w:rFonts w:ascii="Arial" w:hAnsi="Arial" w:cs="Arial"/>
          <w:sz w:val="24"/>
          <w:szCs w:val="24"/>
        </w:rPr>
        <w:t>ando</w:t>
      </w:r>
      <w:r w:rsidR="003A7928" w:rsidRPr="00B3747B">
        <w:rPr>
          <w:rFonts w:ascii="Arial" w:hAnsi="Arial" w:cs="Arial"/>
          <w:sz w:val="24"/>
          <w:szCs w:val="24"/>
        </w:rPr>
        <w:t xml:space="preserve">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 xml:space="preserve">16 fracción VIII del Reglamento Interno de dicha Secretaría, </w:t>
      </w:r>
      <w:r w:rsidR="00EF2B87">
        <w:rPr>
          <w:rFonts w:ascii="Arial" w:hAnsi="Arial" w:cs="Arial"/>
          <w:sz w:val="24"/>
          <w:szCs w:val="24"/>
        </w:rPr>
        <w:t xml:space="preserve">y el segundo conforme al artículo 15 fracción XX del Reglamento Interno de la Secretaría de Administración, </w:t>
      </w:r>
      <w:r w:rsidR="00752812" w:rsidRPr="00B3747B">
        <w:rPr>
          <w:rFonts w:ascii="Arial" w:hAnsi="Arial" w:cs="Arial"/>
          <w:sz w:val="24"/>
          <w:szCs w:val="24"/>
        </w:rPr>
        <w:t>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1845DB58"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4AFC75BE"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w:t>
      </w:r>
      <w:r w:rsidR="000C634F">
        <w:rPr>
          <w:rFonts w:ascii="Arial" w:hAnsi="Arial" w:cs="Arial"/>
          <w:sz w:val="24"/>
          <w:szCs w:val="24"/>
        </w:rPr>
        <w:t xml:space="preserve"> DE ACTUACIONES, ofrecida por ambas partes,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523DCB65"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0C634F">
        <w:rPr>
          <w:rFonts w:ascii="Arial" w:hAnsi="Arial" w:cs="Arial"/>
          <w:sz w:val="24"/>
          <w:szCs w:val="24"/>
        </w:rPr>
        <w:t>por ambas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14:paraId="27B0C593"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w:t>
      </w:r>
      <w:r w:rsidRPr="00653BD0">
        <w:rPr>
          <w:rFonts w:ascii="Arial" w:hAnsi="Arial" w:cs="Arial"/>
          <w:sz w:val="24"/>
        </w:rPr>
        <w:lastRenderedPageBreak/>
        <w:t xml:space="preserve">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439850C0" w14:textId="0CDD0974" w:rsidR="008C5F5D" w:rsidRDefault="002B4CA0" w:rsidP="0059508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2B4D96">
        <w:rPr>
          <w:rFonts w:ascii="Arial" w:hAnsi="Arial" w:cs="Arial"/>
          <w:sz w:val="24"/>
          <w:szCs w:val="24"/>
        </w:rPr>
        <w:t>***** ***** *****</w:t>
      </w:r>
      <w:r w:rsidR="008C5F5D" w:rsidRPr="00070476">
        <w:rPr>
          <w:rFonts w:ascii="Arial" w:hAnsi="Arial" w:cs="Arial"/>
          <w:sz w:val="24"/>
          <w:szCs w:val="24"/>
        </w:rPr>
        <w:t>,</w:t>
      </w:r>
      <w:r w:rsidR="00070476">
        <w:rPr>
          <w:rFonts w:ascii="Arial" w:hAnsi="Arial" w:cs="Arial"/>
          <w:sz w:val="24"/>
          <w:szCs w:val="24"/>
        </w:rPr>
        <w:t xml:space="preserve"> </w:t>
      </w:r>
      <w:r w:rsidR="008C5F5D">
        <w:rPr>
          <w:rFonts w:ascii="Arial" w:hAnsi="Arial" w:cs="Arial"/>
          <w:sz w:val="24"/>
          <w:szCs w:val="24"/>
        </w:rPr>
        <w:t>quedó legalmente acreditada en términos de los artículos 163 fr</w:t>
      </w:r>
      <w:r w:rsidR="00070476">
        <w:rPr>
          <w:rFonts w:ascii="Arial" w:hAnsi="Arial" w:cs="Arial"/>
          <w:sz w:val="24"/>
          <w:szCs w:val="24"/>
        </w:rPr>
        <w:t xml:space="preserve">acción I, inciso a) y 164, </w:t>
      </w:r>
      <w:r w:rsidR="00EF2B87">
        <w:rPr>
          <w:rFonts w:ascii="Arial" w:hAnsi="Arial" w:cs="Arial"/>
          <w:sz w:val="24"/>
          <w:szCs w:val="24"/>
        </w:rPr>
        <w:t>ambos</w:t>
      </w:r>
      <w:r w:rsidR="008C5F5D">
        <w:rPr>
          <w:rFonts w:ascii="Arial" w:hAnsi="Arial" w:cs="Arial"/>
          <w:sz w:val="24"/>
          <w:szCs w:val="24"/>
        </w:rPr>
        <w:t xml:space="preserve"> de la Ley de Procedimiento y Justicia Administrativa para el </w:t>
      </w:r>
      <w:r w:rsidR="008C5F5D" w:rsidRPr="00163884">
        <w:rPr>
          <w:rFonts w:ascii="Arial" w:hAnsi="Arial" w:cs="Arial"/>
          <w:sz w:val="24"/>
          <w:szCs w:val="24"/>
        </w:rPr>
        <w:t xml:space="preserve">Estado, pues </w:t>
      </w:r>
      <w:r w:rsidR="00EF2B87">
        <w:rPr>
          <w:rFonts w:ascii="Arial" w:hAnsi="Arial" w:cs="Arial"/>
          <w:sz w:val="24"/>
          <w:szCs w:val="24"/>
        </w:rPr>
        <w:t>su</w:t>
      </w:r>
      <w:r w:rsidR="00566E44">
        <w:rPr>
          <w:rFonts w:ascii="Arial" w:hAnsi="Arial" w:cs="Arial"/>
          <w:sz w:val="24"/>
          <w:szCs w:val="24"/>
        </w:rPr>
        <w:t xml:space="preserve"> nombre </w:t>
      </w:r>
      <w:r w:rsidR="008C5F5D">
        <w:rPr>
          <w:rFonts w:ascii="Arial" w:hAnsi="Arial" w:cs="Arial"/>
          <w:sz w:val="24"/>
          <w:szCs w:val="24"/>
        </w:rPr>
        <w:t>aparece plasmado en la multa q</w:t>
      </w:r>
      <w:r w:rsidR="00566E44">
        <w:rPr>
          <w:rFonts w:ascii="Arial" w:hAnsi="Arial" w:cs="Arial"/>
          <w:sz w:val="24"/>
          <w:szCs w:val="24"/>
        </w:rPr>
        <w:t xml:space="preserve">ue impugna, por lo que fue a </w:t>
      </w:r>
      <w:r w:rsidR="00EF2B87">
        <w:rPr>
          <w:rFonts w:ascii="Arial" w:hAnsi="Arial" w:cs="Arial"/>
          <w:sz w:val="24"/>
          <w:szCs w:val="24"/>
        </w:rPr>
        <w:t>él</w:t>
      </w:r>
      <w:r w:rsidR="008C5F5D">
        <w:rPr>
          <w:rFonts w:ascii="Arial" w:hAnsi="Arial" w:cs="Arial"/>
          <w:sz w:val="24"/>
          <w:szCs w:val="24"/>
        </w:rPr>
        <w:t xml:space="preserve"> y no a persona distinta a la que fue dirigida, justificándose así su personalidad jurídica y legítima en el presente Juicio.</w:t>
      </w:r>
    </w:p>
    <w:p w14:paraId="455EA001"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p>
    <w:p w14:paraId="5A2D206D"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1041DC2D" w14:textId="77777777" w:rsidR="00DB0C71" w:rsidRDefault="00DB0C71" w:rsidP="00314DDF">
      <w:pPr>
        <w:pStyle w:val="corte4fondoCarCarCar"/>
        <w:spacing w:before="240"/>
        <w:ind w:firstLine="708"/>
        <w:rPr>
          <w:rFonts w:cs="Arial"/>
          <w:bCs/>
          <w:sz w:val="24"/>
        </w:rPr>
      </w:pPr>
      <w:r w:rsidRPr="00D64973">
        <w:rPr>
          <w:rFonts w:cs="Arial"/>
          <w:bCs/>
          <w:sz w:val="24"/>
        </w:rPr>
        <w:t xml:space="preserve">Si bien es cierto la autoridad demandada al contestar la demanda, manifestó que es falso que el actor haya quedado notificado del acto que aquí impugna, el día </w:t>
      </w:r>
      <w:r w:rsidR="00A473C3">
        <w:rPr>
          <w:rFonts w:cs="Arial"/>
          <w:bCs/>
          <w:sz w:val="24"/>
        </w:rPr>
        <w:t>diecinueve de septiembre de dos mil diecinueve (19/09</w:t>
      </w:r>
      <w:r w:rsidR="00457E0C">
        <w:rPr>
          <w:rFonts w:cs="Arial"/>
          <w:bCs/>
          <w:sz w:val="24"/>
        </w:rPr>
        <w:t>/2</w:t>
      </w:r>
      <w:r w:rsidR="00314DDF">
        <w:rPr>
          <w:rFonts w:cs="Arial"/>
          <w:bCs/>
          <w:sz w:val="24"/>
        </w:rPr>
        <w:t>019)</w:t>
      </w:r>
      <w:r w:rsidR="00595080">
        <w:rPr>
          <w:rFonts w:cs="Arial"/>
          <w:bCs/>
          <w:sz w:val="24"/>
        </w:rPr>
        <w:t xml:space="preserve"> </w:t>
      </w:r>
      <w:r>
        <w:rPr>
          <w:rFonts w:cs="Arial"/>
          <w:bCs/>
          <w:sz w:val="24"/>
        </w:rPr>
        <w:t xml:space="preserve">como lo manifestó en su escrito de demanda, pues lo correcto es el día </w:t>
      </w:r>
      <w:r w:rsidR="00A473C3">
        <w:rPr>
          <w:rFonts w:cs="Arial"/>
          <w:bCs/>
          <w:sz w:val="24"/>
        </w:rPr>
        <w:t>diecisiete de se</w:t>
      </w:r>
      <w:r w:rsidR="00FB7066">
        <w:rPr>
          <w:rFonts w:cs="Arial"/>
          <w:bCs/>
          <w:sz w:val="24"/>
        </w:rPr>
        <w:t>p</w:t>
      </w:r>
      <w:r w:rsidR="00A473C3">
        <w:rPr>
          <w:rFonts w:cs="Arial"/>
          <w:bCs/>
          <w:sz w:val="24"/>
        </w:rPr>
        <w:t>tiembre de dos mil diecinueve (17/09</w:t>
      </w:r>
      <w:r w:rsidR="00314DDF">
        <w:rPr>
          <w:rFonts w:cs="Arial"/>
          <w:bCs/>
          <w:sz w:val="24"/>
        </w:rPr>
        <w:t xml:space="preserve">/2019), </w:t>
      </w:r>
      <w:r>
        <w:rPr>
          <w:rFonts w:cs="Arial"/>
          <w:bCs/>
          <w:sz w:val="24"/>
        </w:rPr>
        <w:t xml:space="preserve">como lo sustenta con la copia certificada del acta de </w:t>
      </w:r>
      <w:r w:rsidR="00595080">
        <w:rPr>
          <w:rFonts w:cs="Arial"/>
          <w:bCs/>
          <w:sz w:val="24"/>
        </w:rPr>
        <w:t xml:space="preserve">notificación que obra a fojas </w:t>
      </w:r>
      <w:r w:rsidR="00A473C3">
        <w:rPr>
          <w:rFonts w:cs="Arial"/>
          <w:bCs/>
          <w:sz w:val="24"/>
        </w:rPr>
        <w:t>34-37</w:t>
      </w:r>
      <w:r>
        <w:rPr>
          <w:rFonts w:cs="Arial"/>
          <w:bCs/>
          <w:sz w:val="24"/>
        </w:rPr>
        <w:t xml:space="preserve"> de autos, </w:t>
      </w:r>
      <w:r w:rsidR="00785C6E">
        <w:rPr>
          <w:rFonts w:cs="Arial"/>
          <w:bCs/>
          <w:sz w:val="24"/>
        </w:rPr>
        <w:t>lo cierto es</w:t>
      </w:r>
      <w:r w:rsidR="00295D46">
        <w:rPr>
          <w:rFonts w:cs="Arial"/>
          <w:bCs/>
          <w:sz w:val="24"/>
        </w:rPr>
        <w:t>,</w:t>
      </w:r>
      <w:r w:rsidR="00785C6E">
        <w:rPr>
          <w:rFonts w:cs="Arial"/>
          <w:bCs/>
          <w:sz w:val="24"/>
        </w:rPr>
        <w:t xml:space="preserve"> que aun </w:t>
      </w:r>
      <w:r w:rsidR="00564BE8">
        <w:rPr>
          <w:rFonts w:cs="Arial"/>
          <w:bCs/>
          <w:sz w:val="24"/>
        </w:rPr>
        <w:t>tomando</w:t>
      </w:r>
      <w:r w:rsidR="00785C6E">
        <w:rPr>
          <w:rFonts w:cs="Arial"/>
          <w:bCs/>
          <w:sz w:val="24"/>
        </w:rPr>
        <w:t xml:space="preserve"> en cuenta esta última fecha referida, para realizar el cómputo para la presentación oportuna de la demanda, este habría transcurrido del </w:t>
      </w:r>
      <w:r w:rsidR="00A473C3">
        <w:rPr>
          <w:rFonts w:cs="Arial"/>
          <w:bCs/>
          <w:sz w:val="24"/>
        </w:rPr>
        <w:t xml:space="preserve">diecinueve de septiembre de dos mil diecinueve (19/09/2019) al cinco de noviembre de dos mil diecinueve (05/11/2019), </w:t>
      </w:r>
      <w:r w:rsidR="00DE327F">
        <w:rPr>
          <w:rFonts w:cs="Arial"/>
          <w:bCs/>
          <w:sz w:val="24"/>
        </w:rPr>
        <w:t xml:space="preserve">descontándose sábados y domingos, además del </w:t>
      </w:r>
      <w:r w:rsidR="00A473C3">
        <w:rPr>
          <w:rFonts w:cs="Arial"/>
          <w:bCs/>
          <w:sz w:val="24"/>
        </w:rPr>
        <w:t xml:space="preserve">veintiuno, </w:t>
      </w:r>
      <w:r w:rsidR="00A473C3">
        <w:rPr>
          <w:rFonts w:cs="Arial"/>
          <w:bCs/>
          <w:sz w:val="24"/>
        </w:rPr>
        <w:lastRenderedPageBreak/>
        <w:t>treinta y treinta y uno de octubre y uno de noviembre</w:t>
      </w:r>
      <w:r w:rsidR="00314DDF">
        <w:rPr>
          <w:rFonts w:cs="Arial"/>
          <w:bCs/>
          <w:sz w:val="24"/>
        </w:rPr>
        <w:t xml:space="preserve">, por ser inhábiles, </w:t>
      </w:r>
      <w:r w:rsidR="00785C6E">
        <w:rPr>
          <w:rFonts w:cs="Arial"/>
          <w:bCs/>
          <w:sz w:val="24"/>
        </w:rPr>
        <w:t xml:space="preserve">y si la demanda fue </w:t>
      </w:r>
      <w:r w:rsidR="00295D46">
        <w:rPr>
          <w:rFonts w:cs="Arial"/>
          <w:bCs/>
          <w:sz w:val="24"/>
        </w:rPr>
        <w:t>presentada</w:t>
      </w:r>
      <w:r w:rsidR="00785C6E">
        <w:rPr>
          <w:rFonts w:cs="Arial"/>
          <w:bCs/>
          <w:sz w:val="24"/>
        </w:rPr>
        <w:t xml:space="preserve"> en este Tribunal el día </w:t>
      </w:r>
      <w:r w:rsidR="00A473C3">
        <w:rPr>
          <w:rFonts w:cs="Arial"/>
          <w:bCs/>
          <w:sz w:val="24"/>
        </w:rPr>
        <w:t>cinco de noviembre de dos mil diecinueve (05/11/2019)</w:t>
      </w:r>
      <w:r w:rsidR="00DE327F">
        <w:rPr>
          <w:rFonts w:cs="Arial"/>
          <w:bCs/>
          <w:sz w:val="24"/>
        </w:rPr>
        <w:t xml:space="preserve">, </w:t>
      </w:r>
      <w:r w:rsidR="00785C6E">
        <w:rPr>
          <w:rFonts w:cs="Arial"/>
          <w:bCs/>
          <w:sz w:val="24"/>
        </w:rPr>
        <w:t xml:space="preserve">sin duda se </w:t>
      </w:r>
      <w:r w:rsidR="00295D46">
        <w:rPr>
          <w:rFonts w:cs="Arial"/>
          <w:bCs/>
          <w:sz w:val="24"/>
        </w:rPr>
        <w:t>encontraba</w:t>
      </w:r>
      <w:r w:rsidR="00785C6E">
        <w:rPr>
          <w:rFonts w:cs="Arial"/>
          <w:bCs/>
          <w:sz w:val="24"/>
        </w:rPr>
        <w:t xml:space="preserve"> dentro del </w:t>
      </w:r>
      <w:r w:rsidR="00564BE8">
        <w:rPr>
          <w:rFonts w:cs="Arial"/>
          <w:bCs/>
          <w:sz w:val="24"/>
        </w:rPr>
        <w:t>plazo de treinta</w:t>
      </w:r>
      <w:r w:rsidR="00785C6E">
        <w:rPr>
          <w:rFonts w:cs="Arial"/>
          <w:bCs/>
          <w:sz w:val="24"/>
        </w:rPr>
        <w:t xml:space="preserve"> días dispuesto en el artículo 166 de la Ley de Procedimiento y Justicia Administrat</w:t>
      </w:r>
      <w:r w:rsidR="00295D46">
        <w:rPr>
          <w:rFonts w:cs="Arial"/>
          <w:bCs/>
          <w:sz w:val="24"/>
        </w:rPr>
        <w:t xml:space="preserve">iva para el Estado de Oaxaca, de ahí que resulte </w:t>
      </w:r>
      <w:r w:rsidR="00AA41C7">
        <w:rPr>
          <w:rFonts w:cs="Arial"/>
          <w:bCs/>
          <w:sz w:val="24"/>
        </w:rPr>
        <w:t>irrelevante para efectos del cómputo referido, la fecha correcta de notificación de</w:t>
      </w:r>
      <w:r w:rsidR="00DE327F">
        <w:rPr>
          <w:rFonts w:cs="Arial"/>
          <w:bCs/>
          <w:sz w:val="24"/>
        </w:rPr>
        <w:t xml:space="preserve">l acto impugnado, </w:t>
      </w:r>
      <w:r w:rsidR="00AA41C7">
        <w:rPr>
          <w:rFonts w:cs="Arial"/>
          <w:bCs/>
          <w:sz w:val="24"/>
        </w:rPr>
        <w:t>pues en nada afecta la oportunidad en la presentación de la misma.</w:t>
      </w:r>
    </w:p>
    <w:p w14:paraId="49A87760"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5EF86D39"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7B830B41" w14:textId="25C9681B"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5E70">
        <w:rPr>
          <w:rFonts w:ascii="Arial" w:hAnsi="Arial" w:cs="Arial"/>
          <w:sz w:val="24"/>
          <w:szCs w:val="24"/>
        </w:rPr>
        <w:t>L</w:t>
      </w:r>
      <w:r w:rsidR="0028012D">
        <w:rPr>
          <w:rFonts w:ascii="Arial" w:hAnsi="Arial" w:cs="Arial"/>
          <w:sz w:val="24"/>
          <w:szCs w:val="24"/>
        </w:rPr>
        <w:t>a autoridad demandada impuso a</w:t>
      </w:r>
      <w:r w:rsidR="00314DDF">
        <w:rPr>
          <w:rFonts w:ascii="Arial" w:hAnsi="Arial" w:cs="Arial"/>
          <w:sz w:val="24"/>
          <w:szCs w:val="24"/>
        </w:rPr>
        <w:t>l</w:t>
      </w:r>
      <w:r w:rsidR="00564BE8">
        <w:rPr>
          <w:rFonts w:ascii="Arial" w:hAnsi="Arial" w:cs="Arial"/>
          <w:sz w:val="24"/>
          <w:szCs w:val="24"/>
        </w:rPr>
        <w:t xml:space="preserve"> </w:t>
      </w:r>
      <w:r>
        <w:rPr>
          <w:rFonts w:ascii="Arial" w:hAnsi="Arial" w:cs="Arial"/>
          <w:sz w:val="24"/>
          <w:szCs w:val="24"/>
        </w:rPr>
        <w:t>actor</w:t>
      </w:r>
      <w:r w:rsidR="00564BE8">
        <w:rPr>
          <w:rFonts w:ascii="Arial" w:hAnsi="Arial" w:cs="Arial"/>
          <w:sz w:val="24"/>
          <w:szCs w:val="24"/>
        </w:rPr>
        <w:t>,</w:t>
      </w:r>
      <w:r>
        <w:rPr>
          <w:rFonts w:ascii="Arial" w:hAnsi="Arial" w:cs="Arial"/>
          <w:sz w:val="24"/>
          <w:szCs w:val="24"/>
        </w:rPr>
        <w:t xml:space="preserve">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2B4D96">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proofErr w:type="gramStart"/>
      <w:r w:rsidR="003F6A3A">
        <w:rPr>
          <w:rFonts w:ascii="Arial" w:hAnsi="Arial" w:cs="Arial"/>
          <w:i/>
          <w:sz w:val="24"/>
          <w:szCs w:val="24"/>
        </w:rPr>
        <w:t>TERCERO</w:t>
      </w:r>
      <w:r w:rsidRPr="00EA0D0D">
        <w:rPr>
          <w:rFonts w:ascii="Arial" w:hAnsi="Arial" w:cs="Arial"/>
          <w:i/>
          <w:sz w:val="24"/>
          <w:szCs w:val="24"/>
        </w:rPr>
        <w:t>.-</w:t>
      </w:r>
      <w:proofErr w:type="gramEnd"/>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w:t>
      </w:r>
      <w:r w:rsidR="008E0E1E">
        <w:rPr>
          <w:rFonts w:ascii="Arial" w:hAnsi="Arial" w:cs="Arial"/>
          <w:i/>
          <w:sz w:val="24"/>
          <w:szCs w:val="24"/>
        </w:rPr>
        <w:t>dades vinculadas al Impuesto</w:t>
      </w:r>
      <w:r w:rsidRPr="00AF0110">
        <w:rPr>
          <w:rFonts w:ascii="Arial" w:hAnsi="Arial" w:cs="Arial"/>
          <w:i/>
          <w:sz w:val="24"/>
          <w:szCs w:val="24"/>
        </w:rPr>
        <w:t xml:space="preserve">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6D53BDDD"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40A7ADD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En el caso particular, se advierte que la autoridad demandada ident</w:t>
      </w:r>
      <w:r w:rsidR="0028012D">
        <w:rPr>
          <w:rFonts w:ascii="Arial" w:hAnsi="Arial" w:cs="Arial"/>
          <w:sz w:val="24"/>
          <w:szCs w:val="24"/>
        </w:rPr>
        <w:t>ificó dos hechos que atribuye a</w:t>
      </w:r>
      <w:r>
        <w:rPr>
          <w:rFonts w:ascii="Arial" w:hAnsi="Arial" w:cs="Arial"/>
          <w:sz w:val="24"/>
          <w:szCs w:val="24"/>
        </w:rPr>
        <w:t>l</w:t>
      </w:r>
      <w:r w:rsidR="0028012D">
        <w:rPr>
          <w:rFonts w:ascii="Arial" w:hAnsi="Arial" w:cs="Arial"/>
          <w:sz w:val="24"/>
          <w:szCs w:val="24"/>
        </w:rPr>
        <w:t xml:space="preserve"> </w:t>
      </w:r>
      <w:r>
        <w:rPr>
          <w:rFonts w:ascii="Arial" w:hAnsi="Arial" w:cs="Arial"/>
          <w:sz w:val="24"/>
          <w:szCs w:val="24"/>
        </w:rPr>
        <w:t xml:space="preserve">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w:t>
      </w:r>
      <w:r w:rsidR="00122721">
        <w:rPr>
          <w:rFonts w:ascii="Arial" w:hAnsi="Arial" w:cs="Arial"/>
          <w:sz w:val="24"/>
          <w:szCs w:val="24"/>
        </w:rPr>
        <w:t xml:space="preserve">Erogaciones </w:t>
      </w:r>
      <w:r>
        <w:rPr>
          <w:rFonts w:ascii="Arial" w:hAnsi="Arial" w:cs="Arial"/>
          <w:sz w:val="24"/>
          <w:szCs w:val="24"/>
        </w:rPr>
        <w:t xml:space="preserve">por </w:t>
      </w:r>
      <w:r w:rsidR="00122721">
        <w:rPr>
          <w:rFonts w:ascii="Arial" w:hAnsi="Arial" w:cs="Arial"/>
          <w:sz w:val="24"/>
          <w:szCs w:val="24"/>
        </w:rPr>
        <w:t xml:space="preserve">Remuneraciones </w:t>
      </w:r>
      <w:r>
        <w:rPr>
          <w:rFonts w:ascii="Arial" w:hAnsi="Arial" w:cs="Arial"/>
          <w:sz w:val="24"/>
          <w:szCs w:val="24"/>
        </w:rPr>
        <w:t xml:space="preserve">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w:t>
      </w:r>
      <w:r w:rsidR="0028012D">
        <w:rPr>
          <w:rFonts w:ascii="Arial" w:hAnsi="Arial" w:cs="Arial"/>
          <w:sz w:val="24"/>
          <w:szCs w:val="24"/>
        </w:rPr>
        <w:t xml:space="preserve">el </w:t>
      </w:r>
      <w:r>
        <w:rPr>
          <w:rFonts w:ascii="Arial" w:hAnsi="Arial" w:cs="Arial"/>
          <w:sz w:val="24"/>
          <w:szCs w:val="24"/>
        </w:rPr>
        <w:t>actor se encuentra obligad</w:t>
      </w:r>
      <w:r w:rsidR="00122721">
        <w:rPr>
          <w:rFonts w:ascii="Arial" w:hAnsi="Arial" w:cs="Arial"/>
          <w:sz w:val="24"/>
          <w:szCs w:val="24"/>
        </w:rPr>
        <w:t>o</w:t>
      </w:r>
      <w:r>
        <w:rPr>
          <w:rFonts w:ascii="Arial" w:hAnsi="Arial" w:cs="Arial"/>
          <w:sz w:val="24"/>
          <w:szCs w:val="24"/>
        </w:rPr>
        <w:t xml:space="preserve"> a inscribirse en el Registro Estatal de Contribuyentes del Estado de Oaxaca, circunstancia por la que impuso la multa, por no acreditar su inscripción. </w:t>
      </w:r>
    </w:p>
    <w:p w14:paraId="7BC5C462"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el</w:t>
      </w:r>
      <w:r>
        <w:rPr>
          <w:rFonts w:ascii="Arial" w:hAnsi="Arial" w:cs="Arial"/>
          <w:sz w:val="24"/>
          <w:szCs w:val="24"/>
        </w:rPr>
        <w:t xml:space="preserve"> actor, precisamente para que la deman</w:t>
      </w:r>
      <w:r w:rsidR="00564BE8">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DE327F">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6D0BE048"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r w:rsidR="00DE327F" w:rsidRPr="004C11FE">
        <w:rPr>
          <w:rFonts w:ascii="Arial" w:hAnsi="Arial" w:cs="Arial"/>
          <w:i/>
          <w:sz w:val="24"/>
          <w:szCs w:val="24"/>
        </w:rPr>
        <w:t>aun</w:t>
      </w:r>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 xml:space="preserve">un </w:t>
      </w:r>
      <w:r w:rsidRPr="008B0978">
        <w:rPr>
          <w:rFonts w:ascii="Arial" w:hAnsi="Arial" w:cs="Arial"/>
          <w:i/>
          <w:sz w:val="24"/>
          <w:szCs w:val="24"/>
        </w:rPr>
        <w:lastRenderedPageBreak/>
        <w:t>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 xml:space="preserve">de manera general el dispositivo legal, para considerar que el actor </w:t>
      </w:r>
      <w:r w:rsidR="00564BE8">
        <w:rPr>
          <w:rFonts w:ascii="Arial" w:hAnsi="Arial" w:cs="Arial"/>
          <w:sz w:val="24"/>
          <w:szCs w:val="24"/>
        </w:rPr>
        <w:t xml:space="preserve">se </w:t>
      </w:r>
      <w:r w:rsidR="00393A28">
        <w:rPr>
          <w:rFonts w:ascii="Arial" w:hAnsi="Arial" w:cs="Arial"/>
          <w:sz w:val="24"/>
          <w:szCs w:val="24"/>
        </w:rPr>
        <w:t>encu</w:t>
      </w:r>
      <w:r w:rsidR="00564BE8">
        <w:rPr>
          <w:rFonts w:ascii="Arial" w:hAnsi="Arial" w:cs="Arial"/>
          <w:sz w:val="24"/>
          <w:szCs w:val="24"/>
        </w:rPr>
        <w:t xml:space="preserve">entra en la hipótesis del impuesto que le reclama, </w:t>
      </w:r>
      <w:r w:rsidR="00393A28">
        <w:rPr>
          <w:rFonts w:ascii="Arial" w:hAnsi="Arial" w:cs="Arial"/>
          <w:sz w:val="24"/>
          <w:szCs w:val="24"/>
        </w:rPr>
        <w:t>pues</w:t>
      </w:r>
      <w:r w:rsidR="00564BE8">
        <w:rPr>
          <w:rFonts w:ascii="Arial" w:hAnsi="Arial" w:cs="Arial"/>
          <w:sz w:val="24"/>
          <w:szCs w:val="24"/>
        </w:rPr>
        <w:t xml:space="preserve"> para ello</w:t>
      </w:r>
      <w:r w:rsidR="00393A28">
        <w:rPr>
          <w:rFonts w:ascii="Arial" w:hAnsi="Arial" w:cs="Arial"/>
          <w:sz w:val="24"/>
          <w:szCs w:val="24"/>
        </w:rPr>
        <w:t xml:space="preserve"> </w:t>
      </w:r>
      <w:r w:rsidR="00564BE8">
        <w:rPr>
          <w:rFonts w:ascii="Arial" w:hAnsi="Arial" w:cs="Arial"/>
          <w:sz w:val="24"/>
          <w:szCs w:val="24"/>
        </w:rPr>
        <w:t>debió referir que tipo de erogaciones son las que realizó el actor, y en que fracción del dispositivo legal transcrito se encuentra</w:t>
      </w:r>
      <w:r w:rsidR="0092089B">
        <w:rPr>
          <w:rFonts w:ascii="Arial" w:hAnsi="Arial" w:cs="Arial"/>
          <w:sz w:val="24"/>
          <w:szCs w:val="24"/>
        </w:rPr>
        <w:t>n</w:t>
      </w:r>
      <w:r w:rsidR="00564BE8">
        <w:rPr>
          <w:rFonts w:ascii="Arial" w:hAnsi="Arial" w:cs="Arial"/>
          <w:sz w:val="24"/>
          <w:szCs w:val="24"/>
        </w:rPr>
        <w:t xml:space="preserve"> prevista</w:t>
      </w:r>
      <w:r w:rsidR="0092089B">
        <w:rPr>
          <w:rFonts w:ascii="Arial" w:hAnsi="Arial" w:cs="Arial"/>
          <w:sz w:val="24"/>
          <w:szCs w:val="24"/>
        </w:rPr>
        <w:t>s</w:t>
      </w:r>
      <w:r w:rsidR="00564BE8">
        <w:rPr>
          <w:rFonts w:ascii="Arial" w:hAnsi="Arial" w:cs="Arial"/>
          <w:sz w:val="24"/>
          <w:szCs w:val="24"/>
        </w:rPr>
        <w:t xml:space="preserve">,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w:t>
      </w:r>
      <w:r w:rsidR="00221C50">
        <w:rPr>
          <w:rFonts w:ascii="Arial" w:hAnsi="Arial" w:cs="Arial"/>
          <w:sz w:val="24"/>
          <w:szCs w:val="24"/>
        </w:rPr>
        <w:t>,</w:t>
      </w:r>
      <w:r w:rsidR="007856DC">
        <w:rPr>
          <w:rFonts w:ascii="Arial" w:hAnsi="Arial" w:cs="Arial"/>
          <w:sz w:val="24"/>
          <w:szCs w:val="24"/>
        </w:rPr>
        <w:t xml:space="preserve"> para afirmar que en esa norma</w:t>
      </w:r>
      <w:r>
        <w:rPr>
          <w:rFonts w:ascii="Arial" w:hAnsi="Arial" w:cs="Arial"/>
          <w:sz w:val="24"/>
          <w:szCs w:val="24"/>
        </w:rPr>
        <w:t xml:space="preserve"> encuadra la </w:t>
      </w:r>
      <w:r w:rsidR="00E249B2">
        <w:rPr>
          <w:rFonts w:ascii="Arial" w:hAnsi="Arial" w:cs="Arial"/>
          <w:sz w:val="24"/>
          <w:szCs w:val="24"/>
        </w:rPr>
        <w:t xml:space="preserve">hipótesis </w:t>
      </w:r>
      <w:r>
        <w:rPr>
          <w:rFonts w:ascii="Arial" w:hAnsi="Arial" w:cs="Arial"/>
          <w:sz w:val="24"/>
          <w:szCs w:val="24"/>
        </w:rPr>
        <w:t xml:space="preserve">realizada </w:t>
      </w:r>
      <w:r w:rsidR="00E249B2">
        <w:rPr>
          <w:rFonts w:ascii="Arial" w:hAnsi="Arial" w:cs="Arial"/>
          <w:sz w:val="24"/>
          <w:szCs w:val="24"/>
        </w:rPr>
        <w:t xml:space="preserve">por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7BA80D95" w14:textId="62CABDAC"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Pr>
          <w:rFonts w:ascii="Arial" w:hAnsi="Arial" w:cs="Arial"/>
          <w:sz w:val="24"/>
          <w:szCs w:val="24"/>
        </w:rPr>
        <w:t>l</w:t>
      </w:r>
      <w:r w:rsidR="00221C50">
        <w:rPr>
          <w:rFonts w:ascii="Arial" w:hAnsi="Arial" w:cs="Arial"/>
          <w:sz w:val="24"/>
          <w:szCs w:val="24"/>
        </w:rPr>
        <w:t xml:space="preserve"> </w:t>
      </w:r>
      <w:r>
        <w:rPr>
          <w:rFonts w:ascii="Arial" w:hAnsi="Arial" w:cs="Arial"/>
          <w:sz w:val="24"/>
          <w:szCs w:val="24"/>
        </w:rPr>
        <w:t xml:space="preserve">actor,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xml:space="preserve">, porque a decir de la autoridad,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2B4D96">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pues aun 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w:t>
      </w:r>
      <w:r w:rsidR="00221C50">
        <w:rPr>
          <w:rFonts w:ascii="Arial" w:hAnsi="Arial" w:cs="Arial"/>
          <w:sz w:val="24"/>
          <w:szCs w:val="24"/>
        </w:rPr>
        <w:t>el</w:t>
      </w:r>
      <w:r w:rsidR="00D24B2A">
        <w:rPr>
          <w:rFonts w:ascii="Arial" w:hAnsi="Arial" w:cs="Arial"/>
          <w:sz w:val="24"/>
          <w:szCs w:val="24"/>
        </w:rPr>
        <w:t xml:space="preserve"> actor</w:t>
      </w:r>
      <w:r w:rsidR="00221C50">
        <w:rPr>
          <w:rFonts w:ascii="Arial" w:hAnsi="Arial" w:cs="Arial"/>
          <w:sz w:val="24"/>
          <w:szCs w:val="24"/>
        </w:rPr>
        <w:t>,</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707706">
        <w:rPr>
          <w:rFonts w:ascii="Arial" w:hAnsi="Arial" w:cs="Arial"/>
          <w:sz w:val="24"/>
          <w:szCs w:val="24"/>
        </w:rPr>
        <w:t xml:space="preserve"> (2019)</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lastRenderedPageBreak/>
        <w:t xml:space="preserve">circunstancia que sin duda </w:t>
      </w:r>
      <w:r>
        <w:rPr>
          <w:rFonts w:ascii="Arial" w:hAnsi="Arial" w:cs="Arial"/>
          <w:sz w:val="24"/>
          <w:szCs w:val="24"/>
        </w:rPr>
        <w:t xml:space="preserve"> dejó en estado de indefensión</w:t>
      </w:r>
      <w:r w:rsidR="0082491E">
        <w:rPr>
          <w:rFonts w:ascii="Arial" w:hAnsi="Arial" w:cs="Arial"/>
          <w:sz w:val="24"/>
          <w:szCs w:val="24"/>
        </w:rPr>
        <w:t xml:space="preserve"> a</w:t>
      </w:r>
      <w:r w:rsidR="00076E39">
        <w:rPr>
          <w:rFonts w:ascii="Arial" w:hAnsi="Arial" w:cs="Arial"/>
          <w:sz w:val="24"/>
          <w:szCs w:val="24"/>
        </w:rPr>
        <w:t>l</w:t>
      </w:r>
      <w:r w:rsidR="0082491E">
        <w:rPr>
          <w:rFonts w:ascii="Arial" w:hAnsi="Arial" w:cs="Arial"/>
          <w:sz w:val="24"/>
          <w:szCs w:val="24"/>
        </w:rPr>
        <w:t xml:space="preserve"> </w:t>
      </w:r>
      <w:r w:rsidR="00076E39">
        <w:rPr>
          <w:rFonts w:ascii="Arial" w:hAnsi="Arial" w:cs="Arial"/>
          <w:sz w:val="24"/>
          <w:szCs w:val="24"/>
        </w:rPr>
        <w:t>actor</w:t>
      </w:r>
      <w:r>
        <w:rPr>
          <w:rFonts w:ascii="Arial" w:hAnsi="Arial" w:cs="Arial"/>
          <w:sz w:val="24"/>
          <w:szCs w:val="24"/>
        </w:rPr>
        <w:t>, porque le impidió conocer los hechos y en consecuencia, alegar en su favor.</w:t>
      </w:r>
    </w:p>
    <w:p w14:paraId="791E0ED4"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6202EF">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n de fundar y motivar sus actos, pues aun cuando los restantes agravios resultaran infundados, no cambiarían el sentido de esta determinaci</w:t>
      </w:r>
      <w:r w:rsidR="00A473C3">
        <w:rPr>
          <w:rFonts w:ascii="Arial" w:hAnsi="Arial" w:cs="Arial"/>
          <w:sz w:val="24"/>
          <w:szCs w:val="24"/>
        </w:rPr>
        <w:t>ón, pues esta autoridad no puede</w:t>
      </w:r>
      <w:r w:rsidR="0082491E">
        <w:rPr>
          <w:rFonts w:ascii="Arial" w:hAnsi="Arial" w:cs="Arial"/>
          <w:sz w:val="24"/>
          <w:szCs w:val="24"/>
        </w:rPr>
        <w:t xml:space="preserve"> suplir la deficiencia de la queja en favor de la autoridad demandada, pues dicha figura jurídica en el Juicio Contencioso Administrativo</w:t>
      </w:r>
      <w:r w:rsidR="006202EF">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112BC50B" w14:textId="125478DB"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2B4D96">
        <w:rPr>
          <w:rFonts w:ascii="Arial" w:hAnsi="Arial" w:cs="Arial"/>
          <w:sz w:val="24"/>
          <w:szCs w:val="24"/>
        </w:rPr>
        <w:t>**********</w:t>
      </w:r>
      <w:r>
        <w:rPr>
          <w:rFonts w:ascii="Arial" w:hAnsi="Arial" w:cs="Arial"/>
          <w:sz w:val="24"/>
          <w:szCs w:val="24"/>
        </w:rPr>
        <w:t xml:space="preserve">, expedida con fecha </w:t>
      </w:r>
      <w:r w:rsidR="002B4D96">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0636B6">
        <w:rPr>
          <w:rFonts w:ascii="Arial" w:hAnsi="Arial" w:cs="Arial"/>
          <w:sz w:val="24"/>
          <w:szCs w:val="24"/>
        </w:rPr>
        <w:t>l</w:t>
      </w:r>
      <w:r w:rsidRPr="006E1DE8">
        <w:rPr>
          <w:rFonts w:ascii="Arial" w:hAnsi="Arial" w:cs="Arial"/>
          <w:sz w:val="24"/>
          <w:szCs w:val="24"/>
        </w:rPr>
        <w:t xml:space="preserve"> actor</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5732EB5F"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577C741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lastRenderedPageBreak/>
        <w:t>“CONCEPTOS DE ANULACIÓN. LA EXIGENCIA DE EXAMINARLOS EXHAUSTIVAMENTE DEBE PONDERARSE A LA LUZ DE CADA CONTROVERSIA EN PARTICULAR”</w:t>
      </w:r>
      <w:r>
        <w:rPr>
          <w:rFonts w:ascii="Arial" w:hAnsi="Arial" w:cs="Arial"/>
          <w:sz w:val="24"/>
          <w:szCs w:val="24"/>
        </w:rPr>
        <w:t>.</w:t>
      </w:r>
    </w:p>
    <w:p w14:paraId="5C7DF19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66A91A65"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06682E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77B905E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10243FEC" w14:textId="089B2D47"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2B4D96">
        <w:rPr>
          <w:rFonts w:ascii="Arial" w:hAnsi="Arial" w:cs="Arial"/>
          <w:sz w:val="24"/>
          <w:szCs w:val="24"/>
        </w:rPr>
        <w:t>**********</w:t>
      </w:r>
      <w:r>
        <w:rPr>
          <w:rFonts w:ascii="Arial" w:hAnsi="Arial" w:cs="Arial"/>
          <w:sz w:val="24"/>
          <w:szCs w:val="24"/>
        </w:rPr>
        <w:t xml:space="preserve">, expedida con fecha </w:t>
      </w:r>
      <w:r w:rsidR="002B4D96">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 xml:space="preserve">esta </w:t>
      </w:r>
      <w:r w:rsidR="00DD767E">
        <w:rPr>
          <w:rFonts w:ascii="Arial" w:hAnsi="Arial" w:cs="Arial"/>
          <w:sz w:val="24"/>
          <w:szCs w:val="24"/>
        </w:rPr>
        <w:t>a</w:t>
      </w:r>
      <w:r w:rsidR="000636B6">
        <w:rPr>
          <w:rFonts w:ascii="Arial" w:hAnsi="Arial" w:cs="Arial"/>
          <w:sz w:val="24"/>
          <w:szCs w:val="24"/>
        </w:rPr>
        <w:t>l</w:t>
      </w:r>
      <w:r w:rsidR="00EF28D0" w:rsidRPr="006E1DE8">
        <w:rPr>
          <w:rFonts w:ascii="Arial" w:hAnsi="Arial" w:cs="Arial"/>
          <w:sz w:val="24"/>
          <w:szCs w:val="24"/>
        </w:rPr>
        <w:t xml:space="preserve"> actor</w:t>
      </w:r>
      <w:r w:rsidR="00EF28D0">
        <w:rPr>
          <w:rFonts w:ascii="Arial" w:hAnsi="Arial" w:cs="Arial"/>
          <w:sz w:val="24"/>
          <w:szCs w:val="24"/>
        </w:rPr>
        <w:t>,</w:t>
      </w:r>
      <w:r w:rsidR="00EF28D0" w:rsidRPr="006E1DE8">
        <w:rPr>
          <w:rFonts w:ascii="Arial" w:hAnsi="Arial" w:cs="Arial"/>
          <w:sz w:val="24"/>
          <w:szCs w:val="24"/>
        </w:rPr>
        <w:t xml:space="preserve"> consistente en $4,224.00 (CUATRO MIL 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 - - - - - - </w:t>
      </w:r>
    </w:p>
    <w:p w14:paraId="59B4E9DE"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0C7CDF24"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2D89145D"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81256" w14:textId="77777777" w:rsidR="00BD2E39" w:rsidRDefault="00BD2E39" w:rsidP="007A5B5E">
      <w:pPr>
        <w:spacing w:after="0" w:line="240" w:lineRule="auto"/>
      </w:pPr>
      <w:r>
        <w:separator/>
      </w:r>
    </w:p>
  </w:endnote>
  <w:endnote w:type="continuationSeparator" w:id="0">
    <w:p w14:paraId="4B7040CE"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58DEAE45"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30D6B96A" wp14:editId="6A544E7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A107C5C"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4B5F" w:rsidRPr="00ED4B5F">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6B96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A107C5C"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D4B5F" w:rsidRPr="00ED4B5F">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EF4AB" w14:textId="77777777" w:rsidR="00BD2E39" w:rsidRDefault="00BD2E39" w:rsidP="007A5B5E">
      <w:pPr>
        <w:spacing w:after="0" w:line="240" w:lineRule="auto"/>
      </w:pPr>
      <w:r>
        <w:separator/>
      </w:r>
    </w:p>
  </w:footnote>
  <w:footnote w:type="continuationSeparator" w:id="0">
    <w:p w14:paraId="78CDA1FB"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2B87" w14:textId="77777777" w:rsidR="00BD2E39" w:rsidRDefault="002B4D96">
    <w:pPr>
      <w:pStyle w:val="Encabezado"/>
    </w:pPr>
    <w:r>
      <w:rPr>
        <w:noProof/>
        <w:lang w:eastAsia="es-MX"/>
      </w:rPr>
      <w:pict w14:anchorId="5AAC8D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E037" w14:textId="286BB300"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28CA5D4E" wp14:editId="7C80975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A7801F1" w14:textId="77777777" w:rsidR="00BD2E39" w:rsidRDefault="00BD2E39" w:rsidP="002960E1">
                          <w:r>
                            <w:rPr>
                              <w:noProof/>
                              <w:lang w:eastAsia="es-MX"/>
                            </w:rPr>
                            <w:drawing>
                              <wp:inline distT="0" distB="0" distL="0" distR="0" wp14:anchorId="71E8B32A" wp14:editId="072E3E62">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CA5D4E"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A7801F1" w14:textId="77777777" w:rsidR="00BD2E39" w:rsidRDefault="00BD2E39" w:rsidP="002960E1">
                    <w:r>
                      <w:rPr>
                        <w:noProof/>
                        <w:lang w:eastAsia="es-MX"/>
                      </w:rPr>
                      <w:drawing>
                        <wp:inline distT="0" distB="0" distL="0" distR="0" wp14:anchorId="71E8B32A" wp14:editId="072E3E62">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E848A0">
      <w:rPr>
        <w:rFonts w:ascii="Bookman Old Style" w:hAnsi="Bookman Old Style"/>
        <w:b/>
        <w:sz w:val="24"/>
        <w:szCs w:val="24"/>
      </w:rPr>
      <w:t>0107</w:t>
    </w:r>
    <w:r w:rsidRPr="00391F24">
      <w:rPr>
        <w:rFonts w:ascii="Bookman Old Style" w:hAnsi="Bookman Old Style"/>
        <w:b/>
        <w:sz w:val="24"/>
        <w:szCs w:val="24"/>
      </w:rPr>
      <w:t>/</w:t>
    </w:r>
    <w:r w:rsidR="002B4CA0">
      <w:rPr>
        <w:rFonts w:ascii="Bookman Old Style" w:hAnsi="Bookman Old Style"/>
        <w:b/>
        <w:sz w:val="24"/>
        <w:szCs w:val="24"/>
      </w:rPr>
      <w:t>20</w:t>
    </w:r>
    <w:r w:rsidR="00E848A0">
      <w:rPr>
        <w:rFonts w:ascii="Bookman Old Style" w:hAnsi="Bookman Old Style"/>
        <w:b/>
        <w:sz w:val="24"/>
        <w:szCs w:val="24"/>
      </w:rPr>
      <w:t>20</w:t>
    </w:r>
  </w:p>
  <w:p w14:paraId="03C6714E" w14:textId="46BEDFCA" w:rsidR="00BD2E39" w:rsidRPr="00071C38" w:rsidRDefault="002B4D96"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4E91E3E9" wp14:editId="6C3B9C61">
              <wp:simplePos x="0" y="0"/>
              <wp:positionH relativeFrom="leftMargin">
                <wp:posOffset>173355</wp:posOffset>
              </wp:positionH>
              <wp:positionV relativeFrom="paragraph">
                <wp:posOffset>4572000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6E56B39" w14:textId="77777777" w:rsidR="002B4D96" w:rsidRPr="003B6E97" w:rsidRDefault="002B4D96" w:rsidP="002B4D9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91E3E9" id="Cuadro de texto 3" o:spid="_x0000_s1027" type="#_x0000_t202" style="position:absolute;left:0;text-align:left;margin-left:13.65pt;margin-top:5in;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">
              <v:textbox>
                <w:txbxContent>
                  <w:p w14:paraId="06E56B39" w14:textId="77777777" w:rsidR="002B4D96" w:rsidRPr="003B6E97" w:rsidRDefault="002B4D96" w:rsidP="002B4D9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63EF6618" wp14:editId="45EB2E19">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E2DC8" w14:textId="77777777" w:rsidR="00BD2E39" w:rsidRDefault="002B4D96">
    <w:pPr>
      <w:pStyle w:val="Encabezado"/>
    </w:pPr>
    <w:r>
      <w:rPr>
        <w:noProof/>
        <w:lang w:eastAsia="es-MX"/>
      </w:rPr>
      <w:pict w14:anchorId="1DAD3F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6961"/>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623E"/>
    <w:rsid w:val="00076E39"/>
    <w:rsid w:val="00080379"/>
    <w:rsid w:val="0008376B"/>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2721"/>
    <w:rsid w:val="001239FF"/>
    <w:rsid w:val="00124E09"/>
    <w:rsid w:val="00126864"/>
    <w:rsid w:val="00131D15"/>
    <w:rsid w:val="001323F3"/>
    <w:rsid w:val="00132BA5"/>
    <w:rsid w:val="00132D25"/>
    <w:rsid w:val="0013537E"/>
    <w:rsid w:val="00136797"/>
    <w:rsid w:val="001368DC"/>
    <w:rsid w:val="00141A00"/>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884"/>
    <w:rsid w:val="00163B6F"/>
    <w:rsid w:val="00164320"/>
    <w:rsid w:val="00165F7F"/>
    <w:rsid w:val="0016706C"/>
    <w:rsid w:val="001721C6"/>
    <w:rsid w:val="001723A5"/>
    <w:rsid w:val="00172912"/>
    <w:rsid w:val="00173C5C"/>
    <w:rsid w:val="00174AD4"/>
    <w:rsid w:val="00176BC2"/>
    <w:rsid w:val="001770F1"/>
    <w:rsid w:val="001771FB"/>
    <w:rsid w:val="00177462"/>
    <w:rsid w:val="00182700"/>
    <w:rsid w:val="00184097"/>
    <w:rsid w:val="00185A8C"/>
    <w:rsid w:val="001866CE"/>
    <w:rsid w:val="00187B21"/>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2F02"/>
    <w:rsid w:val="00256213"/>
    <w:rsid w:val="00260406"/>
    <w:rsid w:val="00261905"/>
    <w:rsid w:val="00261A5D"/>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171"/>
    <w:rsid w:val="0028392C"/>
    <w:rsid w:val="002841F2"/>
    <w:rsid w:val="00284F95"/>
    <w:rsid w:val="0028642F"/>
    <w:rsid w:val="0029069C"/>
    <w:rsid w:val="00291361"/>
    <w:rsid w:val="002934B2"/>
    <w:rsid w:val="00293574"/>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4D96"/>
    <w:rsid w:val="002B7125"/>
    <w:rsid w:val="002B797C"/>
    <w:rsid w:val="002B7BD2"/>
    <w:rsid w:val="002C05D9"/>
    <w:rsid w:val="002C148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DDF"/>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598E"/>
    <w:rsid w:val="00456E66"/>
    <w:rsid w:val="00457534"/>
    <w:rsid w:val="00457E0C"/>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8BA"/>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1D4"/>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91E"/>
    <w:rsid w:val="00564BE8"/>
    <w:rsid w:val="005650AD"/>
    <w:rsid w:val="0056582A"/>
    <w:rsid w:val="00566511"/>
    <w:rsid w:val="00566E44"/>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08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483"/>
    <w:rsid w:val="00605FD1"/>
    <w:rsid w:val="0060689E"/>
    <w:rsid w:val="00606A66"/>
    <w:rsid w:val="00607F2F"/>
    <w:rsid w:val="00610311"/>
    <w:rsid w:val="0061149D"/>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3944"/>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706"/>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0B8"/>
    <w:rsid w:val="00760C2A"/>
    <w:rsid w:val="007624B6"/>
    <w:rsid w:val="007632B3"/>
    <w:rsid w:val="00763AC0"/>
    <w:rsid w:val="00766AB5"/>
    <w:rsid w:val="0076779D"/>
    <w:rsid w:val="00770A31"/>
    <w:rsid w:val="00770FEC"/>
    <w:rsid w:val="00772907"/>
    <w:rsid w:val="00776EA8"/>
    <w:rsid w:val="007816A0"/>
    <w:rsid w:val="00783121"/>
    <w:rsid w:val="007846E5"/>
    <w:rsid w:val="0078531B"/>
    <w:rsid w:val="007856DC"/>
    <w:rsid w:val="00785927"/>
    <w:rsid w:val="00785C6E"/>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2010"/>
    <w:rsid w:val="008C223B"/>
    <w:rsid w:val="008C34C7"/>
    <w:rsid w:val="008C5CBD"/>
    <w:rsid w:val="008C5F5D"/>
    <w:rsid w:val="008C5FB8"/>
    <w:rsid w:val="008C6592"/>
    <w:rsid w:val="008C7219"/>
    <w:rsid w:val="008D17E8"/>
    <w:rsid w:val="008D298E"/>
    <w:rsid w:val="008D2F2D"/>
    <w:rsid w:val="008D6A15"/>
    <w:rsid w:val="008D7FBB"/>
    <w:rsid w:val="008E0E1E"/>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0BAF"/>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0BDF"/>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7E15"/>
    <w:rsid w:val="009F006E"/>
    <w:rsid w:val="009F2123"/>
    <w:rsid w:val="009F3D2B"/>
    <w:rsid w:val="009F5B0C"/>
    <w:rsid w:val="00A00586"/>
    <w:rsid w:val="00A00744"/>
    <w:rsid w:val="00A03038"/>
    <w:rsid w:val="00A03414"/>
    <w:rsid w:val="00A045F3"/>
    <w:rsid w:val="00A057F6"/>
    <w:rsid w:val="00A068EB"/>
    <w:rsid w:val="00A13E46"/>
    <w:rsid w:val="00A13F37"/>
    <w:rsid w:val="00A154B0"/>
    <w:rsid w:val="00A17ABB"/>
    <w:rsid w:val="00A206A3"/>
    <w:rsid w:val="00A2218D"/>
    <w:rsid w:val="00A230DC"/>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3C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6FC6"/>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D70"/>
    <w:rsid w:val="00AC1F7A"/>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F3E"/>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1D5"/>
    <w:rsid w:val="00BF1A88"/>
    <w:rsid w:val="00BF1B60"/>
    <w:rsid w:val="00BF2E0E"/>
    <w:rsid w:val="00BF31AE"/>
    <w:rsid w:val="00BF6A86"/>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19F2"/>
    <w:rsid w:val="00C521D4"/>
    <w:rsid w:val="00C532C8"/>
    <w:rsid w:val="00C5377A"/>
    <w:rsid w:val="00C56B89"/>
    <w:rsid w:val="00C572C4"/>
    <w:rsid w:val="00C5781F"/>
    <w:rsid w:val="00C60D14"/>
    <w:rsid w:val="00C60D32"/>
    <w:rsid w:val="00C61706"/>
    <w:rsid w:val="00C61E6F"/>
    <w:rsid w:val="00C6273B"/>
    <w:rsid w:val="00C633E9"/>
    <w:rsid w:val="00C64081"/>
    <w:rsid w:val="00C6716F"/>
    <w:rsid w:val="00C67280"/>
    <w:rsid w:val="00C7097E"/>
    <w:rsid w:val="00C71978"/>
    <w:rsid w:val="00C72F44"/>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04C2"/>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C0A"/>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4973"/>
    <w:rsid w:val="00D67F35"/>
    <w:rsid w:val="00D70E5C"/>
    <w:rsid w:val="00D714AE"/>
    <w:rsid w:val="00D73597"/>
    <w:rsid w:val="00D76F88"/>
    <w:rsid w:val="00D77BDB"/>
    <w:rsid w:val="00D80489"/>
    <w:rsid w:val="00D8282E"/>
    <w:rsid w:val="00D841BC"/>
    <w:rsid w:val="00D84AF9"/>
    <w:rsid w:val="00D869D1"/>
    <w:rsid w:val="00D8770B"/>
    <w:rsid w:val="00D91179"/>
    <w:rsid w:val="00D925FE"/>
    <w:rsid w:val="00DA253C"/>
    <w:rsid w:val="00DA2D58"/>
    <w:rsid w:val="00DA2E36"/>
    <w:rsid w:val="00DA418E"/>
    <w:rsid w:val="00DA5796"/>
    <w:rsid w:val="00DB0C71"/>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67E"/>
    <w:rsid w:val="00DD7B94"/>
    <w:rsid w:val="00DE04F5"/>
    <w:rsid w:val="00DE1B5B"/>
    <w:rsid w:val="00DE2AAD"/>
    <w:rsid w:val="00DE3267"/>
    <w:rsid w:val="00DE327F"/>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664D"/>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49B2"/>
    <w:rsid w:val="00E252E1"/>
    <w:rsid w:val="00E265B8"/>
    <w:rsid w:val="00E27318"/>
    <w:rsid w:val="00E278E3"/>
    <w:rsid w:val="00E3025F"/>
    <w:rsid w:val="00E31C7E"/>
    <w:rsid w:val="00E334AA"/>
    <w:rsid w:val="00E355F4"/>
    <w:rsid w:val="00E36FBF"/>
    <w:rsid w:val="00E440D4"/>
    <w:rsid w:val="00E445FA"/>
    <w:rsid w:val="00E452E5"/>
    <w:rsid w:val="00E455C7"/>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848A0"/>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F62"/>
    <w:rsid w:val="00EB6911"/>
    <w:rsid w:val="00EB695F"/>
    <w:rsid w:val="00EC07DF"/>
    <w:rsid w:val="00EC616C"/>
    <w:rsid w:val="00ED0200"/>
    <w:rsid w:val="00ED0588"/>
    <w:rsid w:val="00ED0959"/>
    <w:rsid w:val="00ED20A6"/>
    <w:rsid w:val="00ED2A23"/>
    <w:rsid w:val="00ED48CB"/>
    <w:rsid w:val="00ED4B5F"/>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B87"/>
    <w:rsid w:val="00EF2CF9"/>
    <w:rsid w:val="00EF36ED"/>
    <w:rsid w:val="00EF694E"/>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58B6"/>
    <w:rsid w:val="00FB7066"/>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74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E6A6EB3"/>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F10F8-8C2F-4BCC-B1B8-5C471144D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2270</TotalTime>
  <Pages>9</Pages>
  <Words>3500</Words>
  <Characters>19254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1415</cp:revision>
  <cp:lastPrinted>2021-11-04T20:24:00Z</cp:lastPrinted>
  <dcterms:created xsi:type="dcterms:W3CDTF">2019-07-08T16:38:00Z</dcterms:created>
  <dcterms:modified xsi:type="dcterms:W3CDTF">2022-02-21T18:42:00Z</dcterms:modified>
</cp:coreProperties>
</file>