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564A26">
        <w:rPr>
          <w:rFonts w:ascii="Arial" w:hAnsi="Arial" w:cs="Arial"/>
          <w:b/>
          <w:sz w:val="24"/>
          <w:szCs w:val="24"/>
        </w:rPr>
        <w:t>- - -</w:t>
      </w:r>
    </w:p>
    <w:p w14:paraId="0F64FA96" w14:textId="635C3B7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762F8F">
        <w:rPr>
          <w:rFonts w:ascii="Arial" w:hAnsi="Arial" w:cs="Arial"/>
          <w:b/>
          <w:sz w:val="24"/>
          <w:szCs w:val="24"/>
        </w:rPr>
        <w:t>VEINTINUEVE</w:t>
      </w:r>
      <w:r w:rsidR="002C53F6">
        <w:rPr>
          <w:rFonts w:ascii="Arial" w:hAnsi="Arial" w:cs="Arial"/>
          <w:b/>
          <w:sz w:val="24"/>
          <w:szCs w:val="24"/>
        </w:rPr>
        <w:t xml:space="preserve"> DE </w:t>
      </w:r>
      <w:r w:rsidR="00762F8F">
        <w:rPr>
          <w:rFonts w:ascii="Arial" w:hAnsi="Arial" w:cs="Arial"/>
          <w:b/>
          <w:sz w:val="24"/>
          <w:szCs w:val="24"/>
        </w:rPr>
        <w:t>NOVIEMBRE</w:t>
      </w:r>
      <w:r w:rsidR="002C53F6">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762F8F">
        <w:rPr>
          <w:rFonts w:ascii="Arial" w:hAnsi="Arial" w:cs="Arial"/>
          <w:b/>
          <w:sz w:val="24"/>
          <w:szCs w:val="24"/>
        </w:rPr>
        <w:t>29</w:t>
      </w:r>
      <w:r w:rsidR="005F0498">
        <w:rPr>
          <w:rFonts w:ascii="Arial" w:hAnsi="Arial" w:cs="Arial"/>
          <w:b/>
          <w:sz w:val="24"/>
          <w:szCs w:val="24"/>
        </w:rPr>
        <w:t>/</w:t>
      </w:r>
      <w:r w:rsidR="00E1063C">
        <w:rPr>
          <w:rFonts w:ascii="Arial" w:hAnsi="Arial" w:cs="Arial"/>
          <w:b/>
          <w:sz w:val="24"/>
          <w:szCs w:val="24"/>
        </w:rPr>
        <w:t>1</w:t>
      </w:r>
      <w:r w:rsidR="00762F8F">
        <w:rPr>
          <w:rFonts w:ascii="Arial" w:hAnsi="Arial" w:cs="Arial"/>
          <w:b/>
          <w:sz w:val="24"/>
          <w:szCs w:val="24"/>
        </w:rPr>
        <w:t>1</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w:t>
      </w:r>
    </w:p>
    <w:p w14:paraId="2FEE02F7" w14:textId="2C3B4FE5" w:rsidR="00610A68" w:rsidRPr="001042B6" w:rsidRDefault="00C61E6F" w:rsidP="00610A68">
      <w:pPr>
        <w:spacing w:line="360" w:lineRule="auto"/>
        <w:jc w:val="both"/>
        <w:rPr>
          <w:rFonts w:ascii="Arial" w:hAnsi="Arial" w:cs="Arial"/>
          <w:sz w:val="24"/>
          <w:szCs w:val="24"/>
        </w:rPr>
      </w:pPr>
      <w:r w:rsidRPr="001042B6">
        <w:rPr>
          <w:rFonts w:ascii="Arial" w:hAnsi="Arial" w:cs="Arial"/>
          <w:b/>
          <w:sz w:val="24"/>
          <w:szCs w:val="24"/>
        </w:rPr>
        <w:tab/>
      </w:r>
      <w:r w:rsidR="00610A68" w:rsidRPr="001042B6">
        <w:rPr>
          <w:rFonts w:ascii="Arial" w:hAnsi="Arial" w:cs="Arial"/>
          <w:b/>
          <w:sz w:val="24"/>
          <w:szCs w:val="24"/>
        </w:rPr>
        <w:t>VISTOS</w:t>
      </w:r>
      <w:r w:rsidR="00654961">
        <w:rPr>
          <w:rFonts w:ascii="Arial" w:hAnsi="Arial" w:cs="Arial"/>
          <w:b/>
          <w:sz w:val="24"/>
          <w:szCs w:val="24"/>
        </w:rPr>
        <w:t>,</w:t>
      </w:r>
      <w:r w:rsidR="00610A68" w:rsidRPr="001042B6">
        <w:rPr>
          <w:rFonts w:ascii="Arial" w:hAnsi="Arial" w:cs="Arial"/>
          <w:b/>
          <w:sz w:val="24"/>
          <w:szCs w:val="24"/>
        </w:rPr>
        <w:t xml:space="preserve"> </w:t>
      </w:r>
      <w:r w:rsidR="00610A68" w:rsidRPr="001042B6">
        <w:rPr>
          <w:rFonts w:ascii="Arial" w:hAnsi="Arial" w:cs="Arial"/>
          <w:sz w:val="24"/>
          <w:szCs w:val="24"/>
        </w:rPr>
        <w:t xml:space="preserve">los autos del Juicio de Nulidad </w:t>
      </w:r>
      <w:r w:rsidR="00924B8A">
        <w:rPr>
          <w:rFonts w:ascii="Arial" w:hAnsi="Arial" w:cs="Arial"/>
          <w:sz w:val="24"/>
          <w:szCs w:val="24"/>
        </w:rPr>
        <w:t>0</w:t>
      </w:r>
      <w:r w:rsidR="00E1063C">
        <w:rPr>
          <w:rFonts w:ascii="Arial" w:hAnsi="Arial" w:cs="Arial"/>
          <w:sz w:val="24"/>
          <w:szCs w:val="24"/>
        </w:rPr>
        <w:t>118</w:t>
      </w:r>
      <w:r w:rsidR="00610A68" w:rsidRPr="001042B6">
        <w:rPr>
          <w:rFonts w:ascii="Arial" w:hAnsi="Arial" w:cs="Arial"/>
          <w:sz w:val="24"/>
          <w:szCs w:val="24"/>
        </w:rPr>
        <w:t>/20</w:t>
      </w:r>
      <w:r w:rsidR="001922C8">
        <w:rPr>
          <w:rFonts w:ascii="Arial" w:hAnsi="Arial" w:cs="Arial"/>
          <w:sz w:val="24"/>
          <w:szCs w:val="24"/>
        </w:rPr>
        <w:t>19</w:t>
      </w:r>
      <w:r w:rsidR="00610A68" w:rsidRPr="001042B6">
        <w:rPr>
          <w:rFonts w:ascii="Arial" w:hAnsi="Arial" w:cs="Arial"/>
          <w:sz w:val="24"/>
          <w:szCs w:val="24"/>
        </w:rPr>
        <w:t xml:space="preserve">, promovido por </w:t>
      </w:r>
      <w:r w:rsidR="00BC5838">
        <w:rPr>
          <w:rFonts w:ascii="Arial" w:hAnsi="Arial" w:cs="Arial"/>
          <w:sz w:val="24"/>
          <w:szCs w:val="24"/>
        </w:rPr>
        <w:t>***** ***** *****</w:t>
      </w:r>
      <w:r w:rsidR="00A2465A">
        <w:rPr>
          <w:rFonts w:ascii="Arial" w:hAnsi="Arial" w:cs="Arial"/>
          <w:sz w:val="24"/>
          <w:szCs w:val="24"/>
        </w:rPr>
        <w:t>,</w:t>
      </w:r>
      <w:r w:rsidR="00610A68" w:rsidRPr="001042B6">
        <w:rPr>
          <w:rFonts w:ascii="Arial" w:hAnsi="Arial" w:cs="Arial"/>
          <w:sz w:val="24"/>
          <w:szCs w:val="24"/>
        </w:rPr>
        <w:t xml:space="preserve"> solicitando la nulidad de</w:t>
      </w:r>
      <w:r w:rsidR="009658A2">
        <w:rPr>
          <w:rFonts w:ascii="Arial" w:hAnsi="Arial" w:cs="Arial"/>
          <w:sz w:val="24"/>
          <w:szCs w:val="24"/>
        </w:rPr>
        <w:t xml:space="preserve">l </w:t>
      </w:r>
      <w:r w:rsidR="00564A26">
        <w:rPr>
          <w:rFonts w:ascii="Arial" w:hAnsi="Arial" w:cs="Arial"/>
          <w:sz w:val="24"/>
          <w:szCs w:val="24"/>
        </w:rPr>
        <w:t xml:space="preserve">oficio </w:t>
      </w:r>
      <w:r w:rsidR="00BC5838">
        <w:rPr>
          <w:rFonts w:ascii="Arial" w:hAnsi="Arial" w:cs="Arial"/>
          <w:sz w:val="24"/>
          <w:szCs w:val="24"/>
        </w:rPr>
        <w:t>ICEO/DG/CEM/****/2018</w:t>
      </w:r>
      <w:r w:rsidR="00610A68" w:rsidRPr="001042B6">
        <w:rPr>
          <w:rFonts w:ascii="Arial" w:hAnsi="Arial" w:cs="Arial"/>
          <w:sz w:val="24"/>
          <w:szCs w:val="24"/>
        </w:rPr>
        <w:t xml:space="preserve">, de fecha </w:t>
      </w:r>
      <w:r w:rsidR="00BC5838">
        <w:rPr>
          <w:rFonts w:ascii="Arial" w:hAnsi="Arial" w:cs="Arial"/>
          <w:sz w:val="24"/>
          <w:szCs w:val="24"/>
        </w:rPr>
        <w:t>***** de ***** de dos mil dieciocho (**/**/2018)</w:t>
      </w:r>
      <w:r w:rsidR="00762F8F">
        <w:rPr>
          <w:rFonts w:ascii="Arial" w:hAnsi="Arial" w:cs="Arial"/>
          <w:sz w:val="24"/>
          <w:szCs w:val="24"/>
        </w:rPr>
        <w:t xml:space="preserve"> </w:t>
      </w:r>
      <w:r w:rsidR="00AB30B7">
        <w:rPr>
          <w:rFonts w:ascii="Arial" w:hAnsi="Arial" w:cs="Arial"/>
          <w:sz w:val="24"/>
          <w:szCs w:val="24"/>
        </w:rPr>
        <w:t xml:space="preserve">y del memorándum número </w:t>
      </w:r>
      <w:r w:rsidR="00BC5838">
        <w:rPr>
          <w:rFonts w:ascii="Arial" w:hAnsi="Arial" w:cs="Arial"/>
          <w:sz w:val="24"/>
          <w:szCs w:val="24"/>
        </w:rPr>
        <w:t>MEMO/ICEO/DCD/****/2018</w:t>
      </w:r>
      <w:r w:rsidR="00762F8F">
        <w:rPr>
          <w:rFonts w:ascii="Arial" w:hAnsi="Arial" w:cs="Arial"/>
          <w:sz w:val="24"/>
          <w:szCs w:val="24"/>
        </w:rPr>
        <w:t>,</w:t>
      </w:r>
      <w:r w:rsidR="00AB30B7">
        <w:rPr>
          <w:rFonts w:ascii="Arial" w:hAnsi="Arial" w:cs="Arial"/>
          <w:sz w:val="24"/>
          <w:szCs w:val="24"/>
        </w:rPr>
        <w:t xml:space="preserve"> </w:t>
      </w:r>
      <w:r w:rsidR="00610A68" w:rsidRPr="001042B6">
        <w:rPr>
          <w:rFonts w:ascii="Arial" w:hAnsi="Arial" w:cs="Arial"/>
          <w:sz w:val="24"/>
          <w:szCs w:val="24"/>
        </w:rPr>
        <w:t>emitid</w:t>
      </w:r>
      <w:r w:rsidR="009658A2">
        <w:rPr>
          <w:rFonts w:ascii="Arial" w:hAnsi="Arial" w:cs="Arial"/>
          <w:sz w:val="24"/>
          <w:szCs w:val="24"/>
        </w:rPr>
        <w:t>o</w:t>
      </w:r>
      <w:r w:rsidR="00610A68" w:rsidRPr="001042B6">
        <w:rPr>
          <w:rFonts w:ascii="Arial" w:hAnsi="Arial" w:cs="Arial"/>
          <w:sz w:val="24"/>
          <w:szCs w:val="24"/>
        </w:rPr>
        <w:t xml:space="preserve"> </w:t>
      </w:r>
      <w:r w:rsidR="00762F8F">
        <w:rPr>
          <w:rFonts w:ascii="Arial" w:hAnsi="Arial" w:cs="Arial"/>
          <w:sz w:val="24"/>
          <w:szCs w:val="24"/>
        </w:rPr>
        <w:t xml:space="preserve">el primero de los mencionados, por el Jefe del Departamento de Tramitación y el segundo </w:t>
      </w:r>
      <w:r w:rsidR="00564A26">
        <w:rPr>
          <w:rFonts w:ascii="Arial" w:hAnsi="Arial" w:cs="Arial"/>
          <w:sz w:val="24"/>
          <w:szCs w:val="24"/>
        </w:rPr>
        <w:t xml:space="preserve">por </w:t>
      </w:r>
      <w:r w:rsidR="00AB30B7">
        <w:rPr>
          <w:rFonts w:ascii="Arial" w:hAnsi="Arial" w:cs="Arial"/>
          <w:sz w:val="24"/>
          <w:szCs w:val="24"/>
        </w:rPr>
        <w:t xml:space="preserve">la Jefa del Departamento de Cartografía Digital, ambos del </w:t>
      </w:r>
      <w:r w:rsidR="00A2465A">
        <w:rPr>
          <w:rFonts w:ascii="Arial" w:hAnsi="Arial" w:cs="Arial"/>
          <w:sz w:val="24"/>
          <w:szCs w:val="24"/>
        </w:rPr>
        <w:t>Instituto Catastral del Estado de Oaxaca</w:t>
      </w:r>
      <w:r w:rsidR="009658A2">
        <w:rPr>
          <w:rFonts w:ascii="Arial" w:hAnsi="Arial" w:cs="Arial"/>
          <w:sz w:val="24"/>
          <w:szCs w:val="24"/>
        </w:rPr>
        <w:t>,</w:t>
      </w:r>
      <w:r w:rsidR="00610A68" w:rsidRPr="001042B6">
        <w:rPr>
          <w:rFonts w:ascii="Arial" w:hAnsi="Arial" w:cs="Arial"/>
          <w:sz w:val="24"/>
          <w:szCs w:val="24"/>
        </w:rPr>
        <w:t xml:space="preserve"> y, - - - - - - - - - - </w:t>
      </w:r>
      <w:r w:rsidR="00AB30B7">
        <w:rPr>
          <w:rFonts w:ascii="Arial" w:hAnsi="Arial" w:cs="Arial"/>
          <w:sz w:val="24"/>
          <w:szCs w:val="24"/>
        </w:rPr>
        <w:t xml:space="preserve">- - - - - - - </w:t>
      </w:r>
      <w:r w:rsidR="00BC5838">
        <w:rPr>
          <w:rFonts w:ascii="Arial" w:hAnsi="Arial" w:cs="Arial"/>
          <w:sz w:val="24"/>
          <w:szCs w:val="24"/>
        </w:rPr>
        <w:t>- - - - - - - - - - - - - - - - - - - -</w:t>
      </w:r>
      <w:r w:rsidR="00BC5838">
        <w:rPr>
          <w:rFonts w:ascii="Arial" w:hAnsi="Arial" w:cs="Arial"/>
          <w:sz w:val="24"/>
          <w:szCs w:val="24"/>
        </w:rPr>
        <w:t xml:space="preserve"> </w:t>
      </w:r>
      <w:r w:rsidR="00BC5838">
        <w:rPr>
          <w:rFonts w:ascii="Arial" w:hAnsi="Arial" w:cs="Arial"/>
          <w:sz w:val="24"/>
          <w:szCs w:val="24"/>
        </w:rPr>
        <w:t xml:space="preserve">- - - - - - - -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19E21093"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AB30B7">
        <w:rPr>
          <w:rFonts w:ascii="Arial" w:hAnsi="Arial" w:cs="Arial"/>
          <w:sz w:val="24"/>
          <w:szCs w:val="24"/>
        </w:rPr>
        <w:t>treinta</w:t>
      </w:r>
      <w:r w:rsidRPr="001042B6">
        <w:rPr>
          <w:rFonts w:ascii="Arial" w:hAnsi="Arial" w:cs="Arial"/>
          <w:sz w:val="24"/>
          <w:szCs w:val="24"/>
        </w:rPr>
        <w:t xml:space="preserve"> de </w:t>
      </w:r>
      <w:r w:rsidR="00AB30B7">
        <w:rPr>
          <w:rFonts w:ascii="Arial" w:hAnsi="Arial" w:cs="Arial"/>
          <w:sz w:val="24"/>
          <w:szCs w:val="24"/>
        </w:rPr>
        <w:t>noviembre</w:t>
      </w:r>
      <w:r w:rsidRPr="001042B6">
        <w:rPr>
          <w:rFonts w:ascii="Arial" w:hAnsi="Arial" w:cs="Arial"/>
          <w:sz w:val="24"/>
          <w:szCs w:val="24"/>
        </w:rPr>
        <w:t xml:space="preserve"> de dos mil </w:t>
      </w:r>
      <w:r w:rsidR="00AB30B7">
        <w:rPr>
          <w:rFonts w:ascii="Arial" w:hAnsi="Arial" w:cs="Arial"/>
          <w:sz w:val="24"/>
          <w:szCs w:val="24"/>
        </w:rPr>
        <w:t>dieciocho</w:t>
      </w:r>
      <w:r w:rsidRPr="001042B6">
        <w:rPr>
          <w:rFonts w:ascii="Arial" w:hAnsi="Arial" w:cs="Arial"/>
          <w:sz w:val="24"/>
          <w:szCs w:val="24"/>
        </w:rPr>
        <w:t xml:space="preserve"> (</w:t>
      </w:r>
      <w:r w:rsidR="00AB30B7">
        <w:rPr>
          <w:rFonts w:ascii="Arial" w:hAnsi="Arial" w:cs="Arial"/>
          <w:sz w:val="24"/>
          <w:szCs w:val="24"/>
        </w:rPr>
        <w:t>30</w:t>
      </w:r>
      <w:r w:rsidR="009658A2">
        <w:rPr>
          <w:rFonts w:ascii="Arial" w:hAnsi="Arial" w:cs="Arial"/>
          <w:sz w:val="24"/>
          <w:szCs w:val="24"/>
        </w:rPr>
        <w:t>/</w:t>
      </w:r>
      <w:r w:rsidR="00A2465A">
        <w:rPr>
          <w:rFonts w:ascii="Arial" w:hAnsi="Arial" w:cs="Arial"/>
          <w:sz w:val="24"/>
          <w:szCs w:val="24"/>
        </w:rPr>
        <w:t>1</w:t>
      </w:r>
      <w:r w:rsidR="00AB30B7">
        <w:rPr>
          <w:rFonts w:ascii="Arial" w:hAnsi="Arial" w:cs="Arial"/>
          <w:sz w:val="24"/>
          <w:szCs w:val="24"/>
        </w:rPr>
        <w:t>1</w:t>
      </w:r>
      <w:r w:rsidRPr="001042B6">
        <w:rPr>
          <w:rFonts w:ascii="Arial" w:hAnsi="Arial" w:cs="Arial"/>
          <w:sz w:val="24"/>
          <w:szCs w:val="24"/>
        </w:rPr>
        <w:t>/20</w:t>
      </w:r>
      <w:r w:rsidR="00AB30B7">
        <w:rPr>
          <w:rFonts w:ascii="Arial" w:hAnsi="Arial" w:cs="Arial"/>
          <w:sz w:val="24"/>
          <w:szCs w:val="24"/>
        </w:rPr>
        <w:t>18</w:t>
      </w:r>
      <w:r w:rsidRPr="001042B6">
        <w:rPr>
          <w:rFonts w:ascii="Arial" w:hAnsi="Arial" w:cs="Arial"/>
          <w:sz w:val="24"/>
          <w:szCs w:val="24"/>
        </w:rPr>
        <w:t>), se recibió el escrito de demanda en la Oficialía de Partes de este Tribunal</w:t>
      </w:r>
      <w:r w:rsidR="00071153" w:rsidRPr="001042B6">
        <w:rPr>
          <w:rFonts w:ascii="Arial" w:hAnsi="Arial" w:cs="Arial"/>
          <w:sz w:val="24"/>
          <w:szCs w:val="24"/>
        </w:rPr>
        <w:t xml:space="preserve">, </w:t>
      </w:r>
      <w:r w:rsidR="00AB30B7">
        <w:rPr>
          <w:rFonts w:ascii="Arial" w:hAnsi="Arial" w:cs="Arial"/>
          <w:sz w:val="24"/>
          <w:szCs w:val="24"/>
        </w:rPr>
        <w:t xml:space="preserve">previo requerimiento, </w:t>
      </w:r>
      <w:r w:rsidR="00071153" w:rsidRPr="001042B6">
        <w:rPr>
          <w:rFonts w:ascii="Arial" w:hAnsi="Arial" w:cs="Arial"/>
          <w:sz w:val="24"/>
          <w:szCs w:val="24"/>
        </w:rPr>
        <w:t>se tuvo por admitida a trámite</w:t>
      </w:r>
      <w:r w:rsidR="00654961">
        <w:rPr>
          <w:rFonts w:ascii="Arial" w:hAnsi="Arial" w:cs="Arial"/>
          <w:sz w:val="24"/>
          <w:szCs w:val="24"/>
        </w:rPr>
        <w:t xml:space="preserve"> </w:t>
      </w:r>
      <w:r w:rsidRPr="001042B6">
        <w:rPr>
          <w:rFonts w:ascii="Arial" w:hAnsi="Arial" w:cs="Arial"/>
          <w:sz w:val="24"/>
          <w:szCs w:val="24"/>
        </w:rPr>
        <w:t xml:space="preserve">con fecha </w:t>
      </w:r>
      <w:r w:rsidR="00AB30B7">
        <w:rPr>
          <w:rFonts w:ascii="Arial" w:hAnsi="Arial" w:cs="Arial"/>
          <w:sz w:val="24"/>
          <w:szCs w:val="24"/>
        </w:rPr>
        <w:t>diecinueve</w:t>
      </w:r>
      <w:r w:rsidRPr="001042B6">
        <w:rPr>
          <w:rFonts w:ascii="Arial" w:hAnsi="Arial" w:cs="Arial"/>
          <w:sz w:val="24"/>
          <w:szCs w:val="24"/>
        </w:rPr>
        <w:t xml:space="preserve"> </w:t>
      </w:r>
      <w:r w:rsidR="00AB30B7">
        <w:rPr>
          <w:rFonts w:ascii="Arial" w:hAnsi="Arial" w:cs="Arial"/>
          <w:sz w:val="24"/>
          <w:szCs w:val="24"/>
        </w:rPr>
        <w:t>de enero de dos mil diecinueve</w:t>
      </w:r>
      <w:r w:rsidR="00B961DA">
        <w:rPr>
          <w:rFonts w:ascii="Arial" w:hAnsi="Arial" w:cs="Arial"/>
          <w:sz w:val="24"/>
          <w:szCs w:val="24"/>
        </w:rPr>
        <w:t xml:space="preserve"> (</w:t>
      </w:r>
      <w:r w:rsidR="00AB30B7">
        <w:rPr>
          <w:rFonts w:ascii="Arial" w:hAnsi="Arial" w:cs="Arial"/>
          <w:sz w:val="24"/>
          <w:szCs w:val="24"/>
        </w:rPr>
        <w:t>1</w:t>
      </w:r>
      <w:r w:rsidR="00A2465A">
        <w:rPr>
          <w:rFonts w:ascii="Arial" w:hAnsi="Arial" w:cs="Arial"/>
          <w:sz w:val="24"/>
          <w:szCs w:val="24"/>
        </w:rPr>
        <w:t>9</w:t>
      </w:r>
      <w:r w:rsidR="00B961DA">
        <w:rPr>
          <w:rFonts w:ascii="Arial" w:hAnsi="Arial" w:cs="Arial"/>
          <w:sz w:val="24"/>
          <w:szCs w:val="24"/>
        </w:rPr>
        <w:t>/</w:t>
      </w:r>
      <w:r w:rsidR="00AB30B7">
        <w:rPr>
          <w:rFonts w:ascii="Arial" w:hAnsi="Arial" w:cs="Arial"/>
          <w:sz w:val="24"/>
          <w:szCs w:val="24"/>
        </w:rPr>
        <w:t>0</w:t>
      </w:r>
      <w:r w:rsidR="00A2465A">
        <w:rPr>
          <w:rFonts w:ascii="Arial" w:hAnsi="Arial" w:cs="Arial"/>
          <w:sz w:val="24"/>
          <w:szCs w:val="24"/>
        </w:rPr>
        <w:t>1</w:t>
      </w:r>
      <w:r w:rsidR="00B961DA">
        <w:rPr>
          <w:rFonts w:ascii="Arial" w:hAnsi="Arial" w:cs="Arial"/>
          <w:sz w:val="24"/>
          <w:szCs w:val="24"/>
        </w:rPr>
        <w:t>/20</w:t>
      </w:r>
      <w:r w:rsidR="00A2465A">
        <w:rPr>
          <w:rFonts w:ascii="Arial" w:hAnsi="Arial" w:cs="Arial"/>
          <w:sz w:val="24"/>
          <w:szCs w:val="24"/>
        </w:rPr>
        <w:t>19</w:t>
      </w:r>
      <w:r w:rsidR="00B961DA">
        <w:rPr>
          <w:rFonts w:ascii="Arial" w:hAnsi="Arial" w:cs="Arial"/>
          <w:sz w:val="24"/>
          <w:szCs w:val="24"/>
        </w:rPr>
        <w:t>)</w:t>
      </w:r>
      <w:r w:rsidRPr="001042B6">
        <w:rPr>
          <w:rFonts w:ascii="Arial" w:hAnsi="Arial" w:cs="Arial"/>
          <w:sz w:val="24"/>
          <w:szCs w:val="24"/>
        </w:rPr>
        <w:t>,</w:t>
      </w:r>
      <w:r w:rsidR="00CA62B9">
        <w:rPr>
          <w:rFonts w:ascii="Arial" w:hAnsi="Arial" w:cs="Arial"/>
          <w:sz w:val="24"/>
          <w:szCs w:val="24"/>
        </w:rPr>
        <w:t xml:space="preserve"> </w:t>
      </w:r>
      <w:r w:rsidR="00CA62B9" w:rsidRPr="00AB65B8">
        <w:rPr>
          <w:rFonts w:ascii="Arial" w:hAnsi="Arial" w:cs="Arial"/>
          <w:sz w:val="24"/>
          <w:szCs w:val="24"/>
        </w:rPr>
        <w:t>ordenándose emplazar a Juicio a la</w:t>
      </w:r>
      <w:r w:rsidR="00CA62B9">
        <w:rPr>
          <w:rFonts w:ascii="Arial" w:hAnsi="Arial" w:cs="Arial"/>
          <w:sz w:val="24"/>
          <w:szCs w:val="24"/>
        </w:rPr>
        <w:t>s</w:t>
      </w:r>
      <w:r w:rsidR="00CA62B9" w:rsidRPr="00AB65B8">
        <w:rPr>
          <w:rFonts w:ascii="Arial" w:hAnsi="Arial" w:cs="Arial"/>
          <w:sz w:val="24"/>
          <w:szCs w:val="24"/>
        </w:rPr>
        <w:t xml:space="preserve"> autoridad</w:t>
      </w:r>
      <w:r w:rsidR="00CA62B9">
        <w:rPr>
          <w:rFonts w:ascii="Arial" w:hAnsi="Arial" w:cs="Arial"/>
          <w:sz w:val="24"/>
          <w:szCs w:val="24"/>
        </w:rPr>
        <w:t>es</w:t>
      </w:r>
      <w:r w:rsidR="00CA62B9" w:rsidRPr="00AB65B8">
        <w:rPr>
          <w:rFonts w:ascii="Arial" w:hAnsi="Arial" w:cs="Arial"/>
          <w:sz w:val="24"/>
          <w:szCs w:val="24"/>
        </w:rPr>
        <w:t xml:space="preserve"> demandada</w:t>
      </w:r>
      <w:r w:rsidR="00CA62B9">
        <w:rPr>
          <w:rFonts w:ascii="Arial" w:hAnsi="Arial" w:cs="Arial"/>
          <w:sz w:val="24"/>
          <w:szCs w:val="24"/>
        </w:rPr>
        <w:t>s.</w:t>
      </w:r>
      <w:r w:rsidR="00C912C9">
        <w:rPr>
          <w:rFonts w:ascii="Arial" w:hAnsi="Arial" w:cs="Arial"/>
          <w:sz w:val="24"/>
          <w:szCs w:val="24"/>
        </w:rPr>
        <w:t xml:space="preserve"> </w:t>
      </w:r>
      <w:r w:rsidR="00762F8F">
        <w:rPr>
          <w:rFonts w:ascii="Arial" w:hAnsi="Arial" w:cs="Arial"/>
          <w:sz w:val="24"/>
          <w:szCs w:val="24"/>
        </w:rPr>
        <w:t>- - - - - - - - - - - - - - - - - - - -</w:t>
      </w:r>
    </w:p>
    <w:p w14:paraId="5321838E" w14:textId="6E9585E7"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8779A6" w:rsidRPr="008779A6">
        <w:rPr>
          <w:rFonts w:ascii="Arial" w:hAnsi="Arial" w:cs="Arial"/>
          <w:bCs/>
          <w:sz w:val="24"/>
          <w:szCs w:val="24"/>
        </w:rPr>
        <w:t>Por acuerdo</w:t>
      </w:r>
      <w:r w:rsidR="008779A6">
        <w:rPr>
          <w:rFonts w:ascii="Arial" w:hAnsi="Arial" w:cs="Arial"/>
          <w:sz w:val="24"/>
          <w:szCs w:val="24"/>
        </w:rPr>
        <w:t xml:space="preserve"> de </w:t>
      </w:r>
      <w:r w:rsidRPr="001042B6">
        <w:rPr>
          <w:rFonts w:ascii="Arial" w:hAnsi="Arial" w:cs="Arial"/>
          <w:sz w:val="24"/>
          <w:szCs w:val="24"/>
        </w:rPr>
        <w:t xml:space="preserve">fecha </w:t>
      </w:r>
      <w:r w:rsidR="00CA62B9">
        <w:rPr>
          <w:rFonts w:ascii="Arial" w:hAnsi="Arial" w:cs="Arial"/>
          <w:sz w:val="24"/>
          <w:szCs w:val="24"/>
        </w:rPr>
        <w:t>veintiséis</w:t>
      </w:r>
      <w:r w:rsidRPr="001042B6">
        <w:rPr>
          <w:rFonts w:ascii="Arial" w:hAnsi="Arial" w:cs="Arial"/>
          <w:sz w:val="24"/>
          <w:szCs w:val="24"/>
        </w:rPr>
        <w:t xml:space="preserve"> de </w:t>
      </w:r>
      <w:r w:rsidR="00CA62B9">
        <w:rPr>
          <w:rFonts w:ascii="Arial" w:hAnsi="Arial" w:cs="Arial"/>
          <w:sz w:val="24"/>
          <w:szCs w:val="24"/>
        </w:rPr>
        <w:t>febrero</w:t>
      </w:r>
      <w:r w:rsidRPr="001042B6">
        <w:rPr>
          <w:rFonts w:ascii="Arial" w:hAnsi="Arial" w:cs="Arial"/>
          <w:sz w:val="24"/>
          <w:szCs w:val="24"/>
        </w:rPr>
        <w:t xml:space="preserve"> de dos mil </w:t>
      </w:r>
      <w:r w:rsidR="00057EBD">
        <w:rPr>
          <w:rFonts w:ascii="Arial" w:hAnsi="Arial" w:cs="Arial"/>
          <w:sz w:val="24"/>
          <w:szCs w:val="24"/>
        </w:rPr>
        <w:t>diecinueve</w:t>
      </w:r>
      <w:r w:rsidRPr="001042B6">
        <w:rPr>
          <w:rFonts w:ascii="Arial" w:hAnsi="Arial" w:cs="Arial"/>
          <w:sz w:val="24"/>
          <w:szCs w:val="24"/>
        </w:rPr>
        <w:t xml:space="preserve"> (</w:t>
      </w:r>
      <w:r w:rsidR="00CA62B9">
        <w:rPr>
          <w:rFonts w:ascii="Arial" w:hAnsi="Arial" w:cs="Arial"/>
          <w:sz w:val="24"/>
          <w:szCs w:val="24"/>
        </w:rPr>
        <w:t>26/02</w:t>
      </w:r>
      <w:r w:rsidRPr="001042B6">
        <w:rPr>
          <w:rFonts w:ascii="Arial" w:hAnsi="Arial" w:cs="Arial"/>
          <w:sz w:val="24"/>
          <w:szCs w:val="24"/>
        </w:rPr>
        <w:t>/20</w:t>
      </w:r>
      <w:r w:rsidR="00057EBD">
        <w:rPr>
          <w:rFonts w:ascii="Arial" w:hAnsi="Arial" w:cs="Arial"/>
          <w:sz w:val="24"/>
          <w:szCs w:val="24"/>
        </w:rPr>
        <w:t>19</w:t>
      </w:r>
      <w:r w:rsidRPr="001042B6">
        <w:rPr>
          <w:rFonts w:ascii="Arial" w:hAnsi="Arial" w:cs="Arial"/>
          <w:sz w:val="24"/>
          <w:szCs w:val="24"/>
        </w:rPr>
        <w:t xml:space="preserve">), se tuvo a la autoridad demandada </w:t>
      </w:r>
      <w:r w:rsidR="00057EBD">
        <w:rPr>
          <w:rFonts w:ascii="Arial" w:hAnsi="Arial" w:cs="Arial"/>
          <w:sz w:val="24"/>
          <w:szCs w:val="24"/>
        </w:rPr>
        <w:t xml:space="preserve">Jefe de la Unidad Jurídica del Instituto Catastral </w:t>
      </w:r>
      <w:r w:rsidR="00071153">
        <w:rPr>
          <w:rFonts w:ascii="Arial" w:hAnsi="Arial" w:cs="Arial"/>
          <w:sz w:val="24"/>
          <w:szCs w:val="24"/>
        </w:rPr>
        <w:t>del Estado de Oaxaca</w:t>
      </w:r>
      <w:r w:rsidR="008779A6">
        <w:rPr>
          <w:rFonts w:ascii="Arial" w:hAnsi="Arial" w:cs="Arial"/>
          <w:sz w:val="24"/>
          <w:szCs w:val="24"/>
        </w:rPr>
        <w:t xml:space="preserve">, contestando la demanda, haciendo </w:t>
      </w:r>
      <w:r w:rsidR="0001134C">
        <w:rPr>
          <w:rFonts w:ascii="Arial" w:hAnsi="Arial" w:cs="Arial"/>
          <w:sz w:val="24"/>
          <w:szCs w:val="24"/>
        </w:rPr>
        <w:t>valer sus argumentos y defensas,</w:t>
      </w:r>
      <w:r w:rsidR="008779A6">
        <w:rPr>
          <w:rFonts w:ascii="Arial" w:hAnsi="Arial" w:cs="Arial"/>
          <w:sz w:val="24"/>
          <w:szCs w:val="24"/>
        </w:rPr>
        <w:t xml:space="preserve"> por admitidas las pruebas ofrecidas y se ordenó correr traslado a la parte actora con la copia de la contestación de la demanda y </w:t>
      </w:r>
      <w:r w:rsidR="008779A6" w:rsidRPr="0001134C">
        <w:rPr>
          <w:rFonts w:ascii="Arial" w:hAnsi="Arial" w:cs="Arial"/>
          <w:sz w:val="24"/>
          <w:szCs w:val="24"/>
        </w:rPr>
        <w:t>anexos</w:t>
      </w:r>
      <w:r w:rsidR="004B77DC" w:rsidRPr="0001134C">
        <w:rPr>
          <w:rFonts w:ascii="Arial" w:hAnsi="Arial" w:cs="Arial"/>
          <w:sz w:val="24"/>
          <w:szCs w:val="24"/>
        </w:rPr>
        <w:t>.</w:t>
      </w:r>
      <w:r w:rsidR="00175128" w:rsidRPr="0001134C">
        <w:rPr>
          <w:rFonts w:ascii="Arial" w:hAnsi="Arial" w:cs="Arial"/>
          <w:sz w:val="24"/>
          <w:szCs w:val="24"/>
        </w:rPr>
        <w:t xml:space="preserve"> </w:t>
      </w:r>
      <w:r w:rsidR="008779A6" w:rsidRPr="0001134C">
        <w:rPr>
          <w:rFonts w:ascii="Arial" w:hAnsi="Arial" w:cs="Arial"/>
          <w:sz w:val="24"/>
          <w:szCs w:val="24"/>
        </w:rPr>
        <w:t>- - -</w:t>
      </w:r>
      <w:r w:rsidR="008779A6">
        <w:rPr>
          <w:rFonts w:ascii="Arial" w:hAnsi="Arial" w:cs="Arial"/>
          <w:sz w:val="24"/>
          <w:szCs w:val="24"/>
        </w:rPr>
        <w:t xml:space="preserve"> - - - - - - - - - - - -</w:t>
      </w:r>
      <w:r w:rsidR="00057EBD">
        <w:rPr>
          <w:rFonts w:ascii="Arial" w:hAnsi="Arial" w:cs="Arial"/>
          <w:sz w:val="24"/>
          <w:szCs w:val="24"/>
        </w:rPr>
        <w:t xml:space="preserve"> - - - - - - - - - - - - - </w:t>
      </w:r>
    </w:p>
    <w:p w14:paraId="47C0B6ED" w14:textId="5E25E902"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sidR="00071153">
        <w:rPr>
          <w:rFonts w:ascii="Arial" w:hAnsi="Arial" w:cs="Arial"/>
          <w:b/>
          <w:sz w:val="24"/>
          <w:szCs w:val="24"/>
        </w:rPr>
        <w:t xml:space="preserve"> </w:t>
      </w:r>
      <w:r w:rsidR="008779A6">
        <w:rPr>
          <w:rFonts w:ascii="Arial" w:hAnsi="Arial" w:cs="Arial"/>
          <w:bCs/>
          <w:sz w:val="24"/>
          <w:szCs w:val="24"/>
        </w:rPr>
        <w:t xml:space="preserve">La Audiencia Final, se celebró el </w:t>
      </w:r>
      <w:r w:rsidR="00175128">
        <w:rPr>
          <w:rFonts w:ascii="Arial" w:hAnsi="Arial" w:cs="Arial"/>
          <w:bCs/>
          <w:sz w:val="24"/>
          <w:szCs w:val="24"/>
        </w:rPr>
        <w:t>trece</w:t>
      </w:r>
      <w:r w:rsidRPr="001042B6">
        <w:rPr>
          <w:rFonts w:ascii="Arial" w:hAnsi="Arial" w:cs="Arial"/>
          <w:sz w:val="24"/>
          <w:szCs w:val="24"/>
        </w:rPr>
        <w:t xml:space="preserve"> de </w:t>
      </w:r>
      <w:r w:rsidR="00175128">
        <w:rPr>
          <w:rFonts w:ascii="Arial" w:hAnsi="Arial" w:cs="Arial"/>
          <w:sz w:val="24"/>
          <w:szCs w:val="24"/>
        </w:rPr>
        <w:t>octubre</w:t>
      </w:r>
      <w:r w:rsidRPr="001042B6">
        <w:rPr>
          <w:rFonts w:ascii="Arial" w:hAnsi="Arial" w:cs="Arial"/>
          <w:sz w:val="24"/>
          <w:szCs w:val="24"/>
        </w:rPr>
        <w:t xml:space="preserve"> de dos mil </w:t>
      </w:r>
      <w:r w:rsidR="00057EBD">
        <w:rPr>
          <w:rFonts w:ascii="Arial" w:hAnsi="Arial" w:cs="Arial"/>
          <w:sz w:val="24"/>
          <w:szCs w:val="24"/>
        </w:rPr>
        <w:t>veint</w:t>
      </w:r>
      <w:r w:rsidR="00175128">
        <w:rPr>
          <w:rFonts w:ascii="Arial" w:hAnsi="Arial" w:cs="Arial"/>
          <w:sz w:val="24"/>
          <w:szCs w:val="24"/>
        </w:rPr>
        <w:t>iuno</w:t>
      </w:r>
      <w:r w:rsidRPr="001042B6">
        <w:rPr>
          <w:rFonts w:ascii="Arial" w:hAnsi="Arial" w:cs="Arial"/>
          <w:sz w:val="24"/>
          <w:szCs w:val="24"/>
        </w:rPr>
        <w:t xml:space="preserve"> (</w:t>
      </w:r>
      <w:r w:rsidR="00175128">
        <w:rPr>
          <w:rFonts w:ascii="Arial" w:hAnsi="Arial" w:cs="Arial"/>
          <w:sz w:val="24"/>
          <w:szCs w:val="24"/>
        </w:rPr>
        <w:t>13/10</w:t>
      </w:r>
      <w:r w:rsidRPr="001042B6">
        <w:rPr>
          <w:rFonts w:ascii="Arial" w:hAnsi="Arial" w:cs="Arial"/>
          <w:sz w:val="24"/>
          <w:szCs w:val="24"/>
        </w:rPr>
        <w:t>/20</w:t>
      </w:r>
      <w:r w:rsidR="008779A6">
        <w:rPr>
          <w:rFonts w:ascii="Arial" w:hAnsi="Arial" w:cs="Arial"/>
          <w:sz w:val="24"/>
          <w:szCs w:val="24"/>
        </w:rPr>
        <w:t>2</w:t>
      </w:r>
      <w:r w:rsidR="00175128">
        <w:rPr>
          <w:rFonts w:ascii="Arial" w:hAnsi="Arial" w:cs="Arial"/>
          <w:sz w:val="24"/>
          <w:szCs w:val="24"/>
        </w:rPr>
        <w:t>1</w:t>
      </w:r>
      <w:r w:rsidRPr="001042B6">
        <w:rPr>
          <w:rFonts w:ascii="Arial" w:hAnsi="Arial" w:cs="Arial"/>
          <w:sz w:val="24"/>
          <w:szCs w:val="24"/>
        </w:rPr>
        <w:t>), sin que comparecieran las partes, se desahogaron pruebas</w:t>
      </w:r>
      <w:r w:rsidR="008779A6">
        <w:rPr>
          <w:rFonts w:ascii="Arial" w:hAnsi="Arial" w:cs="Arial"/>
          <w:sz w:val="24"/>
          <w:szCs w:val="24"/>
        </w:rPr>
        <w:t xml:space="preserve"> ofrecidas y admitidas en el juicio</w:t>
      </w:r>
      <w:r w:rsidRPr="001042B6">
        <w:rPr>
          <w:rFonts w:ascii="Arial" w:hAnsi="Arial" w:cs="Arial"/>
          <w:sz w:val="24"/>
          <w:szCs w:val="24"/>
        </w:rPr>
        <w:t xml:space="preserve">, </w:t>
      </w:r>
      <w:r w:rsidR="008779A6">
        <w:rPr>
          <w:rFonts w:ascii="Arial" w:hAnsi="Arial" w:cs="Arial"/>
          <w:sz w:val="24"/>
          <w:szCs w:val="24"/>
        </w:rPr>
        <w:t>se abrió el periodo de alegatos</w:t>
      </w:r>
      <w:r w:rsidR="00057EBD">
        <w:rPr>
          <w:rFonts w:ascii="Arial" w:hAnsi="Arial" w:cs="Arial"/>
          <w:sz w:val="24"/>
          <w:szCs w:val="24"/>
        </w:rPr>
        <w:t xml:space="preserve">, dando cuenta que no se recibió alegatos de las partes, </w:t>
      </w:r>
      <w:r w:rsidR="008779A6">
        <w:rPr>
          <w:rFonts w:ascii="Arial" w:hAnsi="Arial" w:cs="Arial"/>
          <w:sz w:val="24"/>
          <w:szCs w:val="24"/>
        </w:rPr>
        <w:t>y se citó para oír sentencia, la que ahora se pronuncia</w:t>
      </w:r>
      <w:r w:rsidRPr="001042B6">
        <w:rPr>
          <w:rFonts w:ascii="Arial" w:hAnsi="Arial" w:cs="Arial"/>
          <w:sz w:val="24"/>
          <w:szCs w:val="24"/>
        </w:rPr>
        <w:t xml:space="preserve">; y, - - - - - - - - - - - - - - - - - - - - - </w:t>
      </w:r>
      <w:r>
        <w:rPr>
          <w:rFonts w:ascii="Arial" w:hAnsi="Arial" w:cs="Arial"/>
          <w:sz w:val="24"/>
          <w:szCs w:val="24"/>
        </w:rPr>
        <w:t xml:space="preserve">- </w:t>
      </w:r>
      <w:r w:rsidR="00E74D7B">
        <w:rPr>
          <w:rFonts w:ascii="Arial" w:hAnsi="Arial" w:cs="Arial"/>
          <w:sz w:val="24"/>
          <w:szCs w:val="24"/>
        </w:rPr>
        <w:t xml:space="preserve">- - - - - </w:t>
      </w: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1208DA5" w14:textId="1C0C6849"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w:t>
      </w:r>
      <w:r w:rsidRPr="001042B6">
        <w:rPr>
          <w:rFonts w:ascii="Arial" w:hAnsi="Arial" w:cs="Arial"/>
          <w:sz w:val="24"/>
          <w:szCs w:val="24"/>
        </w:rPr>
        <w:lastRenderedPageBreak/>
        <w:t>Órgano como la máxima autoridad jurisdiccional en materia de Fiscalización, Rendición de Cuentas, Responsabilidad de los Servidores Públicos, Combate 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0E5DC9">
        <w:rPr>
          <w:rFonts w:ascii="Arial" w:hAnsi="Arial" w:cs="Arial"/>
          <w:sz w:val="24"/>
          <w:szCs w:val="24"/>
        </w:rPr>
        <w:t>el avaluó catastral</w:t>
      </w:r>
      <w:r w:rsidRPr="001042B6">
        <w:rPr>
          <w:rFonts w:ascii="Arial" w:hAnsi="Arial" w:cs="Arial"/>
          <w:sz w:val="24"/>
          <w:szCs w:val="24"/>
        </w:rPr>
        <w:t xml:space="preserve"> </w:t>
      </w:r>
      <w:r w:rsidR="000E5DC9">
        <w:rPr>
          <w:rFonts w:ascii="Arial" w:hAnsi="Arial" w:cs="Arial"/>
          <w:sz w:val="24"/>
          <w:szCs w:val="24"/>
        </w:rPr>
        <w:t>expedido</w:t>
      </w:r>
      <w:r w:rsidRPr="001042B6">
        <w:rPr>
          <w:rFonts w:ascii="Arial" w:hAnsi="Arial" w:cs="Arial"/>
          <w:sz w:val="24"/>
          <w:szCs w:val="24"/>
        </w:rPr>
        <w:t xml:space="preserve">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6F0EF0A8" w14:textId="5DECBE36" w:rsidR="000E5DC9" w:rsidRPr="003F23C1" w:rsidRDefault="00610A68" w:rsidP="00610A68">
      <w:pPr>
        <w:tabs>
          <w:tab w:val="center" w:pos="4574"/>
        </w:tabs>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sidR="000E5DC9">
        <w:rPr>
          <w:rFonts w:ascii="Arial" w:hAnsi="Arial" w:cs="Arial"/>
          <w:b/>
          <w:sz w:val="24"/>
          <w:szCs w:val="24"/>
        </w:rPr>
        <w:t xml:space="preserve">PERSONALIDAD: </w:t>
      </w:r>
      <w:r w:rsidR="003F23C1">
        <w:rPr>
          <w:rFonts w:ascii="Arial" w:hAnsi="Arial" w:cs="Arial"/>
          <w:bCs/>
          <w:sz w:val="24"/>
          <w:szCs w:val="24"/>
        </w:rPr>
        <w:t xml:space="preserve">La personalidad de las partes quedó acreditada en los términos de los artículos </w:t>
      </w:r>
      <w:r w:rsidR="00A712C4" w:rsidRPr="00617B5F">
        <w:rPr>
          <w:rFonts w:ascii="Arial" w:hAnsi="Arial" w:cs="Arial"/>
          <w:bCs/>
          <w:sz w:val="24"/>
          <w:szCs w:val="24"/>
        </w:rPr>
        <w:t>163 fracción I inciso a)</w:t>
      </w:r>
      <w:r w:rsidR="00617B5F">
        <w:rPr>
          <w:rFonts w:ascii="Arial" w:hAnsi="Arial" w:cs="Arial"/>
          <w:bCs/>
          <w:sz w:val="24"/>
          <w:szCs w:val="24"/>
        </w:rPr>
        <w:t xml:space="preserve"> y fracción II inciso a),</w:t>
      </w:r>
      <w:r w:rsidR="00A712C4">
        <w:rPr>
          <w:rFonts w:ascii="Arial" w:hAnsi="Arial" w:cs="Arial"/>
          <w:bCs/>
          <w:sz w:val="24"/>
          <w:szCs w:val="24"/>
        </w:rPr>
        <w:t xml:space="preserve"> y 1</w:t>
      </w:r>
      <w:r w:rsidR="008779A6">
        <w:rPr>
          <w:rFonts w:ascii="Arial" w:hAnsi="Arial" w:cs="Arial"/>
          <w:bCs/>
          <w:sz w:val="24"/>
          <w:szCs w:val="24"/>
        </w:rPr>
        <w:t>51</w:t>
      </w:r>
      <w:r w:rsidR="00A712C4">
        <w:rPr>
          <w:rFonts w:ascii="Arial" w:hAnsi="Arial" w:cs="Arial"/>
          <w:bCs/>
          <w:sz w:val="24"/>
          <w:szCs w:val="24"/>
        </w:rPr>
        <w:t xml:space="preserve"> </w:t>
      </w:r>
      <w:r w:rsidR="003F23C1">
        <w:rPr>
          <w:rFonts w:ascii="Arial" w:hAnsi="Arial" w:cs="Arial"/>
          <w:bCs/>
          <w:sz w:val="24"/>
          <w:szCs w:val="24"/>
        </w:rPr>
        <w:t xml:space="preserve">de la Ley de Procedimiento y Justicia Administrativa para el Estado, ya que la </w:t>
      </w:r>
      <w:r w:rsidR="00B76810">
        <w:rPr>
          <w:rFonts w:ascii="Arial" w:hAnsi="Arial" w:cs="Arial"/>
          <w:bCs/>
          <w:sz w:val="24"/>
          <w:szCs w:val="24"/>
        </w:rPr>
        <w:t>parte actora</w:t>
      </w:r>
      <w:r w:rsidR="00057EBD">
        <w:rPr>
          <w:rFonts w:ascii="Arial" w:hAnsi="Arial" w:cs="Arial"/>
          <w:bCs/>
          <w:sz w:val="24"/>
          <w:szCs w:val="24"/>
        </w:rPr>
        <w:t xml:space="preserve"> </w:t>
      </w:r>
      <w:r w:rsidR="00BC5838">
        <w:rPr>
          <w:rFonts w:ascii="Arial" w:hAnsi="Arial" w:cs="Arial"/>
          <w:sz w:val="24"/>
          <w:szCs w:val="24"/>
        </w:rPr>
        <w:t>***** ***** *****</w:t>
      </w:r>
      <w:r w:rsidR="003F23C1">
        <w:rPr>
          <w:rFonts w:ascii="Arial" w:hAnsi="Arial" w:cs="Arial"/>
          <w:bCs/>
          <w:sz w:val="24"/>
          <w:szCs w:val="24"/>
        </w:rPr>
        <w:t xml:space="preserve">, </w:t>
      </w:r>
      <w:r w:rsidR="003F23C1" w:rsidRPr="00175128">
        <w:rPr>
          <w:rFonts w:ascii="Arial" w:hAnsi="Arial" w:cs="Arial"/>
          <w:bCs/>
          <w:sz w:val="24"/>
          <w:szCs w:val="24"/>
        </w:rPr>
        <w:t>promueve por su propio derecho</w:t>
      </w:r>
      <w:r w:rsidR="00B76810">
        <w:rPr>
          <w:rFonts w:ascii="Arial" w:hAnsi="Arial" w:cs="Arial"/>
          <w:bCs/>
          <w:sz w:val="24"/>
          <w:szCs w:val="24"/>
        </w:rPr>
        <w:t xml:space="preserve"> y </w:t>
      </w:r>
      <w:r w:rsidR="00617B5F">
        <w:rPr>
          <w:rFonts w:ascii="Arial" w:hAnsi="Arial" w:cs="Arial"/>
          <w:bCs/>
          <w:sz w:val="24"/>
          <w:szCs w:val="24"/>
        </w:rPr>
        <w:t>la</w:t>
      </w:r>
      <w:r w:rsidR="00175128">
        <w:rPr>
          <w:rFonts w:ascii="Arial" w:hAnsi="Arial" w:cs="Arial"/>
          <w:bCs/>
          <w:sz w:val="24"/>
          <w:szCs w:val="24"/>
        </w:rPr>
        <w:t>s</w:t>
      </w:r>
      <w:r w:rsidR="00617B5F">
        <w:rPr>
          <w:rFonts w:ascii="Arial" w:hAnsi="Arial" w:cs="Arial"/>
          <w:bCs/>
          <w:sz w:val="24"/>
          <w:szCs w:val="24"/>
        </w:rPr>
        <w:t xml:space="preserve"> autoridad</w:t>
      </w:r>
      <w:r w:rsidR="00175128">
        <w:rPr>
          <w:rFonts w:ascii="Arial" w:hAnsi="Arial" w:cs="Arial"/>
          <w:bCs/>
          <w:sz w:val="24"/>
          <w:szCs w:val="24"/>
        </w:rPr>
        <w:t>es</w:t>
      </w:r>
      <w:r w:rsidR="00617B5F">
        <w:rPr>
          <w:rFonts w:ascii="Arial" w:hAnsi="Arial" w:cs="Arial"/>
          <w:bCs/>
          <w:sz w:val="24"/>
          <w:szCs w:val="24"/>
        </w:rPr>
        <w:t xml:space="preserve"> demandada</w:t>
      </w:r>
      <w:r w:rsidR="00175128">
        <w:rPr>
          <w:rFonts w:ascii="Arial" w:hAnsi="Arial" w:cs="Arial"/>
          <w:bCs/>
          <w:sz w:val="24"/>
          <w:szCs w:val="24"/>
        </w:rPr>
        <w:t>s</w:t>
      </w:r>
      <w:r w:rsidR="002572A9">
        <w:rPr>
          <w:rFonts w:ascii="Arial" w:hAnsi="Arial" w:cs="Arial"/>
          <w:bCs/>
          <w:sz w:val="24"/>
          <w:szCs w:val="24"/>
        </w:rPr>
        <w:t xml:space="preserve"> </w:t>
      </w:r>
      <w:r w:rsidR="002572A9">
        <w:rPr>
          <w:rFonts w:ascii="Arial" w:hAnsi="Arial" w:cs="Arial"/>
          <w:sz w:val="24"/>
          <w:szCs w:val="24"/>
        </w:rPr>
        <w:t xml:space="preserve">Jefe </w:t>
      </w:r>
      <w:r w:rsidR="007F5ADE">
        <w:rPr>
          <w:rFonts w:ascii="Arial" w:hAnsi="Arial" w:cs="Arial"/>
          <w:sz w:val="24"/>
          <w:szCs w:val="24"/>
        </w:rPr>
        <w:t>del Departamento de Tramitación y Jefa del Departamento de Cartografía Digital ambos</w:t>
      </w:r>
      <w:r w:rsidR="002572A9">
        <w:rPr>
          <w:rFonts w:ascii="Arial" w:hAnsi="Arial" w:cs="Arial"/>
          <w:sz w:val="24"/>
          <w:szCs w:val="24"/>
        </w:rPr>
        <w:t xml:space="preserve"> del Instituto Catastral del Estado de Oaxaca</w:t>
      </w:r>
      <w:r w:rsidR="00B76810">
        <w:rPr>
          <w:rFonts w:ascii="Arial" w:hAnsi="Arial" w:cs="Arial"/>
          <w:sz w:val="24"/>
          <w:szCs w:val="24"/>
        </w:rPr>
        <w:t xml:space="preserve">, </w:t>
      </w:r>
      <w:r w:rsidR="007F5ADE" w:rsidRPr="008F75EA">
        <w:rPr>
          <w:rFonts w:ascii="Arial" w:hAnsi="Arial" w:cs="Arial"/>
          <w:sz w:val="24"/>
          <w:szCs w:val="24"/>
        </w:rPr>
        <w:t xml:space="preserve">representados por el Jefe de la Unidad Jurídica del citado Instituto, </w:t>
      </w:r>
      <w:r w:rsidR="008F75EA" w:rsidRPr="008F75EA">
        <w:rPr>
          <w:rFonts w:ascii="Arial" w:hAnsi="Arial" w:cs="Arial"/>
          <w:sz w:val="24"/>
          <w:szCs w:val="24"/>
        </w:rPr>
        <w:t xml:space="preserve">quien </w:t>
      </w:r>
      <w:r w:rsidR="008F75EA" w:rsidRPr="008F75EA">
        <w:rPr>
          <w:rFonts w:ascii="Arial" w:hAnsi="Arial" w:cs="Arial"/>
          <w:bCs/>
          <w:sz w:val="24"/>
          <w:szCs w:val="24"/>
        </w:rPr>
        <w:t>exhibió copia certificada de su</w:t>
      </w:r>
      <w:r w:rsidR="003F23C1" w:rsidRPr="008F75EA">
        <w:rPr>
          <w:rFonts w:ascii="Arial" w:hAnsi="Arial" w:cs="Arial"/>
          <w:bCs/>
          <w:sz w:val="24"/>
          <w:szCs w:val="24"/>
        </w:rPr>
        <w:t xml:space="preserve"> nombramiento y protesta de le</w:t>
      </w:r>
      <w:r w:rsidR="00B92624" w:rsidRPr="008F75EA">
        <w:rPr>
          <w:rFonts w:ascii="Arial" w:hAnsi="Arial" w:cs="Arial"/>
          <w:bCs/>
          <w:sz w:val="24"/>
          <w:szCs w:val="24"/>
        </w:rPr>
        <w:t>y</w:t>
      </w:r>
      <w:r w:rsidR="008F75EA" w:rsidRPr="008F75EA">
        <w:rPr>
          <w:rFonts w:ascii="Arial" w:hAnsi="Arial" w:cs="Arial"/>
          <w:bCs/>
          <w:sz w:val="24"/>
          <w:szCs w:val="24"/>
        </w:rPr>
        <w:t>, de ahí que haya quedado acreditada su personalidad en este asunto</w:t>
      </w:r>
      <w:r w:rsidR="007F5ADE" w:rsidRPr="008F75EA">
        <w:rPr>
          <w:rFonts w:ascii="Arial" w:hAnsi="Arial" w:cs="Arial"/>
          <w:bCs/>
          <w:sz w:val="24"/>
          <w:szCs w:val="24"/>
        </w:rPr>
        <w:t>.</w:t>
      </w:r>
      <w:r w:rsidR="0093318D" w:rsidRPr="008F75EA">
        <w:rPr>
          <w:rFonts w:ascii="Arial" w:hAnsi="Arial" w:cs="Arial"/>
          <w:bCs/>
          <w:sz w:val="24"/>
          <w:szCs w:val="24"/>
        </w:rPr>
        <w:t xml:space="preserve"> - - - - - </w:t>
      </w:r>
      <w:r w:rsidR="00617B5F" w:rsidRPr="008F75EA">
        <w:rPr>
          <w:rFonts w:ascii="Arial" w:hAnsi="Arial" w:cs="Arial"/>
          <w:bCs/>
          <w:sz w:val="24"/>
          <w:szCs w:val="24"/>
        </w:rPr>
        <w:t xml:space="preserve">- </w:t>
      </w:r>
    </w:p>
    <w:p w14:paraId="575E979B" w14:textId="31EF3669" w:rsidR="007F5ADE" w:rsidRDefault="00A712C4" w:rsidP="007F5ADE">
      <w:pPr>
        <w:tabs>
          <w:tab w:val="center" w:pos="4574"/>
        </w:tabs>
        <w:spacing w:line="360" w:lineRule="auto"/>
        <w:ind w:firstLine="708"/>
        <w:jc w:val="both"/>
        <w:rPr>
          <w:rFonts w:ascii="Arial" w:hAnsi="Arial" w:cs="Arial"/>
          <w:sz w:val="24"/>
          <w:szCs w:val="24"/>
        </w:rPr>
      </w:pPr>
      <w:r>
        <w:rPr>
          <w:rFonts w:ascii="Arial" w:hAnsi="Arial" w:cs="Arial"/>
          <w:b/>
          <w:bCs/>
          <w:sz w:val="24"/>
          <w:szCs w:val="24"/>
        </w:rPr>
        <w:t>TERCERO.-</w:t>
      </w:r>
      <w:r w:rsidR="00404794">
        <w:rPr>
          <w:rFonts w:ascii="Arial" w:hAnsi="Arial" w:cs="Arial"/>
          <w:b/>
          <w:bCs/>
          <w:sz w:val="24"/>
          <w:szCs w:val="24"/>
        </w:rPr>
        <w:t xml:space="preserve"> </w:t>
      </w:r>
      <w:r w:rsidR="007F5ADE">
        <w:rPr>
          <w:rFonts w:ascii="Arial" w:hAnsi="Arial" w:cs="Arial"/>
          <w:b/>
          <w:bCs/>
          <w:sz w:val="24"/>
          <w:szCs w:val="24"/>
        </w:rPr>
        <w:t xml:space="preserve">PRUEBAS.- </w:t>
      </w:r>
      <w:r w:rsidR="007F5ADE">
        <w:rPr>
          <w:rFonts w:ascii="Arial" w:hAnsi="Arial" w:cs="Arial"/>
          <w:sz w:val="24"/>
          <w:szCs w:val="24"/>
        </w:rPr>
        <w:t>Lo</w:t>
      </w:r>
      <w:r w:rsidR="008F75EA">
        <w:rPr>
          <w:rFonts w:ascii="Arial" w:hAnsi="Arial" w:cs="Arial"/>
          <w:sz w:val="24"/>
          <w:szCs w:val="24"/>
        </w:rPr>
        <w:t>s medios probatorios que ofrecieron</w:t>
      </w:r>
      <w:r w:rsidR="007F5ADE">
        <w:rPr>
          <w:rFonts w:ascii="Arial" w:hAnsi="Arial" w:cs="Arial"/>
          <w:sz w:val="24"/>
          <w:szCs w:val="24"/>
        </w:rPr>
        <w:t xml:space="preserve"> la</w:t>
      </w:r>
      <w:r w:rsidR="008F75EA">
        <w:rPr>
          <w:rFonts w:ascii="Arial" w:hAnsi="Arial" w:cs="Arial"/>
          <w:sz w:val="24"/>
          <w:szCs w:val="24"/>
        </w:rPr>
        <w:t>s</w:t>
      </w:r>
      <w:r w:rsidR="007F5ADE">
        <w:rPr>
          <w:rFonts w:ascii="Arial" w:hAnsi="Arial" w:cs="Arial"/>
          <w:sz w:val="24"/>
          <w:szCs w:val="24"/>
        </w:rPr>
        <w:t xml:space="preserve"> </w:t>
      </w:r>
      <w:r w:rsidR="00542A04">
        <w:rPr>
          <w:rFonts w:ascii="Arial" w:hAnsi="Arial" w:cs="Arial"/>
          <w:sz w:val="24"/>
          <w:szCs w:val="24"/>
        </w:rPr>
        <w:t>parte</w:t>
      </w:r>
      <w:r w:rsidR="008F75EA">
        <w:rPr>
          <w:rFonts w:ascii="Arial" w:hAnsi="Arial" w:cs="Arial"/>
          <w:sz w:val="24"/>
          <w:szCs w:val="24"/>
        </w:rPr>
        <w:t>s</w:t>
      </w:r>
      <w:r w:rsidR="007F5ADE">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007F5ADE" w:rsidRPr="0040254C">
        <w:rPr>
          <w:rFonts w:ascii="Arial" w:hAnsi="Arial" w:cs="Arial"/>
          <w:sz w:val="24"/>
          <w:szCs w:val="24"/>
        </w:rPr>
        <w:t>testimonial, y demás pruebas, quedarán  a la prudente y razonada apreciación del juzgador.</w:t>
      </w:r>
    </w:p>
    <w:p w14:paraId="62EAFDC2" w14:textId="4AADAB9B" w:rsidR="007F5ADE" w:rsidRPr="007014C9" w:rsidRDefault="007F5ADE" w:rsidP="007F5ADE">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BC5838">
        <w:rPr>
          <w:rFonts w:ascii="Arial" w:hAnsi="Arial" w:cs="Arial"/>
          <w:sz w:val="24"/>
          <w:szCs w:val="24"/>
        </w:rPr>
        <w:t>***** ***** *****</w:t>
      </w:r>
      <w:r w:rsidR="008F75EA">
        <w:rPr>
          <w:rFonts w:ascii="Arial" w:hAnsi="Arial" w:cs="Arial"/>
          <w:sz w:val="24"/>
          <w:szCs w:val="24"/>
        </w:rPr>
        <w:t>, consisten</w:t>
      </w:r>
      <w:r w:rsidRPr="007014C9">
        <w:rPr>
          <w:rFonts w:ascii="Arial" w:hAnsi="Arial" w:cs="Arial"/>
          <w:sz w:val="24"/>
          <w:szCs w:val="24"/>
        </w:rPr>
        <w:t xml:space="preserve"> en</w:t>
      </w:r>
      <w:r w:rsidR="00542A04" w:rsidRPr="007014C9">
        <w:rPr>
          <w:rFonts w:ascii="Arial" w:hAnsi="Arial" w:cs="Arial"/>
          <w:sz w:val="24"/>
          <w:szCs w:val="24"/>
        </w:rPr>
        <w:t xml:space="preserve"> copias certificadas de</w:t>
      </w:r>
      <w:r w:rsidRPr="007014C9">
        <w:rPr>
          <w:rFonts w:ascii="Arial" w:hAnsi="Arial" w:cs="Arial"/>
          <w:sz w:val="24"/>
          <w:szCs w:val="24"/>
        </w:rPr>
        <w:t xml:space="preserve">: </w:t>
      </w:r>
      <w:r w:rsidRPr="007014C9">
        <w:rPr>
          <w:rFonts w:ascii="Arial" w:hAnsi="Arial" w:cs="Arial"/>
          <w:b/>
          <w:bCs/>
          <w:sz w:val="24"/>
          <w:szCs w:val="24"/>
        </w:rPr>
        <w:t>1.-</w:t>
      </w:r>
      <w:r w:rsidRPr="007014C9">
        <w:rPr>
          <w:rFonts w:ascii="Arial" w:hAnsi="Arial" w:cs="Arial"/>
          <w:sz w:val="24"/>
          <w:szCs w:val="24"/>
        </w:rPr>
        <w:t xml:space="preserve"> </w:t>
      </w:r>
      <w:r w:rsidR="00542A04">
        <w:rPr>
          <w:rFonts w:ascii="Arial" w:hAnsi="Arial" w:cs="Arial"/>
          <w:sz w:val="24"/>
          <w:szCs w:val="24"/>
        </w:rPr>
        <w:t xml:space="preserve">Oficio </w:t>
      </w:r>
      <w:r w:rsidR="00BC5838">
        <w:rPr>
          <w:rFonts w:ascii="Arial" w:hAnsi="Arial" w:cs="Arial"/>
          <w:sz w:val="24"/>
          <w:szCs w:val="24"/>
        </w:rPr>
        <w:t>ICEO/DG/CEM/****/2018</w:t>
      </w:r>
      <w:r w:rsidR="00542A04">
        <w:rPr>
          <w:rFonts w:ascii="Arial" w:hAnsi="Arial" w:cs="Arial"/>
          <w:sz w:val="24"/>
          <w:szCs w:val="24"/>
        </w:rPr>
        <w:t xml:space="preserve">, fechado el </w:t>
      </w:r>
      <w:r w:rsidR="00BC5838">
        <w:rPr>
          <w:rFonts w:ascii="Arial" w:hAnsi="Arial" w:cs="Arial"/>
          <w:sz w:val="24"/>
          <w:szCs w:val="24"/>
        </w:rPr>
        <w:t>***** de ***** de dos mil dieciocho (**/**/2018)</w:t>
      </w:r>
      <w:r w:rsidR="00542A04">
        <w:rPr>
          <w:rFonts w:ascii="Arial" w:hAnsi="Arial" w:cs="Arial"/>
          <w:sz w:val="24"/>
          <w:szCs w:val="24"/>
        </w:rPr>
        <w:t xml:space="preserve">; </w:t>
      </w:r>
      <w:r w:rsidR="00542A04">
        <w:rPr>
          <w:rFonts w:ascii="Arial" w:hAnsi="Arial" w:cs="Arial"/>
          <w:b/>
          <w:bCs/>
          <w:sz w:val="24"/>
          <w:szCs w:val="24"/>
        </w:rPr>
        <w:t xml:space="preserve">2.- </w:t>
      </w:r>
      <w:r w:rsidR="00542A04">
        <w:rPr>
          <w:rFonts w:ascii="Arial" w:hAnsi="Arial" w:cs="Arial"/>
          <w:sz w:val="24"/>
          <w:szCs w:val="24"/>
        </w:rPr>
        <w:t xml:space="preserve">Solicitud de trámite catastral con folio </w:t>
      </w:r>
      <w:r w:rsidR="00BC5838">
        <w:rPr>
          <w:rFonts w:ascii="Arial" w:hAnsi="Arial" w:cs="Arial"/>
          <w:sz w:val="24"/>
          <w:szCs w:val="24"/>
        </w:rPr>
        <w:t>****</w:t>
      </w:r>
      <w:r w:rsidR="00542A04">
        <w:rPr>
          <w:rFonts w:ascii="Arial" w:hAnsi="Arial" w:cs="Arial"/>
          <w:sz w:val="24"/>
          <w:szCs w:val="24"/>
        </w:rPr>
        <w:t xml:space="preserve">, de fecha </w:t>
      </w:r>
      <w:r w:rsidR="00BC5838">
        <w:rPr>
          <w:rFonts w:ascii="Arial" w:hAnsi="Arial" w:cs="Arial"/>
          <w:sz w:val="24"/>
          <w:szCs w:val="24"/>
        </w:rPr>
        <w:t>***** de ***** de dos mil dieciocho (**/**/2018)</w:t>
      </w:r>
      <w:r w:rsidR="00542A04">
        <w:rPr>
          <w:rFonts w:ascii="Arial" w:hAnsi="Arial" w:cs="Arial"/>
          <w:sz w:val="24"/>
          <w:szCs w:val="24"/>
        </w:rPr>
        <w:t xml:space="preserve">; </w:t>
      </w:r>
      <w:r w:rsidR="00542A04">
        <w:rPr>
          <w:rFonts w:ascii="Arial" w:hAnsi="Arial" w:cs="Arial"/>
          <w:b/>
          <w:bCs/>
          <w:sz w:val="24"/>
          <w:szCs w:val="24"/>
        </w:rPr>
        <w:t xml:space="preserve">3.- </w:t>
      </w:r>
      <w:r w:rsidR="00542A04">
        <w:rPr>
          <w:rFonts w:ascii="Arial" w:hAnsi="Arial" w:cs="Arial"/>
          <w:sz w:val="24"/>
          <w:szCs w:val="24"/>
        </w:rPr>
        <w:t xml:space="preserve">Recibo de pago con folio </w:t>
      </w:r>
      <w:r w:rsidR="00374D60">
        <w:rPr>
          <w:rFonts w:ascii="Arial" w:hAnsi="Arial" w:cs="Arial"/>
          <w:sz w:val="24"/>
          <w:szCs w:val="24"/>
        </w:rPr>
        <w:t>****</w:t>
      </w:r>
      <w:r w:rsidR="00542A04">
        <w:rPr>
          <w:rFonts w:ascii="Arial" w:hAnsi="Arial" w:cs="Arial"/>
          <w:sz w:val="24"/>
          <w:szCs w:val="24"/>
        </w:rPr>
        <w:t xml:space="preserve">, de fecha </w:t>
      </w:r>
      <w:r w:rsidR="00374D60">
        <w:rPr>
          <w:rFonts w:ascii="Arial" w:hAnsi="Arial" w:cs="Arial"/>
          <w:sz w:val="24"/>
          <w:szCs w:val="24"/>
        </w:rPr>
        <w:t>***** de ***** de dos mil dieciocho (**/**/2018)</w:t>
      </w:r>
      <w:r w:rsidR="00542A04">
        <w:rPr>
          <w:rFonts w:ascii="Arial" w:hAnsi="Arial" w:cs="Arial"/>
          <w:sz w:val="24"/>
          <w:szCs w:val="24"/>
        </w:rPr>
        <w:t xml:space="preserve">; </w:t>
      </w:r>
      <w:r w:rsidR="00CB525C">
        <w:rPr>
          <w:rFonts w:ascii="Arial" w:hAnsi="Arial" w:cs="Arial"/>
          <w:b/>
          <w:bCs/>
          <w:sz w:val="24"/>
          <w:szCs w:val="24"/>
        </w:rPr>
        <w:t xml:space="preserve">4.- </w:t>
      </w:r>
      <w:r w:rsidR="00CB525C">
        <w:rPr>
          <w:rFonts w:ascii="Arial" w:hAnsi="Arial" w:cs="Arial"/>
          <w:sz w:val="24"/>
          <w:szCs w:val="24"/>
        </w:rPr>
        <w:t xml:space="preserve">Escrito de </w:t>
      </w:r>
      <w:r w:rsidR="00173F3A">
        <w:rPr>
          <w:rFonts w:ascii="Arial" w:hAnsi="Arial" w:cs="Arial"/>
          <w:sz w:val="24"/>
          <w:szCs w:val="24"/>
        </w:rPr>
        <w:t>***** de ***** de dos mil dieciocho (**/**/2018)</w:t>
      </w:r>
      <w:r w:rsidR="007014C9">
        <w:rPr>
          <w:rFonts w:ascii="Arial" w:hAnsi="Arial" w:cs="Arial"/>
          <w:sz w:val="24"/>
          <w:szCs w:val="24"/>
        </w:rPr>
        <w:t xml:space="preserve">; </w:t>
      </w:r>
      <w:r w:rsidR="007014C9">
        <w:rPr>
          <w:rFonts w:ascii="Arial" w:hAnsi="Arial" w:cs="Arial"/>
          <w:b/>
          <w:bCs/>
          <w:sz w:val="24"/>
          <w:szCs w:val="24"/>
        </w:rPr>
        <w:t xml:space="preserve">5.- </w:t>
      </w:r>
      <w:r w:rsidR="007014C9">
        <w:rPr>
          <w:rFonts w:ascii="Arial" w:hAnsi="Arial" w:cs="Arial"/>
          <w:sz w:val="24"/>
          <w:szCs w:val="24"/>
        </w:rPr>
        <w:t xml:space="preserve">Certificado de propiedad del registro </w:t>
      </w:r>
      <w:r w:rsidR="00173F3A">
        <w:rPr>
          <w:rFonts w:ascii="Arial" w:hAnsi="Arial" w:cs="Arial"/>
          <w:sz w:val="24"/>
          <w:szCs w:val="24"/>
        </w:rPr>
        <w:t>***** ******</w:t>
      </w:r>
      <w:r w:rsidR="007014C9">
        <w:rPr>
          <w:rFonts w:ascii="Arial" w:hAnsi="Arial" w:cs="Arial"/>
          <w:sz w:val="24"/>
          <w:szCs w:val="24"/>
        </w:rPr>
        <w:t xml:space="preserve">, tomo </w:t>
      </w:r>
      <w:r w:rsidR="00173F3A">
        <w:rPr>
          <w:rFonts w:ascii="Arial" w:hAnsi="Arial" w:cs="Arial"/>
          <w:sz w:val="24"/>
          <w:szCs w:val="24"/>
        </w:rPr>
        <w:t>***** ******</w:t>
      </w:r>
      <w:r w:rsidR="007014C9">
        <w:rPr>
          <w:rFonts w:ascii="Arial" w:hAnsi="Arial" w:cs="Arial"/>
          <w:sz w:val="24"/>
          <w:szCs w:val="24"/>
        </w:rPr>
        <w:t xml:space="preserve">, de fecha </w:t>
      </w:r>
      <w:r w:rsidR="00173F3A">
        <w:rPr>
          <w:rFonts w:ascii="Arial" w:hAnsi="Arial" w:cs="Arial"/>
          <w:sz w:val="24"/>
          <w:szCs w:val="24"/>
        </w:rPr>
        <w:t>***** de ***** de mil novecientos noventa y nueve (**/**/1999)</w:t>
      </w:r>
      <w:r w:rsidR="007014C9">
        <w:rPr>
          <w:rFonts w:ascii="Arial" w:hAnsi="Arial" w:cs="Arial"/>
          <w:sz w:val="24"/>
          <w:szCs w:val="24"/>
        </w:rPr>
        <w:t>, expedida por el Instituto de la Función Registral del Estado de Oaxaca.</w:t>
      </w:r>
    </w:p>
    <w:p w14:paraId="2C290BAD" w14:textId="2A6D04AD" w:rsidR="00067288" w:rsidRDefault="007F5ADE" w:rsidP="00067288">
      <w:pPr>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 las autoridades demandadas </w:t>
      </w:r>
      <w:r w:rsidR="005013ED">
        <w:rPr>
          <w:rFonts w:ascii="Arial" w:hAnsi="Arial" w:cs="Arial"/>
          <w:sz w:val="24"/>
          <w:szCs w:val="24"/>
        </w:rPr>
        <w:t>Jefe del Departamento de Tramitación y Jefa del Departamento de Cartografía Digital ambos del Instituto Catastral del Estado de Oaxaca</w:t>
      </w:r>
      <w:r w:rsidR="008F75EA">
        <w:rPr>
          <w:rFonts w:ascii="Arial" w:hAnsi="Arial" w:cs="Arial"/>
          <w:sz w:val="24"/>
          <w:szCs w:val="24"/>
        </w:rPr>
        <w:t>, se admitieron</w:t>
      </w:r>
      <w:r>
        <w:rPr>
          <w:rFonts w:ascii="Arial" w:hAnsi="Arial" w:cs="Arial"/>
          <w:sz w:val="24"/>
          <w:szCs w:val="24"/>
        </w:rPr>
        <w:t xml:space="preserve"> la</w:t>
      </w:r>
      <w:r w:rsidR="005013ED">
        <w:rPr>
          <w:rFonts w:ascii="Arial" w:hAnsi="Arial" w:cs="Arial"/>
          <w:sz w:val="24"/>
          <w:szCs w:val="24"/>
        </w:rPr>
        <w:t>s</w:t>
      </w:r>
      <w:r>
        <w:rPr>
          <w:rFonts w:ascii="Arial" w:hAnsi="Arial" w:cs="Arial"/>
          <w:sz w:val="24"/>
          <w:szCs w:val="24"/>
        </w:rPr>
        <w:t xml:space="preserve"> DOCUMENTALES consistente en copias certificadas de: </w:t>
      </w:r>
      <w:r>
        <w:rPr>
          <w:rFonts w:ascii="Arial" w:hAnsi="Arial" w:cs="Arial"/>
          <w:b/>
          <w:bCs/>
          <w:sz w:val="24"/>
          <w:szCs w:val="24"/>
        </w:rPr>
        <w:t xml:space="preserve">1.- </w:t>
      </w:r>
      <w:r w:rsidR="005013ED">
        <w:rPr>
          <w:rFonts w:ascii="Arial" w:hAnsi="Arial" w:cs="Arial"/>
          <w:sz w:val="24"/>
          <w:szCs w:val="24"/>
        </w:rPr>
        <w:t xml:space="preserve">Nombramiento y toma de protesta expedidos a favor </w:t>
      </w:r>
      <w:r w:rsidR="008F75EA">
        <w:rPr>
          <w:rFonts w:ascii="Arial" w:hAnsi="Arial" w:cs="Arial"/>
          <w:sz w:val="24"/>
          <w:szCs w:val="24"/>
        </w:rPr>
        <w:t>del Jefe de la Unidad Jurídica del Instituto Catastral del Estado de Oaxaca</w:t>
      </w:r>
      <w:r w:rsidR="005013ED">
        <w:rPr>
          <w:rFonts w:ascii="Arial" w:hAnsi="Arial" w:cs="Arial"/>
          <w:sz w:val="24"/>
          <w:szCs w:val="24"/>
        </w:rPr>
        <w:t>, con fecha primero de septiembre de dos mil dieciocho (01/09/2018</w:t>
      </w:r>
      <w:r>
        <w:rPr>
          <w:rFonts w:ascii="Arial" w:hAnsi="Arial" w:cs="Arial"/>
          <w:sz w:val="24"/>
          <w:szCs w:val="24"/>
        </w:rPr>
        <w:t xml:space="preserve">); </w:t>
      </w:r>
      <w:r>
        <w:rPr>
          <w:rFonts w:ascii="Arial" w:hAnsi="Arial" w:cs="Arial"/>
          <w:b/>
          <w:bCs/>
          <w:sz w:val="24"/>
          <w:szCs w:val="24"/>
        </w:rPr>
        <w:t xml:space="preserve">2.- </w:t>
      </w:r>
      <w:r w:rsidR="005013ED">
        <w:rPr>
          <w:rFonts w:ascii="Arial" w:hAnsi="Arial" w:cs="Arial"/>
          <w:sz w:val="24"/>
          <w:szCs w:val="24"/>
        </w:rPr>
        <w:t xml:space="preserve">Oficio </w:t>
      </w:r>
      <w:r w:rsidR="00BC5838">
        <w:rPr>
          <w:rFonts w:ascii="Arial" w:hAnsi="Arial" w:cs="Arial"/>
          <w:sz w:val="24"/>
          <w:szCs w:val="24"/>
        </w:rPr>
        <w:t>ICEO/DG/CEM/****/2018</w:t>
      </w:r>
      <w:r w:rsidR="00067288">
        <w:rPr>
          <w:rFonts w:ascii="Arial" w:hAnsi="Arial" w:cs="Arial"/>
          <w:sz w:val="24"/>
          <w:szCs w:val="24"/>
        </w:rPr>
        <w:t xml:space="preserve">, de fecha </w:t>
      </w:r>
      <w:r w:rsidR="00BC5838">
        <w:rPr>
          <w:rFonts w:ascii="Arial" w:hAnsi="Arial" w:cs="Arial"/>
          <w:sz w:val="24"/>
          <w:szCs w:val="24"/>
        </w:rPr>
        <w:t>***** de ***** de dos mil dieciocho (**/**/2018)</w:t>
      </w:r>
      <w:r>
        <w:rPr>
          <w:rFonts w:ascii="Arial" w:hAnsi="Arial" w:cs="Arial"/>
          <w:sz w:val="24"/>
          <w:szCs w:val="24"/>
        </w:rPr>
        <w:t xml:space="preserve">; </w:t>
      </w:r>
      <w:r>
        <w:rPr>
          <w:rFonts w:ascii="Arial" w:hAnsi="Arial" w:cs="Arial"/>
          <w:b/>
          <w:bCs/>
          <w:sz w:val="24"/>
          <w:szCs w:val="24"/>
        </w:rPr>
        <w:t xml:space="preserve">3.- </w:t>
      </w:r>
      <w:r w:rsidR="00067288">
        <w:rPr>
          <w:rFonts w:ascii="Arial" w:hAnsi="Arial" w:cs="Arial"/>
          <w:sz w:val="24"/>
          <w:szCs w:val="24"/>
        </w:rPr>
        <w:t xml:space="preserve">Memorándum número </w:t>
      </w:r>
      <w:r w:rsidR="00BC5838">
        <w:rPr>
          <w:rFonts w:ascii="Arial" w:hAnsi="Arial" w:cs="Arial"/>
          <w:sz w:val="24"/>
          <w:szCs w:val="24"/>
        </w:rPr>
        <w:t>MEMO/ICEO/DCD/****/2018</w:t>
      </w:r>
      <w:r w:rsidR="00067288">
        <w:rPr>
          <w:rFonts w:ascii="Arial" w:hAnsi="Arial" w:cs="Arial"/>
          <w:sz w:val="24"/>
          <w:szCs w:val="24"/>
        </w:rPr>
        <w:t xml:space="preserve">, de fecha </w:t>
      </w:r>
      <w:r w:rsidR="00173F3A">
        <w:rPr>
          <w:rFonts w:ascii="Arial" w:hAnsi="Arial" w:cs="Arial"/>
          <w:sz w:val="24"/>
          <w:szCs w:val="24"/>
        </w:rPr>
        <w:t>***** de ***** de dos mil dieciocho (**/**/2018)</w:t>
      </w:r>
      <w:r w:rsidR="00067288">
        <w:rPr>
          <w:rFonts w:ascii="Arial" w:hAnsi="Arial" w:cs="Arial"/>
          <w:sz w:val="24"/>
          <w:szCs w:val="24"/>
        </w:rPr>
        <w:t xml:space="preserve"> y documentos que forman parte de lo actuado en el expediente administrativo </w:t>
      </w:r>
      <w:r w:rsidR="00334FE8">
        <w:rPr>
          <w:rFonts w:ascii="Arial" w:hAnsi="Arial" w:cs="Arial"/>
          <w:sz w:val="24"/>
          <w:szCs w:val="24"/>
        </w:rPr>
        <w:t xml:space="preserve">del que </w:t>
      </w:r>
      <w:r w:rsidR="00067288">
        <w:rPr>
          <w:rFonts w:ascii="Arial" w:hAnsi="Arial" w:cs="Arial"/>
          <w:sz w:val="24"/>
          <w:szCs w:val="24"/>
        </w:rPr>
        <w:t>deriva</w:t>
      </w:r>
      <w:r w:rsidR="00334FE8">
        <w:rPr>
          <w:rFonts w:ascii="Arial" w:hAnsi="Arial" w:cs="Arial"/>
          <w:sz w:val="24"/>
          <w:szCs w:val="24"/>
        </w:rPr>
        <w:t>ron los actos impugnados; a</w:t>
      </w:r>
      <w:r w:rsidR="00067288">
        <w:rPr>
          <w:rFonts w:ascii="Arial" w:hAnsi="Arial" w:cs="Arial"/>
          <w:sz w:val="24"/>
          <w:szCs w:val="24"/>
        </w:rPr>
        <w:t>sí mismo</w:t>
      </w:r>
      <w:r w:rsidR="00334FE8">
        <w:rPr>
          <w:rFonts w:ascii="Arial" w:hAnsi="Arial" w:cs="Arial"/>
          <w:sz w:val="24"/>
          <w:szCs w:val="24"/>
        </w:rPr>
        <w:t>,</w:t>
      </w:r>
      <w:r w:rsidR="00067288">
        <w:rPr>
          <w:rFonts w:ascii="Arial" w:hAnsi="Arial" w:cs="Arial"/>
          <w:sz w:val="24"/>
          <w:szCs w:val="24"/>
        </w:rPr>
        <w:t xml:space="preserve"> copias certificadas de la cuenta catastral </w:t>
      </w:r>
      <w:r w:rsidR="00173F3A">
        <w:rPr>
          <w:rFonts w:ascii="Arial" w:hAnsi="Arial" w:cs="Arial"/>
          <w:sz w:val="24"/>
          <w:szCs w:val="24"/>
        </w:rPr>
        <w:t>*****</w:t>
      </w:r>
      <w:r w:rsidR="00067288">
        <w:rPr>
          <w:rFonts w:ascii="Arial" w:hAnsi="Arial" w:cs="Arial"/>
          <w:sz w:val="24"/>
          <w:szCs w:val="24"/>
        </w:rPr>
        <w:t xml:space="preserve"> a nombre de </w:t>
      </w:r>
      <w:r w:rsidR="00173F3A">
        <w:rPr>
          <w:rFonts w:ascii="Arial" w:hAnsi="Arial" w:cs="Arial"/>
          <w:sz w:val="24"/>
          <w:szCs w:val="24"/>
        </w:rPr>
        <w:t>***** ***** *****</w:t>
      </w:r>
      <w:r w:rsidR="00067288">
        <w:rPr>
          <w:rFonts w:ascii="Arial" w:hAnsi="Arial" w:cs="Arial"/>
          <w:sz w:val="24"/>
          <w:szCs w:val="24"/>
        </w:rPr>
        <w:t>.</w:t>
      </w:r>
    </w:p>
    <w:p w14:paraId="6597F892" w14:textId="61FEACA0" w:rsidR="00B06A4D" w:rsidRDefault="00B06A4D" w:rsidP="00067288">
      <w:pPr>
        <w:spacing w:line="360" w:lineRule="auto"/>
        <w:ind w:firstLine="708"/>
        <w:jc w:val="both"/>
        <w:rPr>
          <w:rFonts w:ascii="Arial" w:hAnsi="Arial" w:cs="Arial"/>
          <w:sz w:val="24"/>
          <w:szCs w:val="24"/>
        </w:rPr>
      </w:pPr>
      <w:r>
        <w:rPr>
          <w:rFonts w:ascii="Arial" w:hAnsi="Arial" w:cs="Arial"/>
          <w:sz w:val="24"/>
          <w:szCs w:val="24"/>
        </w:rPr>
        <w:t xml:space="preserve">Fueron recabadas de oficio, las documentales consistentes en informes emitidos por  el Jefe de la Unidad Jurídica de la Comisión Estatal de Vivienda (fojas 153 y 267 de autos); la Encargada del Despacho de la Dirección General de Notarías y Archivo General de Notarias del Estado de Oaxaca (fojas 154, 250-258 de autos) y el </w:t>
      </w:r>
      <w:r w:rsidR="00067288">
        <w:rPr>
          <w:rFonts w:ascii="Arial" w:hAnsi="Arial" w:cs="Arial"/>
          <w:sz w:val="24"/>
          <w:szCs w:val="24"/>
        </w:rPr>
        <w:t>Coordinador de la Función Registral del Estado de Oaxaca</w:t>
      </w:r>
      <w:r>
        <w:rPr>
          <w:rFonts w:ascii="Arial" w:hAnsi="Arial" w:cs="Arial"/>
          <w:sz w:val="24"/>
          <w:szCs w:val="24"/>
        </w:rPr>
        <w:t xml:space="preserve"> (fojas 238-245 de autos)</w:t>
      </w:r>
      <w:r w:rsidR="00BC54E8">
        <w:rPr>
          <w:rFonts w:ascii="Arial" w:hAnsi="Arial" w:cs="Arial"/>
          <w:sz w:val="24"/>
          <w:szCs w:val="24"/>
        </w:rPr>
        <w:t>.</w:t>
      </w:r>
    </w:p>
    <w:p w14:paraId="403DBDE7" w14:textId="42D93DB0" w:rsidR="00B06A4D" w:rsidRPr="00B06A4D" w:rsidRDefault="00B06A4D" w:rsidP="007F5ADE">
      <w:pPr>
        <w:spacing w:line="360" w:lineRule="auto"/>
        <w:ind w:firstLine="708"/>
        <w:jc w:val="both"/>
        <w:rPr>
          <w:rFonts w:ascii="Arial" w:eastAsia="Times New Roman" w:hAnsi="Arial" w:cs="Arial"/>
          <w:sz w:val="24"/>
          <w:szCs w:val="24"/>
          <w:lang w:val="es-ES_tradnl" w:eastAsia="es-ES"/>
        </w:rPr>
      </w:pPr>
      <w:r w:rsidRPr="00B06A4D">
        <w:rPr>
          <w:rFonts w:ascii="Arial" w:eastAsia="Times New Roman" w:hAnsi="Arial" w:cs="Arial"/>
          <w:sz w:val="24"/>
          <w:szCs w:val="24"/>
          <w:lang w:val="es-ES_tradnl" w:eastAsia="es-ES"/>
        </w:rPr>
        <w:t>Los documentos incorporados en original en este Juicio, se les otorga pleno valor probatorio, pues se trata de documentos públicos en los que se advierte el nombre, cargo, firma y sello de la dependencia a la que pertenecen las personas que los emitieron, de ahí la convicción sobre su existencia y veracidad de contenido.</w:t>
      </w:r>
    </w:p>
    <w:p w14:paraId="1DD60864" w14:textId="4E786CD9" w:rsidR="007F5ADE" w:rsidRDefault="00B06A4D" w:rsidP="00B06A4D">
      <w:pPr>
        <w:spacing w:line="360" w:lineRule="auto"/>
        <w:ind w:firstLine="708"/>
        <w:jc w:val="both"/>
        <w:rPr>
          <w:rFonts w:ascii="Arial" w:hAnsi="Arial" w:cs="Arial"/>
          <w:sz w:val="24"/>
          <w:szCs w:val="24"/>
        </w:rPr>
      </w:pPr>
      <w:r w:rsidRPr="00B06A4D">
        <w:rPr>
          <w:rFonts w:ascii="Arial" w:eastAsia="Times New Roman" w:hAnsi="Arial" w:cs="Arial"/>
          <w:sz w:val="24"/>
          <w:szCs w:val="24"/>
          <w:lang w:val="es-ES_tradnl" w:eastAsia="es-ES"/>
        </w:rPr>
        <w:t>Respecto de los documentos certificados remitidos por las partes, también se les concede pleno valor probatorio, pues</w:t>
      </w:r>
      <w:r w:rsidR="007F5ADE" w:rsidRPr="00B06A4D">
        <w:rPr>
          <w:rFonts w:ascii="Arial" w:eastAsia="Times New Roman" w:hAnsi="Arial" w:cs="Arial"/>
          <w:sz w:val="24"/>
          <w:szCs w:val="24"/>
          <w:lang w:val="es-ES_tradnl" w:eastAsia="es-ES"/>
        </w:rPr>
        <w:t xml:space="preserve"> fueron expedidas</w:t>
      </w:r>
      <w:r w:rsidRPr="00B06A4D">
        <w:rPr>
          <w:rFonts w:ascii="Arial" w:eastAsia="Times New Roman" w:hAnsi="Arial" w:cs="Arial"/>
          <w:sz w:val="24"/>
          <w:szCs w:val="24"/>
          <w:lang w:val="es-ES_tradnl" w:eastAsia="es-ES"/>
        </w:rPr>
        <w:t xml:space="preserve"> por personas con plenas facultades para ello, como son un</w:t>
      </w:r>
      <w:r w:rsidR="007F5ADE" w:rsidRPr="00B06A4D">
        <w:rPr>
          <w:rFonts w:ascii="Arial" w:eastAsia="Times New Roman" w:hAnsi="Arial" w:cs="Arial"/>
          <w:sz w:val="24"/>
          <w:szCs w:val="24"/>
          <w:lang w:val="es-ES_tradnl" w:eastAsia="es-ES"/>
        </w:rPr>
        <w:t xml:space="preserve"> Notario Público y por el </w:t>
      </w:r>
      <w:r w:rsidR="00417B72" w:rsidRPr="00B06A4D">
        <w:rPr>
          <w:rFonts w:ascii="Arial" w:eastAsia="Times New Roman" w:hAnsi="Arial" w:cs="Arial"/>
          <w:sz w:val="24"/>
          <w:szCs w:val="24"/>
          <w:lang w:val="es-ES_tradnl" w:eastAsia="es-ES"/>
        </w:rPr>
        <w:t>Coordinador de Enlace Municipal del Instituto Catastral del Estado de Oaxaca</w:t>
      </w:r>
      <w:r w:rsidR="007F5ADE" w:rsidRPr="00B06A4D">
        <w:rPr>
          <w:rFonts w:ascii="Arial" w:eastAsia="Times New Roman" w:hAnsi="Arial" w:cs="Arial"/>
          <w:sz w:val="24"/>
          <w:szCs w:val="24"/>
          <w:lang w:val="es-ES_tradnl" w:eastAsia="es-ES"/>
        </w:rPr>
        <w:t xml:space="preserve">, </w:t>
      </w:r>
      <w:r w:rsidR="00417B72" w:rsidRPr="00B06A4D">
        <w:rPr>
          <w:rFonts w:ascii="Arial" w:eastAsia="Times New Roman" w:hAnsi="Arial" w:cs="Arial"/>
          <w:sz w:val="24"/>
          <w:szCs w:val="24"/>
          <w:lang w:val="es-ES_tradnl" w:eastAsia="es-ES"/>
        </w:rPr>
        <w:t>el primero actuando con fundamento de los artículos 2 y 87 de la Ley del Notariado para el Estado de Oaxaca y el segundo fundado en el artículo 25 fracción VIII del Reglamento Interno del Instituto de Catastro del Estado de Oaxaca</w:t>
      </w:r>
      <w:r w:rsidR="00C9643E" w:rsidRPr="00B06A4D">
        <w:rPr>
          <w:rFonts w:ascii="Arial" w:eastAsia="Times New Roman" w:hAnsi="Arial" w:cs="Arial"/>
          <w:sz w:val="24"/>
          <w:szCs w:val="24"/>
          <w:lang w:val="es-ES_tradnl" w:eastAsia="es-ES"/>
        </w:rPr>
        <w:t xml:space="preserve">, </w:t>
      </w:r>
      <w:r w:rsidR="00C9643E" w:rsidRPr="00B06A4D">
        <w:rPr>
          <w:rFonts w:ascii="Arial" w:hAnsi="Arial" w:cs="Arial"/>
          <w:sz w:val="24"/>
          <w:szCs w:val="24"/>
        </w:rPr>
        <w:t>de ahí la convicción sobre su existencia y la veracidad de su contenido;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C9643E" w:rsidRPr="00B06A4D">
        <w:rPr>
          <w:rFonts w:ascii="Arial" w:hAnsi="Arial" w:cs="Arial"/>
          <w:i/>
          <w:sz w:val="24"/>
          <w:szCs w:val="24"/>
        </w:rPr>
        <w:t>CERTIFICACIÓN DE COPIAS FOTOSTÁTICAS. ALCANCE DE LA EXPRESIÓN</w:t>
      </w:r>
      <w:r w:rsidR="00C9643E" w:rsidRPr="00B06A4D">
        <w:rPr>
          <w:rFonts w:ascii="Arial" w:hAnsi="Arial" w:cs="Arial"/>
          <w:sz w:val="24"/>
          <w:szCs w:val="24"/>
        </w:rPr>
        <w:t xml:space="preserve"> “</w:t>
      </w:r>
      <w:r w:rsidR="00C9643E" w:rsidRPr="00B06A4D">
        <w:rPr>
          <w:rFonts w:ascii="Arial" w:hAnsi="Arial" w:cs="Arial"/>
          <w:i/>
          <w:sz w:val="24"/>
          <w:szCs w:val="24"/>
        </w:rPr>
        <w:t xml:space="preserve">QUE CORRESPONDE A </w:t>
      </w:r>
      <w:r w:rsidR="00C9643E" w:rsidRPr="00B06A4D">
        <w:rPr>
          <w:rFonts w:ascii="Arial" w:hAnsi="Arial" w:cs="Arial"/>
          <w:i/>
          <w:sz w:val="24"/>
          <w:szCs w:val="24"/>
        </w:rPr>
        <w:lastRenderedPageBreak/>
        <w:t>LO REPRESENTADO EN ELLAS”, CONTENIDA EN EL ARTÍCULO 217 DEL CÓDIGO FEDERAL DE PROCEDIMIENTOS CIVILES, TRATÁNDOSE DE LA EMITIDA POR AUTORIDADES ADMINISTRATIVAS EN EJERCICIO DE SUS FUNCIONES.</w:t>
      </w:r>
      <w:r w:rsidR="00C9643E" w:rsidRPr="00B06A4D">
        <w:rPr>
          <w:rFonts w:ascii="Arial" w:hAnsi="Arial" w:cs="Arial"/>
          <w:sz w:val="24"/>
          <w:szCs w:val="24"/>
        </w:rPr>
        <w:t>”</w:t>
      </w:r>
    </w:p>
    <w:p w14:paraId="370CAEE2" w14:textId="77777777" w:rsidR="007F5ADE" w:rsidRDefault="007F5ADE" w:rsidP="007F5ADE">
      <w:pPr>
        <w:tabs>
          <w:tab w:val="center" w:pos="4574"/>
        </w:tabs>
        <w:spacing w:line="360" w:lineRule="auto"/>
        <w:ind w:firstLine="708"/>
        <w:jc w:val="both"/>
        <w:rPr>
          <w:rFonts w:ascii="Arial" w:hAnsi="Arial" w:cs="Arial"/>
          <w:sz w:val="24"/>
          <w:szCs w:val="24"/>
        </w:rPr>
      </w:pPr>
      <w:r w:rsidRPr="00B06A4D">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fracciones I y II de la Ley de Procedimiento y Justicia Administrativa para el Estado de Oaxaca.</w:t>
      </w:r>
    </w:p>
    <w:p w14:paraId="7C9DE3AC" w14:textId="357FFBA8" w:rsidR="007F5ADE" w:rsidRDefault="007F5ADE" w:rsidP="007F5ADE">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w:t>
      </w:r>
      <w:r w:rsidR="00B06A4D">
        <w:rPr>
          <w:rFonts w:ascii="Arial" w:hAnsi="Arial" w:cs="Arial"/>
          <w:sz w:val="24"/>
          <w:szCs w:val="24"/>
        </w:rPr>
        <w:t>TAL DE ACTUACIONES, ofrecidas ambas partes</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0DE330C5" w14:textId="571AAC3B" w:rsidR="007F5ADE" w:rsidRDefault="007F5ADE" w:rsidP="007F5ADE">
      <w:pPr>
        <w:tabs>
          <w:tab w:val="center" w:pos="4574"/>
        </w:tabs>
        <w:spacing w:line="360" w:lineRule="auto"/>
        <w:ind w:firstLine="708"/>
        <w:jc w:val="both"/>
        <w:rPr>
          <w:rFonts w:ascii="Arial" w:hAnsi="Arial" w:cs="Arial"/>
          <w:b/>
          <w:bCs/>
          <w:sz w:val="24"/>
          <w:szCs w:val="24"/>
        </w:rPr>
      </w:pPr>
      <w:r>
        <w:rPr>
          <w:rFonts w:ascii="Arial" w:hAnsi="Arial" w:cs="Arial"/>
          <w:sz w:val="24"/>
          <w:szCs w:val="24"/>
        </w:rPr>
        <w:t xml:space="preserve"> LA PRESUNCIONAL LEGAL Y HUMANA también ofrecida por la parte</w:t>
      </w:r>
      <w:r w:rsidR="006D22B6">
        <w:rPr>
          <w:rFonts w:ascii="Arial" w:hAnsi="Arial" w:cs="Arial"/>
          <w:sz w:val="24"/>
          <w:szCs w:val="24"/>
        </w:rPr>
        <w:t xml:space="preserve"> actora y demandada</w:t>
      </w:r>
      <w:r>
        <w:rPr>
          <w:rFonts w:ascii="Arial" w:hAnsi="Arial" w:cs="Arial"/>
          <w:sz w:val="24"/>
          <w:szCs w:val="24"/>
        </w:rPr>
        <w:t>,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w:t>
      </w:r>
      <w:r w:rsidR="006D22B6">
        <w:rPr>
          <w:rFonts w:ascii="Arial" w:hAnsi="Arial" w:cs="Arial"/>
          <w:sz w:val="24"/>
          <w:szCs w:val="24"/>
        </w:rPr>
        <w:t xml:space="preserve"> - - - - - - - - - - - - - - - - - - - - - - - - - - - - - - - - -</w:t>
      </w:r>
    </w:p>
    <w:p w14:paraId="1573726C" w14:textId="5C5AAF6D" w:rsidR="00610A68" w:rsidRPr="001042B6" w:rsidRDefault="006D22B6" w:rsidP="00610A68">
      <w:pPr>
        <w:tabs>
          <w:tab w:val="center" w:pos="4574"/>
        </w:tabs>
        <w:spacing w:line="360" w:lineRule="auto"/>
        <w:ind w:firstLine="708"/>
        <w:jc w:val="both"/>
        <w:rPr>
          <w:rFonts w:cs="Arial"/>
          <w:sz w:val="24"/>
        </w:rPr>
      </w:pPr>
      <w:r>
        <w:rPr>
          <w:rFonts w:ascii="Arial" w:hAnsi="Arial" w:cs="Arial"/>
          <w:b/>
          <w:bCs/>
          <w:sz w:val="24"/>
          <w:szCs w:val="24"/>
        </w:rPr>
        <w:t xml:space="preserve">CUARTO.- </w:t>
      </w:r>
      <w:r w:rsidR="00592477">
        <w:rPr>
          <w:rFonts w:ascii="Arial" w:hAnsi="Arial" w:cs="Arial"/>
          <w:b/>
          <w:bCs/>
          <w:sz w:val="24"/>
          <w:szCs w:val="24"/>
        </w:rPr>
        <w:t xml:space="preserve">AGRAVIOS.- </w:t>
      </w:r>
      <w:r w:rsidR="00610A68" w:rsidRPr="00CB6160">
        <w:rPr>
          <w:rFonts w:ascii="Arial" w:hAnsi="Arial" w:cs="Arial"/>
          <w:sz w:val="24"/>
        </w:rPr>
        <w:t xml:space="preserve">Esta Juzgadora no realiza la transcripción de los agravios vertidos por la </w:t>
      </w:r>
      <w:r w:rsidR="00B06A4D">
        <w:rPr>
          <w:rFonts w:ascii="Arial" w:hAnsi="Arial" w:cs="Arial"/>
          <w:sz w:val="24"/>
        </w:rPr>
        <w:t xml:space="preserve">parte </w:t>
      </w:r>
      <w:r w:rsidR="00610A68" w:rsidRPr="00CB616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Visible en la Novena Época, pág. 830, registro 164618, Jurisprudencia Común, Segunda Sala, del Semanario Judicial de la Federación y su Gaceta</w:t>
      </w:r>
      <w:r w:rsidR="00610A68" w:rsidRPr="00CB6160">
        <w:rPr>
          <w:rFonts w:ascii="Arial" w:hAnsi="Arial" w:cs="Arial"/>
          <w:sz w:val="24"/>
        </w:rPr>
        <w:t xml:space="preserve">.- - - - - - - </w:t>
      </w:r>
    </w:p>
    <w:p w14:paraId="3A49784D" w14:textId="6FE23304" w:rsidR="00610A68" w:rsidRPr="001042B6" w:rsidRDefault="006D22B6"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00610A68" w:rsidRPr="001042B6">
        <w:rPr>
          <w:rFonts w:ascii="Arial" w:hAnsi="Arial" w:cs="Arial"/>
          <w:b/>
          <w:sz w:val="24"/>
          <w:szCs w:val="24"/>
        </w:rPr>
        <w:t xml:space="preserve">.- </w:t>
      </w:r>
      <w:r w:rsidR="00592477">
        <w:rPr>
          <w:rFonts w:ascii="Arial" w:hAnsi="Arial" w:cs="Arial"/>
          <w:b/>
          <w:sz w:val="24"/>
          <w:szCs w:val="24"/>
        </w:rPr>
        <w:t xml:space="preserve">CAUSALES DE IMPROCEDENCIA Y SOBRESEIMIENTO.- </w:t>
      </w:r>
      <w:r w:rsidR="00610A68" w:rsidRPr="001042B6">
        <w:rPr>
          <w:rFonts w:ascii="Arial" w:hAnsi="Arial" w:cs="Arial"/>
          <w:sz w:val="24"/>
          <w:szCs w:val="24"/>
        </w:rPr>
        <w:t xml:space="preserve">Las causales de </w:t>
      </w:r>
      <w:r w:rsidR="00610A68" w:rsidRPr="001042B6">
        <w:rPr>
          <w:rFonts w:ascii="Arial" w:hAnsi="Arial" w:cs="Arial"/>
          <w:b/>
          <w:sz w:val="24"/>
          <w:szCs w:val="24"/>
        </w:rPr>
        <w:t xml:space="preserve">improcedencia y sobreseimiento </w:t>
      </w:r>
      <w:r w:rsidR="00610A68"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w:t>
      </w:r>
      <w:r w:rsidR="00610A68" w:rsidRPr="001042B6">
        <w:rPr>
          <w:rFonts w:ascii="Arial" w:hAnsi="Arial" w:cs="Arial"/>
          <w:sz w:val="24"/>
          <w:szCs w:val="24"/>
        </w:rPr>
        <w:lastRenderedPageBreak/>
        <w:t xml:space="preserve">sobreseimiento, tal y como se establece en los artículos 161 y 162, de la Ley de Procedimiento y Justicia Administrativa para el Estado de Oaxaca. </w:t>
      </w:r>
    </w:p>
    <w:p w14:paraId="59A71152" w14:textId="0C90B118" w:rsidR="00B06A4D" w:rsidRPr="008963CB" w:rsidRDefault="00610A68" w:rsidP="00610A68">
      <w:pPr>
        <w:pStyle w:val="corte4fondoCarCarCar"/>
        <w:spacing w:before="240"/>
        <w:ind w:firstLine="708"/>
        <w:rPr>
          <w:rFonts w:cs="Arial"/>
          <w:bCs/>
          <w:sz w:val="24"/>
        </w:rPr>
      </w:pPr>
      <w:r w:rsidRPr="008963CB">
        <w:rPr>
          <w:rFonts w:cs="Arial"/>
          <w:bCs/>
          <w:sz w:val="24"/>
        </w:rPr>
        <w:t xml:space="preserve">La autoridad demanda hizo valer </w:t>
      </w:r>
      <w:r w:rsidR="00B06A4D" w:rsidRPr="008963CB">
        <w:rPr>
          <w:rFonts w:cs="Arial"/>
          <w:bCs/>
          <w:sz w:val="24"/>
        </w:rPr>
        <w:t>la causal de improcedencia del juicio</w:t>
      </w:r>
      <w:r w:rsidR="008963CB">
        <w:rPr>
          <w:rFonts w:cs="Arial"/>
          <w:bCs/>
          <w:sz w:val="24"/>
        </w:rPr>
        <w:t>,</w:t>
      </w:r>
      <w:r w:rsidR="00B06A4D" w:rsidRPr="008963CB">
        <w:rPr>
          <w:rFonts w:cs="Arial"/>
          <w:bCs/>
          <w:sz w:val="24"/>
        </w:rPr>
        <w:t xml:space="preserve"> prevista en la fracción II del artículo 161 de la Ley que rige a este Tribunal, consistente en que el acto impugnado no causa agravios al actor, </w:t>
      </w:r>
      <w:r w:rsidR="008963CB" w:rsidRPr="008963CB">
        <w:rPr>
          <w:rFonts w:cs="Arial"/>
          <w:bCs/>
          <w:sz w:val="24"/>
        </w:rPr>
        <w:t>circunstancia que no se actualiza en este asunto, pues debe tomarse en cuenta</w:t>
      </w:r>
      <w:r w:rsidR="008963CB">
        <w:rPr>
          <w:rFonts w:cs="Arial"/>
          <w:bCs/>
          <w:sz w:val="24"/>
        </w:rPr>
        <w:t>,</w:t>
      </w:r>
      <w:r w:rsidR="008963CB" w:rsidRPr="008963CB">
        <w:rPr>
          <w:rFonts w:cs="Arial"/>
          <w:bCs/>
          <w:sz w:val="24"/>
        </w:rPr>
        <w:t xml:space="preserve"> que los actos aquí impugnados, en los cuales las autoridades demandadas determinar</w:t>
      </w:r>
      <w:r w:rsidR="008963CB">
        <w:rPr>
          <w:rFonts w:cs="Arial"/>
          <w:bCs/>
          <w:sz w:val="24"/>
        </w:rPr>
        <w:t>on</w:t>
      </w:r>
      <w:r w:rsidR="008963CB" w:rsidRPr="008963CB">
        <w:rPr>
          <w:rFonts w:cs="Arial"/>
          <w:bCs/>
          <w:sz w:val="24"/>
        </w:rPr>
        <w:t xml:space="preserve"> improcedente continuar con el tramite catastral iniciado por el actor</w:t>
      </w:r>
      <w:r w:rsidR="008963CB">
        <w:rPr>
          <w:rFonts w:cs="Arial"/>
          <w:bCs/>
          <w:sz w:val="24"/>
        </w:rPr>
        <w:t>,</w:t>
      </w:r>
      <w:r w:rsidR="008963CB" w:rsidRPr="008963CB">
        <w:rPr>
          <w:rFonts w:cs="Arial"/>
          <w:bCs/>
          <w:sz w:val="24"/>
        </w:rPr>
        <w:t xml:space="preserve"> sin duda le causa un afectación, pues al no obtener lo pretendido</w:t>
      </w:r>
      <w:r w:rsidR="008963CB">
        <w:rPr>
          <w:rFonts w:cs="Arial"/>
          <w:bCs/>
          <w:sz w:val="24"/>
        </w:rPr>
        <w:t>,</w:t>
      </w:r>
      <w:r w:rsidR="008963CB" w:rsidRPr="008963CB">
        <w:rPr>
          <w:rFonts w:cs="Arial"/>
          <w:bCs/>
          <w:sz w:val="24"/>
        </w:rPr>
        <w:t xml:space="preserve"> ello le causa un menosc</w:t>
      </w:r>
      <w:r w:rsidR="008963CB">
        <w:rPr>
          <w:rFonts w:cs="Arial"/>
          <w:bCs/>
          <w:sz w:val="24"/>
        </w:rPr>
        <w:t>abo en su</w:t>
      </w:r>
      <w:r w:rsidR="008963CB" w:rsidRPr="008963CB">
        <w:rPr>
          <w:rFonts w:cs="Arial"/>
          <w:bCs/>
          <w:sz w:val="24"/>
        </w:rPr>
        <w:t xml:space="preserve"> esfera jurídica del que emerge su derecho a impugnar el acto administrativo en este Juicio, de ahí que no se actualice la causal invocada.</w:t>
      </w:r>
    </w:p>
    <w:p w14:paraId="2F99045B" w14:textId="000CE22A" w:rsidR="00610A68" w:rsidRPr="001042B6" w:rsidRDefault="008963CB" w:rsidP="00610A68">
      <w:pPr>
        <w:pStyle w:val="corte4fondoCarCarCar"/>
        <w:spacing w:before="240"/>
        <w:ind w:firstLine="708"/>
        <w:rPr>
          <w:rFonts w:cs="Arial"/>
          <w:bCs/>
          <w:sz w:val="24"/>
        </w:rPr>
      </w:pPr>
      <w:r w:rsidRPr="008963CB">
        <w:rPr>
          <w:rFonts w:cs="Arial"/>
          <w:bCs/>
          <w:sz w:val="24"/>
        </w:rPr>
        <w:t>T</w:t>
      </w:r>
      <w:r w:rsidR="00091151" w:rsidRPr="008963CB">
        <w:rPr>
          <w:rFonts w:cs="Arial"/>
          <w:bCs/>
          <w:sz w:val="24"/>
        </w:rPr>
        <w:t xml:space="preserve">oda vez que esta Juzgadora </w:t>
      </w:r>
      <w:r w:rsidRPr="008963CB">
        <w:rPr>
          <w:rFonts w:cs="Arial"/>
          <w:bCs/>
          <w:sz w:val="24"/>
        </w:rPr>
        <w:t xml:space="preserve">no advierte que actualice alguna otra causa </w:t>
      </w:r>
      <w:r w:rsidR="00091151" w:rsidRPr="008963CB">
        <w:rPr>
          <w:rFonts w:cs="Arial"/>
          <w:bCs/>
          <w:sz w:val="24"/>
        </w:rPr>
        <w:t xml:space="preserve">que impida conocer el fondo de este asunto, en consecuencia, este Juicio de Nulidad NO SE </w:t>
      </w:r>
      <w:r w:rsidR="00610A68" w:rsidRPr="008963CB">
        <w:rPr>
          <w:rFonts w:cs="Arial"/>
          <w:bCs/>
          <w:sz w:val="24"/>
        </w:rPr>
        <w:t>SOBRESEE.- - - - - - - - - -</w:t>
      </w:r>
      <w:r w:rsidR="00617B5F" w:rsidRPr="008963CB">
        <w:rPr>
          <w:rFonts w:cs="Arial"/>
          <w:bCs/>
          <w:sz w:val="24"/>
        </w:rPr>
        <w:t xml:space="preserve"> - - - - - - - - - - - - - - - - - -</w:t>
      </w:r>
    </w:p>
    <w:p w14:paraId="552469AD" w14:textId="0293FAB3" w:rsidR="00683078" w:rsidRDefault="00610A68" w:rsidP="009C4F47">
      <w:pPr>
        <w:tabs>
          <w:tab w:val="left" w:pos="284"/>
          <w:tab w:val="left" w:pos="567"/>
        </w:tabs>
        <w:spacing w:before="240" w:line="360" w:lineRule="auto"/>
        <w:jc w:val="both"/>
        <w:rPr>
          <w:rFonts w:ascii="Arial" w:hAnsi="Arial" w:cs="Arial"/>
          <w:b/>
          <w:bCs/>
          <w:sz w:val="24"/>
          <w:szCs w:val="24"/>
        </w:rPr>
      </w:pPr>
      <w:r w:rsidRPr="001042B6">
        <w:rPr>
          <w:rFonts w:ascii="Arial" w:hAnsi="Arial" w:cs="Arial"/>
          <w:b/>
          <w:sz w:val="24"/>
          <w:szCs w:val="24"/>
        </w:rPr>
        <w:tab/>
      </w:r>
      <w:r w:rsidR="008963CB">
        <w:rPr>
          <w:rFonts w:ascii="Arial" w:hAnsi="Arial" w:cs="Arial"/>
          <w:b/>
          <w:sz w:val="24"/>
          <w:szCs w:val="24"/>
        </w:rPr>
        <w:tab/>
      </w:r>
      <w:r w:rsidR="00FF37DB">
        <w:rPr>
          <w:rFonts w:ascii="Arial" w:hAnsi="Arial" w:cs="Arial"/>
          <w:b/>
          <w:sz w:val="24"/>
          <w:szCs w:val="24"/>
        </w:rPr>
        <w:t>SEXTO</w:t>
      </w:r>
      <w:r w:rsidRPr="001042B6">
        <w:rPr>
          <w:rFonts w:ascii="Arial" w:hAnsi="Arial" w:cs="Arial"/>
          <w:b/>
          <w:sz w:val="24"/>
          <w:szCs w:val="24"/>
        </w:rPr>
        <w:t>.-</w:t>
      </w:r>
      <w:r w:rsidR="008963CB">
        <w:rPr>
          <w:rFonts w:ascii="Arial" w:hAnsi="Arial" w:cs="Arial"/>
          <w:b/>
          <w:sz w:val="24"/>
          <w:szCs w:val="24"/>
        </w:rPr>
        <w:t xml:space="preserve"> </w:t>
      </w:r>
      <w:r w:rsidR="00091151">
        <w:rPr>
          <w:rFonts w:ascii="Arial" w:hAnsi="Arial" w:cs="Arial"/>
          <w:b/>
          <w:bCs/>
          <w:sz w:val="24"/>
          <w:szCs w:val="24"/>
        </w:rPr>
        <w:t xml:space="preserve">ESTUDIO DE FONDO.- </w:t>
      </w:r>
      <w:r w:rsidR="00683078" w:rsidRPr="00683078">
        <w:rPr>
          <w:rFonts w:ascii="Arial" w:hAnsi="Arial" w:cs="Arial"/>
          <w:bCs/>
          <w:sz w:val="24"/>
          <w:szCs w:val="24"/>
        </w:rPr>
        <w:t>Previo a entrar al estudio</w:t>
      </w:r>
      <w:r w:rsidR="00D005CA">
        <w:rPr>
          <w:rFonts w:ascii="Arial" w:hAnsi="Arial" w:cs="Arial"/>
          <w:bCs/>
          <w:sz w:val="24"/>
          <w:szCs w:val="24"/>
        </w:rPr>
        <w:t xml:space="preserve"> de fondo de este asunto</w:t>
      </w:r>
      <w:r w:rsidR="00683078" w:rsidRPr="00683078">
        <w:rPr>
          <w:rFonts w:ascii="Arial" w:hAnsi="Arial" w:cs="Arial"/>
          <w:bCs/>
          <w:sz w:val="24"/>
          <w:szCs w:val="24"/>
        </w:rPr>
        <w:t xml:space="preserve"> est</w:t>
      </w:r>
      <w:r w:rsidR="00683078">
        <w:rPr>
          <w:rFonts w:ascii="Arial" w:hAnsi="Arial" w:cs="Arial"/>
          <w:bCs/>
          <w:sz w:val="24"/>
          <w:szCs w:val="24"/>
        </w:rPr>
        <w:t>a</w:t>
      </w:r>
      <w:r w:rsidR="00683078" w:rsidRPr="00683078">
        <w:rPr>
          <w:rFonts w:ascii="Arial" w:hAnsi="Arial" w:cs="Arial"/>
          <w:bCs/>
          <w:sz w:val="24"/>
          <w:szCs w:val="24"/>
        </w:rPr>
        <w:t xml:space="preserve"> Juzgadora advierte</w:t>
      </w:r>
      <w:r w:rsidR="00683078">
        <w:rPr>
          <w:rFonts w:ascii="Arial" w:hAnsi="Arial" w:cs="Arial"/>
          <w:bCs/>
          <w:sz w:val="24"/>
          <w:szCs w:val="24"/>
        </w:rPr>
        <w:t>,</w:t>
      </w:r>
      <w:r w:rsidR="00683078" w:rsidRPr="00683078">
        <w:rPr>
          <w:rFonts w:ascii="Arial" w:hAnsi="Arial" w:cs="Arial"/>
          <w:bCs/>
          <w:sz w:val="24"/>
          <w:szCs w:val="24"/>
        </w:rPr>
        <w:t xml:space="preserve"> que en la secuela procesal fue señalada como tercero afectada la ciudadana</w:t>
      </w:r>
      <w:r w:rsidR="00683078">
        <w:rPr>
          <w:rFonts w:ascii="Arial" w:hAnsi="Arial" w:cs="Arial"/>
          <w:b/>
          <w:bCs/>
          <w:sz w:val="24"/>
          <w:szCs w:val="24"/>
        </w:rPr>
        <w:t xml:space="preserve"> </w:t>
      </w:r>
      <w:r w:rsidR="00173F3A">
        <w:rPr>
          <w:rFonts w:ascii="Arial" w:hAnsi="Arial" w:cs="Arial"/>
          <w:sz w:val="24"/>
          <w:szCs w:val="24"/>
        </w:rPr>
        <w:t>***** ***** *****</w:t>
      </w:r>
      <w:r w:rsidR="00683078">
        <w:rPr>
          <w:rFonts w:ascii="Arial" w:hAnsi="Arial" w:cs="Arial"/>
          <w:sz w:val="24"/>
          <w:szCs w:val="24"/>
        </w:rPr>
        <w:t>, pues la autoridad demandada para negar la continuación del trámite catastral del actor, identificó que el predio de ambos</w:t>
      </w:r>
      <w:r w:rsidR="00D005CA">
        <w:rPr>
          <w:rFonts w:ascii="Arial" w:hAnsi="Arial" w:cs="Arial"/>
          <w:sz w:val="24"/>
          <w:szCs w:val="24"/>
        </w:rPr>
        <w:t xml:space="preserve"> (actor y ciudadana </w:t>
      </w:r>
      <w:r w:rsidR="00173F3A">
        <w:rPr>
          <w:rFonts w:ascii="Arial" w:hAnsi="Arial" w:cs="Arial"/>
          <w:sz w:val="24"/>
          <w:szCs w:val="24"/>
        </w:rPr>
        <w:t>***** ***** *****</w:t>
      </w:r>
      <w:r w:rsidR="00D005CA">
        <w:rPr>
          <w:rFonts w:ascii="Arial" w:hAnsi="Arial" w:cs="Arial"/>
          <w:sz w:val="24"/>
          <w:szCs w:val="24"/>
        </w:rPr>
        <w:t>) tenían similares medidas que traslapan con el predio objeto a trasladar, y por ello le correspondía llamado a Juicio</w:t>
      </w:r>
      <w:r w:rsidR="00B91317">
        <w:rPr>
          <w:rFonts w:ascii="Arial" w:hAnsi="Arial" w:cs="Arial"/>
          <w:sz w:val="24"/>
          <w:szCs w:val="24"/>
        </w:rPr>
        <w:t xml:space="preserve"> en este asunto</w:t>
      </w:r>
      <w:r w:rsidR="00DC6B71">
        <w:rPr>
          <w:rFonts w:ascii="Arial" w:hAnsi="Arial" w:cs="Arial"/>
          <w:sz w:val="24"/>
          <w:szCs w:val="24"/>
        </w:rPr>
        <w:t>;</w:t>
      </w:r>
      <w:r w:rsidR="00D005CA">
        <w:rPr>
          <w:rFonts w:ascii="Arial" w:hAnsi="Arial" w:cs="Arial"/>
          <w:sz w:val="24"/>
          <w:szCs w:val="24"/>
        </w:rPr>
        <w:t xml:space="preserve"> llamado que fue procurado por esta instancia, sin conseguirse, sin embargo, como se advertirá en líneas siguientes, esta Juzgadora considera que en este asunto no le corresponde la calidad de tercero afectada, pues el predio de aquella</w:t>
      </w:r>
      <w:r w:rsidR="00DC6B71">
        <w:rPr>
          <w:rFonts w:ascii="Arial" w:hAnsi="Arial" w:cs="Arial"/>
          <w:sz w:val="24"/>
          <w:szCs w:val="24"/>
        </w:rPr>
        <w:t>,</w:t>
      </w:r>
      <w:r w:rsidR="00D005CA">
        <w:rPr>
          <w:rFonts w:ascii="Arial" w:hAnsi="Arial" w:cs="Arial"/>
          <w:sz w:val="24"/>
          <w:szCs w:val="24"/>
        </w:rPr>
        <w:t xml:space="preserve"> no es coincidente en cuanto a </w:t>
      </w:r>
      <w:r w:rsidR="00E632D7">
        <w:rPr>
          <w:rFonts w:ascii="Arial" w:hAnsi="Arial" w:cs="Arial"/>
          <w:sz w:val="24"/>
          <w:szCs w:val="24"/>
        </w:rPr>
        <w:t>sus características con el predio del actor, de ahí que no se advierte que sus intereses puedan resultar incompatibles con los del a</w:t>
      </w:r>
      <w:r w:rsidR="00DC6B71">
        <w:rPr>
          <w:rFonts w:ascii="Arial" w:hAnsi="Arial" w:cs="Arial"/>
          <w:sz w:val="24"/>
          <w:szCs w:val="24"/>
        </w:rPr>
        <w:t>ccionante en este Juicio, y que</w:t>
      </w:r>
      <w:r w:rsidR="00E632D7">
        <w:rPr>
          <w:rFonts w:ascii="Arial" w:hAnsi="Arial" w:cs="Arial"/>
          <w:sz w:val="24"/>
          <w:szCs w:val="24"/>
        </w:rPr>
        <w:t xml:space="preserve"> se consider</w:t>
      </w:r>
      <w:r w:rsidR="00DC6B71">
        <w:rPr>
          <w:rFonts w:ascii="Arial" w:hAnsi="Arial" w:cs="Arial"/>
          <w:sz w:val="24"/>
          <w:szCs w:val="24"/>
        </w:rPr>
        <w:t>e</w:t>
      </w:r>
      <w:r w:rsidR="00E632D7">
        <w:rPr>
          <w:rFonts w:ascii="Arial" w:hAnsi="Arial" w:cs="Arial"/>
          <w:sz w:val="24"/>
          <w:szCs w:val="24"/>
        </w:rPr>
        <w:t xml:space="preserve"> </w:t>
      </w:r>
      <w:r w:rsidR="00DC6B71">
        <w:rPr>
          <w:rFonts w:ascii="Arial" w:hAnsi="Arial" w:cs="Arial"/>
          <w:sz w:val="24"/>
          <w:szCs w:val="24"/>
        </w:rPr>
        <w:t xml:space="preserve">que la ciudadana </w:t>
      </w:r>
      <w:r w:rsidR="00173F3A">
        <w:rPr>
          <w:rFonts w:ascii="Arial" w:hAnsi="Arial" w:cs="Arial"/>
          <w:sz w:val="24"/>
          <w:szCs w:val="24"/>
        </w:rPr>
        <w:t>***** ***** *****</w:t>
      </w:r>
      <w:r w:rsidR="00DC6B71">
        <w:rPr>
          <w:rFonts w:ascii="Arial" w:hAnsi="Arial" w:cs="Arial"/>
          <w:sz w:val="24"/>
          <w:szCs w:val="24"/>
        </w:rPr>
        <w:t xml:space="preserve">, en este Juicio, </w:t>
      </w:r>
      <w:r w:rsidR="00E632D7">
        <w:rPr>
          <w:rFonts w:ascii="Arial" w:hAnsi="Arial" w:cs="Arial"/>
          <w:sz w:val="24"/>
          <w:szCs w:val="24"/>
        </w:rPr>
        <w:t xml:space="preserve">no se </w:t>
      </w:r>
      <w:r w:rsidR="0064781A">
        <w:rPr>
          <w:rFonts w:ascii="Arial" w:hAnsi="Arial" w:cs="Arial"/>
          <w:sz w:val="24"/>
          <w:szCs w:val="24"/>
        </w:rPr>
        <w:t>encuentre</w:t>
      </w:r>
      <w:r w:rsidR="00E632D7">
        <w:rPr>
          <w:rFonts w:ascii="Arial" w:hAnsi="Arial" w:cs="Arial"/>
          <w:sz w:val="24"/>
          <w:szCs w:val="24"/>
        </w:rPr>
        <w:t xml:space="preserve"> en los supuestos del artículo 163 fracción III de la Ley de Procedimiento y Justicia Administrativa para el Estado de Oaxaca.</w:t>
      </w:r>
    </w:p>
    <w:p w14:paraId="0CF3FA72" w14:textId="33C05842" w:rsidR="0064781A" w:rsidRDefault="0064781A" w:rsidP="009C4F47">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Sentado lo anterior, se procede al estudio de fondo en este asunto:</w:t>
      </w:r>
    </w:p>
    <w:p w14:paraId="6ABD1B5D" w14:textId="21E1E163" w:rsidR="00FC54EE" w:rsidRDefault="0064781A" w:rsidP="009C4F47">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r>
      <w:r w:rsidR="008963CB" w:rsidRPr="008963CB">
        <w:rPr>
          <w:rFonts w:ascii="Arial" w:hAnsi="Arial" w:cs="Arial"/>
          <w:bCs/>
          <w:sz w:val="24"/>
          <w:szCs w:val="24"/>
        </w:rPr>
        <w:t>Del análisis efectuado por e</w:t>
      </w:r>
      <w:r w:rsidR="009C4F47" w:rsidRPr="008963CB">
        <w:rPr>
          <w:rFonts w:ascii="Arial" w:hAnsi="Arial" w:cs="Arial"/>
          <w:sz w:val="24"/>
          <w:szCs w:val="24"/>
        </w:rPr>
        <w:t xml:space="preserve">sta </w:t>
      </w:r>
      <w:r w:rsidR="008963CB" w:rsidRPr="008963CB">
        <w:rPr>
          <w:rFonts w:ascii="Arial" w:hAnsi="Arial" w:cs="Arial"/>
          <w:sz w:val="24"/>
          <w:szCs w:val="24"/>
        </w:rPr>
        <w:t xml:space="preserve">Juzgadora </w:t>
      </w:r>
      <w:r w:rsidR="008963CB">
        <w:rPr>
          <w:rFonts w:ascii="Arial" w:hAnsi="Arial" w:cs="Arial"/>
          <w:sz w:val="24"/>
          <w:szCs w:val="24"/>
        </w:rPr>
        <w:t>respecto de</w:t>
      </w:r>
      <w:r w:rsidR="009C4F47" w:rsidRPr="008963CB">
        <w:rPr>
          <w:rFonts w:ascii="Arial" w:hAnsi="Arial" w:cs="Arial"/>
          <w:sz w:val="24"/>
          <w:szCs w:val="24"/>
        </w:rPr>
        <w:t xml:space="preserve">l oficio </w:t>
      </w:r>
      <w:r w:rsidR="00BC5838">
        <w:rPr>
          <w:rFonts w:ascii="Arial" w:hAnsi="Arial" w:cs="Arial"/>
          <w:sz w:val="24"/>
          <w:szCs w:val="24"/>
        </w:rPr>
        <w:t>ICEO/DG/CEM/****/2018</w:t>
      </w:r>
      <w:r w:rsidR="008963CB">
        <w:rPr>
          <w:rFonts w:ascii="Arial" w:hAnsi="Arial" w:cs="Arial"/>
          <w:sz w:val="24"/>
          <w:szCs w:val="24"/>
        </w:rPr>
        <w:t>,</w:t>
      </w:r>
      <w:r w:rsidR="009C4F47" w:rsidRPr="008963CB">
        <w:rPr>
          <w:rFonts w:ascii="Arial" w:hAnsi="Arial" w:cs="Arial"/>
          <w:sz w:val="24"/>
          <w:szCs w:val="24"/>
        </w:rPr>
        <w:t xml:space="preserve"> fechado el </w:t>
      </w:r>
      <w:r w:rsidR="00BC5838">
        <w:rPr>
          <w:rFonts w:ascii="Arial" w:hAnsi="Arial" w:cs="Arial"/>
          <w:sz w:val="24"/>
          <w:szCs w:val="24"/>
        </w:rPr>
        <w:t>***** de ***** de dos mil dieciocho (**/**/2018)</w:t>
      </w:r>
      <w:r w:rsidR="009C4F47" w:rsidRPr="008963CB">
        <w:rPr>
          <w:rFonts w:ascii="Arial" w:hAnsi="Arial" w:cs="Arial"/>
          <w:sz w:val="24"/>
          <w:szCs w:val="24"/>
        </w:rPr>
        <w:t xml:space="preserve">, </w:t>
      </w:r>
      <w:r w:rsidR="00FC54EE">
        <w:rPr>
          <w:rFonts w:ascii="Arial" w:hAnsi="Arial" w:cs="Arial"/>
          <w:sz w:val="24"/>
          <w:szCs w:val="24"/>
        </w:rPr>
        <w:t xml:space="preserve">se advierte que la improcedencia de continuar con el tramite catastral iniciado por el actor, devino del hecho de que al momento de ubicar </w:t>
      </w:r>
      <w:r w:rsidR="00FC54EE">
        <w:rPr>
          <w:rFonts w:ascii="Arial" w:hAnsi="Arial" w:cs="Arial"/>
          <w:sz w:val="24"/>
          <w:szCs w:val="24"/>
        </w:rPr>
        <w:lastRenderedPageBreak/>
        <w:t>el predio del actor en la cartografía digital, se detect</w:t>
      </w:r>
      <w:r w:rsidR="00663CF2">
        <w:rPr>
          <w:rFonts w:ascii="Arial" w:hAnsi="Arial" w:cs="Arial"/>
          <w:sz w:val="24"/>
          <w:szCs w:val="24"/>
        </w:rPr>
        <w:t>ó que en esa</w:t>
      </w:r>
      <w:r w:rsidR="00FC54EE">
        <w:rPr>
          <w:rFonts w:ascii="Arial" w:hAnsi="Arial" w:cs="Arial"/>
          <w:sz w:val="24"/>
          <w:szCs w:val="24"/>
        </w:rPr>
        <w:t xml:space="preserve"> ubicación se enc</w:t>
      </w:r>
      <w:r w:rsidR="00663CF2">
        <w:rPr>
          <w:rFonts w:ascii="Arial" w:hAnsi="Arial" w:cs="Arial"/>
          <w:sz w:val="24"/>
          <w:szCs w:val="24"/>
        </w:rPr>
        <w:t xml:space="preserve">ontraba </w:t>
      </w:r>
      <w:r w:rsidR="00FC54EE">
        <w:rPr>
          <w:rFonts w:ascii="Arial" w:hAnsi="Arial" w:cs="Arial"/>
          <w:sz w:val="24"/>
          <w:szCs w:val="24"/>
        </w:rPr>
        <w:t xml:space="preserve">una cuenta catastral número </w:t>
      </w:r>
      <w:r w:rsidR="00173F3A">
        <w:rPr>
          <w:rFonts w:ascii="Arial" w:hAnsi="Arial" w:cs="Arial"/>
          <w:sz w:val="24"/>
          <w:szCs w:val="24"/>
        </w:rPr>
        <w:t>*****</w:t>
      </w:r>
      <w:r w:rsidR="00FC54EE">
        <w:rPr>
          <w:rFonts w:ascii="Arial" w:hAnsi="Arial" w:cs="Arial"/>
          <w:sz w:val="24"/>
          <w:szCs w:val="24"/>
        </w:rPr>
        <w:t xml:space="preserve"> que ampara </w:t>
      </w:r>
      <w:r w:rsidR="00663CF2">
        <w:rPr>
          <w:rFonts w:ascii="Arial" w:hAnsi="Arial" w:cs="Arial"/>
          <w:sz w:val="24"/>
          <w:szCs w:val="24"/>
        </w:rPr>
        <w:t xml:space="preserve">un </w:t>
      </w:r>
      <w:r w:rsidR="00FC54EE">
        <w:rPr>
          <w:rFonts w:ascii="Arial" w:hAnsi="Arial" w:cs="Arial"/>
          <w:sz w:val="24"/>
          <w:szCs w:val="24"/>
        </w:rPr>
        <w:t>predio</w:t>
      </w:r>
      <w:r w:rsidR="00663CF2">
        <w:rPr>
          <w:rFonts w:ascii="Arial" w:hAnsi="Arial" w:cs="Arial"/>
          <w:sz w:val="24"/>
          <w:szCs w:val="24"/>
        </w:rPr>
        <w:t xml:space="preserve"> de similares medidas a nombre de</w:t>
      </w:r>
      <w:r w:rsidR="00663CF2" w:rsidRPr="00663CF2">
        <w:rPr>
          <w:rFonts w:ascii="Arial" w:hAnsi="Arial" w:cs="Arial"/>
          <w:sz w:val="24"/>
          <w:szCs w:val="24"/>
        </w:rPr>
        <w:t xml:space="preserve"> </w:t>
      </w:r>
      <w:r w:rsidR="00173F3A">
        <w:rPr>
          <w:rFonts w:ascii="Arial" w:hAnsi="Arial" w:cs="Arial"/>
          <w:sz w:val="24"/>
          <w:szCs w:val="24"/>
        </w:rPr>
        <w:t>***** ***** *****</w:t>
      </w:r>
      <w:r w:rsidR="00663CF2" w:rsidRPr="00FC54EE">
        <w:rPr>
          <w:rFonts w:ascii="Arial" w:hAnsi="Arial" w:cs="Arial"/>
          <w:sz w:val="24"/>
          <w:szCs w:val="24"/>
        </w:rPr>
        <w:t xml:space="preserve">, </w:t>
      </w:r>
      <w:r w:rsidR="00663CF2">
        <w:rPr>
          <w:rFonts w:ascii="Arial" w:hAnsi="Arial" w:cs="Arial"/>
          <w:sz w:val="24"/>
          <w:szCs w:val="24"/>
        </w:rPr>
        <w:t xml:space="preserve"> que traslapa con el predio objeto a trasladar.</w:t>
      </w:r>
      <w:r w:rsidR="00FC54EE">
        <w:rPr>
          <w:rFonts w:ascii="Arial" w:hAnsi="Arial" w:cs="Arial"/>
          <w:sz w:val="24"/>
          <w:szCs w:val="24"/>
        </w:rPr>
        <w:t xml:space="preserve">  </w:t>
      </w:r>
    </w:p>
    <w:p w14:paraId="3F141022" w14:textId="1BC6C6F0" w:rsidR="004A31F1" w:rsidRDefault="00663CF2" w:rsidP="009C4F4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analizadas las constancias de autos, esta Juzgadora advierte </w:t>
      </w:r>
      <w:r w:rsidR="008963CB">
        <w:rPr>
          <w:rFonts w:ascii="Arial" w:hAnsi="Arial" w:cs="Arial"/>
          <w:iCs/>
          <w:sz w:val="24"/>
          <w:szCs w:val="24"/>
        </w:rPr>
        <w:t>como origen</w:t>
      </w:r>
      <w:r>
        <w:rPr>
          <w:rFonts w:ascii="Arial" w:hAnsi="Arial" w:cs="Arial"/>
          <w:iCs/>
          <w:sz w:val="24"/>
          <w:szCs w:val="24"/>
        </w:rPr>
        <w:t xml:space="preserve"> del trámite catastral realizado por el actor</w:t>
      </w:r>
      <w:r w:rsidR="004A31F1">
        <w:rPr>
          <w:rFonts w:ascii="Arial" w:hAnsi="Arial" w:cs="Arial"/>
          <w:iCs/>
          <w:sz w:val="24"/>
          <w:szCs w:val="24"/>
        </w:rPr>
        <w:t>,</w:t>
      </w:r>
      <w:r w:rsidR="008963CB">
        <w:rPr>
          <w:rFonts w:ascii="Arial" w:hAnsi="Arial" w:cs="Arial"/>
          <w:iCs/>
          <w:sz w:val="24"/>
          <w:szCs w:val="24"/>
        </w:rPr>
        <w:t xml:space="preserve"> </w:t>
      </w:r>
      <w:r w:rsidR="009C4F47" w:rsidRPr="008963CB">
        <w:rPr>
          <w:rFonts w:ascii="Arial" w:hAnsi="Arial" w:cs="Arial"/>
          <w:sz w:val="24"/>
          <w:szCs w:val="24"/>
        </w:rPr>
        <w:t>la compra venta</w:t>
      </w:r>
      <w:r w:rsidR="004A31F1">
        <w:rPr>
          <w:rFonts w:ascii="Arial" w:hAnsi="Arial" w:cs="Arial"/>
          <w:sz w:val="24"/>
          <w:szCs w:val="24"/>
        </w:rPr>
        <w:t xml:space="preserve"> de un lote </w:t>
      </w:r>
      <w:r w:rsidR="009C4F47" w:rsidRPr="008963CB">
        <w:rPr>
          <w:rFonts w:ascii="Arial" w:hAnsi="Arial" w:cs="Arial"/>
          <w:sz w:val="24"/>
          <w:szCs w:val="24"/>
        </w:rPr>
        <w:t>que</w:t>
      </w:r>
      <w:r w:rsidR="004A31F1">
        <w:rPr>
          <w:rFonts w:ascii="Arial" w:hAnsi="Arial" w:cs="Arial"/>
          <w:sz w:val="24"/>
          <w:szCs w:val="24"/>
        </w:rPr>
        <w:t xml:space="preserve"> el actor </w:t>
      </w:r>
      <w:r w:rsidR="00BC5838">
        <w:rPr>
          <w:rFonts w:ascii="Arial" w:hAnsi="Arial" w:cs="Arial"/>
          <w:sz w:val="24"/>
          <w:szCs w:val="24"/>
        </w:rPr>
        <w:t>***** ***** *****</w:t>
      </w:r>
      <w:r w:rsidR="009C4F47" w:rsidRPr="008963CB">
        <w:rPr>
          <w:rFonts w:ascii="Arial" w:hAnsi="Arial" w:cs="Arial"/>
          <w:sz w:val="24"/>
          <w:szCs w:val="24"/>
        </w:rPr>
        <w:t>,</w:t>
      </w:r>
      <w:r w:rsidR="004A31F1">
        <w:rPr>
          <w:rFonts w:ascii="Arial" w:hAnsi="Arial" w:cs="Arial"/>
          <w:sz w:val="24"/>
          <w:szCs w:val="24"/>
        </w:rPr>
        <w:t xml:space="preserve"> </w:t>
      </w:r>
      <w:r w:rsidR="0092251B">
        <w:rPr>
          <w:rFonts w:ascii="Arial" w:hAnsi="Arial" w:cs="Arial"/>
          <w:sz w:val="24"/>
          <w:szCs w:val="24"/>
        </w:rPr>
        <w:t>adquirió de</w:t>
      </w:r>
      <w:r w:rsidR="004A31F1">
        <w:rPr>
          <w:rFonts w:ascii="Arial" w:hAnsi="Arial" w:cs="Arial"/>
          <w:sz w:val="24"/>
          <w:szCs w:val="24"/>
        </w:rPr>
        <w:t xml:space="preserve"> </w:t>
      </w:r>
      <w:r w:rsidR="004A31F1" w:rsidRPr="008963CB">
        <w:rPr>
          <w:rFonts w:ascii="Arial" w:hAnsi="Arial" w:cs="Arial"/>
          <w:sz w:val="24"/>
          <w:szCs w:val="24"/>
        </w:rPr>
        <w:t xml:space="preserve">la señora </w:t>
      </w:r>
      <w:r w:rsidR="00251E7B">
        <w:rPr>
          <w:rFonts w:ascii="Arial" w:hAnsi="Arial" w:cs="Arial"/>
          <w:sz w:val="24"/>
          <w:szCs w:val="24"/>
        </w:rPr>
        <w:t>***** ***** *****</w:t>
      </w:r>
      <w:r w:rsidR="0092251B">
        <w:rPr>
          <w:rFonts w:ascii="Arial" w:hAnsi="Arial" w:cs="Arial"/>
          <w:sz w:val="24"/>
          <w:szCs w:val="24"/>
        </w:rPr>
        <w:t>;</w:t>
      </w:r>
      <w:r w:rsidR="004A31F1">
        <w:rPr>
          <w:rFonts w:ascii="Arial" w:hAnsi="Arial" w:cs="Arial"/>
          <w:sz w:val="24"/>
          <w:szCs w:val="24"/>
        </w:rPr>
        <w:t xml:space="preserve"> </w:t>
      </w:r>
      <w:r w:rsidR="0092251B">
        <w:rPr>
          <w:rFonts w:ascii="Arial" w:hAnsi="Arial" w:cs="Arial"/>
          <w:sz w:val="24"/>
          <w:szCs w:val="24"/>
        </w:rPr>
        <w:t xml:space="preserve">transacción </w:t>
      </w:r>
      <w:r w:rsidR="004A31F1">
        <w:rPr>
          <w:rFonts w:ascii="Arial" w:hAnsi="Arial" w:cs="Arial"/>
          <w:sz w:val="24"/>
          <w:szCs w:val="24"/>
        </w:rPr>
        <w:t>contenida en el</w:t>
      </w:r>
      <w:r w:rsidR="009C4F47" w:rsidRPr="008963CB">
        <w:rPr>
          <w:rFonts w:ascii="Arial" w:hAnsi="Arial" w:cs="Arial"/>
          <w:sz w:val="24"/>
          <w:szCs w:val="24"/>
        </w:rPr>
        <w:t xml:space="preserve"> instrumento </w:t>
      </w:r>
      <w:r w:rsidR="008963CB">
        <w:rPr>
          <w:rFonts w:ascii="Arial" w:hAnsi="Arial" w:cs="Arial"/>
          <w:sz w:val="24"/>
          <w:szCs w:val="24"/>
        </w:rPr>
        <w:t xml:space="preserve">notarial </w:t>
      </w:r>
      <w:r w:rsidR="009C4F47" w:rsidRPr="008963CB">
        <w:rPr>
          <w:rFonts w:ascii="Arial" w:hAnsi="Arial" w:cs="Arial"/>
          <w:sz w:val="24"/>
          <w:szCs w:val="24"/>
        </w:rPr>
        <w:t xml:space="preserve">número </w:t>
      </w:r>
      <w:r w:rsidR="00251E7B">
        <w:rPr>
          <w:rFonts w:ascii="Arial" w:hAnsi="Arial" w:cs="Arial"/>
          <w:sz w:val="24"/>
          <w:szCs w:val="24"/>
        </w:rPr>
        <w:t>***** ***** ***** (*****)</w:t>
      </w:r>
      <w:r w:rsidR="001B6228" w:rsidRPr="008963CB">
        <w:rPr>
          <w:rFonts w:ascii="Arial" w:hAnsi="Arial" w:cs="Arial"/>
          <w:sz w:val="24"/>
          <w:szCs w:val="24"/>
        </w:rPr>
        <w:t xml:space="preserve">, del volumen </w:t>
      </w:r>
      <w:r w:rsidR="00251E7B">
        <w:rPr>
          <w:rFonts w:ascii="Arial" w:hAnsi="Arial" w:cs="Arial"/>
          <w:sz w:val="24"/>
          <w:szCs w:val="24"/>
        </w:rPr>
        <w:t>***** ***** ***** (*****)</w:t>
      </w:r>
      <w:r w:rsidR="003D57E4" w:rsidRPr="008963CB">
        <w:rPr>
          <w:rFonts w:ascii="Arial" w:hAnsi="Arial" w:cs="Arial"/>
          <w:sz w:val="24"/>
          <w:szCs w:val="24"/>
        </w:rPr>
        <w:t xml:space="preserve">, de fecha </w:t>
      </w:r>
      <w:r w:rsidR="00251E7B">
        <w:rPr>
          <w:rFonts w:ascii="Arial" w:hAnsi="Arial" w:cs="Arial"/>
          <w:sz w:val="24"/>
          <w:szCs w:val="24"/>
        </w:rPr>
        <w:t>***** de ***** de dos mil doce (**/**/2012)</w:t>
      </w:r>
      <w:r w:rsidR="003D57E4" w:rsidRPr="008963CB">
        <w:rPr>
          <w:rFonts w:ascii="Arial" w:hAnsi="Arial" w:cs="Arial"/>
          <w:sz w:val="24"/>
          <w:szCs w:val="24"/>
        </w:rPr>
        <w:t xml:space="preserve">, ante la fe del Notario Público número </w:t>
      </w:r>
      <w:r w:rsidR="00251E7B">
        <w:rPr>
          <w:rFonts w:ascii="Arial" w:hAnsi="Arial" w:cs="Arial"/>
          <w:sz w:val="24"/>
          <w:szCs w:val="24"/>
        </w:rPr>
        <w:t>*****</w:t>
      </w:r>
      <w:r w:rsidR="003D57E4" w:rsidRPr="008963CB">
        <w:rPr>
          <w:rFonts w:ascii="Arial" w:hAnsi="Arial" w:cs="Arial"/>
          <w:sz w:val="24"/>
          <w:szCs w:val="24"/>
        </w:rPr>
        <w:t xml:space="preserve"> en el Estado, </w:t>
      </w:r>
      <w:r w:rsidR="0092251B">
        <w:rPr>
          <w:rFonts w:ascii="Arial" w:hAnsi="Arial" w:cs="Arial"/>
          <w:sz w:val="24"/>
          <w:szCs w:val="24"/>
        </w:rPr>
        <w:t xml:space="preserve">en el cual se </w:t>
      </w:r>
      <w:r w:rsidR="0092251B" w:rsidRPr="00663CF2">
        <w:rPr>
          <w:rFonts w:ascii="Arial" w:hAnsi="Arial" w:cs="Arial"/>
          <w:b/>
          <w:sz w:val="24"/>
          <w:szCs w:val="24"/>
        </w:rPr>
        <w:t>identifica el inmueble</w:t>
      </w:r>
      <w:r w:rsidR="0092251B">
        <w:rPr>
          <w:rFonts w:ascii="Arial" w:hAnsi="Arial" w:cs="Arial"/>
          <w:sz w:val="24"/>
          <w:szCs w:val="24"/>
        </w:rPr>
        <w:t xml:space="preserve"> con las siguientes características</w:t>
      </w:r>
      <w:r w:rsidR="004A31F1">
        <w:rPr>
          <w:rFonts w:ascii="Arial" w:hAnsi="Arial" w:cs="Arial"/>
          <w:sz w:val="24"/>
          <w:szCs w:val="24"/>
        </w:rPr>
        <w:t xml:space="preserve">: </w:t>
      </w:r>
      <w:r w:rsidR="004A31F1" w:rsidRPr="008963CB">
        <w:rPr>
          <w:rFonts w:ascii="Arial" w:hAnsi="Arial" w:cs="Arial"/>
          <w:sz w:val="24"/>
          <w:szCs w:val="24"/>
        </w:rPr>
        <w:t xml:space="preserve">Lote </w:t>
      </w:r>
      <w:r w:rsidR="00251E7B">
        <w:rPr>
          <w:rFonts w:ascii="Arial" w:hAnsi="Arial" w:cs="Arial"/>
          <w:sz w:val="24"/>
          <w:szCs w:val="24"/>
        </w:rPr>
        <w:t>**** (**)</w:t>
      </w:r>
      <w:r w:rsidR="003D57E4" w:rsidRPr="008963CB">
        <w:rPr>
          <w:rFonts w:ascii="Arial" w:hAnsi="Arial" w:cs="Arial"/>
          <w:sz w:val="24"/>
          <w:szCs w:val="24"/>
        </w:rPr>
        <w:t xml:space="preserve">, </w:t>
      </w:r>
      <w:r w:rsidR="00251E7B">
        <w:rPr>
          <w:rFonts w:ascii="Arial" w:hAnsi="Arial" w:cs="Arial"/>
          <w:sz w:val="24"/>
          <w:szCs w:val="24"/>
        </w:rPr>
        <w:t>manzana *</w:t>
      </w:r>
      <w:r w:rsidR="003D57E4" w:rsidRPr="008963CB">
        <w:rPr>
          <w:rFonts w:ascii="Arial" w:hAnsi="Arial" w:cs="Arial"/>
          <w:sz w:val="24"/>
          <w:szCs w:val="24"/>
        </w:rPr>
        <w:t xml:space="preserve">, </w:t>
      </w:r>
      <w:proofErr w:type="spellStart"/>
      <w:r w:rsidR="007A5874" w:rsidRPr="008963CB">
        <w:rPr>
          <w:rFonts w:ascii="Arial" w:hAnsi="Arial" w:cs="Arial"/>
          <w:sz w:val="24"/>
          <w:szCs w:val="24"/>
        </w:rPr>
        <w:t>exp</w:t>
      </w:r>
      <w:proofErr w:type="spellEnd"/>
      <w:r w:rsidR="007A5874" w:rsidRPr="008963CB">
        <w:rPr>
          <w:rFonts w:ascii="Arial" w:hAnsi="Arial" w:cs="Arial"/>
          <w:sz w:val="24"/>
          <w:szCs w:val="24"/>
        </w:rPr>
        <w:t>.</w:t>
      </w:r>
      <w:r w:rsidR="004A31F1">
        <w:rPr>
          <w:rFonts w:ascii="Arial" w:hAnsi="Arial" w:cs="Arial"/>
          <w:sz w:val="24"/>
          <w:szCs w:val="24"/>
        </w:rPr>
        <w:t>,</w:t>
      </w:r>
      <w:r w:rsidR="007A5874" w:rsidRPr="008963CB">
        <w:rPr>
          <w:rFonts w:ascii="Arial" w:hAnsi="Arial" w:cs="Arial"/>
          <w:sz w:val="24"/>
          <w:szCs w:val="24"/>
        </w:rPr>
        <w:t xml:space="preserve"> </w:t>
      </w:r>
      <w:r w:rsidR="00251E7B">
        <w:rPr>
          <w:rFonts w:ascii="Arial" w:hAnsi="Arial" w:cs="Arial"/>
          <w:sz w:val="24"/>
          <w:szCs w:val="24"/>
        </w:rPr>
        <w:t>***** (****)</w:t>
      </w:r>
      <w:r w:rsidR="007A20E6" w:rsidRPr="008963CB">
        <w:rPr>
          <w:rFonts w:ascii="Arial" w:hAnsi="Arial" w:cs="Arial"/>
          <w:sz w:val="24"/>
          <w:szCs w:val="24"/>
        </w:rPr>
        <w:t>, Fraccionamiento “</w:t>
      </w:r>
      <w:r w:rsidR="00251E7B">
        <w:rPr>
          <w:rFonts w:ascii="Arial" w:hAnsi="Arial" w:cs="Arial"/>
          <w:i/>
          <w:sz w:val="24"/>
          <w:szCs w:val="24"/>
        </w:rPr>
        <w:t>***** *****</w:t>
      </w:r>
      <w:r w:rsidR="007A20E6" w:rsidRPr="008963CB">
        <w:rPr>
          <w:rFonts w:ascii="Arial" w:hAnsi="Arial" w:cs="Arial"/>
          <w:sz w:val="24"/>
          <w:szCs w:val="24"/>
        </w:rPr>
        <w:t xml:space="preserve">”, ubicado en </w:t>
      </w:r>
      <w:r w:rsidR="00251E7B">
        <w:rPr>
          <w:rFonts w:ascii="Arial" w:hAnsi="Arial" w:cs="Arial"/>
          <w:sz w:val="24"/>
          <w:szCs w:val="24"/>
        </w:rPr>
        <w:t>***** *****</w:t>
      </w:r>
      <w:r w:rsidR="007A20E6" w:rsidRPr="008963CB">
        <w:rPr>
          <w:rFonts w:ascii="Arial" w:hAnsi="Arial" w:cs="Arial"/>
          <w:sz w:val="24"/>
          <w:szCs w:val="24"/>
        </w:rPr>
        <w:t>, Centro, Oaxaca</w:t>
      </w:r>
      <w:r w:rsidR="00C7314A" w:rsidRPr="008963CB">
        <w:rPr>
          <w:rFonts w:ascii="Arial" w:hAnsi="Arial" w:cs="Arial"/>
          <w:sz w:val="24"/>
          <w:szCs w:val="24"/>
        </w:rPr>
        <w:t xml:space="preserve">, con número de cuenta predial </w:t>
      </w:r>
      <w:r w:rsidR="00251E7B">
        <w:rPr>
          <w:rFonts w:ascii="Arial" w:hAnsi="Arial" w:cs="Arial"/>
          <w:sz w:val="24"/>
          <w:szCs w:val="24"/>
        </w:rPr>
        <w:t>*****</w:t>
      </w:r>
      <w:r w:rsidR="00C7314A" w:rsidRPr="008963CB">
        <w:rPr>
          <w:rFonts w:ascii="Arial" w:hAnsi="Arial" w:cs="Arial"/>
          <w:sz w:val="24"/>
          <w:szCs w:val="24"/>
        </w:rPr>
        <w:t xml:space="preserve">, con las </w:t>
      </w:r>
      <w:r w:rsidR="00C7314A" w:rsidRPr="00663CF2">
        <w:rPr>
          <w:rFonts w:ascii="Arial" w:hAnsi="Arial" w:cs="Arial"/>
          <w:b/>
          <w:sz w:val="24"/>
          <w:szCs w:val="24"/>
        </w:rPr>
        <w:t>medidas y colindancias siguientes</w:t>
      </w:r>
      <w:r w:rsidR="004A31F1">
        <w:rPr>
          <w:rFonts w:ascii="Arial" w:hAnsi="Arial" w:cs="Arial"/>
          <w:sz w:val="24"/>
          <w:szCs w:val="24"/>
        </w:rPr>
        <w:t>:</w:t>
      </w:r>
      <w:r w:rsidR="00C7314A" w:rsidRPr="008963CB">
        <w:rPr>
          <w:rFonts w:ascii="Arial" w:hAnsi="Arial" w:cs="Arial"/>
          <w:sz w:val="24"/>
          <w:szCs w:val="24"/>
        </w:rPr>
        <w:t xml:space="preserve"> al NORTE en 19.80 metros con el lote nueve (09); al SUR en </w:t>
      </w:r>
      <w:r w:rsidR="00185746" w:rsidRPr="008963CB">
        <w:rPr>
          <w:rFonts w:ascii="Arial" w:hAnsi="Arial" w:cs="Arial"/>
          <w:sz w:val="24"/>
          <w:szCs w:val="24"/>
        </w:rPr>
        <w:t xml:space="preserve">20.00 metros, con lote </w:t>
      </w:r>
      <w:r w:rsidR="005271FE">
        <w:rPr>
          <w:rFonts w:ascii="Arial" w:hAnsi="Arial" w:cs="Arial"/>
          <w:sz w:val="24"/>
          <w:szCs w:val="24"/>
        </w:rPr>
        <w:t>once (</w:t>
      </w:r>
      <w:r w:rsidR="00185746" w:rsidRPr="008963CB">
        <w:rPr>
          <w:rFonts w:ascii="Arial" w:hAnsi="Arial" w:cs="Arial"/>
          <w:sz w:val="24"/>
          <w:szCs w:val="24"/>
        </w:rPr>
        <w:t>11</w:t>
      </w:r>
      <w:r w:rsidR="005271FE">
        <w:rPr>
          <w:rFonts w:ascii="Arial" w:hAnsi="Arial" w:cs="Arial"/>
          <w:sz w:val="24"/>
          <w:szCs w:val="24"/>
        </w:rPr>
        <w:t>)</w:t>
      </w:r>
      <w:r w:rsidR="00185746" w:rsidRPr="008963CB">
        <w:rPr>
          <w:rFonts w:ascii="Arial" w:hAnsi="Arial" w:cs="Arial"/>
          <w:sz w:val="24"/>
          <w:szCs w:val="24"/>
        </w:rPr>
        <w:t xml:space="preserve">; al ORIENTE en 9.00 metros, con </w:t>
      </w:r>
      <w:r w:rsidR="00251E7B">
        <w:rPr>
          <w:rFonts w:ascii="Arial" w:hAnsi="Arial" w:cs="Arial"/>
          <w:sz w:val="24"/>
          <w:szCs w:val="24"/>
        </w:rPr>
        <w:t>*****</w:t>
      </w:r>
      <w:r w:rsidR="00185746" w:rsidRPr="008963CB">
        <w:rPr>
          <w:rFonts w:ascii="Arial" w:hAnsi="Arial" w:cs="Arial"/>
          <w:sz w:val="24"/>
          <w:szCs w:val="24"/>
        </w:rPr>
        <w:t xml:space="preserve"> y al PONIENTE en 8.85 metros, con calle </w:t>
      </w:r>
      <w:r w:rsidR="00251E7B">
        <w:rPr>
          <w:rFonts w:ascii="Arial" w:hAnsi="Arial" w:cs="Arial"/>
          <w:sz w:val="24"/>
          <w:szCs w:val="24"/>
        </w:rPr>
        <w:t>*****</w:t>
      </w:r>
      <w:r w:rsidR="00185746" w:rsidRPr="008963CB">
        <w:rPr>
          <w:rFonts w:ascii="Arial" w:hAnsi="Arial" w:cs="Arial"/>
          <w:sz w:val="24"/>
          <w:szCs w:val="24"/>
        </w:rPr>
        <w:t>, con una superficie de 177.61 metros cuadrados.</w:t>
      </w:r>
      <w:r w:rsidR="00C7314A" w:rsidRPr="008963CB">
        <w:rPr>
          <w:rFonts w:ascii="Arial" w:hAnsi="Arial" w:cs="Arial"/>
          <w:sz w:val="24"/>
          <w:szCs w:val="24"/>
        </w:rPr>
        <w:t xml:space="preserve"> </w:t>
      </w:r>
      <w:r w:rsidR="007A20E6" w:rsidRPr="008963CB">
        <w:rPr>
          <w:rFonts w:ascii="Arial" w:hAnsi="Arial" w:cs="Arial"/>
          <w:sz w:val="24"/>
          <w:szCs w:val="24"/>
        </w:rPr>
        <w:t xml:space="preserve"> </w:t>
      </w:r>
    </w:p>
    <w:p w14:paraId="0295AFCF" w14:textId="241EDBEC" w:rsidR="00FC54EE" w:rsidRDefault="004A31F1" w:rsidP="009C4F4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663CF2">
        <w:rPr>
          <w:rFonts w:ascii="Arial" w:hAnsi="Arial" w:cs="Arial"/>
          <w:sz w:val="24"/>
          <w:szCs w:val="24"/>
        </w:rPr>
        <w:t>Posteriormente,</w:t>
      </w:r>
      <w:r w:rsidR="0092251B">
        <w:rPr>
          <w:rFonts w:ascii="Arial" w:hAnsi="Arial" w:cs="Arial"/>
          <w:sz w:val="24"/>
          <w:szCs w:val="24"/>
        </w:rPr>
        <w:t xml:space="preserve"> el actor </w:t>
      </w:r>
      <w:r w:rsidRPr="008963CB">
        <w:rPr>
          <w:rFonts w:ascii="Arial" w:hAnsi="Arial" w:cs="Arial"/>
          <w:sz w:val="24"/>
          <w:szCs w:val="24"/>
        </w:rPr>
        <w:t>presentó</w:t>
      </w:r>
      <w:r w:rsidR="007A20E6" w:rsidRPr="008963CB">
        <w:rPr>
          <w:rFonts w:ascii="Arial" w:hAnsi="Arial" w:cs="Arial"/>
          <w:sz w:val="24"/>
          <w:szCs w:val="24"/>
        </w:rPr>
        <w:t xml:space="preserve">  solicitud de trámite catastral con folio </w:t>
      </w:r>
      <w:r w:rsidR="00BC5838">
        <w:rPr>
          <w:rFonts w:ascii="Arial" w:hAnsi="Arial" w:cs="Arial"/>
          <w:sz w:val="24"/>
          <w:szCs w:val="24"/>
        </w:rPr>
        <w:t>****</w:t>
      </w:r>
      <w:r w:rsidR="007A20E6" w:rsidRPr="008963CB">
        <w:rPr>
          <w:rFonts w:ascii="Arial" w:hAnsi="Arial" w:cs="Arial"/>
          <w:sz w:val="24"/>
          <w:szCs w:val="24"/>
        </w:rPr>
        <w:t xml:space="preserve">, el primero de agosto de dos mil dieciocho (01/08/2018), con sus anexos, </w:t>
      </w:r>
      <w:r w:rsidR="0092251B">
        <w:rPr>
          <w:rFonts w:ascii="Arial" w:hAnsi="Arial" w:cs="Arial"/>
          <w:sz w:val="24"/>
          <w:szCs w:val="24"/>
        </w:rPr>
        <w:t>lo que originó</w:t>
      </w:r>
      <w:r w:rsidR="007A20E6" w:rsidRPr="008963CB">
        <w:rPr>
          <w:rFonts w:ascii="Arial" w:hAnsi="Arial" w:cs="Arial"/>
          <w:sz w:val="24"/>
          <w:szCs w:val="24"/>
        </w:rPr>
        <w:t xml:space="preserve"> el oficio </w:t>
      </w:r>
      <w:r w:rsidR="00BC5838">
        <w:rPr>
          <w:rFonts w:ascii="Arial" w:hAnsi="Arial" w:cs="Arial"/>
          <w:sz w:val="24"/>
          <w:szCs w:val="24"/>
        </w:rPr>
        <w:t>ICEO/DG/CEM/****/2018</w:t>
      </w:r>
      <w:r w:rsidR="0092251B">
        <w:rPr>
          <w:rFonts w:ascii="Arial" w:hAnsi="Arial" w:cs="Arial"/>
          <w:sz w:val="24"/>
          <w:szCs w:val="24"/>
        </w:rPr>
        <w:t>,</w:t>
      </w:r>
      <w:r w:rsidR="007A20E6" w:rsidRPr="008963CB">
        <w:rPr>
          <w:rFonts w:ascii="Arial" w:hAnsi="Arial" w:cs="Arial"/>
          <w:sz w:val="24"/>
          <w:szCs w:val="24"/>
        </w:rPr>
        <w:t xml:space="preserve"> fechado el </w:t>
      </w:r>
      <w:r w:rsidR="00BC5838">
        <w:rPr>
          <w:rFonts w:ascii="Arial" w:hAnsi="Arial" w:cs="Arial"/>
          <w:sz w:val="24"/>
          <w:szCs w:val="24"/>
        </w:rPr>
        <w:t>***** de ***** de dos mil dieciocho (**/**/2018)</w:t>
      </w:r>
      <w:r w:rsidR="0092251B">
        <w:rPr>
          <w:rFonts w:ascii="Arial" w:hAnsi="Arial" w:cs="Arial"/>
          <w:sz w:val="24"/>
          <w:szCs w:val="24"/>
        </w:rPr>
        <w:t>,</w:t>
      </w:r>
      <w:r w:rsidR="007A20E6" w:rsidRPr="008963CB">
        <w:rPr>
          <w:rFonts w:ascii="Arial" w:hAnsi="Arial" w:cs="Arial"/>
          <w:sz w:val="24"/>
          <w:szCs w:val="24"/>
        </w:rPr>
        <w:t xml:space="preserve"> </w:t>
      </w:r>
      <w:r w:rsidR="0092251B">
        <w:rPr>
          <w:rFonts w:ascii="Arial" w:hAnsi="Arial" w:cs="Arial"/>
          <w:sz w:val="24"/>
          <w:szCs w:val="24"/>
        </w:rPr>
        <w:t xml:space="preserve">que tuvo como sustento </w:t>
      </w:r>
      <w:r w:rsidR="00A327F0" w:rsidRPr="008963CB">
        <w:rPr>
          <w:rFonts w:ascii="Arial" w:hAnsi="Arial" w:cs="Arial"/>
          <w:sz w:val="24"/>
          <w:szCs w:val="24"/>
        </w:rPr>
        <w:t xml:space="preserve">para su determinación </w:t>
      </w:r>
      <w:r w:rsidR="0092251B">
        <w:rPr>
          <w:rFonts w:ascii="Arial" w:hAnsi="Arial" w:cs="Arial"/>
          <w:sz w:val="24"/>
          <w:szCs w:val="24"/>
        </w:rPr>
        <w:t>e</w:t>
      </w:r>
      <w:r w:rsidR="00A327F0" w:rsidRPr="008963CB">
        <w:rPr>
          <w:rFonts w:ascii="Arial" w:hAnsi="Arial" w:cs="Arial"/>
          <w:sz w:val="24"/>
          <w:szCs w:val="24"/>
        </w:rPr>
        <w:t xml:space="preserve">l memorándum </w:t>
      </w:r>
      <w:r w:rsidR="00BC5838">
        <w:rPr>
          <w:rFonts w:ascii="Arial" w:hAnsi="Arial" w:cs="Arial"/>
          <w:sz w:val="24"/>
          <w:szCs w:val="24"/>
        </w:rPr>
        <w:t>MEMO/ICEO/DCD/****/2018</w:t>
      </w:r>
      <w:r w:rsidR="0092251B">
        <w:rPr>
          <w:rFonts w:ascii="Arial" w:hAnsi="Arial" w:cs="Arial"/>
          <w:sz w:val="24"/>
          <w:szCs w:val="24"/>
        </w:rPr>
        <w:t>,</w:t>
      </w:r>
      <w:r w:rsidR="00A327F0" w:rsidRPr="008963CB">
        <w:rPr>
          <w:rFonts w:ascii="Arial" w:hAnsi="Arial" w:cs="Arial"/>
          <w:sz w:val="24"/>
          <w:szCs w:val="24"/>
        </w:rPr>
        <w:t xml:space="preserve"> de fecha </w:t>
      </w:r>
      <w:r w:rsidR="00173F3A">
        <w:rPr>
          <w:rFonts w:ascii="Arial" w:hAnsi="Arial" w:cs="Arial"/>
          <w:sz w:val="24"/>
          <w:szCs w:val="24"/>
        </w:rPr>
        <w:t>***** de ***** de dos mil dieciocho (**/**/2018)</w:t>
      </w:r>
      <w:r w:rsidR="005271FE">
        <w:rPr>
          <w:rFonts w:ascii="Arial" w:hAnsi="Arial" w:cs="Arial"/>
          <w:sz w:val="24"/>
          <w:szCs w:val="24"/>
        </w:rPr>
        <w:t>,</w:t>
      </w:r>
      <w:r w:rsidR="00A327F0" w:rsidRPr="008963CB">
        <w:rPr>
          <w:rFonts w:ascii="Arial" w:hAnsi="Arial" w:cs="Arial"/>
          <w:sz w:val="24"/>
          <w:szCs w:val="24"/>
        </w:rPr>
        <w:t xml:space="preserve"> </w:t>
      </w:r>
      <w:r w:rsidR="00C7314A" w:rsidRPr="008963CB">
        <w:rPr>
          <w:rFonts w:ascii="Arial" w:hAnsi="Arial" w:cs="Arial"/>
          <w:sz w:val="24"/>
          <w:szCs w:val="24"/>
        </w:rPr>
        <w:t>(</w:t>
      </w:r>
      <w:r w:rsidR="000B640E" w:rsidRPr="008963CB">
        <w:rPr>
          <w:rFonts w:ascii="Arial" w:hAnsi="Arial" w:cs="Arial"/>
          <w:sz w:val="24"/>
          <w:szCs w:val="24"/>
        </w:rPr>
        <w:t>página 44 de autos</w:t>
      </w:r>
      <w:r w:rsidR="0092251B">
        <w:rPr>
          <w:rFonts w:ascii="Arial" w:hAnsi="Arial" w:cs="Arial"/>
          <w:sz w:val="24"/>
          <w:szCs w:val="24"/>
        </w:rPr>
        <w:t>)</w:t>
      </w:r>
      <w:r w:rsidR="00C7314A" w:rsidRPr="008963CB">
        <w:rPr>
          <w:rFonts w:ascii="Arial" w:hAnsi="Arial" w:cs="Arial"/>
          <w:sz w:val="24"/>
          <w:szCs w:val="24"/>
        </w:rPr>
        <w:t xml:space="preserve">, </w:t>
      </w:r>
      <w:r w:rsidR="0092251B">
        <w:rPr>
          <w:rFonts w:ascii="Arial" w:hAnsi="Arial" w:cs="Arial"/>
          <w:sz w:val="24"/>
          <w:szCs w:val="24"/>
        </w:rPr>
        <w:t xml:space="preserve">del cual se advierte una </w:t>
      </w:r>
      <w:r w:rsidR="00C7314A" w:rsidRPr="008963CB">
        <w:rPr>
          <w:rFonts w:ascii="Arial" w:hAnsi="Arial" w:cs="Arial"/>
          <w:sz w:val="24"/>
          <w:szCs w:val="24"/>
        </w:rPr>
        <w:t>consult</w:t>
      </w:r>
      <w:r w:rsidR="0092251B">
        <w:rPr>
          <w:rFonts w:ascii="Arial" w:hAnsi="Arial" w:cs="Arial"/>
          <w:sz w:val="24"/>
          <w:szCs w:val="24"/>
        </w:rPr>
        <w:t>a</w:t>
      </w:r>
      <w:r w:rsidR="00C7314A" w:rsidRPr="008963CB">
        <w:rPr>
          <w:rFonts w:ascii="Arial" w:hAnsi="Arial" w:cs="Arial"/>
          <w:sz w:val="24"/>
          <w:szCs w:val="24"/>
        </w:rPr>
        <w:t xml:space="preserve"> </w:t>
      </w:r>
      <w:r w:rsidR="0092251B">
        <w:rPr>
          <w:rFonts w:ascii="Arial" w:hAnsi="Arial" w:cs="Arial"/>
          <w:sz w:val="24"/>
          <w:szCs w:val="24"/>
        </w:rPr>
        <w:t xml:space="preserve">a </w:t>
      </w:r>
      <w:r w:rsidR="00C7314A" w:rsidRPr="008963CB">
        <w:rPr>
          <w:rFonts w:ascii="Arial" w:hAnsi="Arial" w:cs="Arial"/>
          <w:sz w:val="24"/>
          <w:szCs w:val="24"/>
        </w:rPr>
        <w:t xml:space="preserve">la cuenta </w:t>
      </w:r>
      <w:r w:rsidR="0092251B">
        <w:rPr>
          <w:rFonts w:ascii="Arial" w:hAnsi="Arial" w:cs="Arial"/>
          <w:sz w:val="24"/>
          <w:szCs w:val="24"/>
        </w:rPr>
        <w:t xml:space="preserve">predial </w:t>
      </w:r>
      <w:r w:rsidR="00173F3A">
        <w:rPr>
          <w:rFonts w:ascii="Arial" w:hAnsi="Arial" w:cs="Arial"/>
          <w:sz w:val="24"/>
          <w:szCs w:val="24"/>
        </w:rPr>
        <w:t>*****</w:t>
      </w:r>
      <w:r w:rsidR="00C7314A" w:rsidRPr="008963CB">
        <w:rPr>
          <w:rFonts w:ascii="Arial" w:hAnsi="Arial" w:cs="Arial"/>
          <w:sz w:val="24"/>
          <w:szCs w:val="24"/>
        </w:rPr>
        <w:t xml:space="preserve">, </w:t>
      </w:r>
      <w:r w:rsidR="0092251B">
        <w:rPr>
          <w:rFonts w:ascii="Arial" w:hAnsi="Arial" w:cs="Arial"/>
          <w:sz w:val="24"/>
          <w:szCs w:val="24"/>
        </w:rPr>
        <w:t>que corresponde al predio con ubicación en</w:t>
      </w:r>
      <w:r w:rsidR="00C7314A" w:rsidRPr="008963CB">
        <w:rPr>
          <w:rFonts w:ascii="Arial" w:hAnsi="Arial" w:cs="Arial"/>
          <w:sz w:val="24"/>
          <w:szCs w:val="24"/>
        </w:rPr>
        <w:t xml:space="preserve"> calle </w:t>
      </w:r>
      <w:r w:rsidR="006107A7">
        <w:rPr>
          <w:rFonts w:ascii="Arial" w:hAnsi="Arial" w:cs="Arial"/>
          <w:sz w:val="24"/>
          <w:szCs w:val="24"/>
        </w:rPr>
        <w:t>*****</w:t>
      </w:r>
      <w:r w:rsidR="00C7314A" w:rsidRPr="008963CB">
        <w:rPr>
          <w:rFonts w:ascii="Arial" w:hAnsi="Arial" w:cs="Arial"/>
          <w:sz w:val="24"/>
          <w:szCs w:val="24"/>
        </w:rPr>
        <w:t xml:space="preserve"> esquina calle </w:t>
      </w:r>
      <w:r w:rsidR="00251E7B">
        <w:rPr>
          <w:rFonts w:ascii="Arial" w:hAnsi="Arial" w:cs="Arial"/>
          <w:sz w:val="24"/>
          <w:szCs w:val="24"/>
        </w:rPr>
        <w:t>*****</w:t>
      </w:r>
      <w:r w:rsidR="00C7314A" w:rsidRPr="008963CB">
        <w:rPr>
          <w:rFonts w:ascii="Arial" w:hAnsi="Arial" w:cs="Arial"/>
          <w:sz w:val="24"/>
          <w:szCs w:val="24"/>
        </w:rPr>
        <w:t xml:space="preserve">, lote </w:t>
      </w:r>
      <w:r w:rsidR="00251E7B">
        <w:rPr>
          <w:rFonts w:ascii="Arial" w:hAnsi="Arial" w:cs="Arial"/>
          <w:sz w:val="24"/>
          <w:szCs w:val="24"/>
        </w:rPr>
        <w:t>**** (**)</w:t>
      </w:r>
      <w:r w:rsidR="00C7314A" w:rsidRPr="008963CB">
        <w:rPr>
          <w:rFonts w:ascii="Arial" w:hAnsi="Arial" w:cs="Arial"/>
          <w:sz w:val="24"/>
          <w:szCs w:val="24"/>
        </w:rPr>
        <w:t xml:space="preserve">, </w:t>
      </w:r>
      <w:r w:rsidR="00251E7B">
        <w:rPr>
          <w:rFonts w:ascii="Arial" w:hAnsi="Arial" w:cs="Arial"/>
          <w:sz w:val="24"/>
          <w:szCs w:val="24"/>
        </w:rPr>
        <w:t>manzana *</w:t>
      </w:r>
      <w:r w:rsidR="00C7314A" w:rsidRPr="008963CB">
        <w:rPr>
          <w:rFonts w:ascii="Arial" w:hAnsi="Arial" w:cs="Arial"/>
          <w:sz w:val="24"/>
          <w:szCs w:val="24"/>
        </w:rPr>
        <w:t xml:space="preserve">, Fraccionamiento </w:t>
      </w:r>
      <w:r w:rsidR="00251E7B">
        <w:rPr>
          <w:rFonts w:ascii="Arial" w:hAnsi="Arial" w:cs="Arial"/>
          <w:sz w:val="24"/>
          <w:szCs w:val="24"/>
        </w:rPr>
        <w:t>***** *****</w:t>
      </w:r>
      <w:r w:rsidR="00C7314A" w:rsidRPr="008963CB">
        <w:rPr>
          <w:rFonts w:ascii="Arial" w:hAnsi="Arial" w:cs="Arial"/>
          <w:sz w:val="24"/>
          <w:szCs w:val="24"/>
        </w:rPr>
        <w:t xml:space="preserve">, </w:t>
      </w:r>
      <w:r w:rsidR="00251E7B">
        <w:rPr>
          <w:rFonts w:ascii="Arial" w:hAnsi="Arial" w:cs="Arial"/>
          <w:sz w:val="24"/>
          <w:szCs w:val="24"/>
        </w:rPr>
        <w:t>***** *****</w:t>
      </w:r>
      <w:r w:rsidR="00C7314A" w:rsidRPr="008963CB">
        <w:rPr>
          <w:rFonts w:ascii="Arial" w:hAnsi="Arial" w:cs="Arial"/>
          <w:sz w:val="24"/>
          <w:szCs w:val="24"/>
        </w:rPr>
        <w:t>, Centro</w:t>
      </w:r>
      <w:r w:rsidR="00D233F1" w:rsidRPr="008963CB">
        <w:rPr>
          <w:rFonts w:ascii="Arial" w:hAnsi="Arial" w:cs="Arial"/>
          <w:sz w:val="24"/>
          <w:szCs w:val="24"/>
        </w:rPr>
        <w:t>,</w:t>
      </w:r>
      <w:r w:rsidR="00B46E08">
        <w:rPr>
          <w:rFonts w:ascii="Arial" w:hAnsi="Arial" w:cs="Arial"/>
          <w:sz w:val="24"/>
          <w:szCs w:val="24"/>
        </w:rPr>
        <w:t xml:space="preserve"> Oaxaca,</w:t>
      </w:r>
      <w:r w:rsidR="00D233F1" w:rsidRPr="008963CB">
        <w:rPr>
          <w:rFonts w:ascii="Arial" w:hAnsi="Arial" w:cs="Arial"/>
          <w:sz w:val="24"/>
          <w:szCs w:val="24"/>
        </w:rPr>
        <w:t xml:space="preserve"> con las siguientes medidas y colindancias: </w:t>
      </w:r>
      <w:r w:rsidR="000B640E" w:rsidRPr="008963CB">
        <w:rPr>
          <w:rFonts w:ascii="Arial" w:hAnsi="Arial" w:cs="Arial"/>
          <w:sz w:val="24"/>
          <w:szCs w:val="24"/>
        </w:rPr>
        <w:t xml:space="preserve">al NORTE en 20.00 metros, con lote nueve (09); al SUR, en 20.00 metros, con lote once (11); al ORIENTE en 9.00 metros, con </w:t>
      </w:r>
      <w:r w:rsidR="006107A7">
        <w:rPr>
          <w:rFonts w:ascii="Arial" w:hAnsi="Arial" w:cs="Arial"/>
          <w:sz w:val="24"/>
          <w:szCs w:val="24"/>
        </w:rPr>
        <w:t>*****</w:t>
      </w:r>
      <w:r w:rsidR="000B640E" w:rsidRPr="008963CB">
        <w:rPr>
          <w:rFonts w:ascii="Arial" w:hAnsi="Arial" w:cs="Arial"/>
          <w:sz w:val="24"/>
          <w:szCs w:val="24"/>
        </w:rPr>
        <w:t>; y al PONIENTE, en 9</w:t>
      </w:r>
      <w:r w:rsidR="00663CF2">
        <w:rPr>
          <w:rFonts w:ascii="Arial" w:hAnsi="Arial" w:cs="Arial"/>
          <w:sz w:val="24"/>
          <w:szCs w:val="24"/>
        </w:rPr>
        <w:t xml:space="preserve">.00 metros, con calle </w:t>
      </w:r>
      <w:r w:rsidR="00251E7B">
        <w:rPr>
          <w:rFonts w:ascii="Arial" w:hAnsi="Arial" w:cs="Arial"/>
          <w:sz w:val="24"/>
          <w:szCs w:val="24"/>
        </w:rPr>
        <w:t>*****</w:t>
      </w:r>
      <w:r w:rsidR="00663CF2">
        <w:rPr>
          <w:rFonts w:ascii="Arial" w:hAnsi="Arial" w:cs="Arial"/>
          <w:sz w:val="24"/>
          <w:szCs w:val="24"/>
        </w:rPr>
        <w:t xml:space="preserve">, teniendo una </w:t>
      </w:r>
      <w:r w:rsidR="000B640E" w:rsidRPr="008963CB">
        <w:rPr>
          <w:rFonts w:ascii="Arial" w:hAnsi="Arial" w:cs="Arial"/>
          <w:sz w:val="24"/>
          <w:szCs w:val="24"/>
        </w:rPr>
        <w:t xml:space="preserve">superficie de 180.00 metros cuadrados. </w:t>
      </w:r>
    </w:p>
    <w:p w14:paraId="4DB2AEC8" w14:textId="46A323F3" w:rsidR="009C4F47" w:rsidRPr="008963CB" w:rsidRDefault="00FC54EE" w:rsidP="009C4F4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los datos antes reseñados, se advierten </w:t>
      </w:r>
      <w:r w:rsidR="00663CF2">
        <w:rPr>
          <w:rFonts w:ascii="Arial" w:hAnsi="Arial" w:cs="Arial"/>
          <w:sz w:val="24"/>
          <w:szCs w:val="24"/>
        </w:rPr>
        <w:t>diferencias</w:t>
      </w:r>
      <w:r>
        <w:rPr>
          <w:rFonts w:ascii="Arial" w:hAnsi="Arial" w:cs="Arial"/>
          <w:sz w:val="24"/>
          <w:szCs w:val="24"/>
        </w:rPr>
        <w:t xml:space="preserve"> respecto de la identidad del predio del actor y del correspondiente a la cuenta catastral </w:t>
      </w:r>
      <w:r w:rsidR="00173F3A">
        <w:rPr>
          <w:rFonts w:ascii="Arial" w:hAnsi="Arial" w:cs="Arial"/>
          <w:sz w:val="24"/>
          <w:szCs w:val="24"/>
        </w:rPr>
        <w:t>*****</w:t>
      </w:r>
      <w:r w:rsidRPr="008963CB">
        <w:rPr>
          <w:rFonts w:ascii="Arial" w:hAnsi="Arial" w:cs="Arial"/>
          <w:sz w:val="24"/>
          <w:szCs w:val="24"/>
        </w:rPr>
        <w:t xml:space="preserve">, </w:t>
      </w:r>
      <w:r>
        <w:rPr>
          <w:rFonts w:ascii="Arial" w:hAnsi="Arial" w:cs="Arial"/>
          <w:sz w:val="24"/>
          <w:szCs w:val="24"/>
        </w:rPr>
        <w:t xml:space="preserve">la cual se encuentra a nombre de la Ciudadana </w:t>
      </w:r>
      <w:r w:rsidR="00173F3A">
        <w:rPr>
          <w:rFonts w:ascii="Arial" w:hAnsi="Arial" w:cs="Arial"/>
          <w:sz w:val="24"/>
          <w:szCs w:val="24"/>
        </w:rPr>
        <w:t>***** ***** *****</w:t>
      </w:r>
      <w:r w:rsidRPr="00FC54EE">
        <w:rPr>
          <w:rFonts w:ascii="Arial" w:hAnsi="Arial" w:cs="Arial"/>
          <w:sz w:val="24"/>
          <w:szCs w:val="24"/>
        </w:rPr>
        <w:t xml:space="preserve">, pues no existe coincidencia en </w:t>
      </w:r>
      <w:r w:rsidR="000B640E" w:rsidRPr="00FC54EE">
        <w:rPr>
          <w:rFonts w:ascii="Arial" w:hAnsi="Arial" w:cs="Arial"/>
          <w:sz w:val="24"/>
          <w:szCs w:val="24"/>
        </w:rPr>
        <w:t>la ubicación, ni las cuentas prediales, ni las medidas, ni las colindancias, ni la superficie.</w:t>
      </w:r>
      <w:r w:rsidR="000B640E" w:rsidRPr="008963CB">
        <w:rPr>
          <w:rFonts w:ascii="Arial" w:hAnsi="Arial" w:cs="Arial"/>
          <w:sz w:val="24"/>
          <w:szCs w:val="24"/>
        </w:rPr>
        <w:t xml:space="preserve"> </w:t>
      </w:r>
    </w:p>
    <w:p w14:paraId="42017321" w14:textId="1CCA8E36" w:rsidR="000B640E" w:rsidRPr="00683078" w:rsidRDefault="000B640E" w:rsidP="009C4F47">
      <w:pPr>
        <w:tabs>
          <w:tab w:val="left" w:pos="284"/>
          <w:tab w:val="left" w:pos="567"/>
        </w:tabs>
        <w:spacing w:before="240" w:line="360" w:lineRule="auto"/>
        <w:jc w:val="both"/>
        <w:rPr>
          <w:rFonts w:ascii="Arial" w:hAnsi="Arial" w:cs="Arial"/>
          <w:sz w:val="24"/>
          <w:szCs w:val="24"/>
        </w:rPr>
      </w:pPr>
      <w:r w:rsidRPr="0092251B">
        <w:rPr>
          <w:rFonts w:ascii="Arial" w:hAnsi="Arial" w:cs="Arial"/>
          <w:sz w:val="24"/>
          <w:szCs w:val="24"/>
        </w:rPr>
        <w:tab/>
      </w:r>
      <w:r w:rsidR="00FC54EE">
        <w:rPr>
          <w:rFonts w:ascii="Arial" w:hAnsi="Arial" w:cs="Arial"/>
          <w:sz w:val="24"/>
          <w:szCs w:val="24"/>
        </w:rPr>
        <w:t xml:space="preserve">Robustece lo anterior, el contenido de </w:t>
      </w:r>
      <w:r w:rsidR="0092251B">
        <w:rPr>
          <w:rFonts w:ascii="Arial" w:hAnsi="Arial" w:cs="Arial"/>
          <w:sz w:val="24"/>
          <w:szCs w:val="24"/>
        </w:rPr>
        <w:t xml:space="preserve">los </w:t>
      </w:r>
      <w:r w:rsidRPr="0092251B">
        <w:rPr>
          <w:rFonts w:ascii="Arial" w:hAnsi="Arial" w:cs="Arial"/>
          <w:sz w:val="24"/>
          <w:szCs w:val="24"/>
        </w:rPr>
        <w:t xml:space="preserve">anexos del memorándum </w:t>
      </w:r>
      <w:r w:rsidR="00BC5838">
        <w:rPr>
          <w:rFonts w:ascii="Arial" w:hAnsi="Arial" w:cs="Arial"/>
          <w:sz w:val="24"/>
          <w:szCs w:val="24"/>
        </w:rPr>
        <w:t>MEMO/ICEO/DCD/****/2018</w:t>
      </w:r>
      <w:r w:rsidR="00663CF2">
        <w:rPr>
          <w:rFonts w:ascii="Arial" w:hAnsi="Arial" w:cs="Arial"/>
          <w:sz w:val="24"/>
          <w:szCs w:val="24"/>
        </w:rPr>
        <w:t>,</w:t>
      </w:r>
      <w:r w:rsidR="00663CF2" w:rsidRPr="008963CB">
        <w:rPr>
          <w:rFonts w:ascii="Arial" w:hAnsi="Arial" w:cs="Arial"/>
          <w:sz w:val="24"/>
          <w:szCs w:val="24"/>
        </w:rPr>
        <w:t xml:space="preserve"> de fecha </w:t>
      </w:r>
      <w:r w:rsidR="00173F3A">
        <w:rPr>
          <w:rFonts w:ascii="Arial" w:hAnsi="Arial" w:cs="Arial"/>
          <w:sz w:val="24"/>
          <w:szCs w:val="24"/>
        </w:rPr>
        <w:t xml:space="preserve">***** de ***** de dos mil dieciocho </w:t>
      </w:r>
      <w:r w:rsidR="00173F3A">
        <w:rPr>
          <w:rFonts w:ascii="Arial" w:hAnsi="Arial" w:cs="Arial"/>
          <w:sz w:val="24"/>
          <w:szCs w:val="24"/>
        </w:rPr>
        <w:lastRenderedPageBreak/>
        <w:t>(**/**/2018)</w:t>
      </w:r>
      <w:r w:rsidR="00FC54EE">
        <w:rPr>
          <w:rFonts w:ascii="Arial" w:hAnsi="Arial" w:cs="Arial"/>
          <w:sz w:val="24"/>
          <w:szCs w:val="24"/>
        </w:rPr>
        <w:t xml:space="preserve">, consistentes en </w:t>
      </w:r>
      <w:r w:rsidR="0092251B">
        <w:rPr>
          <w:rFonts w:ascii="Arial" w:hAnsi="Arial" w:cs="Arial"/>
          <w:sz w:val="24"/>
          <w:szCs w:val="24"/>
        </w:rPr>
        <w:t xml:space="preserve">croquis de localización </w:t>
      </w:r>
      <w:r w:rsidR="00FC54EE">
        <w:rPr>
          <w:rFonts w:ascii="Arial" w:hAnsi="Arial" w:cs="Arial"/>
          <w:sz w:val="24"/>
          <w:szCs w:val="24"/>
        </w:rPr>
        <w:t xml:space="preserve">y plano (páginas 45, </w:t>
      </w:r>
      <w:r w:rsidR="004B57C7" w:rsidRPr="0092251B">
        <w:rPr>
          <w:rFonts w:ascii="Arial" w:hAnsi="Arial" w:cs="Arial"/>
          <w:sz w:val="24"/>
          <w:szCs w:val="24"/>
        </w:rPr>
        <w:t>53</w:t>
      </w:r>
      <w:r w:rsidR="00FC54EE">
        <w:rPr>
          <w:rFonts w:ascii="Arial" w:hAnsi="Arial" w:cs="Arial"/>
          <w:sz w:val="24"/>
          <w:szCs w:val="24"/>
        </w:rPr>
        <w:t xml:space="preserve"> y 56</w:t>
      </w:r>
      <w:r w:rsidR="004B57C7" w:rsidRPr="0092251B">
        <w:rPr>
          <w:rFonts w:ascii="Arial" w:hAnsi="Arial" w:cs="Arial"/>
          <w:sz w:val="24"/>
          <w:szCs w:val="24"/>
        </w:rPr>
        <w:t xml:space="preserve"> de autos),</w:t>
      </w:r>
      <w:r w:rsidR="00FC54EE">
        <w:rPr>
          <w:rFonts w:ascii="Arial" w:hAnsi="Arial" w:cs="Arial"/>
          <w:sz w:val="24"/>
          <w:szCs w:val="24"/>
        </w:rPr>
        <w:t xml:space="preserve"> donde se observa,</w:t>
      </w:r>
      <w:r w:rsidR="004B57C7" w:rsidRPr="0092251B">
        <w:rPr>
          <w:rFonts w:ascii="Arial" w:hAnsi="Arial" w:cs="Arial"/>
          <w:sz w:val="24"/>
          <w:szCs w:val="24"/>
        </w:rPr>
        <w:t xml:space="preserve"> que el predio que reviso el </w:t>
      </w:r>
      <w:r w:rsidR="00FC54EE" w:rsidRPr="0092251B">
        <w:rPr>
          <w:rFonts w:ascii="Arial" w:hAnsi="Arial" w:cs="Arial"/>
          <w:sz w:val="24"/>
          <w:szCs w:val="24"/>
        </w:rPr>
        <w:t xml:space="preserve">Departamento </w:t>
      </w:r>
      <w:r w:rsidR="004B57C7" w:rsidRPr="0092251B">
        <w:rPr>
          <w:rFonts w:ascii="Arial" w:hAnsi="Arial" w:cs="Arial"/>
          <w:sz w:val="24"/>
          <w:szCs w:val="24"/>
        </w:rPr>
        <w:t xml:space="preserve">de </w:t>
      </w:r>
      <w:r w:rsidR="00FC54EE" w:rsidRPr="0092251B">
        <w:rPr>
          <w:rFonts w:ascii="Arial" w:hAnsi="Arial" w:cs="Arial"/>
          <w:sz w:val="24"/>
          <w:szCs w:val="24"/>
        </w:rPr>
        <w:t>Cartografía Digital</w:t>
      </w:r>
      <w:r w:rsidR="00FC54EE">
        <w:rPr>
          <w:rFonts w:ascii="Arial" w:hAnsi="Arial" w:cs="Arial"/>
          <w:sz w:val="24"/>
          <w:szCs w:val="24"/>
        </w:rPr>
        <w:t>,</w:t>
      </w:r>
      <w:r w:rsidR="004B57C7" w:rsidRPr="0092251B">
        <w:rPr>
          <w:rFonts w:ascii="Arial" w:hAnsi="Arial" w:cs="Arial"/>
          <w:sz w:val="24"/>
          <w:szCs w:val="24"/>
        </w:rPr>
        <w:t xml:space="preserve"> </w:t>
      </w:r>
      <w:r w:rsidR="00FC54EE">
        <w:rPr>
          <w:rFonts w:ascii="Arial" w:hAnsi="Arial" w:cs="Arial"/>
          <w:sz w:val="24"/>
          <w:szCs w:val="24"/>
        </w:rPr>
        <w:t xml:space="preserve">se encuentra </w:t>
      </w:r>
      <w:r w:rsidR="004B57C7" w:rsidRPr="0092251B">
        <w:rPr>
          <w:rFonts w:ascii="Arial" w:hAnsi="Arial" w:cs="Arial"/>
          <w:sz w:val="24"/>
          <w:szCs w:val="24"/>
        </w:rPr>
        <w:t xml:space="preserve">ubicado en medio de una manzana, cuando en la cuenta </w:t>
      </w:r>
      <w:r w:rsidR="00173F3A">
        <w:rPr>
          <w:rFonts w:ascii="Arial" w:hAnsi="Arial" w:cs="Arial"/>
          <w:sz w:val="24"/>
          <w:szCs w:val="24"/>
        </w:rPr>
        <w:t>*****</w:t>
      </w:r>
      <w:r w:rsidR="004B57C7" w:rsidRPr="0092251B">
        <w:rPr>
          <w:rFonts w:ascii="Arial" w:hAnsi="Arial" w:cs="Arial"/>
          <w:sz w:val="24"/>
          <w:szCs w:val="24"/>
        </w:rPr>
        <w:t xml:space="preserve"> a nombre de </w:t>
      </w:r>
      <w:r w:rsidR="00173F3A">
        <w:rPr>
          <w:rFonts w:ascii="Arial" w:hAnsi="Arial" w:cs="Arial"/>
          <w:sz w:val="24"/>
          <w:szCs w:val="24"/>
        </w:rPr>
        <w:t>***** ***** *****</w:t>
      </w:r>
      <w:r w:rsidR="004B57C7" w:rsidRPr="0092251B">
        <w:rPr>
          <w:rFonts w:ascii="Arial" w:hAnsi="Arial" w:cs="Arial"/>
          <w:sz w:val="24"/>
          <w:szCs w:val="24"/>
        </w:rPr>
        <w:t xml:space="preserve">, </w:t>
      </w:r>
      <w:r w:rsidR="00FC54EE">
        <w:rPr>
          <w:rFonts w:ascii="Arial" w:hAnsi="Arial" w:cs="Arial"/>
          <w:sz w:val="24"/>
          <w:szCs w:val="24"/>
        </w:rPr>
        <w:t>se advierte que el predio de su propiedad se encuentra ubicado en</w:t>
      </w:r>
      <w:r w:rsidR="00663CF2">
        <w:rPr>
          <w:rFonts w:ascii="Arial" w:hAnsi="Arial" w:cs="Arial"/>
          <w:sz w:val="24"/>
          <w:szCs w:val="24"/>
        </w:rPr>
        <w:t xml:space="preserve"> una esquina;</w:t>
      </w:r>
      <w:r w:rsidR="004B57C7" w:rsidRPr="0092251B">
        <w:rPr>
          <w:rFonts w:ascii="Arial" w:hAnsi="Arial" w:cs="Arial"/>
          <w:sz w:val="24"/>
          <w:szCs w:val="24"/>
        </w:rPr>
        <w:t xml:space="preserve"> además que </w:t>
      </w:r>
      <w:r w:rsidR="00663CF2">
        <w:rPr>
          <w:rFonts w:ascii="Arial" w:hAnsi="Arial" w:cs="Arial"/>
          <w:sz w:val="24"/>
          <w:szCs w:val="24"/>
        </w:rPr>
        <w:t>de acuerdo a la ubicación del predio del actor, este tiene la identificación “</w:t>
      </w:r>
      <w:proofErr w:type="spellStart"/>
      <w:r w:rsidR="006107A7">
        <w:rPr>
          <w:rFonts w:ascii="Arial" w:hAnsi="Arial" w:cs="Arial"/>
          <w:i/>
          <w:sz w:val="24"/>
          <w:szCs w:val="24"/>
        </w:rPr>
        <w:t>Exp</w:t>
      </w:r>
      <w:proofErr w:type="spellEnd"/>
      <w:r w:rsidR="006107A7">
        <w:rPr>
          <w:rFonts w:ascii="Arial" w:hAnsi="Arial" w:cs="Arial"/>
          <w:i/>
          <w:sz w:val="24"/>
          <w:szCs w:val="24"/>
        </w:rPr>
        <w:t>. ****</w:t>
      </w:r>
      <w:r w:rsidR="00663CF2" w:rsidRPr="00683078">
        <w:rPr>
          <w:rFonts w:ascii="Arial" w:hAnsi="Arial" w:cs="Arial"/>
          <w:sz w:val="24"/>
          <w:szCs w:val="24"/>
        </w:rPr>
        <w:t>”, y el predio revisado no tiene esa identificación</w:t>
      </w:r>
      <w:r w:rsidR="004B57C7" w:rsidRPr="00683078">
        <w:rPr>
          <w:rFonts w:ascii="Arial" w:hAnsi="Arial" w:cs="Arial"/>
          <w:sz w:val="24"/>
          <w:szCs w:val="24"/>
        </w:rPr>
        <w:t xml:space="preserve">. </w:t>
      </w:r>
    </w:p>
    <w:p w14:paraId="0EB223C2" w14:textId="2D180871" w:rsidR="00BC54E8" w:rsidRDefault="00BC54E8" w:rsidP="00BC54E8">
      <w:pPr>
        <w:spacing w:line="360" w:lineRule="auto"/>
        <w:ind w:firstLine="708"/>
        <w:jc w:val="both"/>
        <w:rPr>
          <w:rFonts w:ascii="Arial" w:hAnsi="Arial" w:cs="Arial"/>
          <w:sz w:val="24"/>
          <w:szCs w:val="24"/>
        </w:rPr>
      </w:pPr>
      <w:r w:rsidRPr="00683078">
        <w:rPr>
          <w:rFonts w:ascii="Arial" w:hAnsi="Arial" w:cs="Arial"/>
          <w:sz w:val="24"/>
          <w:szCs w:val="24"/>
        </w:rPr>
        <w:t>A más de lo anterior, una vez analizados los informes rendidos</w:t>
      </w:r>
      <w:r>
        <w:rPr>
          <w:rFonts w:ascii="Arial" w:hAnsi="Arial" w:cs="Arial"/>
          <w:sz w:val="24"/>
          <w:szCs w:val="24"/>
        </w:rPr>
        <w:t xml:space="preserve"> por  el Jefe de la Unidad Jurídica de la Comisión Estatal de Vivienda (fojas 153 y 267 de autos), la Encargada del Despacho de la Dirección General de Notarías y Archivo General de Notarias del Estado de Oaxaca (fojas 154, 250-258 de autos) y el Coordinador de la Función Registral del Estado de Oaxaca (fojas 238-245 de autos), se advierten más diferencias respecto del lote que adquirió el actor y el correspondiente a la ciudadana </w:t>
      </w:r>
      <w:r w:rsidR="00173F3A">
        <w:rPr>
          <w:rFonts w:ascii="Arial" w:hAnsi="Arial" w:cs="Arial"/>
          <w:sz w:val="24"/>
          <w:szCs w:val="24"/>
        </w:rPr>
        <w:t>***** ***** *****</w:t>
      </w:r>
      <w:r>
        <w:rPr>
          <w:rFonts w:ascii="Arial" w:hAnsi="Arial" w:cs="Arial"/>
          <w:sz w:val="24"/>
          <w:szCs w:val="24"/>
        </w:rPr>
        <w:t xml:space="preserve">; </w:t>
      </w:r>
      <w:r w:rsidR="004B57C7" w:rsidRPr="00BC54E8">
        <w:rPr>
          <w:rFonts w:ascii="Arial" w:hAnsi="Arial" w:cs="Arial"/>
          <w:sz w:val="24"/>
          <w:szCs w:val="24"/>
        </w:rPr>
        <w:t>pues</w:t>
      </w:r>
      <w:r>
        <w:rPr>
          <w:rFonts w:ascii="Arial" w:hAnsi="Arial" w:cs="Arial"/>
          <w:sz w:val="24"/>
          <w:szCs w:val="24"/>
        </w:rPr>
        <w:t xml:space="preserve"> de dichos documentos de advierte que la ciudadana</w:t>
      </w:r>
      <w:r w:rsidR="004B57C7" w:rsidRPr="00BC54E8">
        <w:rPr>
          <w:rFonts w:ascii="Arial" w:hAnsi="Arial" w:cs="Arial"/>
          <w:sz w:val="24"/>
          <w:szCs w:val="24"/>
        </w:rPr>
        <w:t xml:space="preserve"> </w:t>
      </w:r>
      <w:r w:rsidR="00173F3A">
        <w:rPr>
          <w:rFonts w:ascii="Arial" w:hAnsi="Arial" w:cs="Arial"/>
          <w:sz w:val="24"/>
          <w:szCs w:val="24"/>
        </w:rPr>
        <w:t>***** ***** *****</w:t>
      </w:r>
      <w:r w:rsidR="004B57C7" w:rsidRPr="00BC54E8">
        <w:rPr>
          <w:rFonts w:ascii="Arial" w:hAnsi="Arial" w:cs="Arial"/>
          <w:sz w:val="24"/>
          <w:szCs w:val="24"/>
        </w:rPr>
        <w:t xml:space="preserve">, adquirió la propiedad del inmueble </w:t>
      </w:r>
      <w:r w:rsidR="00EE1885" w:rsidRPr="00BC54E8">
        <w:rPr>
          <w:rFonts w:ascii="Arial" w:hAnsi="Arial" w:cs="Arial"/>
          <w:sz w:val="24"/>
          <w:szCs w:val="24"/>
        </w:rPr>
        <w:t xml:space="preserve">identificado como predio calle </w:t>
      </w:r>
      <w:r w:rsidR="006107A7">
        <w:rPr>
          <w:rFonts w:ascii="Arial" w:hAnsi="Arial" w:cs="Arial"/>
          <w:sz w:val="24"/>
          <w:szCs w:val="24"/>
        </w:rPr>
        <w:t>*****</w:t>
      </w:r>
      <w:r w:rsidR="00EE1885" w:rsidRPr="00BC54E8">
        <w:rPr>
          <w:rFonts w:ascii="Arial" w:hAnsi="Arial" w:cs="Arial"/>
          <w:sz w:val="24"/>
          <w:szCs w:val="24"/>
        </w:rPr>
        <w:t xml:space="preserve"> esquina calle </w:t>
      </w:r>
      <w:r w:rsidR="00251E7B">
        <w:rPr>
          <w:rFonts w:ascii="Arial" w:hAnsi="Arial" w:cs="Arial"/>
          <w:sz w:val="24"/>
          <w:szCs w:val="24"/>
        </w:rPr>
        <w:t>*****</w:t>
      </w:r>
      <w:r w:rsidR="00EE1885" w:rsidRPr="00BC54E8">
        <w:rPr>
          <w:rFonts w:ascii="Arial" w:hAnsi="Arial" w:cs="Arial"/>
          <w:sz w:val="24"/>
          <w:szCs w:val="24"/>
        </w:rPr>
        <w:t xml:space="preserve">, lote </w:t>
      </w:r>
      <w:r w:rsidR="00251E7B">
        <w:rPr>
          <w:rFonts w:ascii="Arial" w:hAnsi="Arial" w:cs="Arial"/>
          <w:sz w:val="24"/>
          <w:szCs w:val="24"/>
        </w:rPr>
        <w:t>**** (**)</w:t>
      </w:r>
      <w:r w:rsidR="00EE1885" w:rsidRPr="00BC54E8">
        <w:rPr>
          <w:rFonts w:ascii="Arial" w:hAnsi="Arial" w:cs="Arial"/>
          <w:sz w:val="24"/>
          <w:szCs w:val="24"/>
        </w:rPr>
        <w:t xml:space="preserve">, </w:t>
      </w:r>
      <w:r w:rsidR="00251E7B">
        <w:rPr>
          <w:rFonts w:ascii="Arial" w:hAnsi="Arial" w:cs="Arial"/>
          <w:sz w:val="24"/>
          <w:szCs w:val="24"/>
        </w:rPr>
        <w:t>manzana *</w:t>
      </w:r>
      <w:r w:rsidR="00EE1885" w:rsidRPr="00BC54E8">
        <w:rPr>
          <w:rFonts w:ascii="Arial" w:hAnsi="Arial" w:cs="Arial"/>
          <w:sz w:val="24"/>
          <w:szCs w:val="24"/>
        </w:rPr>
        <w:t xml:space="preserve">, Fraccionamiento </w:t>
      </w:r>
      <w:r w:rsidR="00251E7B">
        <w:rPr>
          <w:rFonts w:ascii="Arial" w:hAnsi="Arial" w:cs="Arial"/>
          <w:sz w:val="24"/>
          <w:szCs w:val="24"/>
        </w:rPr>
        <w:t>***** *****</w:t>
      </w:r>
      <w:r w:rsidR="00EE1885" w:rsidRPr="00BC54E8">
        <w:rPr>
          <w:rFonts w:ascii="Arial" w:hAnsi="Arial" w:cs="Arial"/>
          <w:sz w:val="24"/>
          <w:szCs w:val="24"/>
        </w:rPr>
        <w:t xml:space="preserve">, </w:t>
      </w:r>
      <w:r w:rsidR="00251E7B">
        <w:rPr>
          <w:rFonts w:ascii="Arial" w:hAnsi="Arial" w:cs="Arial"/>
          <w:sz w:val="24"/>
          <w:szCs w:val="24"/>
        </w:rPr>
        <w:t>***** *****</w:t>
      </w:r>
      <w:r w:rsidR="00EE1885" w:rsidRPr="00BC54E8">
        <w:rPr>
          <w:rFonts w:ascii="Arial" w:hAnsi="Arial" w:cs="Arial"/>
          <w:sz w:val="24"/>
          <w:szCs w:val="24"/>
        </w:rPr>
        <w:t>, Centro,</w:t>
      </w:r>
      <w:r w:rsidR="00201E83">
        <w:rPr>
          <w:rFonts w:ascii="Arial" w:hAnsi="Arial" w:cs="Arial"/>
          <w:sz w:val="24"/>
          <w:szCs w:val="24"/>
        </w:rPr>
        <w:t xml:space="preserve"> Oaxaca,</w:t>
      </w:r>
      <w:r w:rsidR="00EE1885" w:rsidRPr="00BC54E8">
        <w:rPr>
          <w:rFonts w:ascii="Arial" w:hAnsi="Arial" w:cs="Arial"/>
          <w:sz w:val="24"/>
          <w:szCs w:val="24"/>
        </w:rPr>
        <w:t xml:space="preserve"> mediante escritura número </w:t>
      </w:r>
      <w:r w:rsidR="006107A7">
        <w:rPr>
          <w:rFonts w:ascii="Arial" w:hAnsi="Arial" w:cs="Arial"/>
          <w:sz w:val="24"/>
          <w:szCs w:val="24"/>
        </w:rPr>
        <w:t>***** ***** ***** (****)</w:t>
      </w:r>
      <w:r w:rsidR="00EE1885" w:rsidRPr="00BC54E8">
        <w:rPr>
          <w:rFonts w:ascii="Arial" w:hAnsi="Arial" w:cs="Arial"/>
          <w:sz w:val="24"/>
          <w:szCs w:val="24"/>
        </w:rPr>
        <w:t xml:space="preserve">, del </w:t>
      </w:r>
      <w:r w:rsidR="000C5926" w:rsidRPr="00BC54E8">
        <w:rPr>
          <w:rFonts w:ascii="Arial" w:hAnsi="Arial" w:cs="Arial"/>
          <w:sz w:val="24"/>
          <w:szCs w:val="24"/>
        </w:rPr>
        <w:t xml:space="preserve">volumen </w:t>
      </w:r>
      <w:r w:rsidR="006107A7">
        <w:rPr>
          <w:rFonts w:ascii="Arial" w:hAnsi="Arial" w:cs="Arial"/>
          <w:sz w:val="24"/>
          <w:szCs w:val="24"/>
        </w:rPr>
        <w:t>***** ***** (****)</w:t>
      </w:r>
      <w:r w:rsidR="00EE1885" w:rsidRPr="00BC54E8">
        <w:rPr>
          <w:rFonts w:ascii="Arial" w:hAnsi="Arial" w:cs="Arial"/>
          <w:sz w:val="24"/>
          <w:szCs w:val="24"/>
        </w:rPr>
        <w:t xml:space="preserve">, con fecha </w:t>
      </w:r>
      <w:r w:rsidR="006107A7">
        <w:rPr>
          <w:rFonts w:ascii="Arial" w:hAnsi="Arial" w:cs="Arial"/>
          <w:sz w:val="24"/>
          <w:szCs w:val="24"/>
        </w:rPr>
        <w:t>***** de ***** de mil novecientos noventa y uno (**/**/1991)</w:t>
      </w:r>
      <w:r w:rsidR="00EE1885" w:rsidRPr="00BC54E8">
        <w:rPr>
          <w:rFonts w:ascii="Arial" w:hAnsi="Arial" w:cs="Arial"/>
          <w:sz w:val="24"/>
          <w:szCs w:val="24"/>
        </w:rPr>
        <w:t xml:space="preserve">, del protocolo del Notario Público número </w:t>
      </w:r>
      <w:r w:rsidR="00251E7B">
        <w:rPr>
          <w:rFonts w:ascii="Arial" w:hAnsi="Arial" w:cs="Arial"/>
          <w:sz w:val="24"/>
          <w:szCs w:val="24"/>
        </w:rPr>
        <w:t>*****</w:t>
      </w:r>
      <w:r w:rsidR="00EE1885" w:rsidRPr="00BC54E8">
        <w:rPr>
          <w:rFonts w:ascii="Arial" w:hAnsi="Arial" w:cs="Arial"/>
          <w:sz w:val="24"/>
          <w:szCs w:val="24"/>
        </w:rPr>
        <w:t xml:space="preserve"> del Estado, </w:t>
      </w:r>
      <w:r w:rsidR="00EE1885" w:rsidRPr="00BC54E8">
        <w:rPr>
          <w:rFonts w:ascii="Arial" w:hAnsi="Arial" w:cs="Arial"/>
          <w:b/>
          <w:sz w:val="24"/>
          <w:szCs w:val="24"/>
        </w:rPr>
        <w:t>por compra venta al Instituto de Vivienda del Estado de Oaxaca</w:t>
      </w:r>
      <w:r w:rsidR="00BB467E" w:rsidRPr="00BC54E8">
        <w:rPr>
          <w:rFonts w:ascii="Arial" w:hAnsi="Arial" w:cs="Arial"/>
          <w:sz w:val="24"/>
          <w:szCs w:val="24"/>
        </w:rPr>
        <w:t xml:space="preserve"> (página 110 de autos)</w:t>
      </w:r>
      <w:r w:rsidR="00EE1885" w:rsidRPr="00BC54E8">
        <w:rPr>
          <w:rFonts w:ascii="Arial" w:hAnsi="Arial" w:cs="Arial"/>
          <w:sz w:val="24"/>
          <w:szCs w:val="24"/>
        </w:rPr>
        <w:t xml:space="preserve">, el cual ingreso solicitud de trámite catastral el </w:t>
      </w:r>
      <w:r w:rsidR="006107A7">
        <w:rPr>
          <w:rFonts w:ascii="Arial" w:hAnsi="Arial" w:cs="Arial"/>
          <w:sz w:val="24"/>
          <w:szCs w:val="24"/>
        </w:rPr>
        <w:t>***** de ***** de dos mil diecisiete (**/**/2017)</w:t>
      </w:r>
      <w:r w:rsidR="00EE1885" w:rsidRPr="00BC54E8">
        <w:rPr>
          <w:rFonts w:ascii="Arial" w:hAnsi="Arial" w:cs="Arial"/>
          <w:sz w:val="24"/>
          <w:szCs w:val="24"/>
        </w:rPr>
        <w:t>, como INTEGRACIÓN PRIVADA</w:t>
      </w:r>
      <w:r w:rsidR="00BB467E" w:rsidRPr="00BC54E8">
        <w:rPr>
          <w:rFonts w:ascii="Arial" w:hAnsi="Arial" w:cs="Arial"/>
          <w:sz w:val="24"/>
          <w:szCs w:val="24"/>
        </w:rPr>
        <w:t xml:space="preserve"> (página 109 de autos)</w:t>
      </w:r>
      <w:r w:rsidR="00EE1885" w:rsidRPr="00BC54E8">
        <w:rPr>
          <w:rFonts w:ascii="Arial" w:hAnsi="Arial" w:cs="Arial"/>
          <w:sz w:val="24"/>
          <w:szCs w:val="24"/>
        </w:rPr>
        <w:t xml:space="preserve">, debiendo ser por COMPRA VENTA, ya que se llevo acabo el acto jurídico en un instrumento público notarial y no fue una manifestación privada, trámite que debió ser rechazado por el Instituto Catastral del Estado de Oaxaca, ya que contaba con cuenta predial y no se </w:t>
      </w:r>
      <w:r w:rsidR="00BB467E" w:rsidRPr="00BC54E8">
        <w:rPr>
          <w:rFonts w:ascii="Arial" w:hAnsi="Arial" w:cs="Arial"/>
          <w:sz w:val="24"/>
          <w:szCs w:val="24"/>
        </w:rPr>
        <w:t xml:space="preserve">encontraba oculta al fisco. Además de que la celebración de la compra venta fue el </w:t>
      </w:r>
      <w:r w:rsidR="006107A7">
        <w:rPr>
          <w:rFonts w:ascii="Arial" w:hAnsi="Arial" w:cs="Arial"/>
          <w:sz w:val="24"/>
          <w:szCs w:val="24"/>
        </w:rPr>
        <w:t>***** de ***** de mil novecientos noventa y uno (**/**/1991)</w:t>
      </w:r>
      <w:r w:rsidR="00BB467E" w:rsidRPr="00BC54E8">
        <w:rPr>
          <w:rFonts w:ascii="Arial" w:hAnsi="Arial" w:cs="Arial"/>
          <w:sz w:val="24"/>
          <w:szCs w:val="24"/>
        </w:rPr>
        <w:t>; es decir</w:t>
      </w:r>
      <w:r>
        <w:rPr>
          <w:rFonts w:ascii="Arial" w:hAnsi="Arial" w:cs="Arial"/>
          <w:sz w:val="24"/>
          <w:szCs w:val="24"/>
        </w:rPr>
        <w:t>,</w:t>
      </w:r>
      <w:r w:rsidR="00BB467E" w:rsidRPr="00BC54E8">
        <w:rPr>
          <w:rFonts w:ascii="Arial" w:hAnsi="Arial" w:cs="Arial"/>
          <w:sz w:val="24"/>
          <w:szCs w:val="24"/>
        </w:rPr>
        <w:t xml:space="preserve"> veintiséis (26) años después. </w:t>
      </w:r>
    </w:p>
    <w:p w14:paraId="2C318460" w14:textId="3AE2765F" w:rsidR="00BC54E8" w:rsidRDefault="00BC54E8" w:rsidP="00BC54E8">
      <w:pPr>
        <w:spacing w:line="360" w:lineRule="auto"/>
        <w:ind w:firstLine="708"/>
        <w:jc w:val="both"/>
        <w:rPr>
          <w:rFonts w:ascii="Arial" w:hAnsi="Arial" w:cs="Arial"/>
          <w:sz w:val="24"/>
          <w:szCs w:val="24"/>
        </w:rPr>
      </w:pPr>
      <w:r>
        <w:rPr>
          <w:rFonts w:ascii="Arial" w:hAnsi="Arial" w:cs="Arial"/>
          <w:sz w:val="24"/>
          <w:szCs w:val="24"/>
        </w:rPr>
        <w:t>La</w:t>
      </w:r>
      <w:r w:rsidR="00BB467E" w:rsidRPr="00BC54E8">
        <w:rPr>
          <w:rFonts w:ascii="Arial" w:hAnsi="Arial" w:cs="Arial"/>
          <w:sz w:val="24"/>
          <w:szCs w:val="24"/>
        </w:rPr>
        <w:t xml:space="preserve"> Encargada </w:t>
      </w:r>
      <w:r w:rsidR="000C5926" w:rsidRPr="00BC54E8">
        <w:rPr>
          <w:rFonts w:ascii="Arial" w:hAnsi="Arial" w:cs="Arial"/>
          <w:sz w:val="24"/>
          <w:szCs w:val="24"/>
        </w:rPr>
        <w:t xml:space="preserve">de Despacho de la Dirección General de Notarías y Archivo General de Notarías del Estado de Oaxaca, informó </w:t>
      </w:r>
      <w:r>
        <w:rPr>
          <w:rFonts w:ascii="Arial" w:hAnsi="Arial" w:cs="Arial"/>
          <w:sz w:val="24"/>
          <w:szCs w:val="24"/>
        </w:rPr>
        <w:t xml:space="preserve">a esta autoridad, </w:t>
      </w:r>
      <w:r w:rsidR="000C5926" w:rsidRPr="00BC54E8">
        <w:rPr>
          <w:rFonts w:ascii="Arial" w:hAnsi="Arial" w:cs="Arial"/>
          <w:sz w:val="24"/>
          <w:szCs w:val="24"/>
        </w:rPr>
        <w:t xml:space="preserve">que el instrumento número </w:t>
      </w:r>
      <w:r w:rsidR="006107A7">
        <w:rPr>
          <w:rFonts w:ascii="Arial" w:hAnsi="Arial" w:cs="Arial"/>
          <w:sz w:val="24"/>
          <w:szCs w:val="24"/>
        </w:rPr>
        <w:t>***** ***** ***** (****)</w:t>
      </w:r>
      <w:r w:rsidR="000C5926" w:rsidRPr="00BC54E8">
        <w:rPr>
          <w:rFonts w:ascii="Arial" w:hAnsi="Arial" w:cs="Arial"/>
          <w:sz w:val="24"/>
          <w:szCs w:val="24"/>
        </w:rPr>
        <w:t xml:space="preserve"> del volumen </w:t>
      </w:r>
      <w:r w:rsidR="006107A7">
        <w:rPr>
          <w:rFonts w:ascii="Arial" w:hAnsi="Arial" w:cs="Arial"/>
          <w:sz w:val="24"/>
          <w:szCs w:val="24"/>
        </w:rPr>
        <w:t>***** ***** (****)</w:t>
      </w:r>
      <w:r w:rsidR="000C5926" w:rsidRPr="00BC54E8">
        <w:rPr>
          <w:rFonts w:ascii="Arial" w:hAnsi="Arial" w:cs="Arial"/>
          <w:sz w:val="24"/>
          <w:szCs w:val="24"/>
        </w:rPr>
        <w:t xml:space="preserve">, </w:t>
      </w:r>
      <w:r w:rsidR="003D7E2A" w:rsidRPr="00BC54E8">
        <w:rPr>
          <w:rFonts w:ascii="Arial" w:hAnsi="Arial" w:cs="Arial"/>
          <w:sz w:val="24"/>
          <w:szCs w:val="24"/>
        </w:rPr>
        <w:t xml:space="preserve">de fecha </w:t>
      </w:r>
      <w:r w:rsidR="006107A7">
        <w:rPr>
          <w:rFonts w:ascii="Arial" w:hAnsi="Arial" w:cs="Arial"/>
          <w:sz w:val="24"/>
          <w:szCs w:val="24"/>
        </w:rPr>
        <w:t>***** de ***** de novecientos ochenta y seis (**/**/1986)</w:t>
      </w:r>
      <w:r w:rsidR="003D7E2A" w:rsidRPr="00BC54E8">
        <w:rPr>
          <w:rFonts w:ascii="Arial" w:hAnsi="Arial" w:cs="Arial"/>
          <w:sz w:val="24"/>
          <w:szCs w:val="24"/>
        </w:rPr>
        <w:t xml:space="preserve">, del protocolo de la </w:t>
      </w:r>
      <w:proofErr w:type="spellStart"/>
      <w:r w:rsidR="003D7E2A" w:rsidRPr="00BC54E8">
        <w:rPr>
          <w:rFonts w:ascii="Arial" w:hAnsi="Arial" w:cs="Arial"/>
          <w:sz w:val="24"/>
          <w:szCs w:val="24"/>
        </w:rPr>
        <w:t>Notaria</w:t>
      </w:r>
      <w:proofErr w:type="spellEnd"/>
      <w:r w:rsidR="003D7E2A" w:rsidRPr="00BC54E8">
        <w:rPr>
          <w:rFonts w:ascii="Arial" w:hAnsi="Arial" w:cs="Arial"/>
          <w:sz w:val="24"/>
          <w:szCs w:val="24"/>
        </w:rPr>
        <w:t xml:space="preserve"> Pública número </w:t>
      </w:r>
      <w:r w:rsidR="00251E7B">
        <w:rPr>
          <w:rFonts w:ascii="Arial" w:hAnsi="Arial" w:cs="Arial"/>
          <w:sz w:val="24"/>
          <w:szCs w:val="24"/>
        </w:rPr>
        <w:t>*****</w:t>
      </w:r>
      <w:r w:rsidR="003D7E2A" w:rsidRPr="00BC54E8">
        <w:rPr>
          <w:rFonts w:ascii="Arial" w:hAnsi="Arial" w:cs="Arial"/>
          <w:sz w:val="24"/>
          <w:szCs w:val="24"/>
        </w:rPr>
        <w:t xml:space="preserve"> en el Estado, ampara una COMPRA VENTA, como vendedor el Instituto de Vivienda del Estado de Oaxaca y como compradora </w:t>
      </w:r>
      <w:r w:rsidR="006107A7">
        <w:rPr>
          <w:rFonts w:ascii="Arial" w:hAnsi="Arial" w:cs="Arial"/>
          <w:sz w:val="24"/>
          <w:szCs w:val="24"/>
        </w:rPr>
        <w:t>***** ***** *****</w:t>
      </w:r>
      <w:r w:rsidR="003D7E2A" w:rsidRPr="00BC54E8">
        <w:rPr>
          <w:rFonts w:ascii="Arial" w:hAnsi="Arial" w:cs="Arial"/>
          <w:sz w:val="24"/>
          <w:szCs w:val="24"/>
        </w:rPr>
        <w:t xml:space="preserve">, respecto del lote </w:t>
      </w:r>
      <w:r w:rsidR="006107A7">
        <w:rPr>
          <w:rFonts w:ascii="Arial" w:hAnsi="Arial" w:cs="Arial"/>
          <w:sz w:val="24"/>
          <w:szCs w:val="24"/>
        </w:rPr>
        <w:t>***** (**)</w:t>
      </w:r>
      <w:r w:rsidR="003D7E2A" w:rsidRPr="00BC54E8">
        <w:rPr>
          <w:rFonts w:ascii="Arial" w:hAnsi="Arial" w:cs="Arial"/>
          <w:sz w:val="24"/>
          <w:szCs w:val="24"/>
        </w:rPr>
        <w:t xml:space="preserve">, </w:t>
      </w:r>
      <w:r w:rsidR="006107A7">
        <w:rPr>
          <w:rFonts w:ascii="Arial" w:hAnsi="Arial" w:cs="Arial"/>
          <w:sz w:val="24"/>
          <w:szCs w:val="24"/>
        </w:rPr>
        <w:t>manzana *</w:t>
      </w:r>
      <w:r w:rsidR="003D7E2A" w:rsidRPr="00BC54E8">
        <w:rPr>
          <w:rFonts w:ascii="Arial" w:hAnsi="Arial" w:cs="Arial"/>
          <w:sz w:val="24"/>
          <w:szCs w:val="24"/>
        </w:rPr>
        <w:t xml:space="preserve">, Fraccionamiento </w:t>
      </w:r>
      <w:r w:rsidR="00361115">
        <w:rPr>
          <w:rFonts w:ascii="Arial" w:hAnsi="Arial" w:cs="Arial"/>
          <w:sz w:val="24"/>
          <w:szCs w:val="24"/>
        </w:rPr>
        <w:t>***** *****</w:t>
      </w:r>
      <w:r w:rsidR="003D7E2A" w:rsidRPr="00BC54E8">
        <w:rPr>
          <w:rFonts w:ascii="Arial" w:hAnsi="Arial" w:cs="Arial"/>
          <w:sz w:val="24"/>
          <w:szCs w:val="24"/>
        </w:rPr>
        <w:t xml:space="preserve">, </w:t>
      </w:r>
      <w:r w:rsidR="00251E7B">
        <w:rPr>
          <w:rFonts w:ascii="Arial" w:hAnsi="Arial" w:cs="Arial"/>
          <w:sz w:val="24"/>
          <w:szCs w:val="24"/>
        </w:rPr>
        <w:t>***** *****</w:t>
      </w:r>
      <w:r w:rsidR="003D7E2A" w:rsidRPr="00BC54E8">
        <w:rPr>
          <w:rFonts w:ascii="Arial" w:hAnsi="Arial" w:cs="Arial"/>
          <w:sz w:val="24"/>
          <w:szCs w:val="24"/>
        </w:rPr>
        <w:t xml:space="preserve">, Centro, Oaxaca; de aquí </w:t>
      </w:r>
      <w:r>
        <w:rPr>
          <w:rFonts w:ascii="Arial" w:hAnsi="Arial" w:cs="Arial"/>
          <w:sz w:val="24"/>
          <w:szCs w:val="24"/>
        </w:rPr>
        <w:t xml:space="preserve">se advierte </w:t>
      </w:r>
      <w:r w:rsidR="003D7E2A" w:rsidRPr="00BC54E8">
        <w:rPr>
          <w:rFonts w:ascii="Arial" w:hAnsi="Arial" w:cs="Arial"/>
          <w:sz w:val="24"/>
          <w:szCs w:val="24"/>
        </w:rPr>
        <w:t xml:space="preserve">que </w:t>
      </w:r>
      <w:r w:rsidR="003D7E2A" w:rsidRPr="00BC54E8">
        <w:rPr>
          <w:rFonts w:ascii="Arial" w:hAnsi="Arial" w:cs="Arial"/>
          <w:sz w:val="24"/>
          <w:szCs w:val="24"/>
        </w:rPr>
        <w:lastRenderedPageBreak/>
        <w:t>el instrumento</w:t>
      </w:r>
      <w:r>
        <w:rPr>
          <w:rFonts w:ascii="Arial" w:hAnsi="Arial" w:cs="Arial"/>
          <w:sz w:val="24"/>
          <w:szCs w:val="24"/>
        </w:rPr>
        <w:t xml:space="preserve"> notarial</w:t>
      </w:r>
      <w:r w:rsidR="003D7E2A" w:rsidRPr="00BC54E8">
        <w:rPr>
          <w:rFonts w:ascii="Arial" w:hAnsi="Arial" w:cs="Arial"/>
          <w:sz w:val="24"/>
          <w:szCs w:val="24"/>
        </w:rPr>
        <w:t xml:space="preserve">, volumen, notaria, </w:t>
      </w:r>
      <w:r>
        <w:rPr>
          <w:rFonts w:ascii="Arial" w:hAnsi="Arial" w:cs="Arial"/>
          <w:sz w:val="24"/>
          <w:szCs w:val="24"/>
        </w:rPr>
        <w:t xml:space="preserve">y </w:t>
      </w:r>
      <w:r w:rsidR="003D7E2A" w:rsidRPr="00BC54E8">
        <w:rPr>
          <w:rFonts w:ascii="Arial" w:hAnsi="Arial" w:cs="Arial"/>
          <w:sz w:val="24"/>
          <w:szCs w:val="24"/>
        </w:rPr>
        <w:t>vendedor, coinciden</w:t>
      </w:r>
      <w:r>
        <w:rPr>
          <w:rFonts w:ascii="Arial" w:hAnsi="Arial" w:cs="Arial"/>
          <w:sz w:val="24"/>
          <w:szCs w:val="24"/>
        </w:rPr>
        <w:t>,</w:t>
      </w:r>
      <w:r w:rsidR="003D7E2A" w:rsidRPr="00BC54E8">
        <w:rPr>
          <w:rFonts w:ascii="Arial" w:hAnsi="Arial" w:cs="Arial"/>
          <w:sz w:val="24"/>
          <w:szCs w:val="24"/>
        </w:rPr>
        <w:t xml:space="preserve"> pero </w:t>
      </w:r>
      <w:r w:rsidRPr="00BC54E8">
        <w:rPr>
          <w:rFonts w:ascii="Arial" w:hAnsi="Arial" w:cs="Arial"/>
          <w:b/>
          <w:sz w:val="24"/>
          <w:szCs w:val="24"/>
        </w:rPr>
        <w:t>no</w:t>
      </w:r>
      <w:r w:rsidR="003D7E2A" w:rsidRPr="00BC54E8">
        <w:rPr>
          <w:rFonts w:ascii="Arial" w:hAnsi="Arial" w:cs="Arial"/>
          <w:b/>
          <w:sz w:val="24"/>
          <w:szCs w:val="24"/>
        </w:rPr>
        <w:t xml:space="preserve"> coincide</w:t>
      </w:r>
      <w:r w:rsidR="003D7E2A" w:rsidRPr="00BC54E8">
        <w:rPr>
          <w:rFonts w:ascii="Arial" w:hAnsi="Arial" w:cs="Arial"/>
          <w:sz w:val="24"/>
          <w:szCs w:val="24"/>
        </w:rPr>
        <w:t xml:space="preserve"> </w:t>
      </w:r>
      <w:r>
        <w:rPr>
          <w:rFonts w:ascii="Arial" w:hAnsi="Arial" w:cs="Arial"/>
          <w:sz w:val="24"/>
          <w:szCs w:val="24"/>
        </w:rPr>
        <w:t>la fecha,</w:t>
      </w:r>
      <w:r w:rsidR="003D7E2A" w:rsidRPr="00BC54E8">
        <w:rPr>
          <w:rFonts w:ascii="Arial" w:hAnsi="Arial" w:cs="Arial"/>
          <w:sz w:val="24"/>
          <w:szCs w:val="24"/>
        </w:rPr>
        <w:t xml:space="preserve"> la ubicación del inmueble, ni la compradora. </w:t>
      </w:r>
    </w:p>
    <w:p w14:paraId="45E5B342" w14:textId="2919DE28" w:rsidR="00BC54E8" w:rsidRDefault="003D7E2A" w:rsidP="00BC54E8">
      <w:pPr>
        <w:spacing w:line="360" w:lineRule="auto"/>
        <w:ind w:firstLine="708"/>
        <w:jc w:val="both"/>
        <w:rPr>
          <w:rFonts w:ascii="Arial" w:hAnsi="Arial" w:cs="Arial"/>
          <w:sz w:val="24"/>
          <w:szCs w:val="24"/>
        </w:rPr>
      </w:pPr>
      <w:r w:rsidRPr="00BC54E8">
        <w:rPr>
          <w:rFonts w:ascii="Arial" w:hAnsi="Arial" w:cs="Arial"/>
          <w:sz w:val="24"/>
          <w:szCs w:val="24"/>
        </w:rPr>
        <w:t xml:space="preserve">La escritura de </w:t>
      </w:r>
      <w:r w:rsidR="00BC54E8">
        <w:rPr>
          <w:rFonts w:ascii="Arial" w:hAnsi="Arial" w:cs="Arial"/>
          <w:sz w:val="24"/>
          <w:szCs w:val="24"/>
        </w:rPr>
        <w:t>ciudadana</w:t>
      </w:r>
      <w:r w:rsidRPr="00BC54E8">
        <w:rPr>
          <w:rFonts w:ascii="Arial" w:hAnsi="Arial" w:cs="Arial"/>
          <w:sz w:val="24"/>
          <w:szCs w:val="24"/>
        </w:rPr>
        <w:t xml:space="preserve"> </w:t>
      </w:r>
      <w:r w:rsidR="00173F3A">
        <w:rPr>
          <w:rFonts w:ascii="Arial" w:hAnsi="Arial" w:cs="Arial"/>
          <w:sz w:val="24"/>
          <w:szCs w:val="24"/>
        </w:rPr>
        <w:t>***** ***** *****</w:t>
      </w:r>
      <w:r w:rsidRPr="00BC54E8">
        <w:rPr>
          <w:rFonts w:ascii="Arial" w:hAnsi="Arial" w:cs="Arial"/>
          <w:sz w:val="24"/>
          <w:szCs w:val="24"/>
        </w:rPr>
        <w:t xml:space="preserve">, quedó inscrita en el Registro Público de la Propiedad bajo el número </w:t>
      </w:r>
      <w:r w:rsidR="00361115">
        <w:rPr>
          <w:rFonts w:ascii="Arial" w:hAnsi="Arial" w:cs="Arial"/>
          <w:sz w:val="24"/>
          <w:szCs w:val="24"/>
        </w:rPr>
        <w:t>***** ***** (***)</w:t>
      </w:r>
      <w:r w:rsidRPr="00BC54E8">
        <w:rPr>
          <w:rFonts w:ascii="Arial" w:hAnsi="Arial" w:cs="Arial"/>
          <w:sz w:val="24"/>
          <w:szCs w:val="24"/>
        </w:rPr>
        <w:t xml:space="preserve"> del tomo </w:t>
      </w:r>
      <w:r w:rsidR="00361115">
        <w:rPr>
          <w:rFonts w:ascii="Arial" w:hAnsi="Arial" w:cs="Arial"/>
          <w:sz w:val="24"/>
          <w:szCs w:val="24"/>
        </w:rPr>
        <w:t>***** (***)</w:t>
      </w:r>
      <w:r w:rsidRPr="00BC54E8">
        <w:rPr>
          <w:rFonts w:ascii="Arial" w:hAnsi="Arial" w:cs="Arial"/>
          <w:sz w:val="24"/>
          <w:szCs w:val="24"/>
        </w:rPr>
        <w:t xml:space="preserve"> con fecha </w:t>
      </w:r>
      <w:r w:rsidR="00361115">
        <w:rPr>
          <w:rFonts w:ascii="Arial" w:hAnsi="Arial" w:cs="Arial"/>
          <w:sz w:val="24"/>
          <w:szCs w:val="24"/>
        </w:rPr>
        <w:t>***** de ***** de mil novecientos noventa y uno (**/**/1991)</w:t>
      </w:r>
      <w:r w:rsidR="00BC54E8">
        <w:rPr>
          <w:rFonts w:ascii="Arial" w:hAnsi="Arial" w:cs="Arial"/>
          <w:sz w:val="24"/>
          <w:szCs w:val="24"/>
        </w:rPr>
        <w:t>,</w:t>
      </w:r>
      <w:r w:rsidR="00077F71" w:rsidRPr="00BC54E8">
        <w:rPr>
          <w:rFonts w:ascii="Arial" w:hAnsi="Arial" w:cs="Arial"/>
          <w:sz w:val="24"/>
          <w:szCs w:val="24"/>
        </w:rPr>
        <w:t xml:space="preserve"> menos de un mes de la fecha de celebración de su compra venta (es decir el </w:t>
      </w:r>
      <w:r w:rsidR="00361115">
        <w:rPr>
          <w:rFonts w:ascii="Arial" w:hAnsi="Arial" w:cs="Arial"/>
          <w:sz w:val="24"/>
          <w:szCs w:val="24"/>
        </w:rPr>
        <w:t>***** de ***** de mil novecientos noventa y uno (**/**/1991)</w:t>
      </w:r>
      <w:r w:rsidR="00077F71" w:rsidRPr="00BC54E8">
        <w:rPr>
          <w:rFonts w:ascii="Arial" w:hAnsi="Arial" w:cs="Arial"/>
          <w:sz w:val="24"/>
          <w:szCs w:val="24"/>
        </w:rPr>
        <w:t xml:space="preserve">). </w:t>
      </w:r>
    </w:p>
    <w:p w14:paraId="0B80C2FC" w14:textId="7848A84F" w:rsidR="004B57C7" w:rsidRPr="00BC54E8" w:rsidRDefault="00BC54E8" w:rsidP="00BC54E8">
      <w:pPr>
        <w:spacing w:line="360" w:lineRule="auto"/>
        <w:ind w:firstLine="708"/>
        <w:jc w:val="both"/>
        <w:rPr>
          <w:rFonts w:ascii="Arial" w:hAnsi="Arial" w:cs="Arial"/>
          <w:sz w:val="24"/>
          <w:szCs w:val="24"/>
        </w:rPr>
      </w:pPr>
      <w:r>
        <w:rPr>
          <w:rFonts w:ascii="Arial" w:hAnsi="Arial" w:cs="Arial"/>
          <w:sz w:val="24"/>
          <w:szCs w:val="24"/>
        </w:rPr>
        <w:t>E</w:t>
      </w:r>
      <w:r w:rsidR="00077F71" w:rsidRPr="00BC54E8">
        <w:rPr>
          <w:rFonts w:ascii="Arial" w:hAnsi="Arial" w:cs="Arial"/>
          <w:sz w:val="24"/>
          <w:szCs w:val="24"/>
        </w:rPr>
        <w:t xml:space="preserve">n el informe </w:t>
      </w:r>
      <w:r>
        <w:rPr>
          <w:rFonts w:ascii="Arial" w:hAnsi="Arial" w:cs="Arial"/>
          <w:sz w:val="24"/>
          <w:szCs w:val="24"/>
        </w:rPr>
        <w:t>rendido</w:t>
      </w:r>
      <w:r w:rsidR="00077F71" w:rsidRPr="00BC54E8">
        <w:rPr>
          <w:rFonts w:ascii="Arial" w:hAnsi="Arial" w:cs="Arial"/>
          <w:sz w:val="24"/>
          <w:szCs w:val="24"/>
        </w:rPr>
        <w:t xml:space="preserve"> por el Coordinador de la Función Registral (antes Registro Público de la Propiedad) </w:t>
      </w:r>
      <w:r>
        <w:rPr>
          <w:rFonts w:ascii="Arial" w:hAnsi="Arial" w:cs="Arial"/>
          <w:sz w:val="24"/>
          <w:szCs w:val="24"/>
        </w:rPr>
        <w:t>adjuntó</w:t>
      </w:r>
      <w:r w:rsidR="00077F71" w:rsidRPr="00BC54E8">
        <w:rPr>
          <w:rFonts w:ascii="Arial" w:hAnsi="Arial" w:cs="Arial"/>
          <w:sz w:val="24"/>
          <w:szCs w:val="24"/>
        </w:rPr>
        <w:t xml:space="preserve"> copia certificada del registro </w:t>
      </w:r>
      <w:r w:rsidR="00361115">
        <w:rPr>
          <w:rFonts w:ascii="Arial" w:hAnsi="Arial" w:cs="Arial"/>
          <w:sz w:val="24"/>
          <w:szCs w:val="24"/>
        </w:rPr>
        <w:t>***** ***** (***)</w:t>
      </w:r>
      <w:r w:rsidR="00077F71" w:rsidRPr="00BC54E8">
        <w:rPr>
          <w:rFonts w:ascii="Arial" w:hAnsi="Arial" w:cs="Arial"/>
          <w:sz w:val="24"/>
          <w:szCs w:val="24"/>
        </w:rPr>
        <w:t xml:space="preserve"> del tomo </w:t>
      </w:r>
      <w:r w:rsidR="00361115">
        <w:rPr>
          <w:rFonts w:ascii="Arial" w:hAnsi="Arial" w:cs="Arial"/>
          <w:sz w:val="24"/>
          <w:szCs w:val="24"/>
        </w:rPr>
        <w:t>***** (***)</w:t>
      </w:r>
      <w:r w:rsidR="00077F71" w:rsidRPr="00BC54E8">
        <w:rPr>
          <w:rFonts w:ascii="Arial" w:hAnsi="Arial" w:cs="Arial"/>
          <w:sz w:val="24"/>
          <w:szCs w:val="24"/>
        </w:rPr>
        <w:t xml:space="preserve"> de fecha </w:t>
      </w:r>
      <w:r w:rsidR="00361115">
        <w:rPr>
          <w:rFonts w:ascii="Arial" w:hAnsi="Arial" w:cs="Arial"/>
          <w:sz w:val="24"/>
          <w:szCs w:val="24"/>
        </w:rPr>
        <w:t>***** de ***** de mil novecientos noventa y uno (**/**/1991)</w:t>
      </w:r>
      <w:r w:rsidR="00077F71" w:rsidRPr="00BC54E8">
        <w:rPr>
          <w:rFonts w:ascii="Arial" w:hAnsi="Arial" w:cs="Arial"/>
          <w:sz w:val="24"/>
          <w:szCs w:val="24"/>
        </w:rPr>
        <w:t xml:space="preserve">, donde aparece un contrato de adjudicación hereditaria a favor de </w:t>
      </w:r>
      <w:r w:rsidR="00361115">
        <w:rPr>
          <w:rFonts w:ascii="Arial" w:hAnsi="Arial" w:cs="Arial"/>
          <w:sz w:val="24"/>
          <w:szCs w:val="24"/>
        </w:rPr>
        <w:t>***** ***** *****</w:t>
      </w:r>
      <w:r w:rsidR="00077F71" w:rsidRPr="00BC54E8">
        <w:rPr>
          <w:rFonts w:ascii="Arial" w:hAnsi="Arial" w:cs="Arial"/>
          <w:sz w:val="24"/>
          <w:szCs w:val="24"/>
        </w:rPr>
        <w:t xml:space="preserve"> (página 239 autos),</w:t>
      </w:r>
      <w:r w:rsidR="006477D2" w:rsidRPr="00BC54E8">
        <w:rPr>
          <w:rFonts w:ascii="Arial" w:hAnsi="Arial" w:cs="Arial"/>
          <w:sz w:val="24"/>
          <w:szCs w:val="24"/>
        </w:rPr>
        <w:t xml:space="preserve"> de una fracción de terreno ubicado en </w:t>
      </w:r>
      <w:r w:rsidR="00251E7B">
        <w:rPr>
          <w:rFonts w:ascii="Arial" w:hAnsi="Arial" w:cs="Arial"/>
          <w:sz w:val="24"/>
          <w:szCs w:val="24"/>
        </w:rPr>
        <w:t>***** *****</w:t>
      </w:r>
      <w:r w:rsidR="006477D2" w:rsidRPr="00BC54E8">
        <w:rPr>
          <w:rFonts w:ascii="Arial" w:hAnsi="Arial" w:cs="Arial"/>
          <w:sz w:val="24"/>
          <w:szCs w:val="24"/>
        </w:rPr>
        <w:t xml:space="preserve"> dentro de la jurisdicción de </w:t>
      </w:r>
      <w:r w:rsidR="00361115">
        <w:rPr>
          <w:rFonts w:ascii="Arial" w:hAnsi="Arial" w:cs="Arial"/>
          <w:sz w:val="24"/>
          <w:szCs w:val="24"/>
        </w:rPr>
        <w:t>***** ***** *****</w:t>
      </w:r>
      <w:r w:rsidR="006477D2" w:rsidRPr="00BC54E8">
        <w:rPr>
          <w:rFonts w:ascii="Arial" w:hAnsi="Arial" w:cs="Arial"/>
          <w:sz w:val="24"/>
          <w:szCs w:val="24"/>
        </w:rPr>
        <w:t xml:space="preserve">, Centro, Oaxaca, donde aparece que el señor </w:t>
      </w:r>
      <w:r w:rsidR="00361115">
        <w:rPr>
          <w:rFonts w:ascii="Arial" w:hAnsi="Arial" w:cs="Arial"/>
          <w:sz w:val="24"/>
          <w:szCs w:val="24"/>
        </w:rPr>
        <w:t>***** ***** *****</w:t>
      </w:r>
      <w:r w:rsidR="006477D2" w:rsidRPr="00BC54E8">
        <w:rPr>
          <w:rFonts w:ascii="Arial" w:hAnsi="Arial" w:cs="Arial"/>
          <w:sz w:val="24"/>
          <w:szCs w:val="24"/>
        </w:rPr>
        <w:t xml:space="preserve"> </w:t>
      </w:r>
      <w:r w:rsidR="00D7485D">
        <w:rPr>
          <w:rFonts w:ascii="Arial" w:hAnsi="Arial" w:cs="Arial"/>
          <w:sz w:val="24"/>
          <w:szCs w:val="24"/>
        </w:rPr>
        <w:t>ha realizado</w:t>
      </w:r>
      <w:r w:rsidR="006477D2" w:rsidRPr="00BC54E8">
        <w:rPr>
          <w:rFonts w:ascii="Arial" w:hAnsi="Arial" w:cs="Arial"/>
          <w:sz w:val="24"/>
          <w:szCs w:val="24"/>
        </w:rPr>
        <w:t xml:space="preserve"> varias ventas parciales de su propiedad; la cual como se puede ver</w:t>
      </w:r>
      <w:r w:rsidR="00D7485D">
        <w:rPr>
          <w:rFonts w:ascii="Arial" w:hAnsi="Arial" w:cs="Arial"/>
          <w:sz w:val="24"/>
          <w:szCs w:val="24"/>
        </w:rPr>
        <w:t>,</w:t>
      </w:r>
      <w:r w:rsidR="006477D2" w:rsidRPr="00BC54E8">
        <w:rPr>
          <w:rFonts w:ascii="Arial" w:hAnsi="Arial" w:cs="Arial"/>
          <w:sz w:val="24"/>
          <w:szCs w:val="24"/>
        </w:rPr>
        <w:t xml:space="preserve"> no es la misma que las mencionadas anteriormente, ni coinciden </w:t>
      </w:r>
      <w:r w:rsidR="00D7485D">
        <w:rPr>
          <w:rFonts w:ascii="Arial" w:hAnsi="Arial" w:cs="Arial"/>
          <w:sz w:val="24"/>
          <w:szCs w:val="24"/>
        </w:rPr>
        <w:t>las medidas ni las colindancias; dicha autoridad también</w:t>
      </w:r>
      <w:r w:rsidR="006477D2" w:rsidRPr="00BC54E8">
        <w:rPr>
          <w:rFonts w:ascii="Arial" w:hAnsi="Arial" w:cs="Arial"/>
          <w:sz w:val="24"/>
          <w:szCs w:val="24"/>
        </w:rPr>
        <w:t xml:space="preserve"> informó</w:t>
      </w:r>
      <w:r w:rsidR="00D7485D">
        <w:rPr>
          <w:rFonts w:ascii="Arial" w:hAnsi="Arial" w:cs="Arial"/>
          <w:sz w:val="24"/>
          <w:szCs w:val="24"/>
        </w:rPr>
        <w:t>,</w:t>
      </w:r>
      <w:r w:rsidR="006477D2" w:rsidRPr="00BC54E8">
        <w:rPr>
          <w:rFonts w:ascii="Arial" w:hAnsi="Arial" w:cs="Arial"/>
          <w:sz w:val="24"/>
          <w:szCs w:val="24"/>
        </w:rPr>
        <w:t xml:space="preserve"> que la escritura número </w:t>
      </w:r>
      <w:r w:rsidR="006107A7">
        <w:rPr>
          <w:rFonts w:ascii="Arial" w:hAnsi="Arial" w:cs="Arial"/>
          <w:sz w:val="24"/>
          <w:szCs w:val="24"/>
        </w:rPr>
        <w:t>***** ***** ***** (****)</w:t>
      </w:r>
      <w:r w:rsidR="006477D2" w:rsidRPr="00BC54E8">
        <w:rPr>
          <w:rFonts w:ascii="Arial" w:hAnsi="Arial" w:cs="Arial"/>
          <w:sz w:val="24"/>
          <w:szCs w:val="24"/>
        </w:rPr>
        <w:t xml:space="preserve"> del volumen </w:t>
      </w:r>
      <w:r w:rsidR="006107A7">
        <w:rPr>
          <w:rFonts w:ascii="Arial" w:hAnsi="Arial" w:cs="Arial"/>
          <w:sz w:val="24"/>
          <w:szCs w:val="24"/>
        </w:rPr>
        <w:t>***** ***** (****)</w:t>
      </w:r>
      <w:r w:rsidR="006477D2" w:rsidRPr="00BC54E8">
        <w:rPr>
          <w:rFonts w:ascii="Arial" w:hAnsi="Arial" w:cs="Arial"/>
          <w:sz w:val="24"/>
          <w:szCs w:val="24"/>
        </w:rPr>
        <w:t xml:space="preserve"> de fecha </w:t>
      </w:r>
      <w:r w:rsidR="006107A7">
        <w:rPr>
          <w:rFonts w:ascii="Arial" w:hAnsi="Arial" w:cs="Arial"/>
          <w:sz w:val="24"/>
          <w:szCs w:val="24"/>
        </w:rPr>
        <w:t>***** de ***** de novecientos ochenta y seis (**/**/1986)</w:t>
      </w:r>
      <w:r w:rsidR="006477D2" w:rsidRPr="00BC54E8">
        <w:rPr>
          <w:rFonts w:ascii="Arial" w:hAnsi="Arial" w:cs="Arial"/>
          <w:sz w:val="24"/>
          <w:szCs w:val="24"/>
        </w:rPr>
        <w:t>,</w:t>
      </w:r>
      <w:r w:rsidR="00E1423A" w:rsidRPr="00BC54E8">
        <w:rPr>
          <w:rFonts w:ascii="Arial" w:hAnsi="Arial" w:cs="Arial"/>
          <w:sz w:val="24"/>
          <w:szCs w:val="24"/>
        </w:rPr>
        <w:t xml:space="preserve"> de la </w:t>
      </w:r>
      <w:proofErr w:type="spellStart"/>
      <w:r w:rsidR="00E1423A" w:rsidRPr="00BC54E8">
        <w:rPr>
          <w:rFonts w:ascii="Arial" w:hAnsi="Arial" w:cs="Arial"/>
          <w:sz w:val="24"/>
          <w:szCs w:val="24"/>
        </w:rPr>
        <w:t>Notaria</w:t>
      </w:r>
      <w:proofErr w:type="spellEnd"/>
      <w:r w:rsidR="00E1423A" w:rsidRPr="00BC54E8">
        <w:rPr>
          <w:rFonts w:ascii="Arial" w:hAnsi="Arial" w:cs="Arial"/>
          <w:sz w:val="24"/>
          <w:szCs w:val="24"/>
        </w:rPr>
        <w:t xml:space="preserve"> Pública número </w:t>
      </w:r>
      <w:r w:rsidR="00251E7B">
        <w:rPr>
          <w:rFonts w:ascii="Arial" w:hAnsi="Arial" w:cs="Arial"/>
          <w:sz w:val="24"/>
          <w:szCs w:val="24"/>
        </w:rPr>
        <w:t>*****</w:t>
      </w:r>
      <w:r w:rsidR="00E1423A" w:rsidRPr="00BC54E8">
        <w:rPr>
          <w:rFonts w:ascii="Arial" w:hAnsi="Arial" w:cs="Arial"/>
          <w:sz w:val="24"/>
          <w:szCs w:val="24"/>
        </w:rPr>
        <w:t xml:space="preserve"> en el Estado, aparece bajo el registro </w:t>
      </w:r>
      <w:r w:rsidR="00361115">
        <w:rPr>
          <w:rFonts w:ascii="Arial" w:hAnsi="Arial" w:cs="Arial"/>
          <w:sz w:val="24"/>
          <w:szCs w:val="24"/>
        </w:rPr>
        <w:t>***** ***** (***)</w:t>
      </w:r>
      <w:r w:rsidR="00E1423A" w:rsidRPr="00BC54E8">
        <w:rPr>
          <w:rFonts w:ascii="Arial" w:hAnsi="Arial" w:cs="Arial"/>
          <w:sz w:val="24"/>
          <w:szCs w:val="24"/>
        </w:rPr>
        <w:t xml:space="preserve"> del tomo </w:t>
      </w:r>
      <w:r w:rsidR="00C15536">
        <w:rPr>
          <w:rFonts w:ascii="Arial" w:hAnsi="Arial" w:cs="Arial"/>
          <w:sz w:val="24"/>
          <w:szCs w:val="24"/>
        </w:rPr>
        <w:t>***** ***** (***)</w:t>
      </w:r>
      <w:r w:rsidR="00E1423A" w:rsidRPr="00BC54E8">
        <w:rPr>
          <w:rFonts w:ascii="Arial" w:hAnsi="Arial" w:cs="Arial"/>
          <w:sz w:val="24"/>
          <w:szCs w:val="24"/>
        </w:rPr>
        <w:t xml:space="preserve">, a favor de </w:t>
      </w:r>
      <w:r w:rsidR="006107A7">
        <w:rPr>
          <w:rFonts w:ascii="Arial" w:hAnsi="Arial" w:cs="Arial"/>
          <w:sz w:val="24"/>
          <w:szCs w:val="24"/>
        </w:rPr>
        <w:t>***** ***** *****</w:t>
      </w:r>
      <w:r w:rsidR="00E1423A" w:rsidRPr="00BC54E8">
        <w:rPr>
          <w:rFonts w:ascii="Arial" w:hAnsi="Arial" w:cs="Arial"/>
          <w:sz w:val="24"/>
          <w:szCs w:val="24"/>
        </w:rPr>
        <w:t xml:space="preserve">, que adquirió por compra al Instituto de la Vivienda del Estado de Oaxaca, sobre el lote </w:t>
      </w:r>
      <w:r w:rsidR="006107A7">
        <w:rPr>
          <w:rFonts w:ascii="Arial" w:hAnsi="Arial" w:cs="Arial"/>
          <w:sz w:val="24"/>
          <w:szCs w:val="24"/>
        </w:rPr>
        <w:t>***** (**)</w:t>
      </w:r>
      <w:r w:rsidR="00E1423A" w:rsidRPr="00BC54E8">
        <w:rPr>
          <w:rFonts w:ascii="Arial" w:hAnsi="Arial" w:cs="Arial"/>
          <w:sz w:val="24"/>
          <w:szCs w:val="24"/>
        </w:rPr>
        <w:t xml:space="preserve">, </w:t>
      </w:r>
      <w:r w:rsidR="006107A7">
        <w:rPr>
          <w:rFonts w:ascii="Arial" w:hAnsi="Arial" w:cs="Arial"/>
          <w:sz w:val="24"/>
          <w:szCs w:val="24"/>
        </w:rPr>
        <w:t>manzana *</w:t>
      </w:r>
      <w:r w:rsidR="00E1423A" w:rsidRPr="00BC54E8">
        <w:rPr>
          <w:rFonts w:ascii="Arial" w:hAnsi="Arial" w:cs="Arial"/>
          <w:sz w:val="24"/>
          <w:szCs w:val="24"/>
        </w:rPr>
        <w:t xml:space="preserve">, Fraccionamiento </w:t>
      </w:r>
      <w:r w:rsidR="00361115">
        <w:rPr>
          <w:rFonts w:ascii="Arial" w:hAnsi="Arial" w:cs="Arial"/>
          <w:sz w:val="24"/>
          <w:szCs w:val="24"/>
        </w:rPr>
        <w:t>***** *****</w:t>
      </w:r>
      <w:r w:rsidR="00E1423A" w:rsidRPr="00BC54E8">
        <w:rPr>
          <w:rFonts w:ascii="Arial" w:hAnsi="Arial" w:cs="Arial"/>
          <w:sz w:val="24"/>
          <w:szCs w:val="24"/>
        </w:rPr>
        <w:t xml:space="preserve">, </w:t>
      </w:r>
      <w:r w:rsidR="00251E7B">
        <w:rPr>
          <w:rFonts w:ascii="Arial" w:hAnsi="Arial" w:cs="Arial"/>
          <w:sz w:val="24"/>
          <w:szCs w:val="24"/>
        </w:rPr>
        <w:t>***** *****</w:t>
      </w:r>
      <w:r w:rsidR="00E1423A" w:rsidRPr="00BC54E8">
        <w:rPr>
          <w:rFonts w:ascii="Arial" w:hAnsi="Arial" w:cs="Arial"/>
          <w:sz w:val="24"/>
          <w:szCs w:val="24"/>
        </w:rPr>
        <w:t>, Centro, Oaxaca (página 242 de autos).</w:t>
      </w:r>
    </w:p>
    <w:p w14:paraId="7E9F2AEF" w14:textId="37757332" w:rsidR="002F1E69" w:rsidRDefault="00E1423A" w:rsidP="003707CD">
      <w:pPr>
        <w:tabs>
          <w:tab w:val="left" w:pos="284"/>
          <w:tab w:val="left" w:pos="567"/>
        </w:tabs>
        <w:spacing w:before="240" w:line="360" w:lineRule="auto"/>
        <w:jc w:val="both"/>
        <w:rPr>
          <w:rFonts w:ascii="Arial" w:hAnsi="Arial" w:cs="Arial"/>
          <w:sz w:val="24"/>
          <w:szCs w:val="24"/>
        </w:rPr>
      </w:pPr>
      <w:r w:rsidRPr="00D7485D">
        <w:rPr>
          <w:rFonts w:ascii="Arial" w:hAnsi="Arial" w:cs="Arial"/>
          <w:sz w:val="24"/>
          <w:szCs w:val="24"/>
        </w:rPr>
        <w:tab/>
      </w:r>
      <w:r w:rsidR="00D7485D">
        <w:rPr>
          <w:rFonts w:ascii="Arial" w:hAnsi="Arial" w:cs="Arial"/>
          <w:sz w:val="24"/>
          <w:szCs w:val="24"/>
        </w:rPr>
        <w:t xml:space="preserve">De todo lo reseñado se advierte, que el motivo señalado por el Jefe del Departamento de Tramitación del Instituto Catastral del Estado de Oaxaca, en el oficio número </w:t>
      </w:r>
      <w:r w:rsidR="00BC5838">
        <w:rPr>
          <w:rFonts w:ascii="Arial" w:hAnsi="Arial" w:cs="Arial"/>
          <w:sz w:val="24"/>
          <w:szCs w:val="24"/>
        </w:rPr>
        <w:t>ICEO/DG/CEM/****/2018</w:t>
      </w:r>
      <w:r w:rsidR="00217F9E">
        <w:rPr>
          <w:rFonts w:ascii="Arial" w:hAnsi="Arial" w:cs="Arial"/>
          <w:sz w:val="24"/>
          <w:szCs w:val="24"/>
        </w:rPr>
        <w:t xml:space="preserve"> de </w:t>
      </w:r>
      <w:r w:rsidR="00BC5838">
        <w:rPr>
          <w:rFonts w:ascii="Arial" w:hAnsi="Arial" w:cs="Arial"/>
          <w:sz w:val="24"/>
          <w:szCs w:val="24"/>
        </w:rPr>
        <w:t>***** de ***** de dos mil dieciocho (**/**/2018)</w:t>
      </w:r>
      <w:r w:rsidR="00217F9E">
        <w:rPr>
          <w:rFonts w:ascii="Arial" w:hAnsi="Arial" w:cs="Arial"/>
          <w:sz w:val="24"/>
          <w:szCs w:val="24"/>
        </w:rPr>
        <w:t xml:space="preserve">, </w:t>
      </w:r>
      <w:r w:rsidR="004335F3">
        <w:rPr>
          <w:rFonts w:ascii="Arial" w:hAnsi="Arial" w:cs="Arial"/>
          <w:sz w:val="24"/>
          <w:szCs w:val="24"/>
        </w:rPr>
        <w:t>para determinar improcedente continuar con el tramite catastral solicitado por el actor</w:t>
      </w:r>
      <w:r w:rsidR="003707CD">
        <w:rPr>
          <w:rFonts w:ascii="Arial" w:hAnsi="Arial" w:cs="Arial"/>
          <w:sz w:val="24"/>
          <w:szCs w:val="24"/>
        </w:rPr>
        <w:t xml:space="preserve">, carece </w:t>
      </w:r>
      <w:r w:rsidR="004335F3">
        <w:rPr>
          <w:rFonts w:ascii="Arial" w:hAnsi="Arial" w:cs="Arial"/>
          <w:sz w:val="24"/>
          <w:szCs w:val="24"/>
        </w:rPr>
        <w:t xml:space="preserve">de </w:t>
      </w:r>
      <w:r w:rsidR="002F1E69">
        <w:rPr>
          <w:rFonts w:ascii="Arial" w:hAnsi="Arial" w:cs="Arial"/>
          <w:sz w:val="24"/>
          <w:szCs w:val="24"/>
        </w:rPr>
        <w:t>sustento</w:t>
      </w:r>
      <w:r w:rsidR="004335F3">
        <w:rPr>
          <w:rFonts w:ascii="Arial" w:hAnsi="Arial" w:cs="Arial"/>
          <w:sz w:val="24"/>
          <w:szCs w:val="24"/>
        </w:rPr>
        <w:t xml:space="preserve">, </w:t>
      </w:r>
      <w:r w:rsidR="003707CD">
        <w:rPr>
          <w:rFonts w:ascii="Arial" w:hAnsi="Arial" w:cs="Arial"/>
          <w:sz w:val="24"/>
          <w:szCs w:val="24"/>
        </w:rPr>
        <w:t xml:space="preserve">pues de las constancias de autos no se advierte similitud entre los predios del actor </w:t>
      </w:r>
      <w:r w:rsidR="00C15536">
        <w:rPr>
          <w:rFonts w:ascii="Arial" w:hAnsi="Arial" w:cs="Arial"/>
          <w:sz w:val="24"/>
          <w:szCs w:val="24"/>
        </w:rPr>
        <w:t>***** ***** *****</w:t>
      </w:r>
      <w:r w:rsidR="003707CD">
        <w:rPr>
          <w:rFonts w:ascii="Arial" w:hAnsi="Arial" w:cs="Arial"/>
          <w:sz w:val="24"/>
          <w:szCs w:val="24"/>
        </w:rPr>
        <w:t xml:space="preserve"> y el predio de la ciudadana </w:t>
      </w:r>
      <w:r w:rsidR="00173F3A">
        <w:rPr>
          <w:rFonts w:ascii="Arial" w:hAnsi="Arial" w:cs="Arial"/>
          <w:sz w:val="24"/>
          <w:szCs w:val="24"/>
        </w:rPr>
        <w:t>***** ***** *****</w:t>
      </w:r>
      <w:r w:rsidR="003707CD">
        <w:rPr>
          <w:rFonts w:ascii="Arial" w:hAnsi="Arial" w:cs="Arial"/>
          <w:sz w:val="24"/>
          <w:szCs w:val="24"/>
        </w:rPr>
        <w:t xml:space="preserve">, pues no existe coincidencia en su ubicación, </w:t>
      </w:r>
      <w:r w:rsidRPr="00D7485D">
        <w:rPr>
          <w:rFonts w:ascii="Arial" w:hAnsi="Arial" w:cs="Arial"/>
          <w:sz w:val="24"/>
          <w:szCs w:val="24"/>
        </w:rPr>
        <w:t xml:space="preserve">medidas, colindancias, superficie del terreno ni de construcción, </w:t>
      </w:r>
      <w:r w:rsidR="003707CD">
        <w:rPr>
          <w:rFonts w:ascii="Arial" w:hAnsi="Arial" w:cs="Arial"/>
          <w:sz w:val="24"/>
          <w:szCs w:val="24"/>
        </w:rPr>
        <w:t xml:space="preserve">además, que se trata de predios con </w:t>
      </w:r>
      <w:r w:rsidRPr="00D7485D">
        <w:rPr>
          <w:rFonts w:ascii="Arial" w:hAnsi="Arial" w:cs="Arial"/>
          <w:sz w:val="24"/>
          <w:szCs w:val="24"/>
        </w:rPr>
        <w:t xml:space="preserve"> diferentes número</w:t>
      </w:r>
      <w:r w:rsidR="00E05E2F" w:rsidRPr="00D7485D">
        <w:rPr>
          <w:rFonts w:ascii="Arial" w:hAnsi="Arial" w:cs="Arial"/>
          <w:sz w:val="24"/>
          <w:szCs w:val="24"/>
        </w:rPr>
        <w:t>s</w:t>
      </w:r>
      <w:r w:rsidRPr="00D7485D">
        <w:rPr>
          <w:rFonts w:ascii="Arial" w:hAnsi="Arial" w:cs="Arial"/>
          <w:sz w:val="24"/>
          <w:szCs w:val="24"/>
        </w:rPr>
        <w:t xml:space="preserve"> de cuentas</w:t>
      </w:r>
      <w:r w:rsidR="003707CD">
        <w:rPr>
          <w:rFonts w:ascii="Arial" w:hAnsi="Arial" w:cs="Arial"/>
          <w:sz w:val="24"/>
          <w:szCs w:val="24"/>
        </w:rPr>
        <w:t xml:space="preserve"> catastrales, más aun, que el origen del predio de la ciudadana</w:t>
      </w:r>
      <w:r w:rsidR="003707CD" w:rsidRPr="003707CD">
        <w:rPr>
          <w:rFonts w:ascii="Arial" w:hAnsi="Arial" w:cs="Arial"/>
          <w:sz w:val="24"/>
          <w:szCs w:val="24"/>
        </w:rPr>
        <w:t xml:space="preserve"> </w:t>
      </w:r>
      <w:r w:rsidR="00173F3A">
        <w:rPr>
          <w:rFonts w:ascii="Arial" w:hAnsi="Arial" w:cs="Arial"/>
          <w:sz w:val="24"/>
          <w:szCs w:val="24"/>
        </w:rPr>
        <w:t>***** ***** *****</w:t>
      </w:r>
      <w:r w:rsidR="003707CD">
        <w:rPr>
          <w:rFonts w:ascii="Arial" w:hAnsi="Arial" w:cs="Arial"/>
          <w:sz w:val="24"/>
          <w:szCs w:val="24"/>
        </w:rPr>
        <w:t>, respecto de su adquisición, existen dos supuestos, uno referente a u</w:t>
      </w:r>
      <w:r w:rsidRPr="00D7485D">
        <w:rPr>
          <w:rFonts w:ascii="Arial" w:hAnsi="Arial" w:cs="Arial"/>
          <w:sz w:val="24"/>
          <w:szCs w:val="24"/>
        </w:rPr>
        <w:t xml:space="preserve">na adjudicación a nombre de </w:t>
      </w:r>
      <w:r w:rsidR="00C15536">
        <w:rPr>
          <w:rFonts w:ascii="Arial" w:hAnsi="Arial" w:cs="Arial"/>
          <w:sz w:val="24"/>
          <w:szCs w:val="24"/>
        </w:rPr>
        <w:t>***** ***** *****</w:t>
      </w:r>
      <w:r w:rsidRPr="00D7485D">
        <w:rPr>
          <w:rFonts w:ascii="Arial" w:hAnsi="Arial" w:cs="Arial"/>
          <w:sz w:val="24"/>
          <w:szCs w:val="24"/>
        </w:rPr>
        <w:t xml:space="preserve"> de un predio en </w:t>
      </w:r>
      <w:r w:rsidR="00361115">
        <w:rPr>
          <w:rFonts w:ascii="Arial" w:hAnsi="Arial" w:cs="Arial"/>
          <w:sz w:val="24"/>
          <w:szCs w:val="24"/>
        </w:rPr>
        <w:t>***** ***** *****</w:t>
      </w:r>
      <w:r w:rsidRPr="00D7485D">
        <w:rPr>
          <w:rFonts w:ascii="Arial" w:hAnsi="Arial" w:cs="Arial"/>
          <w:sz w:val="24"/>
          <w:szCs w:val="24"/>
        </w:rPr>
        <w:t xml:space="preserve"> y una compra venta a nombre de </w:t>
      </w:r>
      <w:r w:rsidR="006107A7">
        <w:rPr>
          <w:rFonts w:ascii="Arial" w:hAnsi="Arial" w:cs="Arial"/>
          <w:sz w:val="24"/>
          <w:szCs w:val="24"/>
        </w:rPr>
        <w:t>***** ***** *****</w:t>
      </w:r>
      <w:r w:rsidR="00E05E2F" w:rsidRPr="00D7485D">
        <w:rPr>
          <w:rFonts w:ascii="Arial" w:hAnsi="Arial" w:cs="Arial"/>
          <w:sz w:val="24"/>
          <w:szCs w:val="24"/>
        </w:rPr>
        <w:t xml:space="preserve"> de un predio lote </w:t>
      </w:r>
      <w:r w:rsidR="006107A7">
        <w:rPr>
          <w:rFonts w:ascii="Arial" w:hAnsi="Arial" w:cs="Arial"/>
          <w:sz w:val="24"/>
          <w:szCs w:val="24"/>
        </w:rPr>
        <w:t>***** (**)</w:t>
      </w:r>
      <w:r w:rsidR="00E05E2F" w:rsidRPr="00D7485D">
        <w:rPr>
          <w:rFonts w:ascii="Arial" w:hAnsi="Arial" w:cs="Arial"/>
          <w:sz w:val="24"/>
          <w:szCs w:val="24"/>
        </w:rPr>
        <w:t xml:space="preserve"> </w:t>
      </w:r>
      <w:r w:rsidR="006107A7">
        <w:rPr>
          <w:rFonts w:ascii="Arial" w:hAnsi="Arial" w:cs="Arial"/>
          <w:sz w:val="24"/>
          <w:szCs w:val="24"/>
        </w:rPr>
        <w:t>manzana *</w:t>
      </w:r>
      <w:r w:rsidR="00E05E2F" w:rsidRPr="00D7485D">
        <w:rPr>
          <w:rFonts w:ascii="Arial" w:hAnsi="Arial" w:cs="Arial"/>
          <w:sz w:val="24"/>
          <w:szCs w:val="24"/>
        </w:rPr>
        <w:t xml:space="preserve">, </w:t>
      </w:r>
      <w:r w:rsidR="00361115">
        <w:rPr>
          <w:rFonts w:ascii="Arial" w:hAnsi="Arial" w:cs="Arial"/>
          <w:sz w:val="24"/>
          <w:szCs w:val="24"/>
        </w:rPr>
        <w:t>***** *****</w:t>
      </w:r>
      <w:r w:rsidR="00E05E2F" w:rsidRPr="00D7485D">
        <w:rPr>
          <w:rFonts w:ascii="Arial" w:hAnsi="Arial" w:cs="Arial"/>
          <w:sz w:val="24"/>
          <w:szCs w:val="24"/>
        </w:rPr>
        <w:t xml:space="preserve">, </w:t>
      </w:r>
      <w:r w:rsidR="00251E7B">
        <w:rPr>
          <w:rFonts w:ascii="Arial" w:hAnsi="Arial" w:cs="Arial"/>
          <w:sz w:val="24"/>
          <w:szCs w:val="24"/>
        </w:rPr>
        <w:t>***** *****</w:t>
      </w:r>
      <w:r w:rsidR="00E05E2F" w:rsidRPr="00D7485D">
        <w:rPr>
          <w:rFonts w:ascii="Arial" w:hAnsi="Arial" w:cs="Arial"/>
          <w:sz w:val="24"/>
          <w:szCs w:val="24"/>
        </w:rPr>
        <w:t>, ambos del Distri</w:t>
      </w:r>
      <w:r w:rsidR="003707CD">
        <w:rPr>
          <w:rFonts w:ascii="Arial" w:hAnsi="Arial" w:cs="Arial"/>
          <w:sz w:val="24"/>
          <w:szCs w:val="24"/>
        </w:rPr>
        <w:t xml:space="preserve">to del Centro, Estado de Oaxaca, circunstancias que no </w:t>
      </w:r>
      <w:r w:rsidR="003707CD">
        <w:rPr>
          <w:rFonts w:ascii="Arial" w:hAnsi="Arial" w:cs="Arial"/>
          <w:sz w:val="24"/>
          <w:szCs w:val="24"/>
        </w:rPr>
        <w:lastRenderedPageBreak/>
        <w:t xml:space="preserve">encuentran </w:t>
      </w:r>
      <w:r w:rsidR="002F1E69">
        <w:rPr>
          <w:rFonts w:ascii="Arial" w:hAnsi="Arial" w:cs="Arial"/>
          <w:sz w:val="24"/>
          <w:szCs w:val="24"/>
        </w:rPr>
        <w:t>enlace con el origen de la adquisición del predio del actor, de ahí que se considere que en el presente asunto, los hechos analizados por las autoridades demandadas, al emitir los actos impugnados, se apreciaron en forma equivocada, lo que conlleva su ilegalidad, de conformidad con lo dispuesto en el artículo 208 fracción IV de la Ley de Procedimiento y Justicia Administrativa para EL Estado de Oaxaca.</w:t>
      </w:r>
    </w:p>
    <w:p w14:paraId="38B97286" w14:textId="3B99DB92" w:rsidR="0005198B" w:rsidRDefault="002F1E69" w:rsidP="005229C8">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sidR="00E05E2F">
        <w:rPr>
          <w:rFonts w:ascii="Arial" w:hAnsi="Arial" w:cs="Arial"/>
          <w:sz w:val="24"/>
          <w:szCs w:val="24"/>
        </w:rPr>
        <w:tab/>
      </w:r>
      <w:r w:rsidR="00683078" w:rsidRPr="00683078">
        <w:rPr>
          <w:rFonts w:ascii="Arial" w:hAnsi="Arial" w:cs="Arial"/>
          <w:sz w:val="24"/>
          <w:szCs w:val="24"/>
        </w:rPr>
        <w:t xml:space="preserve">Como </w:t>
      </w:r>
      <w:r w:rsidR="00081536" w:rsidRPr="00683078">
        <w:rPr>
          <w:rFonts w:ascii="Arial" w:hAnsi="Arial" w:cs="Arial"/>
          <w:sz w:val="24"/>
          <w:szCs w:val="24"/>
        </w:rPr>
        <w:t>c</w:t>
      </w:r>
      <w:r w:rsidR="00D535FD" w:rsidRPr="00683078">
        <w:rPr>
          <w:rFonts w:ascii="Arial" w:hAnsi="Arial" w:cs="Arial"/>
          <w:sz w:val="24"/>
          <w:szCs w:val="24"/>
        </w:rPr>
        <w:t>onsecuencia</w:t>
      </w:r>
      <w:r w:rsidR="00683078" w:rsidRPr="00683078">
        <w:rPr>
          <w:rFonts w:ascii="Arial" w:hAnsi="Arial" w:cs="Arial"/>
          <w:sz w:val="24"/>
          <w:szCs w:val="24"/>
        </w:rPr>
        <w:t xml:space="preserve"> de lo anterior</w:t>
      </w:r>
      <w:r w:rsidR="00E05E2F" w:rsidRPr="00683078">
        <w:rPr>
          <w:rFonts w:ascii="Arial" w:hAnsi="Arial" w:cs="Arial"/>
          <w:sz w:val="24"/>
          <w:szCs w:val="24"/>
        </w:rPr>
        <w:t xml:space="preserve">, </w:t>
      </w:r>
      <w:r w:rsidR="00D535FD" w:rsidRPr="00683078">
        <w:rPr>
          <w:rFonts w:ascii="Arial" w:hAnsi="Arial" w:cs="Arial"/>
          <w:sz w:val="24"/>
          <w:szCs w:val="24"/>
        </w:rPr>
        <w:t xml:space="preserve">se declara la </w:t>
      </w:r>
      <w:r w:rsidR="00D535FD" w:rsidRPr="00683078">
        <w:rPr>
          <w:rFonts w:ascii="Arial" w:hAnsi="Arial" w:cs="Arial"/>
          <w:b/>
          <w:sz w:val="24"/>
          <w:szCs w:val="24"/>
        </w:rPr>
        <w:t>NULIDAD</w:t>
      </w:r>
      <w:r w:rsidR="00D535FD" w:rsidRPr="00683078">
        <w:rPr>
          <w:rFonts w:ascii="Arial" w:hAnsi="Arial" w:cs="Arial"/>
          <w:sz w:val="24"/>
          <w:szCs w:val="24"/>
        </w:rPr>
        <w:t xml:space="preserve"> de</w:t>
      </w:r>
      <w:r w:rsidR="00E05E2F" w:rsidRPr="00683078">
        <w:rPr>
          <w:rFonts w:ascii="Arial" w:hAnsi="Arial" w:cs="Arial"/>
          <w:sz w:val="24"/>
          <w:szCs w:val="24"/>
        </w:rPr>
        <w:t xml:space="preserve">l oficio </w:t>
      </w:r>
      <w:r w:rsidR="00BC5838">
        <w:rPr>
          <w:rFonts w:ascii="Arial" w:hAnsi="Arial" w:cs="Arial"/>
          <w:sz w:val="24"/>
          <w:szCs w:val="24"/>
        </w:rPr>
        <w:t>ICEO/DG/CEM/****/2018</w:t>
      </w:r>
      <w:r w:rsidR="00E05E2F" w:rsidRPr="00683078">
        <w:rPr>
          <w:rFonts w:ascii="Arial" w:hAnsi="Arial" w:cs="Arial"/>
          <w:sz w:val="24"/>
          <w:szCs w:val="24"/>
        </w:rPr>
        <w:t xml:space="preserve">, de fecha </w:t>
      </w:r>
      <w:r w:rsidR="00BC5838">
        <w:rPr>
          <w:rFonts w:ascii="Arial" w:hAnsi="Arial" w:cs="Arial"/>
          <w:sz w:val="24"/>
          <w:szCs w:val="24"/>
        </w:rPr>
        <w:t>***** de ***** de dos mil dieciocho (**/**/2018)</w:t>
      </w:r>
      <w:r w:rsidR="00E05E2F" w:rsidRPr="00683078">
        <w:rPr>
          <w:rFonts w:ascii="Arial" w:hAnsi="Arial" w:cs="Arial"/>
          <w:sz w:val="24"/>
          <w:szCs w:val="24"/>
        </w:rPr>
        <w:t xml:space="preserve">, y del memorándum número </w:t>
      </w:r>
      <w:r w:rsidR="00BC5838">
        <w:rPr>
          <w:rFonts w:ascii="Arial" w:hAnsi="Arial" w:cs="Arial"/>
          <w:sz w:val="24"/>
          <w:szCs w:val="24"/>
        </w:rPr>
        <w:t>MEMO/ICEO/DCD/****/2018</w:t>
      </w:r>
      <w:r w:rsidR="00E05E2F" w:rsidRPr="00683078">
        <w:rPr>
          <w:rFonts w:ascii="Arial" w:hAnsi="Arial" w:cs="Arial"/>
          <w:sz w:val="24"/>
          <w:szCs w:val="24"/>
        </w:rPr>
        <w:t xml:space="preserve"> emitido</w:t>
      </w:r>
      <w:r w:rsidR="00683078" w:rsidRPr="00683078">
        <w:rPr>
          <w:rFonts w:ascii="Arial" w:hAnsi="Arial" w:cs="Arial"/>
          <w:sz w:val="24"/>
          <w:szCs w:val="24"/>
        </w:rPr>
        <w:t>s el primero de los mencionados por el Jefe del Departamento de Tramitación</w:t>
      </w:r>
      <w:r w:rsidR="00E05E2F" w:rsidRPr="00683078">
        <w:rPr>
          <w:rFonts w:ascii="Arial" w:hAnsi="Arial" w:cs="Arial"/>
          <w:sz w:val="24"/>
          <w:szCs w:val="24"/>
        </w:rPr>
        <w:t xml:space="preserve"> </w:t>
      </w:r>
      <w:r w:rsidR="00683078" w:rsidRPr="00683078">
        <w:rPr>
          <w:rFonts w:ascii="Arial" w:hAnsi="Arial" w:cs="Arial"/>
          <w:sz w:val="24"/>
          <w:szCs w:val="24"/>
        </w:rPr>
        <w:t xml:space="preserve">y el segundo </w:t>
      </w:r>
      <w:r w:rsidR="00E05E2F" w:rsidRPr="00683078">
        <w:rPr>
          <w:rFonts w:ascii="Arial" w:hAnsi="Arial" w:cs="Arial"/>
          <w:sz w:val="24"/>
          <w:szCs w:val="24"/>
        </w:rPr>
        <w:t>por la Jefa del Departamento de Cartografía Digital, ambos del Instituto Catastral del Estado de Oaxaca</w:t>
      </w:r>
      <w:r w:rsidR="00D535FD" w:rsidRPr="00683078">
        <w:rPr>
          <w:rFonts w:ascii="Arial" w:hAnsi="Arial" w:cs="Arial"/>
          <w:sz w:val="24"/>
          <w:szCs w:val="24"/>
        </w:rPr>
        <w:t xml:space="preserve">, </w:t>
      </w:r>
      <w:r w:rsidR="00D535FD" w:rsidRPr="00683078">
        <w:rPr>
          <w:rFonts w:ascii="Arial" w:hAnsi="Arial" w:cs="Arial"/>
          <w:b/>
          <w:bCs/>
          <w:sz w:val="24"/>
          <w:szCs w:val="24"/>
        </w:rPr>
        <w:t xml:space="preserve">PARA EFECTO </w:t>
      </w:r>
      <w:r w:rsidR="00D535FD" w:rsidRPr="00683078">
        <w:rPr>
          <w:rFonts w:ascii="Arial" w:hAnsi="Arial" w:cs="Arial"/>
          <w:sz w:val="24"/>
          <w:szCs w:val="24"/>
        </w:rPr>
        <w:t xml:space="preserve">de que la autoridad demandada, </w:t>
      </w:r>
      <w:r w:rsidR="00683078">
        <w:rPr>
          <w:rFonts w:ascii="Arial" w:hAnsi="Arial" w:cs="Arial"/>
          <w:sz w:val="24"/>
          <w:szCs w:val="24"/>
        </w:rPr>
        <w:t xml:space="preserve">continúe con el </w:t>
      </w:r>
      <w:r w:rsidR="00D535FD" w:rsidRPr="00683078">
        <w:rPr>
          <w:rFonts w:ascii="Arial" w:hAnsi="Arial" w:cs="Arial"/>
          <w:sz w:val="24"/>
          <w:szCs w:val="24"/>
        </w:rPr>
        <w:t>trámite</w:t>
      </w:r>
      <w:r w:rsidR="00683078">
        <w:rPr>
          <w:rFonts w:ascii="Arial" w:hAnsi="Arial" w:cs="Arial"/>
          <w:sz w:val="24"/>
          <w:szCs w:val="24"/>
        </w:rPr>
        <w:t xml:space="preserve"> catastral solicitado por </w:t>
      </w:r>
      <w:r w:rsidR="00E05E2F" w:rsidRPr="00683078">
        <w:rPr>
          <w:rFonts w:ascii="Arial" w:hAnsi="Arial" w:cs="Arial"/>
          <w:sz w:val="24"/>
          <w:szCs w:val="24"/>
        </w:rPr>
        <w:t>de</w:t>
      </w:r>
      <w:r w:rsidR="00683078">
        <w:rPr>
          <w:rFonts w:ascii="Arial" w:hAnsi="Arial" w:cs="Arial"/>
          <w:sz w:val="24"/>
          <w:szCs w:val="24"/>
        </w:rPr>
        <w:t xml:space="preserve">l actor </w:t>
      </w:r>
      <w:r w:rsidR="00BC5838">
        <w:rPr>
          <w:rFonts w:ascii="Arial" w:hAnsi="Arial" w:cs="Arial"/>
          <w:sz w:val="24"/>
          <w:szCs w:val="24"/>
        </w:rPr>
        <w:t>***** ***** *****</w:t>
      </w:r>
      <w:r w:rsidR="00683078">
        <w:rPr>
          <w:rFonts w:ascii="Arial" w:hAnsi="Arial" w:cs="Arial"/>
          <w:sz w:val="24"/>
          <w:szCs w:val="24"/>
        </w:rPr>
        <w:t>, en el entendido que se tendrá por cumplida la sentencia una vez justifique la continuación del referido trámite</w:t>
      </w:r>
      <w:r w:rsidR="00D535FD" w:rsidRPr="00683078">
        <w:rPr>
          <w:rFonts w:ascii="Arial" w:hAnsi="Arial" w:cs="Arial"/>
          <w:sz w:val="24"/>
          <w:szCs w:val="24"/>
        </w:rPr>
        <w:t>.</w:t>
      </w:r>
      <w:r w:rsidR="00D535FD">
        <w:rPr>
          <w:rFonts w:ascii="Arial" w:hAnsi="Arial" w:cs="Arial"/>
          <w:sz w:val="24"/>
          <w:szCs w:val="24"/>
        </w:rPr>
        <w:t xml:space="preserve"> </w:t>
      </w:r>
    </w:p>
    <w:p w14:paraId="72268F5D" w14:textId="07A1A958" w:rsidR="00610A68" w:rsidRDefault="00D535FD" w:rsidP="00D535F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610A68" w:rsidRPr="00683078">
        <w:rPr>
          <w:rFonts w:ascii="Arial" w:hAnsi="Arial" w:cs="Arial"/>
          <w:sz w:val="24"/>
          <w:szCs w:val="24"/>
        </w:rPr>
        <w:t xml:space="preserve">Por lo expuesto y fundado y con apoyo además en los artículos 207, 208 </w:t>
      </w:r>
      <w:r w:rsidR="0033299E" w:rsidRPr="00683078">
        <w:rPr>
          <w:rFonts w:ascii="Arial" w:hAnsi="Arial" w:cs="Arial"/>
          <w:sz w:val="24"/>
          <w:szCs w:val="24"/>
        </w:rPr>
        <w:t xml:space="preserve">fracción VI </w:t>
      </w:r>
      <w:r w:rsidR="00610A68" w:rsidRPr="00683078">
        <w:rPr>
          <w:rFonts w:ascii="Arial" w:hAnsi="Arial" w:cs="Arial"/>
          <w:sz w:val="24"/>
          <w:szCs w:val="24"/>
        </w:rPr>
        <w:t>y 209 todos de la Ley de Procedimiento y Justicia Administrativa para el Estado de Oaxaca, se: - - - - - - - - - - - - - - - - - - - - - - - - - - - - - - - - - -</w:t>
      </w:r>
      <w:r w:rsidR="00610A68">
        <w:rPr>
          <w:rFonts w:ascii="Arial" w:hAnsi="Arial" w:cs="Arial"/>
          <w:sz w:val="24"/>
          <w:szCs w:val="24"/>
        </w:rPr>
        <w:t xml:space="preserve"> </w:t>
      </w: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C34F6E5" w14:textId="79CD4F8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Pr>
          <w:rFonts w:ascii="Arial" w:hAnsi="Arial" w:cs="Arial"/>
          <w:sz w:val="24"/>
          <w:szCs w:val="24"/>
        </w:rPr>
        <w:t xml:space="preserve"> - - - - </w:t>
      </w:r>
    </w:p>
    <w:p w14:paraId="56F0953E" w14:textId="215DB74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33299E">
        <w:rPr>
          <w:rFonts w:ascii="Arial" w:hAnsi="Arial" w:cs="Arial"/>
          <w:b/>
          <w:sz w:val="24"/>
          <w:szCs w:val="24"/>
        </w:rPr>
        <w:t xml:space="preserve"> </w:t>
      </w:r>
      <w:r w:rsidR="004262F4">
        <w:rPr>
          <w:rFonts w:ascii="Arial" w:hAnsi="Arial" w:cs="Arial"/>
          <w:bCs/>
          <w:sz w:val="24"/>
          <w:szCs w:val="24"/>
        </w:rPr>
        <w:t>La personalidad de las partes quedó acreditada en autos</w:t>
      </w:r>
      <w:r>
        <w:rPr>
          <w:rFonts w:ascii="Arial" w:hAnsi="Arial" w:cs="Arial"/>
          <w:sz w:val="24"/>
          <w:szCs w:val="24"/>
        </w:rPr>
        <w:t xml:space="preserve">.- </w:t>
      </w:r>
    </w:p>
    <w:p w14:paraId="00D98C70" w14:textId="59451422" w:rsidR="0033299E" w:rsidRPr="0033299E" w:rsidRDefault="00610A68" w:rsidP="00610A6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b/>
          <w:sz w:val="24"/>
          <w:szCs w:val="24"/>
        </w:rPr>
        <w:t xml:space="preserve"> </w:t>
      </w:r>
      <w:r w:rsidR="0033299E">
        <w:rPr>
          <w:rFonts w:ascii="Arial" w:hAnsi="Arial" w:cs="Arial"/>
          <w:bCs/>
          <w:sz w:val="24"/>
          <w:szCs w:val="24"/>
        </w:rPr>
        <w:t xml:space="preserve">Se declara la </w:t>
      </w:r>
      <w:r w:rsidR="00683078" w:rsidRPr="00683078">
        <w:rPr>
          <w:rFonts w:ascii="Arial" w:hAnsi="Arial" w:cs="Arial"/>
          <w:b/>
          <w:sz w:val="24"/>
          <w:szCs w:val="24"/>
        </w:rPr>
        <w:t>NULIDAD</w:t>
      </w:r>
      <w:r w:rsidR="00683078" w:rsidRPr="00683078">
        <w:rPr>
          <w:rFonts w:ascii="Arial" w:hAnsi="Arial" w:cs="Arial"/>
          <w:sz w:val="24"/>
          <w:szCs w:val="24"/>
        </w:rPr>
        <w:t xml:space="preserve"> del oficio </w:t>
      </w:r>
      <w:r w:rsidR="00BC5838">
        <w:rPr>
          <w:rFonts w:ascii="Arial" w:hAnsi="Arial" w:cs="Arial"/>
          <w:sz w:val="24"/>
          <w:szCs w:val="24"/>
        </w:rPr>
        <w:t>ICEO/DG/CEM/****/2018</w:t>
      </w:r>
      <w:r w:rsidR="00683078" w:rsidRPr="00683078">
        <w:rPr>
          <w:rFonts w:ascii="Arial" w:hAnsi="Arial" w:cs="Arial"/>
          <w:sz w:val="24"/>
          <w:szCs w:val="24"/>
        </w:rPr>
        <w:t xml:space="preserve">, de fecha </w:t>
      </w:r>
      <w:r w:rsidR="00BC5838">
        <w:rPr>
          <w:rFonts w:ascii="Arial" w:hAnsi="Arial" w:cs="Arial"/>
          <w:sz w:val="24"/>
          <w:szCs w:val="24"/>
        </w:rPr>
        <w:t>***** de ***** de dos mil dieciocho (**/**/2018)</w:t>
      </w:r>
      <w:r w:rsidR="00683078" w:rsidRPr="00683078">
        <w:rPr>
          <w:rFonts w:ascii="Arial" w:hAnsi="Arial" w:cs="Arial"/>
          <w:sz w:val="24"/>
          <w:szCs w:val="24"/>
        </w:rPr>
        <w:t xml:space="preserve">, y del memorándum número </w:t>
      </w:r>
      <w:r w:rsidR="00BC5838">
        <w:rPr>
          <w:rFonts w:ascii="Arial" w:hAnsi="Arial" w:cs="Arial"/>
          <w:sz w:val="24"/>
          <w:szCs w:val="24"/>
        </w:rPr>
        <w:t>MEMO/ICEO/DCD/****/2018</w:t>
      </w:r>
      <w:r w:rsidR="00683078" w:rsidRPr="00683078">
        <w:rPr>
          <w:rFonts w:ascii="Arial" w:hAnsi="Arial" w:cs="Arial"/>
          <w:sz w:val="24"/>
          <w:szCs w:val="24"/>
        </w:rPr>
        <w:t xml:space="preserve"> emitidos el primero de los mencionados por el Jefe del Departamento de Tramitación y el segundo por la Jefa del Departamento de Cartografía Digital, ambos del Instituto Catastral del Estado de Oaxaca, </w:t>
      </w:r>
      <w:r w:rsidR="00683078" w:rsidRPr="00683078">
        <w:rPr>
          <w:rFonts w:ascii="Arial" w:hAnsi="Arial" w:cs="Arial"/>
          <w:b/>
          <w:bCs/>
          <w:sz w:val="24"/>
          <w:szCs w:val="24"/>
        </w:rPr>
        <w:t xml:space="preserve">PARA EFECTO </w:t>
      </w:r>
      <w:r w:rsidR="00683078" w:rsidRPr="00683078">
        <w:rPr>
          <w:rFonts w:ascii="Arial" w:hAnsi="Arial" w:cs="Arial"/>
          <w:sz w:val="24"/>
          <w:szCs w:val="24"/>
        </w:rPr>
        <w:t xml:space="preserve">de que la autoridad demandada, </w:t>
      </w:r>
      <w:r w:rsidR="00683078">
        <w:rPr>
          <w:rFonts w:ascii="Arial" w:hAnsi="Arial" w:cs="Arial"/>
          <w:sz w:val="24"/>
          <w:szCs w:val="24"/>
        </w:rPr>
        <w:t xml:space="preserve">continúe con el </w:t>
      </w:r>
      <w:r w:rsidR="00683078" w:rsidRPr="00683078">
        <w:rPr>
          <w:rFonts w:ascii="Arial" w:hAnsi="Arial" w:cs="Arial"/>
          <w:sz w:val="24"/>
          <w:szCs w:val="24"/>
        </w:rPr>
        <w:t>trámite</w:t>
      </w:r>
      <w:r w:rsidR="00683078">
        <w:rPr>
          <w:rFonts w:ascii="Arial" w:hAnsi="Arial" w:cs="Arial"/>
          <w:sz w:val="24"/>
          <w:szCs w:val="24"/>
        </w:rPr>
        <w:t xml:space="preserve"> catastral solicitado por </w:t>
      </w:r>
      <w:r w:rsidR="00683078" w:rsidRPr="00683078">
        <w:rPr>
          <w:rFonts w:ascii="Arial" w:hAnsi="Arial" w:cs="Arial"/>
          <w:sz w:val="24"/>
          <w:szCs w:val="24"/>
        </w:rPr>
        <w:t>de</w:t>
      </w:r>
      <w:r w:rsidR="00683078">
        <w:rPr>
          <w:rFonts w:ascii="Arial" w:hAnsi="Arial" w:cs="Arial"/>
          <w:sz w:val="24"/>
          <w:szCs w:val="24"/>
        </w:rPr>
        <w:t xml:space="preserve">l actor </w:t>
      </w:r>
      <w:r w:rsidR="00BC5838">
        <w:rPr>
          <w:rFonts w:ascii="Arial" w:hAnsi="Arial" w:cs="Arial"/>
          <w:sz w:val="24"/>
          <w:szCs w:val="24"/>
        </w:rPr>
        <w:t>***** ***** *****</w:t>
      </w:r>
      <w:r w:rsidR="00683078">
        <w:rPr>
          <w:rFonts w:ascii="Arial" w:hAnsi="Arial" w:cs="Arial"/>
          <w:sz w:val="24"/>
          <w:szCs w:val="24"/>
        </w:rPr>
        <w:t xml:space="preserve">, de conformidad </w:t>
      </w:r>
      <w:r w:rsidR="00683078" w:rsidRPr="00683078">
        <w:rPr>
          <w:rFonts w:ascii="Arial" w:hAnsi="Arial" w:cs="Arial"/>
          <w:sz w:val="24"/>
          <w:szCs w:val="24"/>
        </w:rPr>
        <w:t xml:space="preserve">con </w:t>
      </w:r>
      <w:r w:rsidR="008C3EF0" w:rsidRPr="00683078">
        <w:rPr>
          <w:rFonts w:ascii="Arial" w:hAnsi="Arial" w:cs="Arial"/>
          <w:sz w:val="24"/>
          <w:szCs w:val="24"/>
        </w:rPr>
        <w:t>el considerando SEXTO</w:t>
      </w:r>
      <w:r w:rsidR="00E05E2F" w:rsidRPr="00683078">
        <w:rPr>
          <w:rFonts w:ascii="Arial" w:hAnsi="Arial" w:cs="Arial"/>
          <w:sz w:val="24"/>
          <w:szCs w:val="24"/>
        </w:rPr>
        <w:t xml:space="preserve"> </w:t>
      </w:r>
      <w:r w:rsidR="0033299E" w:rsidRPr="00683078">
        <w:rPr>
          <w:rFonts w:ascii="Arial" w:hAnsi="Arial" w:cs="Arial"/>
          <w:sz w:val="24"/>
          <w:szCs w:val="24"/>
        </w:rPr>
        <w:t xml:space="preserve"> </w:t>
      </w:r>
      <w:r w:rsidR="00683078" w:rsidRPr="00683078">
        <w:rPr>
          <w:rFonts w:ascii="Arial" w:hAnsi="Arial" w:cs="Arial"/>
          <w:sz w:val="24"/>
          <w:szCs w:val="24"/>
        </w:rPr>
        <w:t xml:space="preserve">de esta determinación. </w:t>
      </w:r>
      <w:r w:rsidR="0033299E" w:rsidRPr="00683078">
        <w:rPr>
          <w:rFonts w:ascii="Arial" w:hAnsi="Arial" w:cs="Arial"/>
          <w:sz w:val="24"/>
          <w:szCs w:val="24"/>
        </w:rPr>
        <w:t xml:space="preserve">- - </w:t>
      </w:r>
    </w:p>
    <w:p w14:paraId="49A87855" w14:textId="634960D5" w:rsidR="00610A68" w:rsidRDefault="0033299E" w:rsidP="00610A68">
      <w:pPr>
        <w:tabs>
          <w:tab w:val="center" w:pos="4574"/>
        </w:tabs>
        <w:spacing w:line="360" w:lineRule="auto"/>
        <w:ind w:firstLine="708"/>
        <w:jc w:val="both"/>
        <w:rPr>
          <w:rFonts w:ascii="Arial" w:hAnsi="Arial" w:cs="Arial"/>
          <w:b/>
          <w:sz w:val="24"/>
          <w:szCs w:val="24"/>
        </w:rPr>
      </w:pPr>
      <w:r>
        <w:rPr>
          <w:rFonts w:ascii="Arial" w:hAnsi="Arial" w:cs="Arial"/>
          <w:b/>
          <w:bCs/>
          <w:sz w:val="24"/>
          <w:szCs w:val="24"/>
        </w:rPr>
        <w:t xml:space="preserve">CUARTO.- </w:t>
      </w:r>
      <w:r w:rsidR="00610A68">
        <w:rPr>
          <w:rFonts w:ascii="Arial" w:hAnsi="Arial" w:cs="Arial"/>
          <w:sz w:val="24"/>
          <w:szCs w:val="24"/>
        </w:rPr>
        <w:t xml:space="preserve">Conforme a lo dispuesto en el artículo 172 fracción I y 173 fracciones I y II, de la Ley de Procedimiento y Justicia Administrativa para el Estado de Oaxaca, </w:t>
      </w:r>
      <w:r w:rsidR="00610A68">
        <w:rPr>
          <w:rFonts w:ascii="Arial" w:hAnsi="Arial" w:cs="Arial"/>
          <w:b/>
          <w:sz w:val="24"/>
          <w:szCs w:val="24"/>
        </w:rPr>
        <w:t xml:space="preserve">NOTIFÍQUESE PERSONALMENTE A LA PARTE </w:t>
      </w:r>
      <w:r w:rsidR="00610A68">
        <w:rPr>
          <w:rFonts w:ascii="Arial" w:hAnsi="Arial" w:cs="Arial"/>
          <w:b/>
          <w:sz w:val="24"/>
          <w:szCs w:val="24"/>
        </w:rPr>
        <w:lastRenderedPageBreak/>
        <w:t>ACTORA Y POR OFICIO A LA</w:t>
      </w:r>
      <w:r w:rsidR="008C3EF0">
        <w:rPr>
          <w:rFonts w:ascii="Arial" w:hAnsi="Arial" w:cs="Arial"/>
          <w:b/>
          <w:sz w:val="24"/>
          <w:szCs w:val="24"/>
        </w:rPr>
        <w:t>S</w:t>
      </w:r>
      <w:r w:rsidR="00610A68">
        <w:rPr>
          <w:rFonts w:ascii="Arial" w:hAnsi="Arial" w:cs="Arial"/>
          <w:b/>
          <w:sz w:val="24"/>
          <w:szCs w:val="24"/>
        </w:rPr>
        <w:t xml:space="preserve"> AUTORIDAD</w:t>
      </w:r>
      <w:r w:rsidR="008C3EF0">
        <w:rPr>
          <w:rFonts w:ascii="Arial" w:hAnsi="Arial" w:cs="Arial"/>
          <w:b/>
          <w:sz w:val="24"/>
          <w:szCs w:val="24"/>
        </w:rPr>
        <w:t>ES</w:t>
      </w:r>
      <w:r w:rsidR="00610A68">
        <w:rPr>
          <w:rFonts w:ascii="Arial" w:hAnsi="Arial" w:cs="Arial"/>
          <w:b/>
          <w:sz w:val="24"/>
          <w:szCs w:val="24"/>
        </w:rPr>
        <w:t xml:space="preserve"> DEMANDADA</w:t>
      </w:r>
      <w:r w:rsidR="008C3EF0">
        <w:rPr>
          <w:rFonts w:ascii="Arial" w:hAnsi="Arial" w:cs="Arial"/>
          <w:b/>
          <w:sz w:val="24"/>
          <w:szCs w:val="24"/>
        </w:rPr>
        <w:t>S</w:t>
      </w:r>
      <w:r w:rsidR="00610A68">
        <w:rPr>
          <w:rFonts w:ascii="Arial" w:hAnsi="Arial" w:cs="Arial"/>
          <w:b/>
          <w:sz w:val="24"/>
          <w:szCs w:val="24"/>
        </w:rPr>
        <w:t>. CÚMPLASE</w:t>
      </w:r>
      <w:r w:rsidR="00610A68" w:rsidRPr="00441770">
        <w:rPr>
          <w:rFonts w:ascii="Arial" w:hAnsi="Arial" w:cs="Arial"/>
          <w:sz w:val="24"/>
          <w:szCs w:val="24"/>
        </w:rPr>
        <w:t xml:space="preserve">. - </w:t>
      </w:r>
      <w:r w:rsidR="008C3EF0">
        <w:rPr>
          <w:rFonts w:ascii="Arial" w:hAnsi="Arial" w:cs="Arial"/>
          <w:sz w:val="24"/>
          <w:szCs w:val="24"/>
        </w:rPr>
        <w:t>- - - - - - - - - - - - - - - - - - - - - - - - - - - - - - - - - - - - - - - - - - - - - -</w:t>
      </w:r>
    </w:p>
    <w:p w14:paraId="5F1D39CE" w14:textId="1C78DFA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el Licenciado ERNESTO GARCIA GONZALEZ, Secretario de Acuerdos de esta Sala, quien autoriza y da fe. - - - - - - - - - - - - - - - - - - - - - - </w:t>
      </w:r>
      <w:r w:rsidR="0033299E">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5232B" w14:textId="77777777" w:rsidR="00EC15DE" w:rsidRDefault="00EC15DE" w:rsidP="007A5B5E">
      <w:pPr>
        <w:spacing w:after="0" w:line="240" w:lineRule="auto"/>
      </w:pPr>
      <w:r>
        <w:separator/>
      </w:r>
    </w:p>
  </w:endnote>
  <w:endnote w:type="continuationSeparator" w:id="0">
    <w:p w14:paraId="428699F3" w14:textId="77777777" w:rsidR="00EC15DE" w:rsidRDefault="00EC15D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2D7F5370"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35E60" w:rsidRPr="00435E60">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2D7F5370"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35E60" w:rsidRPr="00435E60">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7F7C5" w14:textId="77777777" w:rsidR="00EC15DE" w:rsidRDefault="00EC15DE" w:rsidP="007A5B5E">
      <w:pPr>
        <w:spacing w:after="0" w:line="240" w:lineRule="auto"/>
      </w:pPr>
      <w:r>
        <w:separator/>
      </w:r>
    </w:p>
  </w:footnote>
  <w:footnote w:type="continuationSeparator" w:id="0">
    <w:p w14:paraId="32F8146D" w14:textId="77777777" w:rsidR="00EC15DE" w:rsidRDefault="00EC15D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A17878">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611E6DF2"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6B94508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4A26">
      <w:rPr>
        <w:rFonts w:ascii="Bookman Old Style" w:hAnsi="Bookman Old Style"/>
        <w:b/>
        <w:sz w:val="24"/>
        <w:szCs w:val="24"/>
      </w:rPr>
      <w:t>0</w:t>
    </w:r>
    <w:r w:rsidR="00E1063C">
      <w:rPr>
        <w:rFonts w:ascii="Bookman Old Style" w:hAnsi="Bookman Old Style"/>
        <w:b/>
        <w:sz w:val="24"/>
        <w:szCs w:val="24"/>
      </w:rPr>
      <w:t>118</w:t>
    </w:r>
    <w:r w:rsidRPr="00391F24">
      <w:rPr>
        <w:rFonts w:ascii="Bookman Old Style" w:hAnsi="Bookman Old Style"/>
        <w:b/>
        <w:sz w:val="24"/>
        <w:szCs w:val="24"/>
      </w:rPr>
      <w:t>/</w:t>
    </w:r>
    <w:r w:rsidR="00B544E2">
      <w:rPr>
        <w:rFonts w:ascii="Bookman Old Style" w:hAnsi="Bookman Old Style"/>
        <w:b/>
        <w:sz w:val="24"/>
        <w:szCs w:val="24"/>
      </w:rPr>
      <w:t>20</w:t>
    </w:r>
    <w:r w:rsidR="00E1063C">
      <w:rPr>
        <w:rFonts w:ascii="Bookman Old Style" w:hAnsi="Bookman Old Style"/>
        <w:b/>
        <w:sz w:val="24"/>
        <w:szCs w:val="24"/>
      </w:rPr>
      <w:t>18</w:t>
    </w:r>
  </w:p>
  <w:p w14:paraId="00DACB68" w14:textId="676CD206" w:rsidR="00BD2E39" w:rsidRPr="00071C38" w:rsidRDefault="00BC583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264FA82" wp14:editId="660A9A3F">
              <wp:simplePos x="0" y="0"/>
              <wp:positionH relativeFrom="leftMargin">
                <wp:posOffset>220980</wp:posOffset>
              </wp:positionH>
              <wp:positionV relativeFrom="paragraph">
                <wp:posOffset>3981450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E53E13E" w14:textId="77777777" w:rsidR="00BC5838" w:rsidRPr="003B6E97" w:rsidRDefault="00BC5838" w:rsidP="00BC583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64FA82" id="Cuadro de texto 3" o:spid="_x0000_s1027" type="#_x0000_t202" style="position:absolute;left:0;text-align:left;margin-left:17.4pt;margin-top:313.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">
              <v:textbox>
                <w:txbxContent>
                  <w:p w14:paraId="2E53E13E" w14:textId="77777777" w:rsidR="00BC5838" w:rsidRPr="003B6E97" w:rsidRDefault="00BC5838" w:rsidP="00BC583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A17878">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7"/>
  </w:num>
  <w:num w:numId="6">
    <w:abstractNumId w:val="8"/>
  </w:num>
  <w:num w:numId="7">
    <w:abstractNumId w:val="10"/>
  </w:num>
  <w:num w:numId="8">
    <w:abstractNumId w:val="4"/>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6E2A"/>
    <w:rsid w:val="000070AE"/>
    <w:rsid w:val="0000748D"/>
    <w:rsid w:val="00007B51"/>
    <w:rsid w:val="00010528"/>
    <w:rsid w:val="000109E4"/>
    <w:rsid w:val="0001134C"/>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198B"/>
    <w:rsid w:val="00052B0A"/>
    <w:rsid w:val="00054606"/>
    <w:rsid w:val="00054DF6"/>
    <w:rsid w:val="00056EEE"/>
    <w:rsid w:val="000575BB"/>
    <w:rsid w:val="00057EBD"/>
    <w:rsid w:val="000606E5"/>
    <w:rsid w:val="00060A65"/>
    <w:rsid w:val="0006273F"/>
    <w:rsid w:val="00062DC6"/>
    <w:rsid w:val="00066A1F"/>
    <w:rsid w:val="00067288"/>
    <w:rsid w:val="000679B2"/>
    <w:rsid w:val="00067DE1"/>
    <w:rsid w:val="00071153"/>
    <w:rsid w:val="00073453"/>
    <w:rsid w:val="00073DA8"/>
    <w:rsid w:val="000740B4"/>
    <w:rsid w:val="0007623E"/>
    <w:rsid w:val="00077F71"/>
    <w:rsid w:val="00080379"/>
    <w:rsid w:val="00081536"/>
    <w:rsid w:val="0008431D"/>
    <w:rsid w:val="00084FF9"/>
    <w:rsid w:val="00085C5D"/>
    <w:rsid w:val="00086629"/>
    <w:rsid w:val="00091151"/>
    <w:rsid w:val="000920FC"/>
    <w:rsid w:val="00092B13"/>
    <w:rsid w:val="00094496"/>
    <w:rsid w:val="000949B8"/>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640E"/>
    <w:rsid w:val="000B6EF4"/>
    <w:rsid w:val="000C1072"/>
    <w:rsid w:val="000C2D07"/>
    <w:rsid w:val="000C5926"/>
    <w:rsid w:val="000C5A57"/>
    <w:rsid w:val="000D03A5"/>
    <w:rsid w:val="000D332F"/>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441D2"/>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3F3A"/>
    <w:rsid w:val="00174AD4"/>
    <w:rsid w:val="00175128"/>
    <w:rsid w:val="001770F1"/>
    <w:rsid w:val="001771FB"/>
    <w:rsid w:val="00182700"/>
    <w:rsid w:val="00184097"/>
    <w:rsid w:val="00184A54"/>
    <w:rsid w:val="00185746"/>
    <w:rsid w:val="00185A8C"/>
    <w:rsid w:val="001866CE"/>
    <w:rsid w:val="00187B21"/>
    <w:rsid w:val="0019193E"/>
    <w:rsid w:val="001922C8"/>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B6228"/>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1E83"/>
    <w:rsid w:val="00204439"/>
    <w:rsid w:val="00204FDA"/>
    <w:rsid w:val="002053BA"/>
    <w:rsid w:val="00206154"/>
    <w:rsid w:val="002065C1"/>
    <w:rsid w:val="00210846"/>
    <w:rsid w:val="00210AE3"/>
    <w:rsid w:val="0021209A"/>
    <w:rsid w:val="00215252"/>
    <w:rsid w:val="00215310"/>
    <w:rsid w:val="00215CFB"/>
    <w:rsid w:val="00217F9E"/>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1C7F"/>
    <w:rsid w:val="00251E7B"/>
    <w:rsid w:val="00256213"/>
    <w:rsid w:val="002572A9"/>
    <w:rsid w:val="00260406"/>
    <w:rsid w:val="00261905"/>
    <w:rsid w:val="00264161"/>
    <w:rsid w:val="00264419"/>
    <w:rsid w:val="0026697B"/>
    <w:rsid w:val="00266D60"/>
    <w:rsid w:val="002679C5"/>
    <w:rsid w:val="002723B8"/>
    <w:rsid w:val="00272998"/>
    <w:rsid w:val="00273025"/>
    <w:rsid w:val="00273681"/>
    <w:rsid w:val="00274646"/>
    <w:rsid w:val="00274840"/>
    <w:rsid w:val="00275008"/>
    <w:rsid w:val="002777B4"/>
    <w:rsid w:val="00277BF9"/>
    <w:rsid w:val="00277F55"/>
    <w:rsid w:val="002808F2"/>
    <w:rsid w:val="00280C38"/>
    <w:rsid w:val="00282970"/>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1E69"/>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94C"/>
    <w:rsid w:val="00327FE7"/>
    <w:rsid w:val="00331366"/>
    <w:rsid w:val="003328A1"/>
    <w:rsid w:val="0033299E"/>
    <w:rsid w:val="00334280"/>
    <w:rsid w:val="00334FE8"/>
    <w:rsid w:val="003370E1"/>
    <w:rsid w:val="003416F3"/>
    <w:rsid w:val="0034172C"/>
    <w:rsid w:val="00345B0C"/>
    <w:rsid w:val="0034623D"/>
    <w:rsid w:val="003464E0"/>
    <w:rsid w:val="003525C9"/>
    <w:rsid w:val="003528A6"/>
    <w:rsid w:val="00354AAF"/>
    <w:rsid w:val="0035595B"/>
    <w:rsid w:val="0035713D"/>
    <w:rsid w:val="003605D0"/>
    <w:rsid w:val="00361115"/>
    <w:rsid w:val="00362621"/>
    <w:rsid w:val="00362B10"/>
    <w:rsid w:val="00362B9F"/>
    <w:rsid w:val="0036559B"/>
    <w:rsid w:val="00365F83"/>
    <w:rsid w:val="00367CD8"/>
    <w:rsid w:val="00367E94"/>
    <w:rsid w:val="003707CD"/>
    <w:rsid w:val="00370DDF"/>
    <w:rsid w:val="00370FF5"/>
    <w:rsid w:val="00372164"/>
    <w:rsid w:val="00372348"/>
    <w:rsid w:val="003730F1"/>
    <w:rsid w:val="003739C0"/>
    <w:rsid w:val="00374D6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57E4"/>
    <w:rsid w:val="003D6F67"/>
    <w:rsid w:val="003D7E2A"/>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6C4D"/>
    <w:rsid w:val="00407214"/>
    <w:rsid w:val="00412725"/>
    <w:rsid w:val="00413B0F"/>
    <w:rsid w:val="00413F61"/>
    <w:rsid w:val="00414063"/>
    <w:rsid w:val="00414D63"/>
    <w:rsid w:val="00415058"/>
    <w:rsid w:val="00415B61"/>
    <w:rsid w:val="004168B9"/>
    <w:rsid w:val="00417991"/>
    <w:rsid w:val="00417AEB"/>
    <w:rsid w:val="00417B72"/>
    <w:rsid w:val="00420019"/>
    <w:rsid w:val="004256FC"/>
    <w:rsid w:val="004262F4"/>
    <w:rsid w:val="0042675B"/>
    <w:rsid w:val="00427547"/>
    <w:rsid w:val="0043148E"/>
    <w:rsid w:val="004319A5"/>
    <w:rsid w:val="00431BB8"/>
    <w:rsid w:val="00432A10"/>
    <w:rsid w:val="00433354"/>
    <w:rsid w:val="004335F3"/>
    <w:rsid w:val="00433706"/>
    <w:rsid w:val="00433716"/>
    <w:rsid w:val="00434450"/>
    <w:rsid w:val="00434D4A"/>
    <w:rsid w:val="00434FEC"/>
    <w:rsid w:val="00435E60"/>
    <w:rsid w:val="0043779D"/>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1F1"/>
    <w:rsid w:val="004A3624"/>
    <w:rsid w:val="004B074C"/>
    <w:rsid w:val="004B21D3"/>
    <w:rsid w:val="004B3184"/>
    <w:rsid w:val="004B38DE"/>
    <w:rsid w:val="004B4229"/>
    <w:rsid w:val="004B524C"/>
    <w:rsid w:val="004B55EA"/>
    <w:rsid w:val="004B57C7"/>
    <w:rsid w:val="004B5DC4"/>
    <w:rsid w:val="004B768F"/>
    <w:rsid w:val="004B77DC"/>
    <w:rsid w:val="004C0A0A"/>
    <w:rsid w:val="004C0E52"/>
    <w:rsid w:val="004C1605"/>
    <w:rsid w:val="004C2715"/>
    <w:rsid w:val="004C287A"/>
    <w:rsid w:val="004C3D2B"/>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13ED"/>
    <w:rsid w:val="00502478"/>
    <w:rsid w:val="00502589"/>
    <w:rsid w:val="005025FB"/>
    <w:rsid w:val="00502D4F"/>
    <w:rsid w:val="00502DA7"/>
    <w:rsid w:val="00504FCD"/>
    <w:rsid w:val="005108C4"/>
    <w:rsid w:val="00510BB9"/>
    <w:rsid w:val="005129E0"/>
    <w:rsid w:val="00512B63"/>
    <w:rsid w:val="0051390F"/>
    <w:rsid w:val="005221FE"/>
    <w:rsid w:val="005229C8"/>
    <w:rsid w:val="00522A4F"/>
    <w:rsid w:val="00522C05"/>
    <w:rsid w:val="00523223"/>
    <w:rsid w:val="0052369A"/>
    <w:rsid w:val="00523A3B"/>
    <w:rsid w:val="005247FF"/>
    <w:rsid w:val="00524EF5"/>
    <w:rsid w:val="00525109"/>
    <w:rsid w:val="005271FE"/>
    <w:rsid w:val="005277AB"/>
    <w:rsid w:val="00527A5C"/>
    <w:rsid w:val="005319C3"/>
    <w:rsid w:val="00533998"/>
    <w:rsid w:val="005339E7"/>
    <w:rsid w:val="0053471F"/>
    <w:rsid w:val="00536197"/>
    <w:rsid w:val="005362B4"/>
    <w:rsid w:val="00536DC3"/>
    <w:rsid w:val="00537CED"/>
    <w:rsid w:val="005401D7"/>
    <w:rsid w:val="0054198E"/>
    <w:rsid w:val="00542573"/>
    <w:rsid w:val="00542A04"/>
    <w:rsid w:val="00542EDF"/>
    <w:rsid w:val="00543854"/>
    <w:rsid w:val="00544394"/>
    <w:rsid w:val="00545ABC"/>
    <w:rsid w:val="00550E48"/>
    <w:rsid w:val="00553A79"/>
    <w:rsid w:val="00553A88"/>
    <w:rsid w:val="00555EC8"/>
    <w:rsid w:val="00563B3C"/>
    <w:rsid w:val="00564A26"/>
    <w:rsid w:val="005650AD"/>
    <w:rsid w:val="0056582A"/>
    <w:rsid w:val="0056625C"/>
    <w:rsid w:val="00566511"/>
    <w:rsid w:val="0056783C"/>
    <w:rsid w:val="00571121"/>
    <w:rsid w:val="00572C64"/>
    <w:rsid w:val="0057749A"/>
    <w:rsid w:val="00580EEB"/>
    <w:rsid w:val="0058166F"/>
    <w:rsid w:val="0058281B"/>
    <w:rsid w:val="00586280"/>
    <w:rsid w:val="0059235B"/>
    <w:rsid w:val="00592477"/>
    <w:rsid w:val="00592C9E"/>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7A7"/>
    <w:rsid w:val="00610A68"/>
    <w:rsid w:val="00613139"/>
    <w:rsid w:val="006152EF"/>
    <w:rsid w:val="00615AAB"/>
    <w:rsid w:val="006179D5"/>
    <w:rsid w:val="00617B5F"/>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477D2"/>
    <w:rsid w:val="0064781A"/>
    <w:rsid w:val="006532EB"/>
    <w:rsid w:val="00653A69"/>
    <w:rsid w:val="0065458C"/>
    <w:rsid w:val="00654961"/>
    <w:rsid w:val="00655524"/>
    <w:rsid w:val="00657EDA"/>
    <w:rsid w:val="006635AF"/>
    <w:rsid w:val="0066390D"/>
    <w:rsid w:val="00663CF2"/>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3078"/>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FDA"/>
    <w:rsid w:val="006C4675"/>
    <w:rsid w:val="006C54F2"/>
    <w:rsid w:val="006C74D9"/>
    <w:rsid w:val="006D0360"/>
    <w:rsid w:val="006D192F"/>
    <w:rsid w:val="006D22B6"/>
    <w:rsid w:val="006D317A"/>
    <w:rsid w:val="006D3D74"/>
    <w:rsid w:val="006D4DEB"/>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14C9"/>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2F8F"/>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0E6"/>
    <w:rsid w:val="007A22EE"/>
    <w:rsid w:val="007A43ED"/>
    <w:rsid w:val="007A44BA"/>
    <w:rsid w:val="007A5119"/>
    <w:rsid w:val="007A5874"/>
    <w:rsid w:val="007A5B5E"/>
    <w:rsid w:val="007A774E"/>
    <w:rsid w:val="007A7A48"/>
    <w:rsid w:val="007B26AA"/>
    <w:rsid w:val="007B3624"/>
    <w:rsid w:val="007B3EBE"/>
    <w:rsid w:val="007B4C91"/>
    <w:rsid w:val="007B4FFD"/>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36E5"/>
    <w:rsid w:val="007D51B8"/>
    <w:rsid w:val="007D55B0"/>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5ADE"/>
    <w:rsid w:val="007F60E9"/>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29F"/>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9A6"/>
    <w:rsid w:val="008846DD"/>
    <w:rsid w:val="008848C8"/>
    <w:rsid w:val="00885691"/>
    <w:rsid w:val="00886378"/>
    <w:rsid w:val="00890C8B"/>
    <w:rsid w:val="008911C8"/>
    <w:rsid w:val="008963CB"/>
    <w:rsid w:val="00896F1B"/>
    <w:rsid w:val="008973C3"/>
    <w:rsid w:val="008A027B"/>
    <w:rsid w:val="008A0B67"/>
    <w:rsid w:val="008A0DB8"/>
    <w:rsid w:val="008A27E3"/>
    <w:rsid w:val="008A4EBD"/>
    <w:rsid w:val="008A5038"/>
    <w:rsid w:val="008B4928"/>
    <w:rsid w:val="008C2010"/>
    <w:rsid w:val="008C223B"/>
    <w:rsid w:val="008C3EF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75EA"/>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51B"/>
    <w:rsid w:val="009228E4"/>
    <w:rsid w:val="00922925"/>
    <w:rsid w:val="00922CC9"/>
    <w:rsid w:val="00924B8A"/>
    <w:rsid w:val="00926315"/>
    <w:rsid w:val="0092754C"/>
    <w:rsid w:val="0093030F"/>
    <w:rsid w:val="00930B4B"/>
    <w:rsid w:val="00930BDF"/>
    <w:rsid w:val="0093147D"/>
    <w:rsid w:val="0093318D"/>
    <w:rsid w:val="0093785B"/>
    <w:rsid w:val="00937EAC"/>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3349"/>
    <w:rsid w:val="009C4F47"/>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4899"/>
    <w:rsid w:val="009F5B0C"/>
    <w:rsid w:val="00A00586"/>
    <w:rsid w:val="00A00744"/>
    <w:rsid w:val="00A03414"/>
    <w:rsid w:val="00A045F3"/>
    <w:rsid w:val="00A049AD"/>
    <w:rsid w:val="00A057F6"/>
    <w:rsid w:val="00A068EB"/>
    <w:rsid w:val="00A13F37"/>
    <w:rsid w:val="00A154B0"/>
    <w:rsid w:val="00A17878"/>
    <w:rsid w:val="00A17ABB"/>
    <w:rsid w:val="00A206A3"/>
    <w:rsid w:val="00A2218D"/>
    <w:rsid w:val="00A2465A"/>
    <w:rsid w:val="00A24D9A"/>
    <w:rsid w:val="00A276A9"/>
    <w:rsid w:val="00A30D89"/>
    <w:rsid w:val="00A3104C"/>
    <w:rsid w:val="00A3160F"/>
    <w:rsid w:val="00A326E4"/>
    <w:rsid w:val="00A327F0"/>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12C4"/>
    <w:rsid w:val="00A75971"/>
    <w:rsid w:val="00A76574"/>
    <w:rsid w:val="00A765DB"/>
    <w:rsid w:val="00A778B8"/>
    <w:rsid w:val="00A8034D"/>
    <w:rsid w:val="00A811AE"/>
    <w:rsid w:val="00A81EF2"/>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30B7"/>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A4D"/>
    <w:rsid w:val="00B103A0"/>
    <w:rsid w:val="00B11332"/>
    <w:rsid w:val="00B124E3"/>
    <w:rsid w:val="00B12AAE"/>
    <w:rsid w:val="00B147BA"/>
    <w:rsid w:val="00B14A22"/>
    <w:rsid w:val="00B14C4C"/>
    <w:rsid w:val="00B155D4"/>
    <w:rsid w:val="00B160B2"/>
    <w:rsid w:val="00B171D1"/>
    <w:rsid w:val="00B17D2D"/>
    <w:rsid w:val="00B20A79"/>
    <w:rsid w:val="00B22B25"/>
    <w:rsid w:val="00B22DC7"/>
    <w:rsid w:val="00B26A51"/>
    <w:rsid w:val="00B30502"/>
    <w:rsid w:val="00B30775"/>
    <w:rsid w:val="00B3432E"/>
    <w:rsid w:val="00B36A1F"/>
    <w:rsid w:val="00B36E7D"/>
    <w:rsid w:val="00B37BED"/>
    <w:rsid w:val="00B427E2"/>
    <w:rsid w:val="00B438E5"/>
    <w:rsid w:val="00B44A59"/>
    <w:rsid w:val="00B4639E"/>
    <w:rsid w:val="00B46D82"/>
    <w:rsid w:val="00B46E08"/>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6059"/>
    <w:rsid w:val="00B91317"/>
    <w:rsid w:val="00B9140E"/>
    <w:rsid w:val="00B91B88"/>
    <w:rsid w:val="00B92449"/>
    <w:rsid w:val="00B92624"/>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67E"/>
    <w:rsid w:val="00BB4F0B"/>
    <w:rsid w:val="00BB6225"/>
    <w:rsid w:val="00BC5175"/>
    <w:rsid w:val="00BC54E8"/>
    <w:rsid w:val="00BC5838"/>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536"/>
    <w:rsid w:val="00C15DB6"/>
    <w:rsid w:val="00C15F96"/>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2700"/>
    <w:rsid w:val="00C7314A"/>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43E"/>
    <w:rsid w:val="00C96D03"/>
    <w:rsid w:val="00CA0A5B"/>
    <w:rsid w:val="00CA2601"/>
    <w:rsid w:val="00CA62B9"/>
    <w:rsid w:val="00CA7578"/>
    <w:rsid w:val="00CB0191"/>
    <w:rsid w:val="00CB1103"/>
    <w:rsid w:val="00CB114D"/>
    <w:rsid w:val="00CB16E2"/>
    <w:rsid w:val="00CB466F"/>
    <w:rsid w:val="00CB525C"/>
    <w:rsid w:val="00CB5288"/>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E2FED"/>
    <w:rsid w:val="00CE3BF3"/>
    <w:rsid w:val="00CE5022"/>
    <w:rsid w:val="00CE5F5D"/>
    <w:rsid w:val="00CE6EF0"/>
    <w:rsid w:val="00CE780B"/>
    <w:rsid w:val="00CE7E1C"/>
    <w:rsid w:val="00CF1B24"/>
    <w:rsid w:val="00CF354D"/>
    <w:rsid w:val="00CF38C2"/>
    <w:rsid w:val="00CF4C7E"/>
    <w:rsid w:val="00CF5F21"/>
    <w:rsid w:val="00CF64E5"/>
    <w:rsid w:val="00D005CA"/>
    <w:rsid w:val="00D02545"/>
    <w:rsid w:val="00D03237"/>
    <w:rsid w:val="00D035CE"/>
    <w:rsid w:val="00D0449D"/>
    <w:rsid w:val="00D05055"/>
    <w:rsid w:val="00D06A86"/>
    <w:rsid w:val="00D06B91"/>
    <w:rsid w:val="00D079B1"/>
    <w:rsid w:val="00D11FEF"/>
    <w:rsid w:val="00D12DC7"/>
    <w:rsid w:val="00D14D1C"/>
    <w:rsid w:val="00D14FD7"/>
    <w:rsid w:val="00D21E68"/>
    <w:rsid w:val="00D233F1"/>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C60"/>
    <w:rsid w:val="00D67F35"/>
    <w:rsid w:val="00D714AE"/>
    <w:rsid w:val="00D7485D"/>
    <w:rsid w:val="00D758C3"/>
    <w:rsid w:val="00D80489"/>
    <w:rsid w:val="00D8282E"/>
    <w:rsid w:val="00D841BC"/>
    <w:rsid w:val="00D84AF9"/>
    <w:rsid w:val="00D869D1"/>
    <w:rsid w:val="00D8770B"/>
    <w:rsid w:val="00D91179"/>
    <w:rsid w:val="00D925FE"/>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C6B71"/>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2F"/>
    <w:rsid w:val="00E05E49"/>
    <w:rsid w:val="00E07258"/>
    <w:rsid w:val="00E1063C"/>
    <w:rsid w:val="00E13318"/>
    <w:rsid w:val="00E1423A"/>
    <w:rsid w:val="00E16656"/>
    <w:rsid w:val="00E16FB5"/>
    <w:rsid w:val="00E202EB"/>
    <w:rsid w:val="00E21065"/>
    <w:rsid w:val="00E21766"/>
    <w:rsid w:val="00E21E6C"/>
    <w:rsid w:val="00E21FBE"/>
    <w:rsid w:val="00E2480A"/>
    <w:rsid w:val="00E24926"/>
    <w:rsid w:val="00E265B8"/>
    <w:rsid w:val="00E27318"/>
    <w:rsid w:val="00E278E3"/>
    <w:rsid w:val="00E3025F"/>
    <w:rsid w:val="00E32524"/>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32D7"/>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3AFF"/>
    <w:rsid w:val="00E8462D"/>
    <w:rsid w:val="00E90C31"/>
    <w:rsid w:val="00E90DFF"/>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15DE"/>
    <w:rsid w:val="00EC616C"/>
    <w:rsid w:val="00ED0200"/>
    <w:rsid w:val="00ED0588"/>
    <w:rsid w:val="00ED0959"/>
    <w:rsid w:val="00ED20A6"/>
    <w:rsid w:val="00ED2A23"/>
    <w:rsid w:val="00ED48CB"/>
    <w:rsid w:val="00ED5611"/>
    <w:rsid w:val="00ED5F8D"/>
    <w:rsid w:val="00EE1573"/>
    <w:rsid w:val="00EE1885"/>
    <w:rsid w:val="00EE1893"/>
    <w:rsid w:val="00EE190C"/>
    <w:rsid w:val="00EE3204"/>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54EE"/>
    <w:rsid w:val="00FC6458"/>
    <w:rsid w:val="00FD26EE"/>
    <w:rsid w:val="00FD339D"/>
    <w:rsid w:val="00FD3894"/>
    <w:rsid w:val="00FD6A8A"/>
    <w:rsid w:val="00FD78DB"/>
    <w:rsid w:val="00FD79EC"/>
    <w:rsid w:val="00FE00C8"/>
    <w:rsid w:val="00FE2437"/>
    <w:rsid w:val="00FE4585"/>
    <w:rsid w:val="00FE652D"/>
    <w:rsid w:val="00FE673E"/>
    <w:rsid w:val="00FF37DB"/>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FC0A6-F1E3-487B-B6F6-5AAB21769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10</Pages>
  <Words>3658</Words>
  <Characters>20119</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34</cp:revision>
  <cp:lastPrinted>2021-03-16T19:13:00Z</cp:lastPrinted>
  <dcterms:created xsi:type="dcterms:W3CDTF">2021-11-10T19:09:00Z</dcterms:created>
  <dcterms:modified xsi:type="dcterms:W3CDTF">2022-03-22T20:01:00Z</dcterms:modified>
</cp:coreProperties>
</file>