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9A0BA4" w14:textId="77777777" w:rsidR="006233E1" w:rsidRPr="00F16342" w:rsidRDefault="005D2070" w:rsidP="00D55B35">
      <w:pPr>
        <w:spacing w:line="360" w:lineRule="auto"/>
        <w:jc w:val="both"/>
        <w:rPr>
          <w:rFonts w:ascii="Arial" w:hAnsi="Arial" w:cs="Arial"/>
          <w:b/>
          <w:color w:val="000000"/>
          <w:sz w:val="28"/>
          <w:szCs w:val="28"/>
        </w:rPr>
      </w:pPr>
      <w:r w:rsidRPr="00F16342">
        <w:rPr>
          <w:rFonts w:ascii="Arial" w:hAnsi="Arial" w:cs="Arial"/>
          <w:b/>
          <w:color w:val="000000"/>
          <w:sz w:val="28"/>
          <w:szCs w:val="28"/>
        </w:rPr>
        <w:t xml:space="preserve">TRIBUNAL DE JUSTICIA ADMINISTRATIVA DEL ESTADO DE OAXACA.- </w:t>
      </w:r>
      <w:r w:rsidRPr="00F16342">
        <w:rPr>
          <w:rFonts w:ascii="Arial" w:hAnsi="Arial" w:cs="Arial"/>
          <w:b/>
          <w:bCs/>
          <w:color w:val="000000"/>
          <w:sz w:val="28"/>
          <w:szCs w:val="28"/>
          <w:lang w:val="es-MX"/>
        </w:rPr>
        <w:t>PRIMERA SALA UNITARIA DE PRIMERA INSTANCIA.- MAGISTRADA LICENCIADA.- FRIDA JIMÉNEZ VALENCIA.- LICENCIADO.-  RENATO GABRIEL IBÁÑEZ CASTELLANOS.- SECRETARIO DE ACUERDOS.- OAXACA DE JU</w:t>
      </w:r>
      <w:r w:rsidR="00BE660C" w:rsidRPr="00F16342">
        <w:rPr>
          <w:rFonts w:ascii="Arial" w:hAnsi="Arial" w:cs="Arial"/>
          <w:b/>
          <w:bCs/>
          <w:color w:val="000000"/>
          <w:sz w:val="28"/>
          <w:szCs w:val="28"/>
          <w:lang w:val="es-MX"/>
        </w:rPr>
        <w:t>Á</w:t>
      </w:r>
      <w:r w:rsidRPr="00F16342">
        <w:rPr>
          <w:rFonts w:ascii="Arial" w:hAnsi="Arial" w:cs="Arial"/>
          <w:b/>
          <w:bCs/>
          <w:color w:val="000000"/>
          <w:sz w:val="28"/>
          <w:szCs w:val="28"/>
          <w:lang w:val="es-MX"/>
        </w:rPr>
        <w:t>REZ</w:t>
      </w:r>
      <w:r w:rsidR="00B66EA4" w:rsidRPr="00F16342">
        <w:rPr>
          <w:rFonts w:ascii="Arial" w:hAnsi="Arial" w:cs="Arial"/>
          <w:b/>
          <w:color w:val="000000"/>
          <w:sz w:val="28"/>
          <w:szCs w:val="28"/>
        </w:rPr>
        <w:t>,</w:t>
      </w:r>
      <w:r w:rsidR="00BE660C" w:rsidRPr="00F16342">
        <w:rPr>
          <w:rFonts w:ascii="Arial" w:hAnsi="Arial" w:cs="Arial"/>
          <w:b/>
          <w:color w:val="000000"/>
          <w:sz w:val="28"/>
          <w:szCs w:val="28"/>
        </w:rPr>
        <w:t xml:space="preserve"> OAXACA</w:t>
      </w:r>
      <w:r w:rsidR="00497E48" w:rsidRPr="00F16342">
        <w:rPr>
          <w:rFonts w:ascii="Arial" w:hAnsi="Arial" w:cs="Arial"/>
          <w:b/>
          <w:color w:val="000000"/>
          <w:sz w:val="28"/>
          <w:szCs w:val="28"/>
        </w:rPr>
        <w:t xml:space="preserve"> A </w:t>
      </w:r>
      <w:r w:rsidR="00BF0C79" w:rsidRPr="00F16342">
        <w:rPr>
          <w:rFonts w:ascii="Arial" w:hAnsi="Arial" w:cs="Arial"/>
          <w:b/>
          <w:color w:val="000000"/>
          <w:sz w:val="28"/>
          <w:szCs w:val="28"/>
        </w:rPr>
        <w:t>28</w:t>
      </w:r>
      <w:r w:rsidR="007B43CF" w:rsidRPr="00F16342">
        <w:rPr>
          <w:rFonts w:ascii="Arial" w:hAnsi="Arial" w:cs="Arial"/>
          <w:b/>
          <w:color w:val="000000"/>
          <w:sz w:val="28"/>
          <w:szCs w:val="28"/>
        </w:rPr>
        <w:t xml:space="preserve"> VEINTIOCHO </w:t>
      </w:r>
      <w:r w:rsidR="003F30C9" w:rsidRPr="00F16342">
        <w:rPr>
          <w:rFonts w:ascii="Arial" w:hAnsi="Arial" w:cs="Arial"/>
          <w:b/>
          <w:color w:val="000000"/>
          <w:sz w:val="28"/>
          <w:szCs w:val="28"/>
        </w:rPr>
        <w:t>DE NOVIEMBRE DE 2019 DOS MIL DIECINUEVE</w:t>
      </w:r>
      <w:r w:rsidRPr="00F16342">
        <w:rPr>
          <w:rFonts w:ascii="Arial" w:hAnsi="Arial" w:cs="Arial"/>
          <w:b/>
          <w:color w:val="000000"/>
          <w:sz w:val="28"/>
          <w:szCs w:val="28"/>
        </w:rPr>
        <w:t xml:space="preserve">. - </w:t>
      </w:r>
    </w:p>
    <w:p w14:paraId="2DBD550B" w14:textId="77777777" w:rsidR="009674A1" w:rsidRPr="00F16342" w:rsidRDefault="005C2494" w:rsidP="00DA297E">
      <w:pPr>
        <w:pStyle w:val="corte4fondo"/>
        <w:ind w:right="51" w:firstLine="567"/>
        <w:rPr>
          <w:rFonts w:cs="Arial"/>
          <w:color w:val="000000"/>
          <w:sz w:val="28"/>
          <w:szCs w:val="28"/>
        </w:rPr>
      </w:pPr>
      <w:r w:rsidRPr="00F16342">
        <w:rPr>
          <w:rFonts w:cs="Arial"/>
          <w:b/>
          <w:color w:val="000000"/>
          <w:sz w:val="28"/>
          <w:szCs w:val="28"/>
        </w:rPr>
        <w:t>VI</w:t>
      </w:r>
      <w:r w:rsidR="0070774B" w:rsidRPr="00F16342">
        <w:rPr>
          <w:rFonts w:cs="Arial"/>
          <w:b/>
          <w:color w:val="000000"/>
          <w:sz w:val="28"/>
          <w:szCs w:val="28"/>
        </w:rPr>
        <w:t>ST</w:t>
      </w:r>
      <w:r w:rsidR="001555BB" w:rsidRPr="00F16342">
        <w:rPr>
          <w:rFonts w:cs="Arial"/>
          <w:b/>
          <w:color w:val="000000"/>
          <w:sz w:val="28"/>
          <w:szCs w:val="28"/>
        </w:rPr>
        <w:t>O</w:t>
      </w:r>
      <w:r w:rsidR="006F0180" w:rsidRPr="00F16342">
        <w:rPr>
          <w:rFonts w:cs="Arial"/>
          <w:b/>
          <w:color w:val="000000"/>
          <w:sz w:val="28"/>
          <w:szCs w:val="28"/>
        </w:rPr>
        <w:t>S</w:t>
      </w:r>
      <w:r w:rsidR="00A87F63" w:rsidRPr="00F16342">
        <w:rPr>
          <w:rFonts w:cs="Arial"/>
          <w:color w:val="000000"/>
          <w:sz w:val="28"/>
          <w:szCs w:val="28"/>
        </w:rPr>
        <w:t xml:space="preserve"> para resolver los autos del</w:t>
      </w:r>
      <w:r w:rsidR="00183229" w:rsidRPr="00F16342">
        <w:rPr>
          <w:rFonts w:cs="Arial"/>
          <w:color w:val="000000"/>
          <w:sz w:val="28"/>
          <w:szCs w:val="28"/>
        </w:rPr>
        <w:t xml:space="preserve"> </w:t>
      </w:r>
      <w:r w:rsidR="00D47454" w:rsidRPr="00F16342">
        <w:rPr>
          <w:rFonts w:cs="Arial"/>
          <w:color w:val="000000"/>
          <w:sz w:val="28"/>
          <w:szCs w:val="28"/>
        </w:rPr>
        <w:t>j</w:t>
      </w:r>
      <w:r w:rsidR="007E782A" w:rsidRPr="00F16342">
        <w:rPr>
          <w:rFonts w:cs="Arial"/>
          <w:color w:val="000000"/>
          <w:sz w:val="28"/>
          <w:szCs w:val="28"/>
        </w:rPr>
        <w:t xml:space="preserve">uicio de nulidad de </w:t>
      </w:r>
      <w:r w:rsidR="00B66EA4" w:rsidRPr="00F16342">
        <w:rPr>
          <w:rFonts w:cs="Arial"/>
          <w:color w:val="000000"/>
          <w:sz w:val="28"/>
          <w:szCs w:val="28"/>
        </w:rPr>
        <w:t>número</w:t>
      </w:r>
      <w:r w:rsidR="003F30C9" w:rsidRPr="00F16342">
        <w:rPr>
          <w:rFonts w:cs="Arial"/>
          <w:color w:val="000000"/>
          <w:sz w:val="28"/>
          <w:szCs w:val="28"/>
        </w:rPr>
        <w:t xml:space="preserve"> </w:t>
      </w:r>
      <w:r w:rsidR="00BF0C79" w:rsidRPr="00F16342">
        <w:rPr>
          <w:rFonts w:cs="Arial"/>
          <w:b/>
          <w:color w:val="000000"/>
          <w:sz w:val="28"/>
          <w:szCs w:val="28"/>
        </w:rPr>
        <w:t>122</w:t>
      </w:r>
      <w:r w:rsidR="007B43CF" w:rsidRPr="00F16342">
        <w:rPr>
          <w:rFonts w:cs="Arial"/>
          <w:b/>
          <w:color w:val="000000"/>
          <w:sz w:val="28"/>
          <w:szCs w:val="28"/>
        </w:rPr>
        <w:t xml:space="preserve">/2019 </w:t>
      </w:r>
      <w:r w:rsidR="00D71A3E" w:rsidRPr="00F16342">
        <w:rPr>
          <w:rFonts w:cs="Arial"/>
          <w:color w:val="000000"/>
          <w:sz w:val="28"/>
          <w:szCs w:val="28"/>
        </w:rPr>
        <w:t>promovido por</w:t>
      </w:r>
      <w:r w:rsidR="003F30C9" w:rsidRPr="00F16342">
        <w:rPr>
          <w:rFonts w:cs="Arial"/>
          <w:color w:val="000000"/>
          <w:sz w:val="28"/>
          <w:szCs w:val="28"/>
        </w:rPr>
        <w:t xml:space="preserve"> </w:t>
      </w:r>
      <w:r w:rsidR="004D78FA">
        <w:rPr>
          <w:rFonts w:cs="Arial"/>
          <w:color w:val="FF0000"/>
          <w:sz w:val="28"/>
          <w:szCs w:val="28"/>
        </w:rPr>
        <w:t>**********</w:t>
      </w:r>
      <w:r w:rsidR="00E76503" w:rsidRPr="00F16342">
        <w:rPr>
          <w:rFonts w:cs="Arial"/>
          <w:color w:val="000000"/>
          <w:sz w:val="28"/>
          <w:szCs w:val="28"/>
        </w:rPr>
        <w:t xml:space="preserve">, </w:t>
      </w:r>
      <w:r w:rsidR="00F968FE" w:rsidRPr="00F16342">
        <w:rPr>
          <w:rFonts w:cs="Arial"/>
          <w:color w:val="000000"/>
          <w:sz w:val="28"/>
          <w:szCs w:val="28"/>
        </w:rPr>
        <w:t>señalando como autoridad</w:t>
      </w:r>
      <w:r w:rsidR="007B43CF" w:rsidRPr="00F16342">
        <w:rPr>
          <w:rFonts w:cs="Arial"/>
          <w:color w:val="000000"/>
          <w:sz w:val="28"/>
          <w:szCs w:val="28"/>
        </w:rPr>
        <w:t xml:space="preserve"> demandad</w:t>
      </w:r>
      <w:r w:rsidR="00F968FE" w:rsidRPr="00F16342">
        <w:rPr>
          <w:rFonts w:cs="Arial"/>
          <w:color w:val="000000"/>
          <w:sz w:val="28"/>
          <w:szCs w:val="28"/>
        </w:rPr>
        <w:t>a</w:t>
      </w:r>
      <w:r w:rsidR="009674A1" w:rsidRPr="00F16342">
        <w:rPr>
          <w:rFonts w:cs="Arial"/>
          <w:color w:val="000000"/>
          <w:sz w:val="28"/>
          <w:szCs w:val="28"/>
        </w:rPr>
        <w:t xml:space="preserve"> </w:t>
      </w:r>
      <w:r w:rsidR="00441DCB" w:rsidRPr="00F16342">
        <w:rPr>
          <w:rFonts w:cs="Arial"/>
          <w:color w:val="000000"/>
          <w:sz w:val="28"/>
          <w:szCs w:val="28"/>
        </w:rPr>
        <w:t xml:space="preserve">a </w:t>
      </w:r>
      <w:r w:rsidR="004D78FA">
        <w:rPr>
          <w:rFonts w:cs="Arial"/>
          <w:color w:val="000000"/>
          <w:sz w:val="28"/>
          <w:szCs w:val="28"/>
        </w:rPr>
        <w:t>**********</w:t>
      </w:r>
      <w:r w:rsidR="0081776B" w:rsidRPr="00F16342">
        <w:rPr>
          <w:rFonts w:cs="Arial"/>
          <w:color w:val="000000"/>
          <w:sz w:val="28"/>
          <w:szCs w:val="28"/>
        </w:rPr>
        <w:t>, Policía Vial</w:t>
      </w:r>
      <w:r w:rsidR="00441DCB" w:rsidRPr="00F16342">
        <w:rPr>
          <w:rFonts w:cs="Arial"/>
          <w:color w:val="000000"/>
          <w:sz w:val="28"/>
          <w:szCs w:val="28"/>
        </w:rPr>
        <w:t xml:space="preserve"> con numero estadístico </w:t>
      </w:r>
      <w:r w:rsidR="004D78FA">
        <w:rPr>
          <w:rFonts w:cs="Arial"/>
          <w:color w:val="000000"/>
          <w:sz w:val="28"/>
          <w:szCs w:val="28"/>
        </w:rPr>
        <w:t>**********</w:t>
      </w:r>
      <w:r w:rsidR="00441DCB" w:rsidRPr="00F16342">
        <w:rPr>
          <w:rFonts w:cs="Arial"/>
          <w:color w:val="000000"/>
          <w:sz w:val="28"/>
          <w:szCs w:val="28"/>
        </w:rPr>
        <w:t xml:space="preserve">, </w:t>
      </w:r>
      <w:r w:rsidR="00F16342" w:rsidRPr="00F16342">
        <w:rPr>
          <w:rFonts w:cs="Arial"/>
          <w:color w:val="000000"/>
          <w:sz w:val="28"/>
          <w:szCs w:val="28"/>
        </w:rPr>
        <w:t xml:space="preserve">adscrito a la Subdirección de Tránsito y Movilidad </w:t>
      </w:r>
      <w:r w:rsidR="0081776B" w:rsidRPr="00F16342">
        <w:rPr>
          <w:rFonts w:cs="Arial"/>
          <w:color w:val="000000"/>
          <w:sz w:val="28"/>
          <w:szCs w:val="28"/>
        </w:rPr>
        <w:t>del Municipio de Oaxaca de Juárez,</w:t>
      </w:r>
      <w:r w:rsidR="00F16342" w:rsidRPr="00F16342">
        <w:rPr>
          <w:rFonts w:cs="Arial"/>
          <w:color w:val="000000"/>
          <w:sz w:val="28"/>
          <w:szCs w:val="28"/>
        </w:rPr>
        <w:t xml:space="preserve"> Oaxaca</w:t>
      </w:r>
      <w:r w:rsidR="0081776B" w:rsidRPr="00F16342">
        <w:rPr>
          <w:rFonts w:cs="Arial"/>
          <w:color w:val="000000"/>
          <w:sz w:val="28"/>
          <w:szCs w:val="28"/>
        </w:rPr>
        <w:t xml:space="preserve"> </w:t>
      </w:r>
      <w:r w:rsidR="006E6860" w:rsidRPr="00F16342">
        <w:rPr>
          <w:rFonts w:cs="Arial"/>
          <w:color w:val="000000"/>
          <w:sz w:val="28"/>
          <w:szCs w:val="28"/>
        </w:rPr>
        <w:t>y;</w:t>
      </w:r>
      <w:r w:rsidR="007B43CF" w:rsidRPr="00F16342">
        <w:rPr>
          <w:rFonts w:cs="Arial"/>
          <w:color w:val="000000"/>
          <w:sz w:val="28"/>
          <w:szCs w:val="28"/>
        </w:rPr>
        <w:t>- -</w:t>
      </w:r>
      <w:r w:rsidR="003F30C9" w:rsidRPr="00F16342">
        <w:rPr>
          <w:rFonts w:cs="Arial"/>
          <w:color w:val="000000"/>
          <w:sz w:val="28"/>
          <w:szCs w:val="28"/>
        </w:rPr>
        <w:t xml:space="preserve"> </w:t>
      </w:r>
      <w:r w:rsidR="004D78FA">
        <w:rPr>
          <w:rFonts w:cs="Arial"/>
          <w:color w:val="000000"/>
          <w:sz w:val="28"/>
          <w:szCs w:val="28"/>
        </w:rPr>
        <w:t xml:space="preserve">- - - - - - - - - - - - - - - - - - - - - - - - - - - - </w:t>
      </w:r>
    </w:p>
    <w:p w14:paraId="537455E5" w14:textId="77777777" w:rsidR="00E671E1" w:rsidRPr="00F16342" w:rsidRDefault="006F0180" w:rsidP="00F16342">
      <w:pPr>
        <w:spacing w:line="360" w:lineRule="auto"/>
        <w:jc w:val="center"/>
        <w:rPr>
          <w:rFonts w:ascii="Arial" w:hAnsi="Arial" w:cs="Arial"/>
          <w:b/>
          <w:color w:val="000000"/>
          <w:spacing w:val="-3"/>
          <w:sz w:val="28"/>
          <w:szCs w:val="28"/>
          <w:lang w:val="es-ES_tradnl"/>
        </w:rPr>
      </w:pPr>
      <w:r w:rsidRPr="00F16342">
        <w:rPr>
          <w:rFonts w:ascii="Arial" w:hAnsi="Arial" w:cs="Arial"/>
          <w:b/>
          <w:color w:val="000000"/>
          <w:sz w:val="28"/>
          <w:szCs w:val="28"/>
        </w:rPr>
        <w:t>R E</w:t>
      </w:r>
      <w:r w:rsidR="00DA26E6" w:rsidRPr="00F16342">
        <w:rPr>
          <w:rFonts w:ascii="Arial" w:hAnsi="Arial" w:cs="Arial"/>
          <w:b/>
          <w:color w:val="000000"/>
          <w:spacing w:val="-3"/>
          <w:sz w:val="28"/>
          <w:szCs w:val="28"/>
          <w:lang w:val="es-ES_tradnl"/>
        </w:rPr>
        <w:t xml:space="preserve"> S U L T A N D O</w:t>
      </w:r>
      <w:r w:rsidRPr="00F16342">
        <w:rPr>
          <w:rFonts w:ascii="Arial" w:hAnsi="Arial" w:cs="Arial"/>
          <w:b/>
          <w:color w:val="000000"/>
          <w:spacing w:val="-3"/>
          <w:sz w:val="28"/>
          <w:szCs w:val="28"/>
          <w:lang w:val="es-ES_tradnl"/>
        </w:rPr>
        <w:t>:</w:t>
      </w:r>
    </w:p>
    <w:p w14:paraId="3110164C" w14:textId="77777777" w:rsidR="001633FE" w:rsidRPr="00F16342" w:rsidRDefault="00EB19EB" w:rsidP="00600EDE">
      <w:pPr>
        <w:spacing w:line="360" w:lineRule="auto"/>
        <w:ind w:firstLine="567"/>
        <w:jc w:val="both"/>
        <w:rPr>
          <w:rFonts w:ascii="Arial" w:hAnsi="Arial" w:cs="Arial"/>
          <w:color w:val="000000"/>
          <w:sz w:val="28"/>
          <w:szCs w:val="28"/>
        </w:rPr>
      </w:pPr>
      <w:r w:rsidRPr="00F16342">
        <w:rPr>
          <w:rFonts w:ascii="Arial" w:hAnsi="Arial" w:cs="Arial"/>
          <w:b/>
          <w:color w:val="000000"/>
          <w:spacing w:val="-3"/>
          <w:sz w:val="28"/>
          <w:szCs w:val="28"/>
          <w:lang w:val="es-ES_tradnl"/>
        </w:rPr>
        <w:t>P</w:t>
      </w:r>
      <w:r w:rsidR="001E66AE" w:rsidRPr="00F16342">
        <w:rPr>
          <w:rFonts w:ascii="Arial" w:hAnsi="Arial" w:cs="Arial"/>
          <w:b/>
          <w:color w:val="000000"/>
          <w:spacing w:val="-3"/>
          <w:sz w:val="28"/>
          <w:szCs w:val="28"/>
          <w:lang w:val="es-ES_tradnl"/>
        </w:rPr>
        <w:t>RIMERO.-</w:t>
      </w:r>
      <w:r w:rsidR="005D2070" w:rsidRPr="00F16342">
        <w:rPr>
          <w:rFonts w:ascii="Arial" w:hAnsi="Arial" w:cs="Arial"/>
          <w:b/>
          <w:color w:val="000000"/>
          <w:sz w:val="28"/>
          <w:szCs w:val="28"/>
        </w:rPr>
        <w:t xml:space="preserve"> </w:t>
      </w:r>
      <w:r w:rsidR="00525B46" w:rsidRPr="00F16342">
        <w:rPr>
          <w:rFonts w:ascii="Arial" w:hAnsi="Arial" w:cs="Arial"/>
          <w:color w:val="000000"/>
          <w:sz w:val="28"/>
          <w:szCs w:val="28"/>
        </w:rPr>
        <w:t xml:space="preserve">Con fecha </w:t>
      </w:r>
      <w:r w:rsidR="00380169" w:rsidRPr="00F16342">
        <w:rPr>
          <w:rFonts w:ascii="Arial" w:hAnsi="Arial" w:cs="Arial"/>
          <w:color w:val="000000"/>
          <w:sz w:val="28"/>
          <w:szCs w:val="28"/>
        </w:rPr>
        <w:t>22 veintidós</w:t>
      </w:r>
      <w:r w:rsidR="007B43CF" w:rsidRPr="00F16342">
        <w:rPr>
          <w:rFonts w:ascii="Arial" w:hAnsi="Arial" w:cs="Arial"/>
          <w:color w:val="000000"/>
          <w:sz w:val="28"/>
          <w:szCs w:val="28"/>
        </w:rPr>
        <w:t xml:space="preserve"> de octubre</w:t>
      </w:r>
      <w:r w:rsidR="003F30C9" w:rsidRPr="00F16342">
        <w:rPr>
          <w:rFonts w:ascii="Arial" w:hAnsi="Arial" w:cs="Arial"/>
          <w:color w:val="000000"/>
          <w:sz w:val="28"/>
          <w:szCs w:val="28"/>
        </w:rPr>
        <w:t xml:space="preserve"> de 2019 dos mil diecinueve</w:t>
      </w:r>
      <w:r w:rsidR="00525B46" w:rsidRPr="00F16342">
        <w:rPr>
          <w:rFonts w:ascii="Arial" w:hAnsi="Arial" w:cs="Arial"/>
          <w:color w:val="000000"/>
          <w:sz w:val="28"/>
          <w:szCs w:val="28"/>
        </w:rPr>
        <w:t xml:space="preserve">, el ciudadano </w:t>
      </w:r>
      <w:r w:rsidR="004D78FA">
        <w:rPr>
          <w:rFonts w:ascii="Arial" w:hAnsi="Arial" w:cs="Arial"/>
          <w:color w:val="FF0000"/>
          <w:sz w:val="28"/>
          <w:szCs w:val="28"/>
        </w:rPr>
        <w:t>**********</w:t>
      </w:r>
      <w:r w:rsidR="00525B46" w:rsidRPr="00F16342">
        <w:rPr>
          <w:rFonts w:ascii="Arial" w:hAnsi="Arial" w:cs="Arial"/>
          <w:color w:val="000000"/>
          <w:sz w:val="28"/>
          <w:szCs w:val="28"/>
        </w:rPr>
        <w:t>,</w:t>
      </w:r>
      <w:r w:rsidR="00525B46" w:rsidRPr="00F16342">
        <w:rPr>
          <w:rFonts w:ascii="Arial" w:hAnsi="Arial" w:cs="Arial"/>
          <w:b/>
          <w:color w:val="000000"/>
          <w:sz w:val="28"/>
          <w:szCs w:val="28"/>
        </w:rPr>
        <w:t xml:space="preserve"> </w:t>
      </w:r>
      <w:r w:rsidR="00525B46" w:rsidRPr="00F16342">
        <w:rPr>
          <w:rFonts w:ascii="Arial" w:hAnsi="Arial" w:cs="Arial"/>
          <w:color w:val="000000"/>
          <w:sz w:val="28"/>
          <w:szCs w:val="28"/>
        </w:rPr>
        <w:t xml:space="preserve">por su propio derecho presento demanda de nulidad en contra </w:t>
      </w:r>
      <w:r w:rsidR="00A87F63" w:rsidRPr="00F16342">
        <w:rPr>
          <w:rFonts w:ascii="Arial" w:hAnsi="Arial" w:cs="Arial"/>
          <w:color w:val="000000"/>
          <w:sz w:val="28"/>
          <w:szCs w:val="28"/>
        </w:rPr>
        <w:t>de</w:t>
      </w:r>
      <w:r w:rsidR="00F968FE" w:rsidRPr="00F16342">
        <w:rPr>
          <w:rFonts w:ascii="Arial" w:hAnsi="Arial" w:cs="Arial"/>
          <w:color w:val="000000"/>
          <w:sz w:val="28"/>
          <w:szCs w:val="28"/>
        </w:rPr>
        <w:t>l</w:t>
      </w:r>
      <w:r w:rsidR="00DA1164" w:rsidRPr="00F16342">
        <w:rPr>
          <w:rFonts w:ascii="Arial" w:hAnsi="Arial" w:cs="Arial"/>
          <w:color w:val="000000"/>
          <w:sz w:val="28"/>
          <w:szCs w:val="28"/>
        </w:rPr>
        <w:t xml:space="preserve"> acta de </w:t>
      </w:r>
      <w:r w:rsidR="00A900D5" w:rsidRPr="00F16342">
        <w:rPr>
          <w:rFonts w:ascii="Arial" w:hAnsi="Arial" w:cs="Arial"/>
          <w:color w:val="000000"/>
          <w:sz w:val="28"/>
          <w:szCs w:val="28"/>
        </w:rPr>
        <w:t>infracción</w:t>
      </w:r>
      <w:r w:rsidR="00183229" w:rsidRPr="00F16342">
        <w:rPr>
          <w:rFonts w:ascii="Arial" w:hAnsi="Arial" w:cs="Arial"/>
          <w:color w:val="000000"/>
          <w:sz w:val="28"/>
          <w:szCs w:val="28"/>
        </w:rPr>
        <w:t xml:space="preserve"> </w:t>
      </w:r>
      <w:r w:rsidR="00A66F0B" w:rsidRPr="00F16342">
        <w:rPr>
          <w:rFonts w:ascii="Arial" w:hAnsi="Arial" w:cs="Arial"/>
          <w:color w:val="000000"/>
          <w:sz w:val="28"/>
          <w:szCs w:val="28"/>
        </w:rPr>
        <w:t xml:space="preserve">con número de </w:t>
      </w:r>
      <w:r w:rsidR="002F62B7" w:rsidRPr="00F16342">
        <w:rPr>
          <w:rFonts w:ascii="Arial" w:hAnsi="Arial" w:cs="Arial"/>
          <w:color w:val="000000"/>
          <w:sz w:val="28"/>
          <w:szCs w:val="28"/>
        </w:rPr>
        <w:t>folio</w:t>
      </w:r>
      <w:r w:rsidR="00300904" w:rsidRPr="00F16342">
        <w:rPr>
          <w:rFonts w:ascii="Arial" w:hAnsi="Arial" w:cs="Arial"/>
          <w:color w:val="000000"/>
          <w:sz w:val="28"/>
          <w:szCs w:val="28"/>
        </w:rPr>
        <w:t xml:space="preserve"> </w:t>
      </w:r>
      <w:r w:rsidR="004D78FA">
        <w:rPr>
          <w:rFonts w:ascii="Arial" w:hAnsi="Arial" w:cs="Arial"/>
          <w:color w:val="000000"/>
          <w:sz w:val="28"/>
          <w:szCs w:val="28"/>
        </w:rPr>
        <w:t>**********</w:t>
      </w:r>
      <w:r w:rsidR="005E7647" w:rsidRPr="00F16342">
        <w:rPr>
          <w:rFonts w:ascii="Arial" w:hAnsi="Arial" w:cs="Arial"/>
          <w:color w:val="000000"/>
          <w:sz w:val="28"/>
          <w:szCs w:val="28"/>
        </w:rPr>
        <w:t xml:space="preserve"> de</w:t>
      </w:r>
      <w:r w:rsidR="00FB657D" w:rsidRPr="00F16342">
        <w:rPr>
          <w:rFonts w:ascii="Arial" w:hAnsi="Arial" w:cs="Arial"/>
          <w:color w:val="000000"/>
          <w:sz w:val="28"/>
          <w:szCs w:val="28"/>
        </w:rPr>
        <w:t xml:space="preserve"> fecha</w:t>
      </w:r>
      <w:r w:rsidR="005E7647" w:rsidRPr="00F16342">
        <w:rPr>
          <w:rFonts w:ascii="Arial" w:hAnsi="Arial" w:cs="Arial"/>
          <w:color w:val="000000"/>
          <w:sz w:val="28"/>
          <w:szCs w:val="28"/>
        </w:rPr>
        <w:t xml:space="preserve"> </w:t>
      </w:r>
      <w:r w:rsidR="00380169" w:rsidRPr="00F16342">
        <w:rPr>
          <w:rFonts w:ascii="Arial" w:hAnsi="Arial" w:cs="Arial"/>
          <w:color w:val="000000"/>
          <w:sz w:val="28"/>
          <w:szCs w:val="28"/>
        </w:rPr>
        <w:t>09 nueve</w:t>
      </w:r>
      <w:r w:rsidR="00441DCB" w:rsidRPr="00F16342">
        <w:rPr>
          <w:rFonts w:ascii="Arial" w:hAnsi="Arial" w:cs="Arial"/>
          <w:color w:val="000000"/>
          <w:sz w:val="28"/>
          <w:szCs w:val="28"/>
        </w:rPr>
        <w:t xml:space="preserve"> de septiembre </w:t>
      </w:r>
      <w:r w:rsidR="003F30C9" w:rsidRPr="00F16342">
        <w:rPr>
          <w:rFonts w:ascii="Arial" w:hAnsi="Arial" w:cs="Arial"/>
          <w:color w:val="000000"/>
          <w:sz w:val="28"/>
          <w:szCs w:val="28"/>
        </w:rPr>
        <w:t>de 2019 dos mil diecinueve</w:t>
      </w:r>
      <w:r w:rsidR="0097797E" w:rsidRPr="00F16342">
        <w:rPr>
          <w:rFonts w:ascii="Arial" w:hAnsi="Arial" w:cs="Arial"/>
          <w:bCs/>
          <w:color w:val="000000"/>
          <w:sz w:val="28"/>
          <w:szCs w:val="28"/>
        </w:rPr>
        <w:t>;</w:t>
      </w:r>
      <w:r w:rsidR="001633FE" w:rsidRPr="00F16342">
        <w:rPr>
          <w:rFonts w:ascii="Arial" w:hAnsi="Arial" w:cs="Arial"/>
          <w:bCs/>
          <w:color w:val="000000"/>
          <w:sz w:val="28"/>
          <w:szCs w:val="28"/>
        </w:rPr>
        <w:t xml:space="preserve"> por lo que</w:t>
      </w:r>
      <w:r w:rsidR="0097797E" w:rsidRPr="00F16342">
        <w:rPr>
          <w:rFonts w:ascii="Arial" w:hAnsi="Arial" w:cs="Arial"/>
          <w:bCs/>
          <w:color w:val="000000"/>
          <w:sz w:val="28"/>
          <w:szCs w:val="28"/>
        </w:rPr>
        <w:t>,</w:t>
      </w:r>
      <w:r w:rsidR="001633FE" w:rsidRPr="00F16342">
        <w:rPr>
          <w:rFonts w:ascii="Arial" w:hAnsi="Arial" w:cs="Arial"/>
          <w:bCs/>
          <w:color w:val="000000"/>
          <w:sz w:val="28"/>
          <w:szCs w:val="28"/>
        </w:rPr>
        <w:t xml:space="preserve"> por auto de </w:t>
      </w:r>
      <w:r w:rsidR="00024731">
        <w:rPr>
          <w:rFonts w:ascii="Arial" w:hAnsi="Arial" w:cs="Arial"/>
          <w:bCs/>
          <w:color w:val="000000"/>
          <w:sz w:val="28"/>
          <w:szCs w:val="28"/>
        </w:rPr>
        <w:t>esa misma fecha</w:t>
      </w:r>
      <w:r w:rsidR="00441DCB" w:rsidRPr="00F16342">
        <w:rPr>
          <w:rFonts w:ascii="Arial" w:hAnsi="Arial" w:cs="Arial"/>
          <w:bCs/>
          <w:color w:val="000000"/>
          <w:sz w:val="28"/>
          <w:szCs w:val="28"/>
        </w:rPr>
        <w:t>,</w:t>
      </w:r>
      <w:r w:rsidR="001633FE" w:rsidRPr="00F16342">
        <w:rPr>
          <w:rFonts w:ascii="Arial" w:hAnsi="Arial" w:cs="Arial"/>
          <w:bCs/>
          <w:color w:val="000000"/>
          <w:sz w:val="28"/>
          <w:szCs w:val="28"/>
        </w:rPr>
        <w:t xml:space="preserve"> </w:t>
      </w:r>
      <w:r w:rsidR="001633FE" w:rsidRPr="00F16342">
        <w:rPr>
          <w:rFonts w:ascii="Arial" w:hAnsi="Arial" w:cs="Arial"/>
          <w:color w:val="000000"/>
          <w:sz w:val="28"/>
          <w:szCs w:val="28"/>
        </w:rPr>
        <w:t>se admitió a trámite la demanda interpuesta, ordenándose notificar, correr traslado, emplazar y apercibi</w:t>
      </w:r>
      <w:r w:rsidR="008B1DDD" w:rsidRPr="00F16342">
        <w:rPr>
          <w:rFonts w:ascii="Arial" w:hAnsi="Arial" w:cs="Arial"/>
          <w:color w:val="000000"/>
          <w:sz w:val="28"/>
          <w:szCs w:val="28"/>
        </w:rPr>
        <w:t>r a la autoridad demandada, para que produjera</w:t>
      </w:r>
      <w:r w:rsidR="001633FE" w:rsidRPr="00F16342">
        <w:rPr>
          <w:rFonts w:ascii="Arial" w:hAnsi="Arial" w:cs="Arial"/>
          <w:color w:val="000000"/>
          <w:sz w:val="28"/>
          <w:szCs w:val="28"/>
        </w:rPr>
        <w:t xml:space="preserve"> su contestación en los términos de ley. - </w:t>
      </w:r>
      <w:r w:rsidR="00600EDE" w:rsidRPr="00F16342">
        <w:rPr>
          <w:rFonts w:ascii="Arial" w:hAnsi="Arial" w:cs="Arial"/>
          <w:color w:val="000000"/>
          <w:sz w:val="28"/>
          <w:szCs w:val="28"/>
        </w:rPr>
        <w:t xml:space="preserve">- - - - - - - - - - - - - - - </w:t>
      </w:r>
      <w:r w:rsidR="004D78FA">
        <w:rPr>
          <w:rFonts w:ascii="Arial" w:hAnsi="Arial" w:cs="Arial"/>
          <w:color w:val="000000"/>
          <w:sz w:val="28"/>
          <w:szCs w:val="28"/>
        </w:rPr>
        <w:t xml:space="preserve">- - - - - - - - - </w:t>
      </w:r>
    </w:p>
    <w:p w14:paraId="51342EDC" w14:textId="77777777" w:rsidR="009674A1" w:rsidRPr="00F16342" w:rsidRDefault="00DF0277" w:rsidP="00600EDE">
      <w:pPr>
        <w:spacing w:line="360" w:lineRule="auto"/>
        <w:ind w:firstLine="567"/>
        <w:jc w:val="both"/>
        <w:rPr>
          <w:rFonts w:ascii="Arial" w:hAnsi="Arial" w:cs="Arial"/>
          <w:color w:val="000000"/>
          <w:sz w:val="28"/>
          <w:szCs w:val="28"/>
        </w:rPr>
      </w:pPr>
      <w:r w:rsidRPr="00F16342">
        <w:rPr>
          <w:rFonts w:ascii="Arial" w:hAnsi="Arial" w:cs="Arial"/>
          <w:b/>
          <w:color w:val="000000"/>
          <w:sz w:val="28"/>
          <w:szCs w:val="28"/>
        </w:rPr>
        <w:t xml:space="preserve">SEGUNDO.- </w:t>
      </w:r>
      <w:r w:rsidR="00CF65A9" w:rsidRPr="00F16342">
        <w:rPr>
          <w:rFonts w:ascii="Arial" w:hAnsi="Arial" w:cs="Arial"/>
          <w:color w:val="000000"/>
          <w:sz w:val="28"/>
          <w:szCs w:val="28"/>
        </w:rPr>
        <w:t xml:space="preserve">Mediante proveído de fecha </w:t>
      </w:r>
      <w:r w:rsidR="00441DCB" w:rsidRPr="00F16342">
        <w:rPr>
          <w:rFonts w:ascii="Arial" w:hAnsi="Arial" w:cs="Arial"/>
          <w:color w:val="000000"/>
          <w:sz w:val="28"/>
          <w:szCs w:val="28"/>
        </w:rPr>
        <w:t>15 quince</w:t>
      </w:r>
      <w:r w:rsidR="008B1DDD" w:rsidRPr="00F16342">
        <w:rPr>
          <w:rFonts w:ascii="Arial" w:hAnsi="Arial" w:cs="Arial"/>
          <w:color w:val="000000"/>
          <w:sz w:val="28"/>
          <w:szCs w:val="28"/>
        </w:rPr>
        <w:t xml:space="preserve"> de noviembre</w:t>
      </w:r>
      <w:r w:rsidR="00A036ED" w:rsidRPr="00F16342">
        <w:rPr>
          <w:rFonts w:ascii="Arial" w:hAnsi="Arial" w:cs="Arial"/>
          <w:color w:val="000000"/>
          <w:sz w:val="28"/>
          <w:szCs w:val="28"/>
        </w:rPr>
        <w:t xml:space="preserve"> de 2019 dos mil diecinueve</w:t>
      </w:r>
      <w:r w:rsidR="00CF65A9" w:rsidRPr="00F16342">
        <w:rPr>
          <w:rFonts w:ascii="Arial" w:hAnsi="Arial" w:cs="Arial"/>
          <w:color w:val="000000"/>
          <w:sz w:val="28"/>
          <w:szCs w:val="28"/>
        </w:rPr>
        <w:t xml:space="preserve">, </w:t>
      </w:r>
      <w:r w:rsidR="00A036ED" w:rsidRPr="00F16342">
        <w:rPr>
          <w:rFonts w:ascii="Arial" w:hAnsi="Arial" w:cs="Arial"/>
          <w:color w:val="000000"/>
          <w:sz w:val="28"/>
          <w:szCs w:val="28"/>
        </w:rPr>
        <w:t xml:space="preserve">se tuvo </w:t>
      </w:r>
      <w:r w:rsidR="0097797E" w:rsidRPr="00F16342">
        <w:rPr>
          <w:rFonts w:ascii="Arial" w:hAnsi="Arial" w:cs="Arial"/>
          <w:color w:val="000000"/>
          <w:sz w:val="28"/>
          <w:szCs w:val="28"/>
        </w:rPr>
        <w:t xml:space="preserve">a </w:t>
      </w:r>
      <w:r w:rsidR="004D78FA">
        <w:rPr>
          <w:rFonts w:ascii="Arial" w:hAnsi="Arial" w:cs="Arial"/>
          <w:color w:val="FF0000"/>
          <w:sz w:val="28"/>
          <w:szCs w:val="28"/>
        </w:rPr>
        <w:t>**********</w:t>
      </w:r>
      <w:r w:rsidR="00380169" w:rsidRPr="00F16342">
        <w:rPr>
          <w:rFonts w:ascii="Arial" w:hAnsi="Arial" w:cs="Arial"/>
          <w:color w:val="000000"/>
          <w:sz w:val="28"/>
          <w:szCs w:val="28"/>
        </w:rPr>
        <w:t>,</w:t>
      </w:r>
      <w:r w:rsidR="008B1DDD" w:rsidRPr="00F16342">
        <w:rPr>
          <w:rFonts w:ascii="Arial" w:hAnsi="Arial" w:cs="Arial"/>
          <w:color w:val="000000"/>
          <w:sz w:val="28"/>
          <w:szCs w:val="28"/>
        </w:rPr>
        <w:t xml:space="preserve"> </w:t>
      </w:r>
      <w:r w:rsidR="00441DCB" w:rsidRPr="00F16342">
        <w:rPr>
          <w:rFonts w:ascii="Arial" w:hAnsi="Arial" w:cs="Arial"/>
          <w:color w:val="000000"/>
          <w:sz w:val="28"/>
          <w:szCs w:val="28"/>
        </w:rPr>
        <w:t xml:space="preserve">Policía Vial con numero estadístico </w:t>
      </w:r>
      <w:r w:rsidR="004D78FA">
        <w:rPr>
          <w:rFonts w:ascii="Arial" w:hAnsi="Arial" w:cs="Arial"/>
          <w:color w:val="000000"/>
          <w:sz w:val="28"/>
          <w:szCs w:val="28"/>
        </w:rPr>
        <w:t>**********</w:t>
      </w:r>
      <w:r w:rsidR="00441DCB" w:rsidRPr="00F16342">
        <w:rPr>
          <w:rFonts w:ascii="Arial" w:hAnsi="Arial" w:cs="Arial"/>
          <w:color w:val="000000"/>
          <w:sz w:val="28"/>
          <w:szCs w:val="28"/>
        </w:rPr>
        <w:t xml:space="preserve">, </w:t>
      </w:r>
      <w:r w:rsidR="002974F4" w:rsidRPr="002974F4">
        <w:rPr>
          <w:rFonts w:ascii="Arial" w:hAnsi="Arial" w:cs="Arial"/>
          <w:color w:val="000000"/>
          <w:sz w:val="28"/>
          <w:szCs w:val="28"/>
        </w:rPr>
        <w:t>adscrito a la Subdirección de Tránsito y Movilidad del Municipio de Oaxaca de Juárez, Oaxaca</w:t>
      </w:r>
      <w:r w:rsidR="00A036ED" w:rsidRPr="00F16342">
        <w:rPr>
          <w:rFonts w:ascii="Arial" w:hAnsi="Arial" w:cs="Arial"/>
          <w:color w:val="000000"/>
          <w:sz w:val="28"/>
          <w:szCs w:val="28"/>
        </w:rPr>
        <w:t xml:space="preserve">, dando contestación a la demanda instaurada en su contra en tiempo y forma, ordenándose correr traslado a la parte actora para los efectos legales correspondientes, </w:t>
      </w:r>
      <w:r w:rsidR="008B1DDD" w:rsidRPr="00F16342">
        <w:rPr>
          <w:rFonts w:ascii="Arial" w:hAnsi="Arial" w:cs="Arial"/>
          <w:color w:val="000000"/>
          <w:sz w:val="28"/>
          <w:szCs w:val="28"/>
        </w:rPr>
        <w:t>señalándose</w:t>
      </w:r>
      <w:r w:rsidR="00CF65A9" w:rsidRPr="00F16342">
        <w:rPr>
          <w:rFonts w:ascii="Arial" w:hAnsi="Arial" w:cs="Arial"/>
          <w:color w:val="000000"/>
          <w:sz w:val="28"/>
          <w:szCs w:val="28"/>
        </w:rPr>
        <w:t xml:space="preserve"> fecha y hora para la celebración de la </w:t>
      </w:r>
      <w:r w:rsidR="00FB657D" w:rsidRPr="00F16342">
        <w:rPr>
          <w:rFonts w:ascii="Arial" w:hAnsi="Arial" w:cs="Arial"/>
          <w:color w:val="000000"/>
          <w:sz w:val="28"/>
          <w:szCs w:val="28"/>
        </w:rPr>
        <w:t>a</w:t>
      </w:r>
      <w:r w:rsidR="00CF65A9" w:rsidRPr="00F16342">
        <w:rPr>
          <w:rFonts w:ascii="Arial" w:hAnsi="Arial" w:cs="Arial"/>
          <w:color w:val="000000"/>
          <w:sz w:val="28"/>
          <w:szCs w:val="28"/>
        </w:rPr>
        <w:t xml:space="preserve">udiencia </w:t>
      </w:r>
      <w:r w:rsidR="00FB657D" w:rsidRPr="00F16342">
        <w:rPr>
          <w:rFonts w:ascii="Arial" w:hAnsi="Arial" w:cs="Arial"/>
          <w:color w:val="000000"/>
          <w:sz w:val="28"/>
          <w:szCs w:val="28"/>
        </w:rPr>
        <w:t>f</w:t>
      </w:r>
      <w:r w:rsidR="00CF65A9" w:rsidRPr="00F16342">
        <w:rPr>
          <w:rFonts w:ascii="Arial" w:hAnsi="Arial" w:cs="Arial"/>
          <w:color w:val="000000"/>
          <w:sz w:val="28"/>
          <w:szCs w:val="28"/>
        </w:rPr>
        <w:t xml:space="preserve">inal. - - - - - - - - - - - - - - - - - - </w:t>
      </w:r>
      <w:r w:rsidR="004D78FA">
        <w:rPr>
          <w:rFonts w:ascii="Arial" w:hAnsi="Arial" w:cs="Arial"/>
          <w:color w:val="000000"/>
          <w:sz w:val="28"/>
          <w:szCs w:val="28"/>
        </w:rPr>
        <w:t xml:space="preserve">- - - - - - - - - - - - - - - - - - - - - - </w:t>
      </w:r>
    </w:p>
    <w:p w14:paraId="59F6922D" w14:textId="77777777" w:rsidR="00B0107D" w:rsidRPr="00F16342" w:rsidRDefault="00027017" w:rsidP="00554ED4">
      <w:pPr>
        <w:spacing w:line="360" w:lineRule="auto"/>
        <w:ind w:firstLine="567"/>
        <w:jc w:val="both"/>
        <w:rPr>
          <w:rFonts w:ascii="Arial" w:hAnsi="Arial" w:cs="Arial"/>
          <w:bCs/>
          <w:color w:val="000000"/>
          <w:sz w:val="28"/>
          <w:szCs w:val="28"/>
        </w:rPr>
      </w:pPr>
      <w:r w:rsidRPr="00F16342">
        <w:rPr>
          <w:rFonts w:ascii="Arial" w:hAnsi="Arial" w:cs="Arial"/>
          <w:b/>
          <w:color w:val="000000"/>
          <w:sz w:val="28"/>
          <w:szCs w:val="28"/>
        </w:rPr>
        <w:t>TERCERO</w:t>
      </w:r>
      <w:r w:rsidR="00D51015" w:rsidRPr="00F16342">
        <w:rPr>
          <w:rFonts w:ascii="Arial" w:hAnsi="Arial" w:cs="Arial"/>
          <w:b/>
          <w:color w:val="000000"/>
          <w:sz w:val="28"/>
          <w:szCs w:val="28"/>
        </w:rPr>
        <w:t xml:space="preserve">.- </w:t>
      </w:r>
      <w:r w:rsidR="00D51015" w:rsidRPr="00F16342">
        <w:rPr>
          <w:rFonts w:ascii="Arial" w:hAnsi="Arial" w:cs="Arial"/>
          <w:color w:val="000000"/>
          <w:sz w:val="28"/>
          <w:szCs w:val="28"/>
        </w:rPr>
        <w:t xml:space="preserve">Siendo las </w:t>
      </w:r>
      <w:r w:rsidR="00380169" w:rsidRPr="00F16342">
        <w:rPr>
          <w:rFonts w:ascii="Arial" w:hAnsi="Arial" w:cs="Arial"/>
          <w:bCs/>
          <w:color w:val="000000"/>
          <w:sz w:val="28"/>
          <w:szCs w:val="28"/>
        </w:rPr>
        <w:t>doce</w:t>
      </w:r>
      <w:r w:rsidR="008B1DDD" w:rsidRPr="00F16342">
        <w:rPr>
          <w:rFonts w:ascii="Arial" w:hAnsi="Arial" w:cs="Arial"/>
          <w:bCs/>
          <w:color w:val="000000"/>
          <w:sz w:val="28"/>
          <w:szCs w:val="28"/>
        </w:rPr>
        <w:t xml:space="preserve"> </w:t>
      </w:r>
      <w:r w:rsidR="00D51015" w:rsidRPr="00F16342">
        <w:rPr>
          <w:rFonts w:ascii="Arial" w:hAnsi="Arial" w:cs="Arial"/>
          <w:bCs/>
          <w:color w:val="000000"/>
          <w:sz w:val="28"/>
          <w:szCs w:val="28"/>
        </w:rPr>
        <w:t>horas</w:t>
      </w:r>
      <w:r w:rsidR="006576D9" w:rsidRPr="00F16342">
        <w:rPr>
          <w:rFonts w:ascii="Arial" w:hAnsi="Arial" w:cs="Arial"/>
          <w:bCs/>
          <w:color w:val="000000"/>
          <w:sz w:val="28"/>
          <w:szCs w:val="28"/>
        </w:rPr>
        <w:t xml:space="preserve"> del día </w:t>
      </w:r>
      <w:r w:rsidR="00380169" w:rsidRPr="00F16342">
        <w:rPr>
          <w:rFonts w:ascii="Arial" w:hAnsi="Arial" w:cs="Arial"/>
          <w:bCs/>
          <w:color w:val="000000"/>
          <w:sz w:val="28"/>
          <w:szCs w:val="28"/>
        </w:rPr>
        <w:t>27 veintisiete</w:t>
      </w:r>
      <w:r w:rsidR="00D51015" w:rsidRPr="00F16342">
        <w:rPr>
          <w:rFonts w:ascii="Arial" w:hAnsi="Arial" w:cs="Arial"/>
          <w:bCs/>
          <w:color w:val="000000"/>
          <w:sz w:val="28"/>
          <w:szCs w:val="28"/>
        </w:rPr>
        <w:t xml:space="preserve"> de noviembre de </w:t>
      </w:r>
      <w:r w:rsidR="00A036ED" w:rsidRPr="00F16342">
        <w:rPr>
          <w:rFonts w:ascii="Arial" w:hAnsi="Arial" w:cs="Arial"/>
          <w:bCs/>
          <w:color w:val="000000"/>
          <w:sz w:val="28"/>
          <w:szCs w:val="28"/>
        </w:rPr>
        <w:t>dos mil diecinueve</w:t>
      </w:r>
      <w:r w:rsidR="006576D9" w:rsidRPr="00F16342">
        <w:rPr>
          <w:rFonts w:ascii="Arial" w:hAnsi="Arial" w:cs="Arial"/>
          <w:bCs/>
          <w:color w:val="000000"/>
          <w:sz w:val="28"/>
          <w:szCs w:val="28"/>
        </w:rPr>
        <w:t xml:space="preserve">, </w:t>
      </w:r>
      <w:r w:rsidR="006576D9" w:rsidRPr="00F16342">
        <w:rPr>
          <w:rFonts w:ascii="Arial" w:hAnsi="Arial" w:cs="Arial"/>
          <w:color w:val="000000"/>
          <w:sz w:val="28"/>
          <w:szCs w:val="28"/>
        </w:rPr>
        <w:t xml:space="preserve">se llevó a cabo la Audiencia de Ley, en la que no se presentaron las partes, ni persona alguna que legalmente las representara, asentando </w:t>
      </w:r>
      <w:r w:rsidR="00D51015" w:rsidRPr="00F16342">
        <w:rPr>
          <w:rFonts w:ascii="Arial" w:hAnsi="Arial" w:cs="Arial"/>
          <w:color w:val="000000"/>
          <w:sz w:val="28"/>
          <w:szCs w:val="28"/>
        </w:rPr>
        <w:t>el Secretario</w:t>
      </w:r>
      <w:r w:rsidR="006576D9" w:rsidRPr="00F16342">
        <w:rPr>
          <w:rFonts w:ascii="Arial" w:hAnsi="Arial" w:cs="Arial"/>
          <w:color w:val="000000"/>
          <w:sz w:val="28"/>
          <w:szCs w:val="28"/>
        </w:rPr>
        <w:t xml:space="preserve"> de Acuerdos, que</w:t>
      </w:r>
      <w:r w:rsidR="008B1DDD" w:rsidRPr="00F16342">
        <w:rPr>
          <w:rFonts w:ascii="Arial" w:hAnsi="Arial" w:cs="Arial"/>
          <w:color w:val="000000"/>
          <w:sz w:val="28"/>
          <w:szCs w:val="28"/>
        </w:rPr>
        <w:t xml:space="preserve"> no se presentaron alegatos</w:t>
      </w:r>
      <w:r w:rsidR="006576D9" w:rsidRPr="00F16342">
        <w:rPr>
          <w:rFonts w:ascii="Arial" w:hAnsi="Arial" w:cs="Arial"/>
          <w:color w:val="000000"/>
          <w:sz w:val="28"/>
          <w:szCs w:val="28"/>
        </w:rPr>
        <w:t xml:space="preserve">, por lo que se citó a las partes </w:t>
      </w:r>
      <w:r w:rsidR="005E0ECB" w:rsidRPr="00F16342">
        <w:rPr>
          <w:rFonts w:ascii="Arial" w:hAnsi="Arial" w:cs="Arial"/>
          <w:color w:val="000000"/>
          <w:sz w:val="28"/>
          <w:szCs w:val="28"/>
        </w:rPr>
        <w:t xml:space="preserve">para </w:t>
      </w:r>
      <w:r w:rsidR="006576D9" w:rsidRPr="00F16342">
        <w:rPr>
          <w:rFonts w:ascii="Arial" w:hAnsi="Arial" w:cs="Arial"/>
          <w:color w:val="000000"/>
          <w:sz w:val="28"/>
          <w:szCs w:val="28"/>
        </w:rPr>
        <w:t>oír sentencia dentro del término de ley</w:t>
      </w:r>
      <w:r w:rsidR="005E0ECB" w:rsidRPr="00F16342">
        <w:rPr>
          <w:rFonts w:ascii="Arial" w:hAnsi="Arial" w:cs="Arial"/>
          <w:color w:val="000000"/>
          <w:sz w:val="28"/>
          <w:szCs w:val="28"/>
        </w:rPr>
        <w:t xml:space="preserve"> y;</w:t>
      </w:r>
      <w:r w:rsidR="006576D9" w:rsidRPr="00F16342">
        <w:rPr>
          <w:rFonts w:ascii="Arial" w:hAnsi="Arial" w:cs="Arial"/>
          <w:color w:val="000000"/>
          <w:sz w:val="28"/>
          <w:szCs w:val="28"/>
        </w:rPr>
        <w:t xml:space="preserve">- - - - </w:t>
      </w:r>
      <w:r w:rsidR="00BC59A2" w:rsidRPr="00F16342">
        <w:rPr>
          <w:rFonts w:ascii="Arial" w:hAnsi="Arial" w:cs="Arial"/>
          <w:color w:val="000000"/>
          <w:sz w:val="28"/>
          <w:szCs w:val="28"/>
        </w:rPr>
        <w:t xml:space="preserve">- - - - - - - - - - - - - - - - - - - - </w:t>
      </w:r>
      <w:r w:rsidR="00F90717" w:rsidRPr="00F16342">
        <w:rPr>
          <w:rFonts w:ascii="Arial" w:hAnsi="Arial" w:cs="Arial"/>
          <w:color w:val="000000"/>
          <w:sz w:val="28"/>
          <w:szCs w:val="28"/>
        </w:rPr>
        <w:t xml:space="preserve"> </w:t>
      </w:r>
    </w:p>
    <w:p w14:paraId="6352A389" w14:textId="77777777" w:rsidR="002974F4" w:rsidRDefault="002974F4" w:rsidP="005E0ECB">
      <w:pPr>
        <w:spacing w:line="360" w:lineRule="auto"/>
        <w:jc w:val="center"/>
        <w:rPr>
          <w:rFonts w:ascii="Arial" w:hAnsi="Arial" w:cs="Arial"/>
          <w:b/>
          <w:color w:val="000000"/>
          <w:spacing w:val="-3"/>
          <w:sz w:val="28"/>
          <w:szCs w:val="28"/>
          <w:lang w:val="es-ES_tradnl"/>
        </w:rPr>
      </w:pPr>
    </w:p>
    <w:p w14:paraId="74589AC7" w14:textId="77777777" w:rsidR="00DF0277" w:rsidRPr="00F16342" w:rsidRDefault="00DF0277" w:rsidP="005E0ECB">
      <w:pPr>
        <w:spacing w:line="360" w:lineRule="auto"/>
        <w:jc w:val="center"/>
        <w:rPr>
          <w:rFonts w:ascii="Arial" w:hAnsi="Arial" w:cs="Arial"/>
          <w:b/>
          <w:color w:val="000000"/>
          <w:spacing w:val="-3"/>
          <w:sz w:val="28"/>
          <w:szCs w:val="28"/>
          <w:lang w:val="es-ES_tradnl"/>
        </w:rPr>
      </w:pPr>
      <w:r w:rsidRPr="00F16342">
        <w:rPr>
          <w:rFonts w:ascii="Arial" w:hAnsi="Arial" w:cs="Arial"/>
          <w:b/>
          <w:color w:val="000000"/>
          <w:spacing w:val="-3"/>
          <w:sz w:val="28"/>
          <w:szCs w:val="28"/>
          <w:lang w:val="es-ES_tradnl"/>
        </w:rPr>
        <w:lastRenderedPageBreak/>
        <w:t>C O N S I D E R A N D O:</w:t>
      </w:r>
    </w:p>
    <w:p w14:paraId="0636C699" w14:textId="77777777" w:rsidR="00191952" w:rsidRPr="00F16342" w:rsidRDefault="00DF0277" w:rsidP="0043634C">
      <w:pPr>
        <w:spacing w:line="360" w:lineRule="auto"/>
        <w:ind w:firstLine="567"/>
        <w:jc w:val="both"/>
        <w:rPr>
          <w:rFonts w:ascii="Arial" w:hAnsi="Arial" w:cs="Arial"/>
          <w:color w:val="000000"/>
          <w:sz w:val="28"/>
          <w:szCs w:val="28"/>
        </w:rPr>
      </w:pPr>
      <w:r w:rsidRPr="00F16342">
        <w:rPr>
          <w:rFonts w:ascii="Arial" w:hAnsi="Arial" w:cs="Arial"/>
          <w:b/>
          <w:color w:val="000000"/>
          <w:sz w:val="28"/>
          <w:szCs w:val="28"/>
        </w:rPr>
        <w:t xml:space="preserve">PRIMERO.- </w:t>
      </w:r>
      <w:r w:rsidR="00A90197" w:rsidRPr="00F16342">
        <w:rPr>
          <w:rFonts w:ascii="Arial" w:hAnsi="Arial" w:cs="Arial"/>
          <w:color w:val="000000"/>
          <w:sz w:val="28"/>
          <w:szCs w:val="28"/>
        </w:rPr>
        <w:t>Esta Primera</w:t>
      </w:r>
      <w:r w:rsidR="00191952" w:rsidRPr="00F16342">
        <w:rPr>
          <w:rFonts w:ascii="Arial" w:hAnsi="Arial" w:cs="Arial"/>
          <w:color w:val="000000"/>
          <w:sz w:val="28"/>
          <w:szCs w:val="28"/>
        </w:rPr>
        <w:t xml:space="preserve"> Sala Unitaria de Primera Instancia del Tribunal de Justicia Administrativa del Estado de Oaxaca, es competente para conocer y resolver el presente juicio</w:t>
      </w:r>
      <w:r w:rsidR="00111830" w:rsidRPr="00F16342">
        <w:rPr>
          <w:rFonts w:ascii="Arial" w:hAnsi="Arial" w:cs="Arial"/>
          <w:color w:val="000000"/>
          <w:sz w:val="28"/>
          <w:szCs w:val="28"/>
        </w:rPr>
        <w:t>,</w:t>
      </w:r>
      <w:r w:rsidR="00191952" w:rsidRPr="00F16342">
        <w:rPr>
          <w:rFonts w:ascii="Arial" w:hAnsi="Arial" w:cs="Arial"/>
          <w:color w:val="000000"/>
          <w:sz w:val="28"/>
          <w:szCs w:val="28"/>
        </w:rPr>
        <w:t xml:space="preserve"> con fundamento en el artículo </w:t>
      </w:r>
      <w:r w:rsidR="00112801" w:rsidRPr="00F16342">
        <w:rPr>
          <w:rFonts w:ascii="Arial" w:hAnsi="Arial" w:cs="Arial"/>
          <w:color w:val="000000"/>
          <w:sz w:val="28"/>
          <w:szCs w:val="28"/>
        </w:rPr>
        <w:t xml:space="preserve">116 fracción V de la Constitución Política de los Estados Unidos Mexicanos, </w:t>
      </w:r>
      <w:r w:rsidR="00191952" w:rsidRPr="00F16342">
        <w:rPr>
          <w:rFonts w:ascii="Arial" w:hAnsi="Arial" w:cs="Arial"/>
          <w:color w:val="000000"/>
          <w:sz w:val="28"/>
          <w:szCs w:val="28"/>
        </w:rPr>
        <w:t>114 Q</w:t>
      </w:r>
      <w:r w:rsidR="00C30C17" w:rsidRPr="00F16342">
        <w:rPr>
          <w:rFonts w:ascii="Arial" w:hAnsi="Arial" w:cs="Arial"/>
          <w:color w:val="000000"/>
          <w:sz w:val="28"/>
          <w:szCs w:val="28"/>
        </w:rPr>
        <w:t>UATER</w:t>
      </w:r>
      <w:r w:rsidR="00191952" w:rsidRPr="00F16342">
        <w:rPr>
          <w:rFonts w:ascii="Arial" w:hAnsi="Arial" w:cs="Arial"/>
          <w:color w:val="000000"/>
          <w:sz w:val="28"/>
          <w:szCs w:val="28"/>
        </w:rPr>
        <w:t xml:space="preserve"> de la Constitución Política del Es</w:t>
      </w:r>
      <w:r w:rsidR="00C30C17" w:rsidRPr="00F16342">
        <w:rPr>
          <w:rFonts w:ascii="Arial" w:hAnsi="Arial" w:cs="Arial"/>
          <w:color w:val="000000"/>
          <w:sz w:val="28"/>
          <w:szCs w:val="28"/>
        </w:rPr>
        <w:t>tado Libre y Soberano de Oaxaca,</w:t>
      </w:r>
      <w:r w:rsidR="00191952" w:rsidRPr="00F16342">
        <w:rPr>
          <w:rFonts w:ascii="Arial" w:hAnsi="Arial" w:cs="Arial"/>
          <w:color w:val="000000"/>
          <w:sz w:val="28"/>
          <w:szCs w:val="28"/>
        </w:rPr>
        <w:t xml:space="preserve"> así como en términos de los artículos</w:t>
      </w:r>
      <w:r w:rsidR="00C30C17" w:rsidRPr="00F16342">
        <w:rPr>
          <w:rFonts w:ascii="Arial" w:hAnsi="Arial" w:cs="Arial"/>
          <w:color w:val="000000"/>
          <w:sz w:val="28"/>
          <w:szCs w:val="28"/>
        </w:rPr>
        <w:t xml:space="preserve"> 119, 120 fracción I, 123, 124, 132 fracci</w:t>
      </w:r>
      <w:r w:rsidR="00383B29" w:rsidRPr="00F16342">
        <w:rPr>
          <w:rFonts w:ascii="Arial" w:hAnsi="Arial" w:cs="Arial"/>
          <w:color w:val="000000"/>
          <w:sz w:val="28"/>
          <w:szCs w:val="28"/>
        </w:rPr>
        <w:t>ones</w:t>
      </w:r>
      <w:r w:rsidR="00C30C17" w:rsidRPr="00F16342">
        <w:rPr>
          <w:rFonts w:ascii="Arial" w:hAnsi="Arial" w:cs="Arial"/>
          <w:color w:val="000000"/>
          <w:sz w:val="28"/>
          <w:szCs w:val="28"/>
        </w:rPr>
        <w:t xml:space="preserve"> I y II, 133,</w:t>
      </w:r>
      <w:r w:rsidR="00191952" w:rsidRPr="00F16342">
        <w:rPr>
          <w:rFonts w:ascii="Arial" w:hAnsi="Arial" w:cs="Arial"/>
          <w:color w:val="000000"/>
          <w:sz w:val="28"/>
          <w:szCs w:val="28"/>
        </w:rPr>
        <w:t xml:space="preserve"> 146 y 147 de la Ley de Procedimiento y Justicia Administrativa para el Estado de Oaxaca. - - - </w:t>
      </w:r>
      <w:r w:rsidR="00112801" w:rsidRPr="00F16342">
        <w:rPr>
          <w:rFonts w:ascii="Arial" w:hAnsi="Arial" w:cs="Arial"/>
          <w:color w:val="000000"/>
          <w:sz w:val="28"/>
          <w:szCs w:val="28"/>
        </w:rPr>
        <w:t xml:space="preserve">- - </w:t>
      </w:r>
      <w:r w:rsidR="006B7FAA">
        <w:rPr>
          <w:rFonts w:ascii="Arial" w:hAnsi="Arial" w:cs="Arial"/>
          <w:color w:val="000000"/>
          <w:sz w:val="28"/>
          <w:szCs w:val="28"/>
        </w:rPr>
        <w:t xml:space="preserve">- - - - - - - - - - - - - - - - - - - - - - - - - - - - - - - - </w:t>
      </w:r>
    </w:p>
    <w:p w14:paraId="7E6D8A42" w14:textId="77777777" w:rsidR="009568DC" w:rsidRPr="00F16342" w:rsidRDefault="00DF0277" w:rsidP="0043634C">
      <w:pPr>
        <w:spacing w:line="360" w:lineRule="auto"/>
        <w:ind w:firstLine="567"/>
        <w:jc w:val="both"/>
        <w:rPr>
          <w:rFonts w:ascii="Arial" w:hAnsi="Arial" w:cs="Arial"/>
          <w:snapToGrid w:val="0"/>
          <w:color w:val="000000"/>
          <w:sz w:val="28"/>
          <w:szCs w:val="28"/>
        </w:rPr>
      </w:pPr>
      <w:r w:rsidRPr="00F16342">
        <w:rPr>
          <w:rFonts w:ascii="Arial" w:hAnsi="Arial" w:cs="Arial"/>
          <w:b/>
          <w:snapToGrid w:val="0"/>
          <w:color w:val="000000"/>
          <w:sz w:val="28"/>
          <w:szCs w:val="28"/>
        </w:rPr>
        <w:t xml:space="preserve">SEGUNDO.- </w:t>
      </w:r>
      <w:r w:rsidR="009568DC" w:rsidRPr="00F16342">
        <w:rPr>
          <w:rFonts w:ascii="Arial" w:hAnsi="Arial" w:cs="Arial"/>
          <w:color w:val="000000"/>
          <w:sz w:val="28"/>
          <w:szCs w:val="28"/>
        </w:rPr>
        <w:t xml:space="preserve">La personalidad </w:t>
      </w:r>
      <w:r w:rsidR="00C63C14" w:rsidRPr="00F16342">
        <w:rPr>
          <w:rFonts w:ascii="Arial" w:hAnsi="Arial" w:cs="Arial"/>
          <w:color w:val="000000"/>
          <w:sz w:val="28"/>
          <w:szCs w:val="28"/>
        </w:rPr>
        <w:t>del actor</w:t>
      </w:r>
      <w:r w:rsidR="009568DC" w:rsidRPr="00F16342">
        <w:rPr>
          <w:rFonts w:ascii="Arial" w:hAnsi="Arial" w:cs="Arial"/>
          <w:color w:val="000000"/>
          <w:sz w:val="28"/>
          <w:szCs w:val="28"/>
        </w:rPr>
        <w:t xml:space="preserve"> y de </w:t>
      </w:r>
      <w:r w:rsidR="00712265" w:rsidRPr="00F16342">
        <w:rPr>
          <w:rFonts w:ascii="Arial" w:hAnsi="Arial" w:cs="Arial"/>
          <w:color w:val="000000"/>
          <w:sz w:val="28"/>
          <w:szCs w:val="28"/>
        </w:rPr>
        <w:t>las autoridades demandadas quedaron</w:t>
      </w:r>
      <w:r w:rsidR="009568DC" w:rsidRPr="00F16342">
        <w:rPr>
          <w:rFonts w:ascii="Arial" w:hAnsi="Arial" w:cs="Arial"/>
          <w:color w:val="000000"/>
          <w:sz w:val="28"/>
          <w:szCs w:val="28"/>
        </w:rPr>
        <w:t xml:space="preserve"> acreditada</w:t>
      </w:r>
      <w:r w:rsidR="00712265" w:rsidRPr="00F16342">
        <w:rPr>
          <w:rFonts w:ascii="Arial" w:hAnsi="Arial" w:cs="Arial"/>
          <w:color w:val="000000"/>
          <w:sz w:val="28"/>
          <w:szCs w:val="28"/>
        </w:rPr>
        <w:t xml:space="preserve">s </w:t>
      </w:r>
      <w:r w:rsidR="00693EEF" w:rsidRPr="00F16342">
        <w:rPr>
          <w:rFonts w:ascii="Arial" w:hAnsi="Arial" w:cs="Arial"/>
          <w:color w:val="000000"/>
          <w:sz w:val="28"/>
          <w:szCs w:val="28"/>
        </w:rPr>
        <w:t>en términos de los</w:t>
      </w:r>
      <w:r w:rsidR="00191952" w:rsidRPr="00F16342">
        <w:rPr>
          <w:rFonts w:ascii="Arial" w:hAnsi="Arial" w:cs="Arial"/>
          <w:color w:val="000000"/>
          <w:sz w:val="28"/>
          <w:szCs w:val="28"/>
        </w:rPr>
        <w:t xml:space="preserve"> artículo</w:t>
      </w:r>
      <w:r w:rsidR="00693EEF" w:rsidRPr="00F16342">
        <w:rPr>
          <w:rFonts w:ascii="Arial" w:hAnsi="Arial" w:cs="Arial"/>
          <w:color w:val="000000"/>
          <w:sz w:val="28"/>
          <w:szCs w:val="28"/>
        </w:rPr>
        <w:t>s</w:t>
      </w:r>
      <w:r w:rsidR="00191952" w:rsidRPr="00F16342">
        <w:rPr>
          <w:rFonts w:ascii="Arial" w:hAnsi="Arial" w:cs="Arial"/>
          <w:color w:val="000000"/>
          <w:sz w:val="28"/>
          <w:szCs w:val="28"/>
        </w:rPr>
        <w:t xml:space="preserve"> </w:t>
      </w:r>
      <w:r w:rsidR="00C30C17" w:rsidRPr="00F16342">
        <w:rPr>
          <w:rFonts w:ascii="Arial" w:hAnsi="Arial" w:cs="Arial"/>
          <w:snapToGrid w:val="0"/>
          <w:color w:val="000000"/>
          <w:sz w:val="28"/>
          <w:szCs w:val="28"/>
        </w:rPr>
        <w:t>148</w:t>
      </w:r>
      <w:r w:rsidR="00191952" w:rsidRPr="00F16342">
        <w:rPr>
          <w:rFonts w:ascii="Arial" w:hAnsi="Arial" w:cs="Arial"/>
          <w:snapToGrid w:val="0"/>
          <w:color w:val="000000"/>
          <w:sz w:val="28"/>
          <w:szCs w:val="28"/>
        </w:rPr>
        <w:t xml:space="preserve"> y 151 de la Ley de Procedimiento y Justicia Administrativa para el Estado de Oaxaca</w:t>
      </w:r>
      <w:r w:rsidR="00D51015" w:rsidRPr="00F16342">
        <w:rPr>
          <w:rFonts w:ascii="Arial" w:hAnsi="Arial" w:cs="Arial"/>
          <w:snapToGrid w:val="0"/>
          <w:color w:val="000000"/>
          <w:sz w:val="28"/>
          <w:szCs w:val="28"/>
        </w:rPr>
        <w:t xml:space="preserve">, </w:t>
      </w:r>
      <w:r w:rsidR="00D51015" w:rsidRPr="00F16342">
        <w:rPr>
          <w:rFonts w:ascii="Arial" w:hAnsi="Arial" w:cs="Arial"/>
          <w:color w:val="000000"/>
          <w:sz w:val="28"/>
          <w:szCs w:val="28"/>
        </w:rPr>
        <w:t>ya</w:t>
      </w:r>
      <w:r w:rsidR="00191952" w:rsidRPr="00F16342">
        <w:rPr>
          <w:rFonts w:ascii="Arial" w:hAnsi="Arial" w:cs="Arial"/>
          <w:color w:val="000000"/>
          <w:sz w:val="28"/>
          <w:szCs w:val="28"/>
        </w:rPr>
        <w:t xml:space="preserve"> que </w:t>
      </w:r>
      <w:r w:rsidR="00C63C14" w:rsidRPr="00F16342">
        <w:rPr>
          <w:rFonts w:ascii="Arial" w:hAnsi="Arial" w:cs="Arial"/>
          <w:color w:val="000000"/>
          <w:sz w:val="28"/>
          <w:szCs w:val="28"/>
        </w:rPr>
        <w:t>el actor</w:t>
      </w:r>
      <w:r w:rsidR="00191952" w:rsidRPr="00F16342">
        <w:rPr>
          <w:rFonts w:ascii="Arial" w:hAnsi="Arial" w:cs="Arial"/>
          <w:color w:val="000000"/>
          <w:sz w:val="28"/>
          <w:szCs w:val="28"/>
        </w:rPr>
        <w:t xml:space="preserve"> promueve por su propio derecho y la</w:t>
      </w:r>
      <w:r w:rsidR="00C63C14" w:rsidRPr="00F16342">
        <w:rPr>
          <w:rFonts w:ascii="Arial" w:hAnsi="Arial" w:cs="Arial"/>
          <w:color w:val="000000"/>
          <w:sz w:val="28"/>
          <w:szCs w:val="28"/>
        </w:rPr>
        <w:t xml:space="preserve"> a</w:t>
      </w:r>
      <w:r w:rsidR="00191952" w:rsidRPr="00F16342">
        <w:rPr>
          <w:rFonts w:ascii="Arial" w:hAnsi="Arial" w:cs="Arial"/>
          <w:color w:val="000000"/>
          <w:sz w:val="28"/>
          <w:szCs w:val="28"/>
        </w:rPr>
        <w:t>utoridad</w:t>
      </w:r>
      <w:r w:rsidR="00712265" w:rsidRPr="00F16342">
        <w:rPr>
          <w:rFonts w:ascii="Arial" w:hAnsi="Arial" w:cs="Arial"/>
          <w:color w:val="000000"/>
          <w:sz w:val="28"/>
          <w:szCs w:val="28"/>
        </w:rPr>
        <w:t xml:space="preserve"> demanda</w:t>
      </w:r>
      <w:r w:rsidR="00432873">
        <w:rPr>
          <w:rFonts w:ascii="Arial" w:hAnsi="Arial" w:cs="Arial"/>
          <w:color w:val="000000"/>
          <w:sz w:val="28"/>
          <w:szCs w:val="28"/>
        </w:rPr>
        <w:t>da</w:t>
      </w:r>
      <w:r w:rsidR="00712265" w:rsidRPr="00F16342">
        <w:rPr>
          <w:rFonts w:ascii="Arial" w:hAnsi="Arial" w:cs="Arial"/>
          <w:color w:val="000000"/>
          <w:sz w:val="28"/>
          <w:szCs w:val="28"/>
        </w:rPr>
        <w:t xml:space="preserve"> exhibi</w:t>
      </w:r>
      <w:r w:rsidR="00432873">
        <w:rPr>
          <w:rFonts w:ascii="Arial" w:hAnsi="Arial" w:cs="Arial"/>
          <w:color w:val="000000"/>
          <w:sz w:val="28"/>
          <w:szCs w:val="28"/>
        </w:rPr>
        <w:t>ó</w:t>
      </w:r>
      <w:r w:rsidR="00712265" w:rsidRPr="00F16342">
        <w:rPr>
          <w:rFonts w:ascii="Arial" w:hAnsi="Arial" w:cs="Arial"/>
          <w:color w:val="000000"/>
          <w:sz w:val="28"/>
          <w:szCs w:val="28"/>
        </w:rPr>
        <w:t xml:space="preserve"> </w:t>
      </w:r>
      <w:r w:rsidR="00191952" w:rsidRPr="00F16342">
        <w:rPr>
          <w:rFonts w:ascii="Arial" w:hAnsi="Arial" w:cs="Arial"/>
          <w:color w:val="000000"/>
          <w:sz w:val="28"/>
          <w:szCs w:val="28"/>
        </w:rPr>
        <w:t xml:space="preserve">copia debidamente certificada de su nombramiento y protesta de ley, documentales que adquieren valor probatorio pleno en términos del </w:t>
      </w:r>
      <w:r w:rsidR="00D51015" w:rsidRPr="00F16342">
        <w:rPr>
          <w:rFonts w:ascii="Arial" w:hAnsi="Arial" w:cs="Arial"/>
          <w:color w:val="000000"/>
          <w:sz w:val="28"/>
          <w:szCs w:val="28"/>
        </w:rPr>
        <w:t>artículo 203</w:t>
      </w:r>
      <w:r w:rsidR="00191952" w:rsidRPr="00F16342">
        <w:rPr>
          <w:rFonts w:ascii="Arial" w:hAnsi="Arial" w:cs="Arial"/>
          <w:color w:val="000000"/>
          <w:sz w:val="28"/>
          <w:szCs w:val="28"/>
        </w:rPr>
        <w:t xml:space="preserve"> fracción I, de la Ley que rige a este Tribunal</w:t>
      </w:r>
      <w:r w:rsidR="00712265" w:rsidRPr="00F16342">
        <w:rPr>
          <w:rFonts w:ascii="Arial" w:hAnsi="Arial" w:cs="Arial"/>
          <w:color w:val="000000"/>
          <w:sz w:val="28"/>
          <w:szCs w:val="28"/>
        </w:rPr>
        <w:t xml:space="preserve">. - - - - - - - - - - - - - - - - - - - - - - - - - </w:t>
      </w:r>
      <w:r w:rsidR="00C63C14" w:rsidRPr="00F16342">
        <w:rPr>
          <w:rFonts w:ascii="Arial" w:hAnsi="Arial" w:cs="Arial"/>
          <w:color w:val="000000"/>
          <w:sz w:val="28"/>
          <w:szCs w:val="28"/>
        </w:rPr>
        <w:t xml:space="preserve"> - - - - - - - -</w:t>
      </w:r>
      <w:r w:rsidR="00F90717" w:rsidRPr="00F16342">
        <w:rPr>
          <w:rFonts w:ascii="Arial" w:hAnsi="Arial" w:cs="Arial"/>
          <w:color w:val="000000"/>
          <w:sz w:val="28"/>
          <w:szCs w:val="28"/>
        </w:rPr>
        <w:t xml:space="preserve"> - - - </w:t>
      </w:r>
    </w:p>
    <w:p w14:paraId="4B5E0C66" w14:textId="77777777" w:rsidR="003827E6" w:rsidRPr="00F16342" w:rsidRDefault="00DF0277" w:rsidP="0043634C">
      <w:pPr>
        <w:spacing w:line="360" w:lineRule="auto"/>
        <w:ind w:firstLine="567"/>
        <w:jc w:val="both"/>
        <w:rPr>
          <w:rFonts w:ascii="Arial" w:hAnsi="Arial" w:cs="Arial"/>
          <w:color w:val="000000"/>
          <w:sz w:val="28"/>
          <w:szCs w:val="28"/>
        </w:rPr>
      </w:pPr>
      <w:r w:rsidRPr="00F16342">
        <w:rPr>
          <w:rFonts w:ascii="Arial" w:hAnsi="Arial" w:cs="Arial"/>
          <w:b/>
          <w:color w:val="000000"/>
          <w:sz w:val="28"/>
          <w:szCs w:val="28"/>
          <w:lang w:val="es-ES_tradnl"/>
        </w:rPr>
        <w:t xml:space="preserve">TERCERO.- </w:t>
      </w:r>
      <w:r w:rsidRPr="00F16342">
        <w:rPr>
          <w:rFonts w:ascii="Arial" w:hAnsi="Arial" w:cs="Arial"/>
          <w:color w:val="000000"/>
          <w:sz w:val="28"/>
          <w:szCs w:val="28"/>
          <w:lang w:val="es-ES_tradnl"/>
        </w:rPr>
        <w:t>Previo estudio de fondo del asunto</w:t>
      </w:r>
      <w:r w:rsidR="00F36619" w:rsidRPr="00F16342">
        <w:rPr>
          <w:rFonts w:ascii="Arial" w:hAnsi="Arial" w:cs="Arial"/>
          <w:color w:val="000000"/>
          <w:sz w:val="28"/>
          <w:szCs w:val="28"/>
          <w:lang w:val="es-ES_tradnl"/>
        </w:rPr>
        <w:t xml:space="preserve"> y por cuestión de método y técnica judicial</w:t>
      </w:r>
      <w:r w:rsidRPr="00F16342">
        <w:rPr>
          <w:rFonts w:ascii="Arial" w:hAnsi="Arial" w:cs="Arial"/>
          <w:color w:val="000000"/>
          <w:sz w:val="28"/>
          <w:szCs w:val="28"/>
          <w:lang w:val="es-ES_tradnl"/>
        </w:rPr>
        <w:t xml:space="preserve"> </w:t>
      </w:r>
      <w:r w:rsidR="00C30C17" w:rsidRPr="00F16342">
        <w:rPr>
          <w:rFonts w:ascii="Arial" w:hAnsi="Arial" w:cs="Arial"/>
          <w:color w:val="000000"/>
          <w:sz w:val="28"/>
          <w:szCs w:val="28"/>
          <w:lang w:val="es-ES_tradnl"/>
        </w:rPr>
        <w:t xml:space="preserve">se </w:t>
      </w:r>
      <w:r w:rsidRPr="00F16342">
        <w:rPr>
          <w:rFonts w:ascii="Arial" w:hAnsi="Arial" w:cs="Arial"/>
          <w:color w:val="000000"/>
          <w:sz w:val="28"/>
          <w:szCs w:val="28"/>
          <w:lang w:val="es-ES_tradnl"/>
        </w:rPr>
        <w:t>procede analizar, si en la especie se actualiza alguna causal de improcedencia del juicio de nulidad, que se advierta oficiosamente que impida la resolución del fondo del asunto y debiera declararse su sobreseimiento</w:t>
      </w:r>
      <w:r w:rsidR="00111830" w:rsidRPr="00F16342">
        <w:rPr>
          <w:rFonts w:ascii="Arial" w:hAnsi="Arial" w:cs="Arial"/>
          <w:color w:val="000000"/>
          <w:sz w:val="28"/>
          <w:szCs w:val="28"/>
          <w:lang w:val="es-ES_tradnl"/>
        </w:rPr>
        <w:t>,</w:t>
      </w:r>
      <w:r w:rsidRPr="00F16342">
        <w:rPr>
          <w:rFonts w:ascii="Arial" w:hAnsi="Arial" w:cs="Arial"/>
          <w:color w:val="000000"/>
          <w:sz w:val="28"/>
          <w:szCs w:val="28"/>
          <w:lang w:val="es-ES_tradnl"/>
        </w:rPr>
        <w:t xml:space="preserve"> </w:t>
      </w:r>
      <w:r w:rsidR="00D406D5" w:rsidRPr="00F16342">
        <w:rPr>
          <w:rFonts w:ascii="Arial" w:hAnsi="Arial" w:cs="Arial"/>
          <w:color w:val="000000"/>
          <w:sz w:val="28"/>
          <w:szCs w:val="28"/>
          <w:lang w:val="es-ES_tradnl"/>
        </w:rPr>
        <w:t>en términos de los artículos 161 y 16</w:t>
      </w:r>
      <w:r w:rsidRPr="00F16342">
        <w:rPr>
          <w:rFonts w:ascii="Arial" w:hAnsi="Arial" w:cs="Arial"/>
          <w:color w:val="000000"/>
          <w:sz w:val="28"/>
          <w:szCs w:val="28"/>
          <w:lang w:val="es-ES_tradnl"/>
        </w:rPr>
        <w:t>2 de la</w:t>
      </w:r>
      <w:r w:rsidR="00D406D5" w:rsidRPr="00F16342">
        <w:rPr>
          <w:rFonts w:ascii="Arial" w:hAnsi="Arial" w:cs="Arial"/>
          <w:color w:val="000000"/>
          <w:sz w:val="28"/>
          <w:szCs w:val="28"/>
        </w:rPr>
        <w:t xml:space="preserve"> Ley de Procedimiento</w:t>
      </w:r>
      <w:r w:rsidR="002B3E62" w:rsidRPr="00F16342">
        <w:rPr>
          <w:rFonts w:ascii="Arial" w:hAnsi="Arial" w:cs="Arial"/>
          <w:color w:val="000000"/>
          <w:sz w:val="28"/>
          <w:szCs w:val="28"/>
        </w:rPr>
        <w:t xml:space="preserve"> y Justicia Administrativa</w:t>
      </w:r>
      <w:r w:rsidR="00D406D5" w:rsidRPr="00F16342">
        <w:rPr>
          <w:rFonts w:ascii="Arial" w:hAnsi="Arial" w:cs="Arial"/>
          <w:color w:val="000000"/>
          <w:sz w:val="28"/>
          <w:szCs w:val="28"/>
        </w:rPr>
        <w:t xml:space="preserve"> para el Estado de Oaxaca</w:t>
      </w:r>
      <w:r w:rsidR="00C30C17" w:rsidRPr="00F16342">
        <w:rPr>
          <w:rFonts w:ascii="Arial" w:hAnsi="Arial" w:cs="Arial"/>
          <w:color w:val="000000"/>
          <w:sz w:val="28"/>
          <w:szCs w:val="28"/>
          <w:lang w:val="es-ES_tradnl"/>
        </w:rPr>
        <w:t>. E</w:t>
      </w:r>
      <w:r w:rsidR="00A90197" w:rsidRPr="00F16342">
        <w:rPr>
          <w:rFonts w:ascii="Arial" w:hAnsi="Arial" w:cs="Arial"/>
          <w:color w:val="000000"/>
          <w:sz w:val="28"/>
          <w:szCs w:val="28"/>
          <w:lang w:val="es-ES_tradnl"/>
        </w:rPr>
        <w:t>sta Primera</w:t>
      </w:r>
      <w:r w:rsidRPr="00F16342">
        <w:rPr>
          <w:rFonts w:ascii="Arial" w:hAnsi="Arial" w:cs="Arial"/>
          <w:color w:val="000000"/>
          <w:sz w:val="28"/>
          <w:szCs w:val="28"/>
          <w:lang w:val="es-ES_tradnl"/>
        </w:rPr>
        <w:t xml:space="preserve"> Sala Unitaria de Primera Ins</w:t>
      </w:r>
      <w:r w:rsidR="003A0C53" w:rsidRPr="00F16342">
        <w:rPr>
          <w:rFonts w:ascii="Arial" w:hAnsi="Arial" w:cs="Arial"/>
          <w:color w:val="000000"/>
          <w:sz w:val="28"/>
          <w:szCs w:val="28"/>
          <w:lang w:val="es-ES_tradnl"/>
        </w:rPr>
        <w:t xml:space="preserve">tancia del Tribunal de Justicia </w:t>
      </w:r>
      <w:r w:rsidR="00CD51B8" w:rsidRPr="00F16342">
        <w:rPr>
          <w:rFonts w:ascii="Arial" w:hAnsi="Arial" w:cs="Arial"/>
          <w:color w:val="000000"/>
          <w:sz w:val="28"/>
          <w:szCs w:val="28"/>
          <w:lang w:val="es-ES_tradnl"/>
        </w:rPr>
        <w:t xml:space="preserve">Administrativa </w:t>
      </w:r>
      <w:r w:rsidR="003A0C53" w:rsidRPr="00F16342">
        <w:rPr>
          <w:rFonts w:ascii="Arial" w:hAnsi="Arial" w:cs="Arial"/>
          <w:color w:val="000000"/>
          <w:sz w:val="28"/>
          <w:szCs w:val="28"/>
          <w:lang w:val="es-ES_tradnl"/>
        </w:rPr>
        <w:t>para el</w:t>
      </w:r>
      <w:r w:rsidRPr="00F16342">
        <w:rPr>
          <w:rFonts w:ascii="Arial" w:hAnsi="Arial" w:cs="Arial"/>
          <w:color w:val="000000"/>
          <w:sz w:val="28"/>
          <w:szCs w:val="28"/>
          <w:lang w:val="es-ES_tradnl"/>
        </w:rPr>
        <w:t xml:space="preserve"> Esta</w:t>
      </w:r>
      <w:r w:rsidR="00F968FE" w:rsidRPr="00F16342">
        <w:rPr>
          <w:rFonts w:ascii="Arial" w:hAnsi="Arial" w:cs="Arial"/>
          <w:color w:val="000000"/>
          <w:sz w:val="28"/>
          <w:szCs w:val="28"/>
          <w:lang w:val="es-ES_tradnl"/>
        </w:rPr>
        <w:t>do de Oaxaca, advierte que</w:t>
      </w:r>
      <w:r w:rsidR="00693EEF" w:rsidRPr="00F16342">
        <w:rPr>
          <w:rFonts w:ascii="Arial" w:hAnsi="Arial" w:cs="Arial"/>
          <w:color w:val="000000"/>
          <w:sz w:val="28"/>
          <w:szCs w:val="28"/>
          <w:lang w:val="es-ES_tradnl"/>
        </w:rPr>
        <w:t xml:space="preserve"> </w:t>
      </w:r>
      <w:r w:rsidRPr="00F16342">
        <w:rPr>
          <w:rFonts w:ascii="Arial" w:hAnsi="Arial" w:cs="Arial"/>
          <w:color w:val="000000"/>
          <w:sz w:val="28"/>
          <w:szCs w:val="28"/>
          <w:lang w:val="es-ES_tradnl"/>
        </w:rPr>
        <w:t xml:space="preserve">no se configura alguna causal de improcedencia o sobreseimiento por lo tanto, </w:t>
      </w:r>
      <w:r w:rsidRPr="00F16342">
        <w:rPr>
          <w:rFonts w:ascii="Arial" w:hAnsi="Arial" w:cs="Arial"/>
          <w:b/>
          <w:color w:val="000000"/>
          <w:sz w:val="28"/>
          <w:szCs w:val="28"/>
          <w:lang w:val="es-ES_tradnl"/>
        </w:rPr>
        <w:t>NO SE SOBRESEE EL PRESENTE JUICIO</w:t>
      </w:r>
      <w:r w:rsidRPr="00F16342">
        <w:rPr>
          <w:rFonts w:ascii="Arial" w:hAnsi="Arial" w:cs="Arial"/>
          <w:color w:val="000000"/>
          <w:sz w:val="28"/>
          <w:szCs w:val="28"/>
          <w:lang w:val="es-ES_tradnl"/>
        </w:rPr>
        <w:t xml:space="preserve">.- - - - </w:t>
      </w:r>
      <w:r w:rsidR="003A0C53" w:rsidRPr="00F16342">
        <w:rPr>
          <w:rFonts w:ascii="Arial" w:hAnsi="Arial" w:cs="Arial"/>
          <w:color w:val="000000"/>
          <w:sz w:val="28"/>
          <w:szCs w:val="28"/>
        </w:rPr>
        <w:t xml:space="preserve">- </w:t>
      </w:r>
      <w:r w:rsidR="00A90197" w:rsidRPr="00F16342">
        <w:rPr>
          <w:rFonts w:ascii="Arial" w:hAnsi="Arial" w:cs="Arial"/>
          <w:color w:val="000000"/>
          <w:sz w:val="28"/>
          <w:szCs w:val="28"/>
        </w:rPr>
        <w:t>- - -</w:t>
      </w:r>
      <w:r w:rsidR="001963A2" w:rsidRPr="00F16342">
        <w:rPr>
          <w:rFonts w:ascii="Arial" w:hAnsi="Arial" w:cs="Arial"/>
          <w:color w:val="000000"/>
          <w:sz w:val="28"/>
          <w:szCs w:val="28"/>
        </w:rPr>
        <w:t xml:space="preserve"> - - - - - - </w:t>
      </w:r>
      <w:r w:rsidR="00F36619" w:rsidRPr="00F16342">
        <w:rPr>
          <w:rFonts w:ascii="Arial" w:hAnsi="Arial" w:cs="Arial"/>
          <w:color w:val="000000"/>
          <w:sz w:val="28"/>
          <w:szCs w:val="28"/>
        </w:rPr>
        <w:t xml:space="preserve">- - - - - - - </w:t>
      </w:r>
      <w:r w:rsidR="005B452F">
        <w:rPr>
          <w:rFonts w:ascii="Arial" w:hAnsi="Arial" w:cs="Arial"/>
          <w:color w:val="000000"/>
          <w:sz w:val="28"/>
          <w:szCs w:val="28"/>
        </w:rPr>
        <w:t>- - - - - - - - - - - - - - - - - - - - - - - - -</w:t>
      </w:r>
    </w:p>
    <w:p w14:paraId="720E79CC" w14:textId="77777777" w:rsidR="003B55C5" w:rsidRPr="00F16342" w:rsidRDefault="00DF0277" w:rsidP="00687473">
      <w:pPr>
        <w:spacing w:line="360" w:lineRule="auto"/>
        <w:ind w:firstLine="567"/>
        <w:jc w:val="both"/>
        <w:rPr>
          <w:rFonts w:cs="Arial"/>
          <w:color w:val="000000"/>
          <w:sz w:val="28"/>
          <w:szCs w:val="28"/>
        </w:rPr>
      </w:pPr>
      <w:r w:rsidRPr="00F16342">
        <w:rPr>
          <w:rFonts w:ascii="Arial" w:hAnsi="Arial" w:cs="Arial"/>
          <w:b/>
          <w:color w:val="000000"/>
          <w:sz w:val="28"/>
          <w:szCs w:val="28"/>
        </w:rPr>
        <w:t>CUARTO</w:t>
      </w:r>
      <w:r w:rsidR="00C30C17" w:rsidRPr="00F16342">
        <w:rPr>
          <w:rFonts w:ascii="Arial" w:hAnsi="Arial" w:cs="Arial"/>
          <w:color w:val="000000"/>
          <w:sz w:val="28"/>
          <w:szCs w:val="28"/>
        </w:rPr>
        <w:t xml:space="preserve">.- </w:t>
      </w:r>
      <w:r w:rsidR="00A90197" w:rsidRPr="00F16342">
        <w:rPr>
          <w:rFonts w:ascii="Arial" w:hAnsi="Arial" w:cs="Arial"/>
          <w:color w:val="000000"/>
          <w:sz w:val="28"/>
          <w:szCs w:val="28"/>
        </w:rPr>
        <w:t>Ahora bien, esta Primera</w:t>
      </w:r>
      <w:r w:rsidRPr="00F16342">
        <w:rPr>
          <w:rFonts w:ascii="Arial" w:hAnsi="Arial" w:cs="Arial"/>
          <w:color w:val="000000"/>
          <w:sz w:val="28"/>
          <w:szCs w:val="28"/>
        </w:rPr>
        <w:t xml:space="preserve"> Sala Unitaria de Primera Instancia del Tribunal </w:t>
      </w:r>
      <w:r w:rsidR="003A0C53" w:rsidRPr="00F16342">
        <w:rPr>
          <w:rFonts w:ascii="Arial" w:hAnsi="Arial" w:cs="Arial"/>
          <w:color w:val="000000"/>
          <w:sz w:val="28"/>
          <w:szCs w:val="28"/>
        </w:rPr>
        <w:t xml:space="preserve">de Justicia Administrativa para el </w:t>
      </w:r>
      <w:r w:rsidR="005043FE" w:rsidRPr="00F16342">
        <w:rPr>
          <w:rFonts w:ascii="Arial" w:hAnsi="Arial" w:cs="Arial"/>
          <w:color w:val="000000"/>
          <w:sz w:val="28"/>
          <w:szCs w:val="28"/>
        </w:rPr>
        <w:t xml:space="preserve">Estado de Oaxaca, </w:t>
      </w:r>
      <w:r w:rsidRPr="00F16342">
        <w:rPr>
          <w:rFonts w:ascii="Arial" w:hAnsi="Arial" w:cs="Arial"/>
          <w:color w:val="000000"/>
          <w:sz w:val="28"/>
          <w:szCs w:val="28"/>
        </w:rPr>
        <w:t>procede al estudio de los conceptos de</w:t>
      </w:r>
      <w:r w:rsidR="003A0C53" w:rsidRPr="00F16342">
        <w:rPr>
          <w:rFonts w:ascii="Arial" w:hAnsi="Arial" w:cs="Arial"/>
          <w:color w:val="000000"/>
          <w:sz w:val="28"/>
          <w:szCs w:val="28"/>
        </w:rPr>
        <w:t xml:space="preserve"> imp</w:t>
      </w:r>
      <w:r w:rsidR="00B4604D" w:rsidRPr="00F16342">
        <w:rPr>
          <w:rFonts w:ascii="Arial" w:hAnsi="Arial" w:cs="Arial"/>
          <w:color w:val="000000"/>
          <w:sz w:val="28"/>
          <w:szCs w:val="28"/>
        </w:rPr>
        <w:t>ugnación hechos valer por la parte</w:t>
      </w:r>
      <w:r w:rsidRPr="00F16342">
        <w:rPr>
          <w:rFonts w:ascii="Arial" w:hAnsi="Arial" w:cs="Arial"/>
          <w:color w:val="000000"/>
          <w:sz w:val="28"/>
          <w:szCs w:val="28"/>
        </w:rPr>
        <w:t xml:space="preserve"> actor</w:t>
      </w:r>
      <w:r w:rsidR="00B4604D" w:rsidRPr="00F16342">
        <w:rPr>
          <w:rFonts w:ascii="Arial" w:hAnsi="Arial" w:cs="Arial"/>
          <w:color w:val="000000"/>
          <w:sz w:val="28"/>
          <w:szCs w:val="28"/>
        </w:rPr>
        <w:t>a</w:t>
      </w:r>
      <w:r w:rsidR="00C11ADC" w:rsidRPr="00F16342">
        <w:rPr>
          <w:rFonts w:ascii="Arial" w:hAnsi="Arial" w:cs="Arial"/>
          <w:color w:val="000000"/>
          <w:sz w:val="28"/>
          <w:szCs w:val="28"/>
        </w:rPr>
        <w:t xml:space="preserve"> y al análisis </w:t>
      </w:r>
      <w:r w:rsidR="008B1DDD" w:rsidRPr="00F16342">
        <w:rPr>
          <w:rFonts w:ascii="Arial" w:hAnsi="Arial" w:cs="Arial"/>
          <w:color w:val="000000"/>
          <w:sz w:val="28"/>
          <w:szCs w:val="28"/>
        </w:rPr>
        <w:t>del</w:t>
      </w:r>
      <w:r w:rsidRPr="00F16342">
        <w:rPr>
          <w:rFonts w:ascii="Arial" w:hAnsi="Arial" w:cs="Arial"/>
          <w:color w:val="000000"/>
          <w:sz w:val="28"/>
          <w:szCs w:val="28"/>
        </w:rPr>
        <w:t xml:space="preserve"> acta de infracción impugnada con número de</w:t>
      </w:r>
      <w:r w:rsidR="0091707C" w:rsidRPr="00F16342">
        <w:rPr>
          <w:rFonts w:ascii="Arial" w:hAnsi="Arial" w:cs="Arial"/>
          <w:color w:val="000000"/>
          <w:sz w:val="28"/>
          <w:szCs w:val="28"/>
        </w:rPr>
        <w:t xml:space="preserve"> </w:t>
      </w:r>
      <w:r w:rsidR="004D78FA">
        <w:rPr>
          <w:rFonts w:ascii="Arial" w:hAnsi="Arial" w:cs="Arial"/>
          <w:b/>
          <w:color w:val="000000"/>
          <w:sz w:val="28"/>
          <w:szCs w:val="28"/>
        </w:rPr>
        <w:t>**********</w:t>
      </w:r>
      <w:r w:rsidR="005E7647" w:rsidRPr="00F16342">
        <w:rPr>
          <w:rFonts w:ascii="Arial" w:hAnsi="Arial" w:cs="Arial"/>
          <w:b/>
          <w:color w:val="000000"/>
          <w:sz w:val="28"/>
          <w:szCs w:val="28"/>
        </w:rPr>
        <w:t xml:space="preserve"> de</w:t>
      </w:r>
      <w:r w:rsidR="009A47CC">
        <w:rPr>
          <w:rFonts w:ascii="Arial" w:hAnsi="Arial" w:cs="Arial"/>
          <w:b/>
          <w:color w:val="000000"/>
          <w:sz w:val="28"/>
          <w:szCs w:val="28"/>
        </w:rPr>
        <w:t xml:space="preserve"> fecha</w:t>
      </w:r>
      <w:r w:rsidR="005E7647" w:rsidRPr="00F16342">
        <w:rPr>
          <w:rFonts w:ascii="Arial" w:hAnsi="Arial" w:cs="Arial"/>
          <w:b/>
          <w:color w:val="000000"/>
          <w:sz w:val="28"/>
          <w:szCs w:val="28"/>
        </w:rPr>
        <w:t xml:space="preserve"> </w:t>
      </w:r>
      <w:r w:rsidR="00380169" w:rsidRPr="00F16342">
        <w:rPr>
          <w:rFonts w:ascii="Arial" w:hAnsi="Arial" w:cs="Arial"/>
          <w:b/>
          <w:color w:val="000000"/>
          <w:sz w:val="28"/>
          <w:szCs w:val="28"/>
        </w:rPr>
        <w:t>09 nueve</w:t>
      </w:r>
      <w:r w:rsidR="00441DCB" w:rsidRPr="00F16342">
        <w:rPr>
          <w:rFonts w:ascii="Arial" w:hAnsi="Arial" w:cs="Arial"/>
          <w:b/>
          <w:color w:val="000000"/>
          <w:sz w:val="28"/>
          <w:szCs w:val="28"/>
        </w:rPr>
        <w:t xml:space="preserve"> de septiembre</w:t>
      </w:r>
      <w:r w:rsidR="003F30C9" w:rsidRPr="00F16342">
        <w:rPr>
          <w:rFonts w:ascii="Arial" w:hAnsi="Arial" w:cs="Arial"/>
          <w:b/>
          <w:color w:val="000000"/>
          <w:sz w:val="28"/>
          <w:szCs w:val="28"/>
        </w:rPr>
        <w:t xml:space="preserve"> de 2019 </w:t>
      </w:r>
      <w:r w:rsidR="003F30C9" w:rsidRPr="00F16342">
        <w:rPr>
          <w:rFonts w:ascii="Arial" w:hAnsi="Arial" w:cs="Arial"/>
          <w:b/>
          <w:color w:val="000000"/>
          <w:sz w:val="28"/>
          <w:szCs w:val="28"/>
        </w:rPr>
        <w:lastRenderedPageBreak/>
        <w:t>dos mil diecinueve</w:t>
      </w:r>
      <w:r w:rsidR="00C30C17" w:rsidRPr="00F16342">
        <w:rPr>
          <w:rFonts w:ascii="Arial" w:hAnsi="Arial" w:cs="Arial"/>
          <w:b/>
          <w:color w:val="000000"/>
          <w:sz w:val="28"/>
          <w:szCs w:val="28"/>
        </w:rPr>
        <w:t>,</w:t>
      </w:r>
      <w:r w:rsidR="00712265" w:rsidRPr="00F16342">
        <w:rPr>
          <w:rFonts w:ascii="Arial" w:hAnsi="Arial" w:cs="Arial"/>
          <w:color w:val="000000"/>
          <w:sz w:val="28"/>
          <w:szCs w:val="28"/>
        </w:rPr>
        <w:t xml:space="preserve"> </w:t>
      </w:r>
      <w:r w:rsidR="009A47CC">
        <w:rPr>
          <w:rFonts w:ascii="Arial" w:hAnsi="Arial" w:cs="Arial"/>
          <w:color w:val="000000"/>
          <w:sz w:val="28"/>
          <w:szCs w:val="28"/>
        </w:rPr>
        <w:t xml:space="preserve">visible en la foja 15 del sumario, </w:t>
      </w:r>
      <w:r w:rsidRPr="00F16342">
        <w:rPr>
          <w:rFonts w:ascii="Arial" w:hAnsi="Arial" w:cs="Arial"/>
          <w:color w:val="000000"/>
          <w:sz w:val="28"/>
          <w:szCs w:val="28"/>
        </w:rPr>
        <w:t>a la cual se le confi</w:t>
      </w:r>
      <w:r w:rsidR="007A7375" w:rsidRPr="00F16342">
        <w:rPr>
          <w:rFonts w:ascii="Arial" w:hAnsi="Arial" w:cs="Arial"/>
          <w:color w:val="000000"/>
          <w:sz w:val="28"/>
          <w:szCs w:val="28"/>
        </w:rPr>
        <w:t xml:space="preserve">ere pleno valor probatorio </w:t>
      </w:r>
      <w:r w:rsidRPr="00F16342">
        <w:rPr>
          <w:rFonts w:ascii="Arial" w:hAnsi="Arial" w:cs="Arial"/>
          <w:color w:val="000000"/>
          <w:sz w:val="28"/>
          <w:szCs w:val="28"/>
        </w:rPr>
        <w:t xml:space="preserve">al haber sido expedida por funcionario público en ejercicio de sus funciones, en términos del artículo </w:t>
      </w:r>
      <w:r w:rsidR="00181B0E" w:rsidRPr="00F16342">
        <w:rPr>
          <w:rFonts w:ascii="Arial" w:hAnsi="Arial" w:cs="Arial"/>
          <w:color w:val="000000"/>
          <w:sz w:val="28"/>
          <w:szCs w:val="28"/>
        </w:rPr>
        <w:t>20</w:t>
      </w:r>
      <w:r w:rsidRPr="00F16342">
        <w:rPr>
          <w:rFonts w:ascii="Arial" w:hAnsi="Arial" w:cs="Arial"/>
          <w:color w:val="000000"/>
          <w:sz w:val="28"/>
          <w:szCs w:val="28"/>
        </w:rPr>
        <w:t>3 fracción I, de la</w:t>
      </w:r>
      <w:r w:rsidR="00406CE1" w:rsidRPr="00F16342">
        <w:rPr>
          <w:rFonts w:ascii="Arial" w:hAnsi="Arial" w:cs="Arial"/>
          <w:color w:val="000000"/>
          <w:sz w:val="28"/>
          <w:szCs w:val="28"/>
        </w:rPr>
        <w:t xml:space="preserve"> Ley que rige a este Tribunal.- </w:t>
      </w:r>
      <w:bookmarkStart w:id="0" w:name="_Hlk489381289"/>
      <w:r w:rsidR="009A47CC">
        <w:rPr>
          <w:rFonts w:ascii="Arial" w:hAnsi="Arial" w:cs="Arial"/>
          <w:color w:val="000000"/>
          <w:sz w:val="28"/>
          <w:szCs w:val="28"/>
        </w:rPr>
        <w:t xml:space="preserve">- - - - - - - - - - - - - - - - - - </w:t>
      </w:r>
    </w:p>
    <w:bookmarkEnd w:id="0"/>
    <w:p w14:paraId="306371A9" w14:textId="77777777" w:rsidR="00E428C8" w:rsidRPr="00F16342" w:rsidRDefault="00E428C8" w:rsidP="00E428C8">
      <w:pPr>
        <w:spacing w:line="360" w:lineRule="auto"/>
        <w:ind w:firstLine="567"/>
        <w:jc w:val="both"/>
        <w:rPr>
          <w:rFonts w:ascii="Arial" w:hAnsi="Arial" w:cs="Arial"/>
          <w:color w:val="000000"/>
          <w:sz w:val="28"/>
          <w:szCs w:val="28"/>
        </w:rPr>
      </w:pPr>
      <w:r w:rsidRPr="00F16342">
        <w:rPr>
          <w:rFonts w:ascii="Arial" w:hAnsi="Arial" w:cs="Arial"/>
          <w:color w:val="000000"/>
          <w:sz w:val="28"/>
          <w:szCs w:val="28"/>
        </w:rPr>
        <w:t xml:space="preserve">Ahora bien, en términos del artículo 206 de la Ley de Procedimiento y Justicia Administrativa para el Estado de Oaxaca, se advierte que resultan </w:t>
      </w:r>
      <w:r w:rsidRPr="00F16342">
        <w:rPr>
          <w:rFonts w:ascii="Arial" w:hAnsi="Arial" w:cs="Arial"/>
          <w:color w:val="000000"/>
          <w:sz w:val="28"/>
          <w:szCs w:val="28"/>
          <w:u w:val="single"/>
        </w:rPr>
        <w:t>FUNDADOS</w:t>
      </w:r>
      <w:r w:rsidRPr="00F16342">
        <w:rPr>
          <w:rFonts w:ascii="Arial" w:hAnsi="Arial" w:cs="Arial"/>
          <w:color w:val="000000"/>
          <w:sz w:val="28"/>
          <w:szCs w:val="28"/>
        </w:rPr>
        <w:t xml:space="preserve"> los conceptos de impugnación hecho valer por el actor, en el sentido de que el acta de infracción impugnada no satisface el requisito de fundamentación y motivación exigible en la fracción V, del artículo 17 de la Ley de Procedimiento de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w:t>
      </w:r>
      <w:r w:rsidR="006945FE" w:rsidRPr="00F16342">
        <w:rPr>
          <w:rFonts w:ascii="Arial" w:hAnsi="Arial" w:cs="Arial"/>
          <w:color w:val="000000"/>
          <w:sz w:val="28"/>
          <w:szCs w:val="28"/>
        </w:rPr>
        <w:t xml:space="preserve"> actor </w:t>
      </w:r>
      <w:r w:rsidR="00380169" w:rsidRPr="00F16342">
        <w:rPr>
          <w:rFonts w:ascii="Arial" w:hAnsi="Arial" w:cs="Arial"/>
          <w:color w:val="000000"/>
          <w:sz w:val="28"/>
          <w:szCs w:val="28"/>
        </w:rPr>
        <w:t>se estacion</w:t>
      </w:r>
      <w:r w:rsidR="006E7A64">
        <w:rPr>
          <w:rFonts w:ascii="Arial" w:hAnsi="Arial" w:cs="Arial"/>
          <w:color w:val="000000"/>
          <w:sz w:val="28"/>
          <w:szCs w:val="28"/>
        </w:rPr>
        <w:t>ó</w:t>
      </w:r>
      <w:r w:rsidR="00380169" w:rsidRPr="00F16342">
        <w:rPr>
          <w:rFonts w:ascii="Arial" w:hAnsi="Arial" w:cs="Arial"/>
          <w:color w:val="000000"/>
          <w:sz w:val="28"/>
          <w:szCs w:val="28"/>
        </w:rPr>
        <w:t xml:space="preserve"> frente a una </w:t>
      </w:r>
      <w:r w:rsidR="00686A8B" w:rsidRPr="00F16342">
        <w:rPr>
          <w:rFonts w:ascii="Arial" w:hAnsi="Arial" w:cs="Arial"/>
          <w:color w:val="000000"/>
          <w:sz w:val="28"/>
          <w:szCs w:val="28"/>
        </w:rPr>
        <w:t>rampa</w:t>
      </w:r>
      <w:r w:rsidR="00380169" w:rsidRPr="00F16342">
        <w:rPr>
          <w:rFonts w:ascii="Arial" w:hAnsi="Arial" w:cs="Arial"/>
          <w:color w:val="000000"/>
          <w:sz w:val="28"/>
          <w:szCs w:val="28"/>
        </w:rPr>
        <w:t xml:space="preserve"> especial para discapacitados, lo que vendría hacer el</w:t>
      </w:r>
      <w:r w:rsidRPr="00F16342">
        <w:rPr>
          <w:rFonts w:ascii="Arial" w:hAnsi="Arial" w:cs="Arial"/>
          <w:color w:val="000000"/>
          <w:sz w:val="28"/>
          <w:szCs w:val="28"/>
        </w:rPr>
        <w:t xml:space="preserve"> hecho generador de la infracción para resultar ser sujeto obligado a tal falta administrativa tipificada dentro de la referida Ley al no señalar las circunstancias de modo, tiempo y lugar en que acontecieron los hechos, ya que únicamente se limitó a invocar el fundamento de su actuar, más no hizo referencia en la motivación de los hechos ocurridos, que la llevaron a esa conclusión, provocando la ilegalidad del acta de infracción, dejando a la parte actora en estado de indefensión al incumplir la obligación de fundar y motivar que le impone el artículo 17, fracción V, de la Ley de Procedimiento y Justicia Administrativa para el Estado de Oaxaca.- - - </w:t>
      </w:r>
      <w:r w:rsidR="006945FE" w:rsidRPr="00F16342">
        <w:rPr>
          <w:rFonts w:ascii="Arial" w:hAnsi="Arial" w:cs="Arial"/>
          <w:color w:val="000000"/>
          <w:sz w:val="28"/>
          <w:szCs w:val="28"/>
        </w:rPr>
        <w:t xml:space="preserve"> - - - - - - - - - - - - - - - - - - </w:t>
      </w:r>
      <w:r w:rsidR="00F90717" w:rsidRPr="00F16342">
        <w:rPr>
          <w:rFonts w:ascii="Arial" w:hAnsi="Arial" w:cs="Arial"/>
          <w:color w:val="000000"/>
          <w:sz w:val="28"/>
          <w:szCs w:val="28"/>
        </w:rPr>
        <w:t xml:space="preserve"> </w:t>
      </w:r>
    </w:p>
    <w:p w14:paraId="720C1F42" w14:textId="77777777" w:rsidR="00EC3EC4" w:rsidRPr="00F16342" w:rsidRDefault="005765D7" w:rsidP="00380169">
      <w:pPr>
        <w:pStyle w:val="corte4fondo"/>
        <w:spacing w:after="240"/>
        <w:ind w:right="51"/>
        <w:rPr>
          <w:rFonts w:cs="Arial"/>
          <w:color w:val="000000"/>
          <w:sz w:val="28"/>
          <w:szCs w:val="28"/>
        </w:rPr>
      </w:pPr>
      <w:r w:rsidRPr="00F16342">
        <w:rPr>
          <w:rFonts w:cs="Arial"/>
          <w:color w:val="000000"/>
          <w:sz w:val="28"/>
          <w:szCs w:val="28"/>
        </w:rPr>
        <w:t>Tan</w:t>
      </w:r>
      <w:r w:rsidR="00E428C8" w:rsidRPr="00F16342">
        <w:rPr>
          <w:rFonts w:cs="Arial"/>
          <w:color w:val="000000"/>
          <w:sz w:val="28"/>
          <w:szCs w:val="28"/>
        </w:rPr>
        <w:t xml:space="preserve"> es así,</w:t>
      </w:r>
      <w:r w:rsidR="00C30C17" w:rsidRPr="00F16342">
        <w:rPr>
          <w:rFonts w:cs="Arial"/>
          <w:color w:val="000000"/>
          <w:sz w:val="28"/>
          <w:szCs w:val="28"/>
        </w:rPr>
        <w:t xml:space="preserve"> </w:t>
      </w:r>
      <w:r w:rsidR="00E428C8" w:rsidRPr="00F16342">
        <w:rPr>
          <w:rFonts w:cs="Arial"/>
          <w:color w:val="000000"/>
          <w:sz w:val="28"/>
          <w:szCs w:val="28"/>
        </w:rPr>
        <w:t xml:space="preserve">que del acta de </w:t>
      </w:r>
      <w:r w:rsidRPr="00F16342">
        <w:rPr>
          <w:rFonts w:cs="Arial"/>
          <w:color w:val="000000"/>
          <w:sz w:val="28"/>
          <w:szCs w:val="28"/>
        </w:rPr>
        <w:t>infracción</w:t>
      </w:r>
      <w:r w:rsidR="00E428C8" w:rsidRPr="00F16342">
        <w:rPr>
          <w:rFonts w:cs="Arial"/>
          <w:color w:val="000000"/>
          <w:sz w:val="28"/>
          <w:szCs w:val="28"/>
        </w:rPr>
        <w:t xml:space="preserve"> </w:t>
      </w:r>
      <w:r w:rsidR="00C30C17" w:rsidRPr="00F16342">
        <w:rPr>
          <w:rFonts w:cs="Arial"/>
          <w:color w:val="000000"/>
          <w:sz w:val="28"/>
          <w:szCs w:val="28"/>
        </w:rPr>
        <w:t xml:space="preserve">se advierte que la autoridad demandada en la parte relativa a </w:t>
      </w:r>
      <w:r w:rsidR="00C30C17" w:rsidRPr="00F16342">
        <w:rPr>
          <w:rFonts w:cs="Arial"/>
          <w:b/>
          <w:color w:val="000000"/>
          <w:sz w:val="28"/>
          <w:szCs w:val="28"/>
        </w:rPr>
        <w:t>MOTIVACIÓN</w:t>
      </w:r>
      <w:r w:rsidR="00693EEF" w:rsidRPr="00F16342">
        <w:rPr>
          <w:rFonts w:cs="Arial"/>
          <w:color w:val="000000"/>
          <w:sz w:val="28"/>
          <w:szCs w:val="28"/>
        </w:rPr>
        <w:t xml:space="preserve"> </w:t>
      </w:r>
      <w:r w:rsidR="00821228" w:rsidRPr="00F16342">
        <w:rPr>
          <w:rFonts w:cs="Arial"/>
          <w:color w:val="000000"/>
          <w:sz w:val="28"/>
          <w:szCs w:val="28"/>
        </w:rPr>
        <w:t>describió</w:t>
      </w:r>
      <w:r w:rsidR="00C30C17" w:rsidRPr="00F16342">
        <w:rPr>
          <w:rFonts w:cs="Arial"/>
          <w:b/>
          <w:color w:val="000000"/>
          <w:sz w:val="28"/>
          <w:szCs w:val="28"/>
        </w:rPr>
        <w:t xml:space="preserve">: </w:t>
      </w:r>
      <w:r w:rsidR="00EC3EC4" w:rsidRPr="00F16342">
        <w:rPr>
          <w:rFonts w:cs="Arial"/>
          <w:i/>
          <w:color w:val="000000"/>
          <w:sz w:val="28"/>
          <w:szCs w:val="28"/>
        </w:rPr>
        <w:t>“</w:t>
      </w:r>
      <w:r w:rsidR="00380169" w:rsidRPr="00F16342">
        <w:rPr>
          <w:rFonts w:cs="Arial"/>
          <w:i/>
          <w:color w:val="000000"/>
          <w:sz w:val="28"/>
          <w:szCs w:val="28"/>
        </w:rPr>
        <w:t>ARTICULO 86 FRACCIÓN XVIII</w:t>
      </w:r>
      <w:r w:rsidR="00EC3EC4" w:rsidRPr="00F16342">
        <w:rPr>
          <w:rFonts w:cs="Arial"/>
          <w:i/>
          <w:color w:val="000000"/>
          <w:sz w:val="28"/>
          <w:szCs w:val="28"/>
        </w:rPr>
        <w:t>”</w:t>
      </w:r>
      <w:r w:rsidR="00693EEF" w:rsidRPr="00F16342">
        <w:rPr>
          <w:rFonts w:cs="Arial"/>
          <w:color w:val="000000"/>
          <w:sz w:val="28"/>
          <w:szCs w:val="28"/>
        </w:rPr>
        <w:t>, e</w:t>
      </w:r>
      <w:r w:rsidR="00C30C17" w:rsidRPr="00F16342">
        <w:rPr>
          <w:rFonts w:cs="Arial"/>
          <w:color w:val="000000"/>
          <w:sz w:val="28"/>
          <w:szCs w:val="28"/>
        </w:rPr>
        <w:t xml:space="preserve">n cuanto a </w:t>
      </w:r>
      <w:r w:rsidR="00C30C17" w:rsidRPr="00F16342">
        <w:rPr>
          <w:rFonts w:cs="Arial"/>
          <w:b/>
          <w:color w:val="000000"/>
          <w:sz w:val="28"/>
          <w:szCs w:val="28"/>
        </w:rPr>
        <w:t xml:space="preserve">FUNDAMENTACIÓN: </w:t>
      </w:r>
      <w:r w:rsidR="00EC3EC4" w:rsidRPr="00F16342">
        <w:rPr>
          <w:rFonts w:cs="Arial"/>
          <w:i/>
          <w:color w:val="000000"/>
          <w:sz w:val="28"/>
          <w:szCs w:val="28"/>
        </w:rPr>
        <w:t>“</w:t>
      </w:r>
      <w:r w:rsidR="0097797E" w:rsidRPr="00F16342">
        <w:rPr>
          <w:rFonts w:cs="Arial"/>
          <w:i/>
          <w:color w:val="000000"/>
          <w:sz w:val="28"/>
          <w:szCs w:val="28"/>
        </w:rPr>
        <w:t xml:space="preserve">ARTICULO </w:t>
      </w:r>
      <w:r w:rsidR="00380169" w:rsidRPr="00F16342">
        <w:rPr>
          <w:rFonts w:cs="Arial"/>
          <w:i/>
          <w:color w:val="000000"/>
          <w:sz w:val="28"/>
          <w:szCs w:val="28"/>
        </w:rPr>
        <w:t>137</w:t>
      </w:r>
      <w:r w:rsidR="00EC3EC4" w:rsidRPr="00F16342">
        <w:rPr>
          <w:rFonts w:cs="Arial"/>
          <w:i/>
          <w:color w:val="000000"/>
          <w:sz w:val="28"/>
          <w:szCs w:val="28"/>
        </w:rPr>
        <w:t>”</w:t>
      </w:r>
      <w:r w:rsidR="00C30C17" w:rsidRPr="00F16342">
        <w:rPr>
          <w:rFonts w:cs="Arial"/>
          <w:color w:val="000000"/>
          <w:sz w:val="28"/>
          <w:szCs w:val="28"/>
        </w:rPr>
        <w:t xml:space="preserve">. Dentro de las </w:t>
      </w:r>
      <w:r w:rsidR="00C30C17" w:rsidRPr="00F16342">
        <w:rPr>
          <w:rFonts w:cs="Arial"/>
          <w:b/>
          <w:color w:val="000000"/>
          <w:sz w:val="28"/>
          <w:szCs w:val="28"/>
        </w:rPr>
        <w:t>OBSERVACIONES:</w:t>
      </w:r>
      <w:r w:rsidR="00380169" w:rsidRPr="00F16342">
        <w:rPr>
          <w:rFonts w:cs="Arial"/>
          <w:b/>
          <w:color w:val="000000"/>
          <w:sz w:val="28"/>
          <w:szCs w:val="28"/>
        </w:rPr>
        <w:t xml:space="preserve"> “</w:t>
      </w:r>
      <w:r w:rsidR="00380169" w:rsidRPr="00F16342">
        <w:rPr>
          <w:rFonts w:cs="Arial"/>
          <w:i/>
          <w:color w:val="000000"/>
          <w:sz w:val="28"/>
          <w:szCs w:val="28"/>
        </w:rPr>
        <w:t xml:space="preserve">POR ESTACIONARSE FRENTE A UNA RAMPA ESPECIALES PARA </w:t>
      </w:r>
      <w:r w:rsidR="00380169" w:rsidRPr="00F16342">
        <w:rPr>
          <w:rFonts w:cs="Arial"/>
          <w:i/>
          <w:color w:val="000000"/>
          <w:sz w:val="28"/>
          <w:szCs w:val="28"/>
        </w:rPr>
        <w:lastRenderedPageBreak/>
        <w:t>DISCAPA</w:t>
      </w:r>
      <w:r w:rsidR="006E7A64">
        <w:rPr>
          <w:rFonts w:cs="Arial"/>
          <w:i/>
          <w:color w:val="000000"/>
          <w:sz w:val="28"/>
          <w:szCs w:val="28"/>
        </w:rPr>
        <w:t>S</w:t>
      </w:r>
      <w:r w:rsidR="00380169" w:rsidRPr="00F16342">
        <w:rPr>
          <w:rFonts w:cs="Arial"/>
          <w:i/>
          <w:color w:val="000000"/>
          <w:sz w:val="28"/>
          <w:szCs w:val="28"/>
        </w:rPr>
        <w:t>ITADOS</w:t>
      </w:r>
      <w:r w:rsidR="00380169" w:rsidRPr="00F16342">
        <w:rPr>
          <w:rFonts w:cs="Arial"/>
          <w:color w:val="000000"/>
          <w:sz w:val="28"/>
          <w:szCs w:val="28"/>
        </w:rPr>
        <w:t xml:space="preserve">”, sin embargo, </w:t>
      </w:r>
      <w:r w:rsidR="00F90717" w:rsidRPr="00F16342">
        <w:rPr>
          <w:rFonts w:cs="Arial"/>
          <w:color w:val="000000"/>
          <w:sz w:val="28"/>
          <w:szCs w:val="28"/>
        </w:rPr>
        <w:t xml:space="preserve">al no haber una </w:t>
      </w:r>
      <w:r w:rsidR="00EC3EC4" w:rsidRPr="00F16342">
        <w:rPr>
          <w:rFonts w:cs="Arial"/>
          <w:color w:val="000000"/>
          <w:sz w:val="28"/>
          <w:szCs w:val="28"/>
        </w:rPr>
        <w:t xml:space="preserve">motivación </w:t>
      </w:r>
      <w:r w:rsidR="00F90717" w:rsidRPr="00F16342">
        <w:rPr>
          <w:rFonts w:cs="Arial"/>
          <w:sz w:val="28"/>
          <w:szCs w:val="28"/>
        </w:rPr>
        <w:t>sin embargo, al no haber una motivación suficiente en la cual se expongan los motivos, circunstancias, o razones por las cuales el agente de Policía advirtió tales hechos, queda de manifiesto que el acta de infracción carece de debida motivación para que el administrado esté en aptitud de poder hacer valer recurso alguno para la defensa de sus derechos</w:t>
      </w:r>
      <w:r w:rsidR="00EC3EC4" w:rsidRPr="00F16342">
        <w:rPr>
          <w:rFonts w:cs="Arial"/>
          <w:color w:val="000000"/>
          <w:sz w:val="28"/>
          <w:szCs w:val="28"/>
        </w:rPr>
        <w:t>,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w:t>
      </w:r>
      <w:r w:rsidR="00FD12E6" w:rsidRPr="00F16342">
        <w:rPr>
          <w:rFonts w:cs="Arial"/>
          <w:color w:val="000000"/>
          <w:sz w:val="28"/>
          <w:szCs w:val="28"/>
        </w:rPr>
        <w:t xml:space="preserve"> no</w:t>
      </w:r>
      <w:r w:rsidR="00EC3EC4" w:rsidRPr="00F16342">
        <w:rPr>
          <w:rFonts w:cs="Arial"/>
          <w:color w:val="000000"/>
          <w:sz w:val="28"/>
          <w:szCs w:val="28"/>
        </w:rPr>
        <w:t xml:space="preserve"> citó la conducta infractora</w:t>
      </w:r>
      <w:r w:rsidR="00F65406" w:rsidRPr="00F16342">
        <w:rPr>
          <w:rFonts w:cs="Arial"/>
          <w:color w:val="000000"/>
          <w:sz w:val="28"/>
          <w:szCs w:val="28"/>
        </w:rPr>
        <w:t xml:space="preserve"> ni los hechos de modo tiempo y lugar con los cuales el policía vial advirtió tal hecho</w:t>
      </w:r>
      <w:r w:rsidR="00EC3EC4" w:rsidRPr="00F16342">
        <w:rPr>
          <w:rFonts w:cs="Arial"/>
          <w:color w:val="000000"/>
          <w:sz w:val="28"/>
          <w:szCs w:val="28"/>
        </w:rPr>
        <w:t>,</w:t>
      </w:r>
      <w:r w:rsidR="00F65406" w:rsidRPr="00F16342">
        <w:rPr>
          <w:rFonts w:cs="Arial"/>
          <w:color w:val="000000"/>
          <w:sz w:val="28"/>
          <w:szCs w:val="28"/>
        </w:rPr>
        <w:t xml:space="preserve"> por lo que lo plasmado en dicho apartado resulta</w:t>
      </w:r>
      <w:r w:rsidR="00EC3EC4" w:rsidRPr="00F16342">
        <w:rPr>
          <w:rFonts w:cs="Arial"/>
          <w:color w:val="000000"/>
          <w:sz w:val="28"/>
          <w:szCs w:val="28"/>
        </w:rPr>
        <w:t xml:space="preserve"> incorrecta, </w:t>
      </w:r>
      <w:r w:rsidR="00F24AE1">
        <w:rPr>
          <w:rFonts w:cs="Arial"/>
          <w:color w:val="000000"/>
          <w:sz w:val="28"/>
          <w:szCs w:val="28"/>
        </w:rPr>
        <w:t>ya que en dicho apartado plasma fundamentos legales haciendo la precisión</w:t>
      </w:r>
      <w:r w:rsidR="00EC3EC4" w:rsidRPr="00F16342">
        <w:rPr>
          <w:rFonts w:cs="Arial"/>
          <w:color w:val="000000"/>
          <w:sz w:val="28"/>
          <w:szCs w:val="28"/>
        </w:rPr>
        <w:t xml:space="preserve">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w:t>
      </w:r>
      <w:r w:rsidR="00F65406" w:rsidRPr="00F16342">
        <w:rPr>
          <w:rFonts w:cs="Arial"/>
          <w:color w:val="000000"/>
          <w:sz w:val="28"/>
          <w:szCs w:val="28"/>
        </w:rPr>
        <w:t xml:space="preserve">ahora bien, si la intención del policía vial era plasmar los fundamentos legales en los que basa su actuar, para tal efecto existe el apartado de fundamentación, </w:t>
      </w:r>
      <w:r w:rsidR="004D77A4">
        <w:rPr>
          <w:rFonts w:cs="Arial"/>
          <w:color w:val="000000"/>
          <w:sz w:val="28"/>
          <w:szCs w:val="28"/>
        </w:rPr>
        <w:t>por lo que todo fundamento legal debería plasmarse en dicho apartado</w:t>
      </w:r>
      <w:r w:rsidR="00F65406" w:rsidRPr="00F16342">
        <w:rPr>
          <w:rFonts w:cs="Arial"/>
          <w:color w:val="000000"/>
          <w:sz w:val="28"/>
          <w:szCs w:val="28"/>
        </w:rPr>
        <w:t xml:space="preserve">, </w:t>
      </w:r>
      <w:r w:rsidR="00EC3EC4" w:rsidRPr="00F16342">
        <w:rPr>
          <w:rFonts w:cs="Arial"/>
          <w:color w:val="000000"/>
          <w:sz w:val="28"/>
          <w:szCs w:val="28"/>
        </w:rPr>
        <w:t>en ese tenor, dicho acto de autoridad carece de</w:t>
      </w:r>
      <w:r w:rsidR="00F65406" w:rsidRPr="00F16342">
        <w:rPr>
          <w:rFonts w:cs="Arial"/>
          <w:color w:val="000000"/>
          <w:sz w:val="28"/>
          <w:szCs w:val="28"/>
        </w:rPr>
        <w:t xml:space="preserve"> una adecuada</w:t>
      </w:r>
      <w:r w:rsidR="00EC3EC4" w:rsidRPr="00F16342">
        <w:rPr>
          <w:rFonts w:cs="Arial"/>
          <w:color w:val="000000"/>
          <w:sz w:val="28"/>
          <w:szCs w:val="28"/>
        </w:rPr>
        <w:t xml:space="preserv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w:t>
      </w:r>
      <w:r w:rsidR="00CF0882" w:rsidRPr="00F16342">
        <w:rPr>
          <w:rFonts w:cs="Arial"/>
          <w:color w:val="000000"/>
          <w:sz w:val="28"/>
          <w:szCs w:val="28"/>
        </w:rPr>
        <w:t xml:space="preserve">- - </w:t>
      </w:r>
      <w:r w:rsidRPr="00F16342">
        <w:rPr>
          <w:rFonts w:cs="Arial"/>
          <w:color w:val="000000"/>
          <w:sz w:val="28"/>
          <w:szCs w:val="28"/>
        </w:rPr>
        <w:t xml:space="preserve"> </w:t>
      </w:r>
      <w:r w:rsidR="00F90717" w:rsidRPr="00F16342">
        <w:rPr>
          <w:rFonts w:cs="Arial"/>
          <w:color w:val="000000"/>
          <w:sz w:val="28"/>
          <w:szCs w:val="28"/>
        </w:rPr>
        <w:t xml:space="preserve"> </w:t>
      </w:r>
    </w:p>
    <w:p w14:paraId="56181006" w14:textId="77777777" w:rsidR="00EC3EC4" w:rsidRPr="00F16342" w:rsidRDefault="00EC3EC4" w:rsidP="00CF0882">
      <w:pPr>
        <w:pStyle w:val="corte4fondo"/>
        <w:spacing w:after="240" w:line="276" w:lineRule="auto"/>
        <w:ind w:left="567" w:right="618" w:firstLine="0"/>
        <w:rPr>
          <w:rFonts w:cs="Arial"/>
          <w:color w:val="000000"/>
          <w:sz w:val="28"/>
          <w:szCs w:val="28"/>
        </w:rPr>
      </w:pPr>
      <w:r w:rsidRPr="00F16342">
        <w:rPr>
          <w:rFonts w:cs="Arial"/>
          <w:b/>
          <w:color w:val="000000"/>
          <w:sz w:val="28"/>
          <w:szCs w:val="28"/>
        </w:rPr>
        <w:lastRenderedPageBreak/>
        <w:t>FUNDAMENTACION Y MOTIVACION, CONCEPTO DE.</w:t>
      </w:r>
      <w:r w:rsidRPr="00F16342">
        <w:rPr>
          <w:rFonts w:cs="Arial"/>
          <w:color w:val="000000"/>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742BA97E" w14:textId="77777777" w:rsidR="00EC3EC4" w:rsidRPr="00F16342" w:rsidRDefault="00EC3EC4" w:rsidP="00CF0882">
      <w:pPr>
        <w:pStyle w:val="corte4fondo"/>
        <w:spacing w:after="240" w:line="276" w:lineRule="auto"/>
        <w:ind w:left="567" w:right="618" w:firstLine="0"/>
        <w:rPr>
          <w:rFonts w:cs="Arial"/>
          <w:color w:val="000000"/>
          <w:sz w:val="28"/>
          <w:szCs w:val="28"/>
        </w:rPr>
      </w:pPr>
      <w:r w:rsidRPr="00F16342">
        <w:rPr>
          <w:rFonts w:cs="Arial"/>
          <w:b/>
          <w:color w:val="000000"/>
          <w:sz w:val="28"/>
          <w:szCs w:val="28"/>
        </w:rPr>
        <w:t>FUNDAMENTACIÓN Y MOTIVACIÓN DE LOS ACTOS ADMINISTRATIVOS.</w:t>
      </w:r>
      <w:r w:rsidRPr="00F16342">
        <w:rPr>
          <w:rFonts w:cs="Arial"/>
          <w:color w:val="000000"/>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4A123584" w14:textId="77777777" w:rsidR="00EC3EC4" w:rsidRPr="00F16342" w:rsidRDefault="00EC3EC4" w:rsidP="009D7690">
      <w:pPr>
        <w:pStyle w:val="corte4fondo"/>
        <w:spacing w:after="240"/>
        <w:ind w:right="51" w:firstLine="567"/>
        <w:rPr>
          <w:rFonts w:cs="Arial"/>
          <w:color w:val="000000"/>
          <w:sz w:val="28"/>
          <w:szCs w:val="28"/>
        </w:rPr>
      </w:pPr>
      <w:r w:rsidRPr="00F16342">
        <w:rPr>
          <w:rFonts w:cs="Arial"/>
          <w:color w:val="000000"/>
          <w:sz w:val="28"/>
          <w:szCs w:val="28"/>
        </w:rPr>
        <w:t xml:space="preserve">Luego entonces, al no contener una correcta motivación y fundamentación dicho acto administrativo carece de validez alguna, ya que contraviene a los requisitos fundamentales de todo acto </w:t>
      </w:r>
      <w:r w:rsidRPr="00F16342">
        <w:rPr>
          <w:rFonts w:cs="Arial"/>
          <w:color w:val="000000"/>
          <w:sz w:val="28"/>
          <w:szCs w:val="28"/>
        </w:rPr>
        <w:lastRenderedPageBreak/>
        <w:t>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w:t>
      </w:r>
      <w:r w:rsidR="00CF0882" w:rsidRPr="00F16342">
        <w:rPr>
          <w:rFonts w:cs="Arial"/>
          <w:color w:val="000000"/>
          <w:sz w:val="28"/>
          <w:szCs w:val="28"/>
        </w:rPr>
        <w:t xml:space="preserve"> </w:t>
      </w:r>
      <w:r w:rsidR="00D338A0">
        <w:rPr>
          <w:rFonts w:cs="Arial"/>
          <w:color w:val="000000"/>
          <w:sz w:val="28"/>
          <w:szCs w:val="28"/>
        </w:rPr>
        <w:t>sin que se hiciera constar</w:t>
      </w:r>
      <w:r w:rsidRPr="00F16342">
        <w:rPr>
          <w:rFonts w:cs="Arial"/>
          <w:color w:val="000000"/>
          <w:sz w:val="28"/>
          <w:szCs w:val="28"/>
        </w:rPr>
        <w:t xml:space="preserve"> 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w:t>
      </w:r>
      <w:r w:rsidR="00380169" w:rsidRPr="00F16342">
        <w:rPr>
          <w:rFonts w:cs="Arial"/>
          <w:color w:val="000000"/>
          <w:sz w:val="28"/>
          <w:szCs w:val="28"/>
        </w:rPr>
        <w:t>09 nueve</w:t>
      </w:r>
      <w:r w:rsidRPr="00F16342">
        <w:rPr>
          <w:rFonts w:cs="Arial"/>
          <w:color w:val="000000"/>
          <w:sz w:val="28"/>
          <w:szCs w:val="28"/>
        </w:rPr>
        <w:t xml:space="preserve">4 del Semanario Judicial de la Federación 145-150 Sexta Parte, Séptima Época, bajo el rubro y texto siguientes:- - - - - - - - - </w:t>
      </w:r>
      <w:r w:rsidR="00D338A0">
        <w:rPr>
          <w:rFonts w:cs="Arial"/>
          <w:color w:val="000000"/>
          <w:sz w:val="28"/>
          <w:szCs w:val="28"/>
        </w:rPr>
        <w:t>- - - - - - - - - - - - - - - - - - - - - - - - -</w:t>
      </w:r>
    </w:p>
    <w:p w14:paraId="379BF4C7" w14:textId="77777777" w:rsidR="00EC3EC4" w:rsidRPr="00F16342" w:rsidRDefault="00EC3EC4" w:rsidP="002E0A9B">
      <w:pPr>
        <w:pStyle w:val="corte4fondo"/>
        <w:spacing w:after="240" w:line="276" w:lineRule="auto"/>
        <w:ind w:left="567" w:right="618" w:firstLine="0"/>
        <w:rPr>
          <w:rFonts w:cs="Arial"/>
          <w:color w:val="000000"/>
          <w:sz w:val="28"/>
          <w:szCs w:val="28"/>
        </w:rPr>
      </w:pPr>
      <w:r w:rsidRPr="00F16342">
        <w:rPr>
          <w:rFonts w:cs="Arial"/>
          <w:b/>
          <w:color w:val="000000"/>
          <w:sz w:val="28"/>
          <w:szCs w:val="28"/>
        </w:rPr>
        <w:t>TRANSITO, MULTAS POR VIOLACIÓN AL REGLAMENTO DE.</w:t>
      </w:r>
      <w:r w:rsidRPr="00F16342">
        <w:rPr>
          <w:rFonts w:cs="Arial"/>
          <w:color w:val="000000"/>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14:paraId="750A3860" w14:textId="77777777" w:rsidR="00EC3EC4" w:rsidRPr="00F16342" w:rsidRDefault="00EC3EC4" w:rsidP="002E0A9B">
      <w:pPr>
        <w:pStyle w:val="corte4fondo"/>
        <w:spacing w:after="240" w:line="276" w:lineRule="auto"/>
        <w:ind w:left="567" w:right="618" w:firstLine="0"/>
        <w:rPr>
          <w:rFonts w:cs="Arial"/>
          <w:color w:val="000000"/>
          <w:sz w:val="28"/>
          <w:szCs w:val="28"/>
        </w:rPr>
      </w:pPr>
      <w:r w:rsidRPr="00F16342">
        <w:rPr>
          <w:rFonts w:cs="Arial"/>
          <w:b/>
          <w:color w:val="000000"/>
          <w:sz w:val="28"/>
          <w:szCs w:val="28"/>
        </w:rPr>
        <w:lastRenderedPageBreak/>
        <w:t>TRANSITO, MULTAS DE.</w:t>
      </w:r>
      <w:r w:rsidRPr="00F16342">
        <w:rPr>
          <w:rFonts w:cs="Arial"/>
          <w:color w:val="000000"/>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14:paraId="2421C306" w14:textId="77777777" w:rsidR="00EC3EC4" w:rsidRPr="00F16342" w:rsidRDefault="00EC3EC4" w:rsidP="008D4B14">
      <w:pPr>
        <w:pStyle w:val="corte4fondo"/>
        <w:spacing w:after="240"/>
        <w:ind w:right="51"/>
        <w:rPr>
          <w:rFonts w:cs="Arial"/>
          <w:color w:val="000000"/>
          <w:sz w:val="28"/>
          <w:szCs w:val="28"/>
        </w:rPr>
      </w:pPr>
      <w:r w:rsidRPr="00F16342">
        <w:rPr>
          <w:rFonts w:cs="Arial"/>
          <w:color w:val="000000"/>
          <w:sz w:val="28"/>
          <w:szCs w:val="28"/>
        </w:rPr>
        <w:t xml:space="preserve">En cuanto a las pruebas presuncional legal y humana, y la instrumental de actuaciones, esta Sala estima que es innecesario su estudio ya que existen elementos de pruebas directos dentro del sumario que en el caso es, </w:t>
      </w:r>
      <w:r w:rsidR="00101336" w:rsidRPr="00F16342">
        <w:rPr>
          <w:rFonts w:cs="Arial"/>
          <w:color w:val="000000"/>
          <w:sz w:val="28"/>
          <w:szCs w:val="28"/>
        </w:rPr>
        <w:t xml:space="preserve">el original </w:t>
      </w:r>
      <w:r w:rsidR="0097797E" w:rsidRPr="00F16342">
        <w:rPr>
          <w:rFonts w:cs="Arial"/>
          <w:color w:val="000000"/>
          <w:sz w:val="28"/>
          <w:szCs w:val="28"/>
        </w:rPr>
        <w:t>del</w:t>
      </w:r>
      <w:r w:rsidRPr="00F16342">
        <w:rPr>
          <w:rFonts w:cs="Arial"/>
          <w:color w:val="000000"/>
          <w:sz w:val="28"/>
          <w:szCs w:val="28"/>
        </w:rPr>
        <w:t xml:space="preserve"> acta de infracción visible en la foja </w:t>
      </w:r>
      <w:r w:rsidR="00DA36AF" w:rsidRPr="00F16342">
        <w:rPr>
          <w:rFonts w:cs="Arial"/>
          <w:color w:val="000000"/>
          <w:sz w:val="28"/>
          <w:szCs w:val="28"/>
        </w:rPr>
        <w:t xml:space="preserve">15 </w:t>
      </w:r>
      <w:r w:rsidRPr="00F16342">
        <w:rPr>
          <w:rFonts w:cs="Arial"/>
          <w:color w:val="000000"/>
          <w:sz w:val="28"/>
          <w:szCs w:val="28"/>
        </w:rPr>
        <w:t xml:space="preserve">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w:t>
      </w:r>
      <w:r w:rsidR="008D4B14" w:rsidRPr="00F16342">
        <w:rPr>
          <w:rFonts w:cs="Arial"/>
          <w:color w:val="000000"/>
          <w:sz w:val="28"/>
          <w:szCs w:val="28"/>
        </w:rPr>
        <w:t>- - - - - - - - - - - - - -</w:t>
      </w:r>
    </w:p>
    <w:p w14:paraId="3E43724E" w14:textId="77777777" w:rsidR="008D4B14" w:rsidRPr="00F16342" w:rsidRDefault="00EC3EC4" w:rsidP="008D4B14">
      <w:pPr>
        <w:pStyle w:val="corte4fondo"/>
        <w:spacing w:after="240" w:line="276" w:lineRule="auto"/>
        <w:ind w:left="567" w:right="618" w:firstLine="0"/>
        <w:rPr>
          <w:rFonts w:cs="Arial"/>
          <w:color w:val="000000"/>
          <w:sz w:val="28"/>
          <w:szCs w:val="28"/>
        </w:rPr>
      </w:pPr>
      <w:r w:rsidRPr="00F16342">
        <w:rPr>
          <w:rFonts w:cs="Arial"/>
          <w:b/>
          <w:color w:val="000000"/>
          <w:sz w:val="28"/>
          <w:szCs w:val="28"/>
        </w:rPr>
        <w:t>PRUEBA PRESUNCIONAL LEGAL Y HUMANA, CASO EN QUE SU ESTUDIO RESULTA INNECESARIO.</w:t>
      </w:r>
      <w:r w:rsidRPr="00F16342">
        <w:rPr>
          <w:rFonts w:cs="Arial"/>
          <w:color w:val="000000"/>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sidR="00503149" w:rsidRPr="00F16342">
        <w:rPr>
          <w:rFonts w:cs="Arial"/>
          <w:color w:val="000000"/>
          <w:sz w:val="28"/>
          <w:szCs w:val="28"/>
        </w:rPr>
        <w:t xml:space="preserve"> </w:t>
      </w:r>
    </w:p>
    <w:p w14:paraId="3C84EBDC" w14:textId="77777777" w:rsidR="00AC33E9" w:rsidRPr="00F16342" w:rsidRDefault="00D8288E" w:rsidP="0097797E">
      <w:pPr>
        <w:pStyle w:val="corte4fondo"/>
        <w:ind w:right="51" w:firstLine="567"/>
        <w:rPr>
          <w:rFonts w:cs="Arial"/>
          <w:color w:val="000000"/>
          <w:sz w:val="28"/>
          <w:szCs w:val="28"/>
          <w:u w:val="single"/>
        </w:rPr>
      </w:pPr>
      <w:r w:rsidRPr="00F16342">
        <w:rPr>
          <w:rFonts w:cs="Arial"/>
          <w:color w:val="000000"/>
          <w:sz w:val="28"/>
          <w:szCs w:val="28"/>
        </w:rPr>
        <w:t>Por las razones</w:t>
      </w:r>
      <w:r w:rsidR="001E4ACA" w:rsidRPr="00F16342">
        <w:rPr>
          <w:rFonts w:cs="Arial"/>
          <w:color w:val="000000"/>
          <w:sz w:val="28"/>
          <w:szCs w:val="28"/>
        </w:rPr>
        <w:t xml:space="preserve"> esgrimida</w:t>
      </w:r>
      <w:r w:rsidRPr="00F16342">
        <w:rPr>
          <w:rFonts w:cs="Arial"/>
          <w:color w:val="000000"/>
          <w:sz w:val="28"/>
          <w:szCs w:val="28"/>
        </w:rPr>
        <w:t>s,</w:t>
      </w:r>
      <w:r w:rsidR="00DF0277" w:rsidRPr="00F16342">
        <w:rPr>
          <w:rFonts w:cs="Arial"/>
          <w:color w:val="000000"/>
          <w:sz w:val="28"/>
          <w:szCs w:val="28"/>
        </w:rPr>
        <w:t xml:space="preserve"> </w:t>
      </w:r>
      <w:r w:rsidR="003266EB" w:rsidRPr="00F16342">
        <w:rPr>
          <w:rFonts w:cs="Arial"/>
          <w:color w:val="000000"/>
          <w:sz w:val="28"/>
          <w:szCs w:val="28"/>
        </w:rPr>
        <w:t>se declara</w:t>
      </w:r>
      <w:r w:rsidR="003266EB" w:rsidRPr="00F16342">
        <w:rPr>
          <w:rFonts w:cs="Arial"/>
          <w:b/>
          <w:color w:val="000000"/>
          <w:sz w:val="28"/>
          <w:szCs w:val="28"/>
        </w:rPr>
        <w:t xml:space="preserve"> </w:t>
      </w:r>
      <w:r w:rsidR="00A1683A" w:rsidRPr="00F16342">
        <w:rPr>
          <w:rFonts w:cs="Arial"/>
          <w:b/>
          <w:color w:val="000000"/>
          <w:sz w:val="28"/>
          <w:szCs w:val="28"/>
        </w:rPr>
        <w:t xml:space="preserve">LA NULIDAD LISA </w:t>
      </w:r>
      <w:r w:rsidR="00DF59A5" w:rsidRPr="00F16342">
        <w:rPr>
          <w:rFonts w:cs="Arial"/>
          <w:b/>
          <w:color w:val="000000"/>
          <w:sz w:val="28"/>
          <w:szCs w:val="28"/>
        </w:rPr>
        <w:t>y</w:t>
      </w:r>
      <w:r w:rsidR="00A1683A" w:rsidRPr="00F16342">
        <w:rPr>
          <w:rFonts w:cs="Arial"/>
          <w:b/>
          <w:color w:val="000000"/>
          <w:sz w:val="28"/>
          <w:szCs w:val="28"/>
        </w:rPr>
        <w:t xml:space="preserve"> LLANA</w:t>
      </w:r>
      <w:r w:rsidR="00ED6AD4" w:rsidRPr="00F16342">
        <w:rPr>
          <w:rFonts w:cs="Arial"/>
          <w:b/>
          <w:color w:val="000000"/>
          <w:sz w:val="28"/>
          <w:szCs w:val="28"/>
        </w:rPr>
        <w:t xml:space="preserve"> </w:t>
      </w:r>
      <w:r w:rsidR="00ED6AD4" w:rsidRPr="00F16342">
        <w:rPr>
          <w:rFonts w:cs="Arial"/>
          <w:color w:val="000000"/>
          <w:sz w:val="28"/>
          <w:szCs w:val="28"/>
        </w:rPr>
        <w:t>de</w:t>
      </w:r>
      <w:r w:rsidRPr="00F16342">
        <w:rPr>
          <w:rFonts w:cs="Arial"/>
          <w:color w:val="000000"/>
          <w:sz w:val="28"/>
          <w:szCs w:val="28"/>
        </w:rPr>
        <w:t>l</w:t>
      </w:r>
      <w:r w:rsidR="00ED6AD4" w:rsidRPr="00F16342">
        <w:rPr>
          <w:rFonts w:cs="Arial"/>
          <w:color w:val="000000"/>
          <w:sz w:val="28"/>
          <w:szCs w:val="28"/>
        </w:rPr>
        <w:t xml:space="preserve"> acta de infracción con número de folio</w:t>
      </w:r>
      <w:r w:rsidR="00327A71" w:rsidRPr="00F16342">
        <w:rPr>
          <w:rFonts w:cs="Arial"/>
          <w:color w:val="000000"/>
          <w:sz w:val="28"/>
          <w:szCs w:val="28"/>
        </w:rPr>
        <w:t xml:space="preserve"> </w:t>
      </w:r>
      <w:r w:rsidR="004D78FA">
        <w:rPr>
          <w:rFonts w:cs="Arial"/>
          <w:b/>
          <w:color w:val="000000"/>
          <w:sz w:val="28"/>
          <w:szCs w:val="28"/>
        </w:rPr>
        <w:t>**********</w:t>
      </w:r>
      <w:r w:rsidR="005E7647" w:rsidRPr="00F16342">
        <w:rPr>
          <w:rFonts w:cs="Arial"/>
          <w:b/>
          <w:color w:val="000000"/>
          <w:sz w:val="28"/>
          <w:szCs w:val="28"/>
        </w:rPr>
        <w:t xml:space="preserve"> de</w:t>
      </w:r>
      <w:r w:rsidR="00886DA3" w:rsidRPr="00F16342">
        <w:rPr>
          <w:rFonts w:cs="Arial"/>
          <w:b/>
          <w:color w:val="000000"/>
          <w:sz w:val="28"/>
          <w:szCs w:val="28"/>
        </w:rPr>
        <w:t xml:space="preserve"> fecha</w:t>
      </w:r>
      <w:r w:rsidR="005E7647" w:rsidRPr="00F16342">
        <w:rPr>
          <w:rFonts w:cs="Arial"/>
          <w:b/>
          <w:color w:val="000000"/>
          <w:sz w:val="28"/>
          <w:szCs w:val="28"/>
        </w:rPr>
        <w:t xml:space="preserve"> </w:t>
      </w:r>
      <w:r w:rsidR="00380169" w:rsidRPr="00F16342">
        <w:rPr>
          <w:rFonts w:cs="Arial"/>
          <w:b/>
          <w:color w:val="000000"/>
          <w:sz w:val="28"/>
          <w:szCs w:val="28"/>
        </w:rPr>
        <w:lastRenderedPageBreak/>
        <w:t>09 nueve</w:t>
      </w:r>
      <w:r w:rsidR="00441DCB" w:rsidRPr="00F16342">
        <w:rPr>
          <w:rFonts w:cs="Arial"/>
          <w:b/>
          <w:color w:val="000000"/>
          <w:sz w:val="28"/>
          <w:szCs w:val="28"/>
        </w:rPr>
        <w:t xml:space="preserve"> de septiembre</w:t>
      </w:r>
      <w:r w:rsidR="009F3BC1" w:rsidRPr="00F16342">
        <w:rPr>
          <w:rFonts w:cs="Arial"/>
          <w:b/>
          <w:color w:val="000000"/>
          <w:sz w:val="28"/>
          <w:szCs w:val="28"/>
        </w:rPr>
        <w:t xml:space="preserve"> de 2019 d</w:t>
      </w:r>
      <w:r w:rsidR="005E7647" w:rsidRPr="00F16342">
        <w:rPr>
          <w:rFonts w:cs="Arial"/>
          <w:b/>
          <w:color w:val="000000"/>
          <w:sz w:val="28"/>
          <w:szCs w:val="28"/>
        </w:rPr>
        <w:t>o</w:t>
      </w:r>
      <w:r w:rsidR="009F3BC1" w:rsidRPr="00F16342">
        <w:rPr>
          <w:rFonts w:cs="Arial"/>
          <w:b/>
          <w:color w:val="000000"/>
          <w:sz w:val="28"/>
          <w:szCs w:val="28"/>
        </w:rPr>
        <w:t>s mil diecinueve</w:t>
      </w:r>
      <w:r w:rsidR="005F12FF" w:rsidRPr="00F16342">
        <w:rPr>
          <w:rFonts w:cs="Arial"/>
          <w:b/>
          <w:color w:val="000000"/>
          <w:sz w:val="28"/>
          <w:szCs w:val="28"/>
        </w:rPr>
        <w:t>,</w:t>
      </w:r>
      <w:r w:rsidR="0091707C" w:rsidRPr="00F16342">
        <w:rPr>
          <w:rFonts w:cs="Arial"/>
          <w:color w:val="000000"/>
          <w:sz w:val="28"/>
          <w:szCs w:val="28"/>
        </w:rPr>
        <w:t xml:space="preserve"> </w:t>
      </w:r>
      <w:r w:rsidR="00ED6AD4" w:rsidRPr="00F16342">
        <w:rPr>
          <w:rFonts w:cs="Arial"/>
          <w:color w:val="000000"/>
          <w:sz w:val="28"/>
          <w:szCs w:val="28"/>
        </w:rPr>
        <w:t>emitida por</w:t>
      </w:r>
      <w:r w:rsidR="00AC33E9" w:rsidRPr="00F16342">
        <w:rPr>
          <w:rFonts w:cs="Arial"/>
          <w:b/>
          <w:color w:val="000000"/>
          <w:sz w:val="28"/>
          <w:szCs w:val="28"/>
        </w:rPr>
        <w:t xml:space="preserve"> </w:t>
      </w:r>
      <w:r w:rsidR="00FC6912">
        <w:rPr>
          <w:rFonts w:cs="Arial"/>
          <w:color w:val="000000"/>
          <w:sz w:val="28"/>
          <w:szCs w:val="28"/>
        </w:rPr>
        <w:t>el</w:t>
      </w:r>
      <w:r w:rsidR="005765D7" w:rsidRPr="00F16342">
        <w:rPr>
          <w:rFonts w:cs="Arial"/>
          <w:color w:val="000000"/>
          <w:sz w:val="28"/>
          <w:szCs w:val="28"/>
        </w:rPr>
        <w:t xml:space="preserve"> </w:t>
      </w:r>
      <w:r w:rsidR="00CC4E63" w:rsidRPr="00FC6912">
        <w:rPr>
          <w:rFonts w:cs="Arial"/>
          <w:color w:val="FF0000"/>
          <w:sz w:val="28"/>
          <w:szCs w:val="28"/>
        </w:rPr>
        <w:t>C.</w:t>
      </w:r>
      <w:r w:rsidR="005765D7" w:rsidRPr="00FC6912">
        <w:rPr>
          <w:rFonts w:cs="Arial"/>
          <w:color w:val="FF0000"/>
          <w:sz w:val="28"/>
          <w:szCs w:val="28"/>
        </w:rPr>
        <w:t xml:space="preserve"> </w:t>
      </w:r>
      <w:r w:rsidR="004D78FA">
        <w:rPr>
          <w:rFonts w:cs="Arial"/>
          <w:color w:val="FF0000"/>
          <w:sz w:val="28"/>
          <w:szCs w:val="28"/>
        </w:rPr>
        <w:t>**********</w:t>
      </w:r>
      <w:r w:rsidR="00101336" w:rsidRPr="00F16342">
        <w:rPr>
          <w:rFonts w:cs="Arial"/>
          <w:color w:val="000000"/>
          <w:sz w:val="28"/>
          <w:szCs w:val="28"/>
        </w:rPr>
        <w:t>,</w:t>
      </w:r>
      <w:r w:rsidR="005765D7" w:rsidRPr="00F16342">
        <w:rPr>
          <w:rFonts w:cs="Arial"/>
          <w:color w:val="000000"/>
          <w:sz w:val="28"/>
          <w:szCs w:val="28"/>
        </w:rPr>
        <w:t xml:space="preserve"> </w:t>
      </w:r>
      <w:r w:rsidR="00101336" w:rsidRPr="00F16342">
        <w:rPr>
          <w:rFonts w:cs="Arial"/>
          <w:color w:val="000000"/>
          <w:sz w:val="28"/>
          <w:szCs w:val="28"/>
        </w:rPr>
        <w:t xml:space="preserve">Policía Vial con numero estadístico </w:t>
      </w:r>
      <w:r w:rsidR="004D78FA">
        <w:rPr>
          <w:rFonts w:cs="Arial"/>
          <w:color w:val="000000"/>
          <w:sz w:val="28"/>
          <w:szCs w:val="28"/>
        </w:rPr>
        <w:t>**********</w:t>
      </w:r>
      <w:r w:rsidR="00101336" w:rsidRPr="00F16342">
        <w:rPr>
          <w:rFonts w:cs="Arial"/>
          <w:color w:val="000000"/>
          <w:sz w:val="28"/>
          <w:szCs w:val="28"/>
        </w:rPr>
        <w:t xml:space="preserve">, </w:t>
      </w:r>
      <w:r w:rsidR="00FC6912" w:rsidRPr="00F16342">
        <w:rPr>
          <w:rFonts w:cs="Arial"/>
          <w:color w:val="000000"/>
          <w:sz w:val="28"/>
          <w:szCs w:val="28"/>
        </w:rPr>
        <w:t>adscrito a la Subdirección de Tránsito y Movilidad del Municipio de Oaxaca de Juárez, Oaxaca</w:t>
      </w:r>
      <w:r w:rsidR="009F3BC1" w:rsidRPr="00F16342">
        <w:rPr>
          <w:rFonts w:cs="Arial"/>
          <w:color w:val="000000"/>
          <w:sz w:val="28"/>
          <w:szCs w:val="28"/>
        </w:rPr>
        <w:t>,</w:t>
      </w:r>
      <w:r w:rsidR="00327A71" w:rsidRPr="00F16342">
        <w:rPr>
          <w:rFonts w:cs="Arial"/>
          <w:color w:val="000000"/>
          <w:sz w:val="28"/>
          <w:szCs w:val="28"/>
        </w:rPr>
        <w:t xml:space="preserve"> </w:t>
      </w:r>
      <w:r w:rsidR="00DE696E" w:rsidRPr="00F16342">
        <w:rPr>
          <w:rFonts w:cs="Arial"/>
          <w:color w:val="000000"/>
          <w:sz w:val="28"/>
          <w:szCs w:val="28"/>
        </w:rPr>
        <w:t>en consecuencia</w:t>
      </w:r>
      <w:r w:rsidR="00327A71" w:rsidRPr="00F16342">
        <w:rPr>
          <w:rFonts w:cs="Arial"/>
          <w:color w:val="000000"/>
          <w:sz w:val="28"/>
          <w:szCs w:val="28"/>
        </w:rPr>
        <w:t>,</w:t>
      </w:r>
      <w:r w:rsidR="00DE696E" w:rsidRPr="00F16342">
        <w:rPr>
          <w:rFonts w:cs="Arial"/>
          <w:color w:val="000000"/>
          <w:sz w:val="28"/>
          <w:szCs w:val="28"/>
        </w:rPr>
        <w:t xml:space="preserve"> </w:t>
      </w:r>
      <w:r w:rsidR="00DE696E" w:rsidRPr="00F16342">
        <w:rPr>
          <w:rFonts w:cs="Arial"/>
          <w:color w:val="000000"/>
          <w:sz w:val="28"/>
          <w:szCs w:val="28"/>
          <w:u w:val="single"/>
        </w:rPr>
        <w:t>se ordena</w:t>
      </w:r>
      <w:r w:rsidR="005F12FF" w:rsidRPr="00F16342">
        <w:rPr>
          <w:rFonts w:cs="Arial"/>
          <w:color w:val="000000"/>
          <w:sz w:val="28"/>
          <w:szCs w:val="28"/>
          <w:u w:val="single"/>
        </w:rPr>
        <w:t xml:space="preserve"> dar de baja </w:t>
      </w:r>
      <w:r w:rsidR="00F8764C" w:rsidRPr="00F16342">
        <w:rPr>
          <w:rFonts w:cs="Arial"/>
          <w:color w:val="000000"/>
          <w:sz w:val="28"/>
          <w:szCs w:val="28"/>
          <w:u w:val="single"/>
        </w:rPr>
        <w:t xml:space="preserve">el acta de infracción </w:t>
      </w:r>
      <w:r w:rsidR="005F12FF" w:rsidRPr="00F16342">
        <w:rPr>
          <w:rFonts w:cs="Arial"/>
          <w:color w:val="000000"/>
          <w:sz w:val="28"/>
          <w:szCs w:val="28"/>
          <w:u w:val="single"/>
        </w:rPr>
        <w:t xml:space="preserve">del sistema </w:t>
      </w:r>
      <w:r w:rsidR="000C48A4" w:rsidRPr="00F16342">
        <w:rPr>
          <w:rFonts w:cs="Arial"/>
          <w:color w:val="000000"/>
          <w:sz w:val="28"/>
          <w:szCs w:val="28"/>
          <w:u w:val="single"/>
        </w:rPr>
        <w:t>electrónico y/o documental</w:t>
      </w:r>
      <w:r w:rsidR="00F8764C" w:rsidRPr="00F16342">
        <w:rPr>
          <w:rFonts w:cs="Arial"/>
          <w:color w:val="000000"/>
          <w:sz w:val="28"/>
          <w:szCs w:val="28"/>
          <w:u w:val="single"/>
        </w:rPr>
        <w:t xml:space="preserve"> que para tal efecto tenga esa autoridad</w:t>
      </w:r>
      <w:r w:rsidR="00F90717" w:rsidRPr="00F16342">
        <w:rPr>
          <w:rFonts w:cs="Arial"/>
          <w:color w:val="000000"/>
          <w:sz w:val="28"/>
          <w:szCs w:val="28"/>
          <w:u w:val="single"/>
        </w:rPr>
        <w:t xml:space="preserve"> </w:t>
      </w:r>
      <w:r w:rsidR="00F90717" w:rsidRPr="00F16342">
        <w:rPr>
          <w:rFonts w:cs="Arial"/>
          <w:sz w:val="28"/>
          <w:szCs w:val="28"/>
          <w:u w:val="single"/>
        </w:rPr>
        <w:t xml:space="preserve">y como lo accesorio sigue la suerte de lo principal, se ordena a la autoridad demandada para que realice la devolución de la </w:t>
      </w:r>
      <w:r w:rsidR="00FC6912">
        <w:rPr>
          <w:rFonts w:cs="Arial"/>
          <w:sz w:val="28"/>
          <w:szCs w:val="28"/>
          <w:u w:val="single"/>
        </w:rPr>
        <w:t xml:space="preserve">placa trasera número </w:t>
      </w:r>
      <w:r w:rsidR="004D78FA">
        <w:rPr>
          <w:rFonts w:cs="Arial"/>
          <w:sz w:val="28"/>
          <w:szCs w:val="28"/>
          <w:u w:val="single"/>
        </w:rPr>
        <w:t>**********</w:t>
      </w:r>
      <w:r w:rsidR="00FC6912">
        <w:rPr>
          <w:rFonts w:cs="Arial"/>
          <w:sz w:val="28"/>
          <w:szCs w:val="28"/>
          <w:u w:val="single"/>
        </w:rPr>
        <w:t xml:space="preserve"> del Estado de México, relacionada con el automóvil marca RENAULT, tipo CLIO, modelo 2004, color AZUL, indebidamente</w:t>
      </w:r>
      <w:r w:rsidR="00F90717" w:rsidRPr="00F16342">
        <w:rPr>
          <w:rFonts w:cs="Arial"/>
          <w:sz w:val="28"/>
          <w:szCs w:val="28"/>
          <w:u w:val="single"/>
        </w:rPr>
        <w:t xml:space="preserve"> retenida como garantía, </w:t>
      </w:r>
      <w:r w:rsidR="00F90717" w:rsidRPr="00F16342">
        <w:rPr>
          <w:rFonts w:cs="Arial"/>
          <w:color w:val="000000"/>
          <w:sz w:val="28"/>
          <w:szCs w:val="28"/>
          <w:u w:val="single"/>
        </w:rPr>
        <w:t>por ser fruto de un acto viciado y por las razones expuestas</w:t>
      </w:r>
      <w:r w:rsidR="00ED6AD4" w:rsidRPr="00F16342">
        <w:rPr>
          <w:rFonts w:cs="Arial"/>
          <w:color w:val="000000"/>
          <w:sz w:val="28"/>
          <w:szCs w:val="28"/>
        </w:rPr>
        <w:t xml:space="preserve">.- - - </w:t>
      </w:r>
      <w:r w:rsidR="00FC6912">
        <w:rPr>
          <w:rFonts w:cs="Arial"/>
          <w:color w:val="000000"/>
          <w:sz w:val="28"/>
          <w:szCs w:val="28"/>
        </w:rPr>
        <w:t xml:space="preserve">- - - - - - - - - - </w:t>
      </w:r>
    </w:p>
    <w:p w14:paraId="52592260" w14:textId="77777777" w:rsidR="006E7B7C" w:rsidRPr="00F16342" w:rsidRDefault="00DF0277" w:rsidP="0097797E">
      <w:pPr>
        <w:spacing w:line="360" w:lineRule="auto"/>
        <w:ind w:right="51" w:firstLine="708"/>
        <w:jc w:val="both"/>
        <w:rPr>
          <w:rFonts w:ascii="Arial" w:hAnsi="Arial" w:cs="Arial"/>
          <w:b/>
          <w:color w:val="000000"/>
          <w:sz w:val="28"/>
          <w:szCs w:val="28"/>
        </w:rPr>
      </w:pPr>
      <w:r w:rsidRPr="00F16342">
        <w:rPr>
          <w:rFonts w:ascii="Arial" w:hAnsi="Arial" w:cs="Arial"/>
          <w:color w:val="000000"/>
          <w:sz w:val="28"/>
          <w:szCs w:val="28"/>
        </w:rPr>
        <w:t>Por lo expuesto, fundado y motivado,</w:t>
      </w:r>
      <w:r w:rsidR="00EA20ED" w:rsidRPr="00F16342">
        <w:rPr>
          <w:rFonts w:ascii="Arial" w:hAnsi="Arial" w:cs="Arial"/>
          <w:color w:val="000000"/>
          <w:sz w:val="28"/>
          <w:szCs w:val="28"/>
        </w:rPr>
        <w:t xml:space="preserve"> en términos de los artículos 20</w:t>
      </w:r>
      <w:r w:rsidR="005F12FF" w:rsidRPr="00F16342">
        <w:rPr>
          <w:rFonts w:ascii="Arial" w:hAnsi="Arial" w:cs="Arial"/>
          <w:color w:val="000000"/>
          <w:sz w:val="28"/>
          <w:szCs w:val="28"/>
        </w:rPr>
        <w:t>7,</w:t>
      </w:r>
      <w:r w:rsidR="00171222" w:rsidRPr="00F16342">
        <w:rPr>
          <w:rFonts w:ascii="Arial" w:hAnsi="Arial" w:cs="Arial"/>
          <w:color w:val="000000"/>
          <w:sz w:val="28"/>
          <w:szCs w:val="28"/>
        </w:rPr>
        <w:t xml:space="preserve"> 208 fracción II</w:t>
      </w:r>
      <w:r w:rsidR="008F41F2" w:rsidRPr="00F16342">
        <w:rPr>
          <w:rFonts w:ascii="Arial" w:hAnsi="Arial" w:cs="Arial"/>
          <w:color w:val="000000"/>
          <w:sz w:val="28"/>
          <w:szCs w:val="28"/>
        </w:rPr>
        <w:t xml:space="preserve">, VI, </w:t>
      </w:r>
      <w:r w:rsidR="005F12FF" w:rsidRPr="00F16342">
        <w:rPr>
          <w:rFonts w:ascii="Arial" w:hAnsi="Arial" w:cs="Arial"/>
          <w:color w:val="000000"/>
          <w:sz w:val="28"/>
          <w:szCs w:val="28"/>
        </w:rPr>
        <w:t>y 209</w:t>
      </w:r>
      <w:r w:rsidRPr="00F16342">
        <w:rPr>
          <w:rFonts w:ascii="Arial" w:hAnsi="Arial" w:cs="Arial"/>
          <w:color w:val="000000"/>
          <w:sz w:val="28"/>
          <w:szCs w:val="28"/>
        </w:rPr>
        <w:t xml:space="preserve"> de l</w:t>
      </w:r>
      <w:r w:rsidR="00EA20ED" w:rsidRPr="00F16342">
        <w:rPr>
          <w:rFonts w:ascii="Arial" w:hAnsi="Arial" w:cs="Arial"/>
          <w:color w:val="000000"/>
          <w:sz w:val="28"/>
          <w:szCs w:val="28"/>
        </w:rPr>
        <w:t>a Ley de Procedimiento</w:t>
      </w:r>
      <w:r w:rsidR="002B3E62" w:rsidRPr="00F16342">
        <w:rPr>
          <w:rFonts w:ascii="Arial" w:hAnsi="Arial" w:cs="Arial"/>
          <w:color w:val="000000"/>
          <w:sz w:val="28"/>
          <w:szCs w:val="28"/>
        </w:rPr>
        <w:t xml:space="preserve"> y Justicia Administrativa</w:t>
      </w:r>
      <w:r w:rsidR="00EA20ED" w:rsidRPr="00F16342">
        <w:rPr>
          <w:rFonts w:ascii="Arial" w:hAnsi="Arial" w:cs="Arial"/>
          <w:color w:val="000000"/>
          <w:sz w:val="28"/>
          <w:szCs w:val="28"/>
        </w:rPr>
        <w:t xml:space="preserve"> </w:t>
      </w:r>
      <w:r w:rsidRPr="00F16342">
        <w:rPr>
          <w:rFonts w:ascii="Arial" w:hAnsi="Arial" w:cs="Arial"/>
          <w:color w:val="000000"/>
          <w:sz w:val="28"/>
          <w:szCs w:val="28"/>
        </w:rPr>
        <w:t xml:space="preserve">para el Estado de Oaxaca, se; - - - - - - - - - - </w:t>
      </w:r>
      <w:r w:rsidR="008F41F2" w:rsidRPr="00F16342">
        <w:rPr>
          <w:rFonts w:ascii="Arial" w:hAnsi="Arial" w:cs="Arial"/>
          <w:color w:val="000000"/>
          <w:sz w:val="28"/>
          <w:szCs w:val="28"/>
        </w:rPr>
        <w:t xml:space="preserve">- - </w:t>
      </w:r>
    </w:p>
    <w:p w14:paraId="40889358" w14:textId="77777777" w:rsidR="00DF0277" w:rsidRPr="00F16342" w:rsidRDefault="00DF0277" w:rsidP="00DF0277">
      <w:pPr>
        <w:spacing w:line="360" w:lineRule="auto"/>
        <w:jc w:val="center"/>
        <w:rPr>
          <w:rFonts w:ascii="Arial" w:hAnsi="Arial" w:cs="Arial"/>
          <w:b/>
          <w:color w:val="000000"/>
          <w:sz w:val="28"/>
          <w:szCs w:val="28"/>
        </w:rPr>
      </w:pPr>
      <w:r w:rsidRPr="00F16342">
        <w:rPr>
          <w:rFonts w:ascii="Arial" w:hAnsi="Arial" w:cs="Arial"/>
          <w:b/>
          <w:color w:val="000000"/>
          <w:sz w:val="28"/>
          <w:szCs w:val="28"/>
        </w:rPr>
        <w:t>R E S U E L V E:</w:t>
      </w:r>
    </w:p>
    <w:p w14:paraId="528961F9" w14:textId="77777777" w:rsidR="00DF0277" w:rsidRPr="00F16342" w:rsidRDefault="00DF0277" w:rsidP="008B5DDE">
      <w:pPr>
        <w:spacing w:line="360" w:lineRule="auto"/>
        <w:ind w:firstLine="567"/>
        <w:jc w:val="both"/>
        <w:rPr>
          <w:rFonts w:ascii="Arial" w:hAnsi="Arial" w:cs="Arial"/>
          <w:color w:val="000000"/>
          <w:sz w:val="28"/>
          <w:szCs w:val="28"/>
        </w:rPr>
      </w:pPr>
      <w:r w:rsidRPr="00F16342">
        <w:rPr>
          <w:rFonts w:ascii="Arial" w:hAnsi="Arial" w:cs="Arial"/>
          <w:b/>
          <w:color w:val="000000"/>
          <w:sz w:val="28"/>
          <w:szCs w:val="28"/>
        </w:rPr>
        <w:t>PRIMERO</w:t>
      </w:r>
      <w:r w:rsidR="00AC33E9" w:rsidRPr="00F16342">
        <w:rPr>
          <w:rFonts w:ascii="Arial" w:hAnsi="Arial" w:cs="Arial"/>
          <w:color w:val="000000"/>
          <w:sz w:val="28"/>
          <w:szCs w:val="28"/>
        </w:rPr>
        <w:t>.- Esta Primera</w:t>
      </w:r>
      <w:r w:rsidRPr="00F16342">
        <w:rPr>
          <w:rFonts w:ascii="Arial" w:hAnsi="Arial" w:cs="Arial"/>
          <w:color w:val="000000"/>
          <w:sz w:val="28"/>
          <w:szCs w:val="28"/>
        </w:rPr>
        <w:t xml:space="preserve"> Sala Unitari</w:t>
      </w:r>
      <w:r w:rsidR="00327A71" w:rsidRPr="00F16342">
        <w:rPr>
          <w:rFonts w:ascii="Arial" w:hAnsi="Arial" w:cs="Arial"/>
          <w:color w:val="000000"/>
          <w:sz w:val="28"/>
          <w:szCs w:val="28"/>
        </w:rPr>
        <w:t>a del Tribunal de</w:t>
      </w:r>
      <w:r w:rsidR="00111830" w:rsidRPr="00F16342">
        <w:rPr>
          <w:rFonts w:ascii="Arial" w:hAnsi="Arial" w:cs="Arial"/>
          <w:color w:val="000000"/>
          <w:sz w:val="28"/>
          <w:szCs w:val="28"/>
        </w:rPr>
        <w:t xml:space="preserve"> Justicia Administrativa del</w:t>
      </w:r>
      <w:r w:rsidR="00F365F1" w:rsidRPr="00F16342">
        <w:rPr>
          <w:rFonts w:ascii="Arial" w:hAnsi="Arial" w:cs="Arial"/>
          <w:color w:val="000000"/>
          <w:sz w:val="28"/>
          <w:szCs w:val="28"/>
        </w:rPr>
        <w:t xml:space="preserve"> Estado de Oaxaca,</w:t>
      </w:r>
      <w:r w:rsidRPr="00F16342">
        <w:rPr>
          <w:rFonts w:ascii="Arial" w:hAnsi="Arial" w:cs="Arial"/>
          <w:color w:val="000000"/>
          <w:sz w:val="28"/>
          <w:szCs w:val="28"/>
        </w:rPr>
        <w:t xml:space="preserve"> es competente para conocer y resolver el presente juicio. </w:t>
      </w:r>
      <w:r w:rsidR="00F365F1" w:rsidRPr="00F16342">
        <w:rPr>
          <w:rFonts w:ascii="Arial" w:hAnsi="Arial" w:cs="Arial"/>
          <w:color w:val="000000"/>
          <w:sz w:val="28"/>
          <w:szCs w:val="28"/>
        </w:rPr>
        <w:t xml:space="preserve">- </w:t>
      </w:r>
      <w:r w:rsidR="00821228" w:rsidRPr="00F16342">
        <w:rPr>
          <w:rFonts w:ascii="Arial" w:hAnsi="Arial" w:cs="Arial"/>
          <w:color w:val="000000"/>
          <w:sz w:val="28"/>
          <w:szCs w:val="28"/>
        </w:rPr>
        <w:t xml:space="preserve">- - - </w:t>
      </w:r>
      <w:r w:rsidR="00600166" w:rsidRPr="00F16342">
        <w:rPr>
          <w:rFonts w:ascii="Arial" w:hAnsi="Arial" w:cs="Arial"/>
          <w:color w:val="000000"/>
          <w:sz w:val="28"/>
          <w:szCs w:val="28"/>
        </w:rPr>
        <w:t xml:space="preserve">- - - - - - - - - - - - - - - - - - - - - - - - - - - - </w:t>
      </w:r>
    </w:p>
    <w:p w14:paraId="7B806079" w14:textId="77777777" w:rsidR="00DF0277" w:rsidRPr="00F16342" w:rsidRDefault="00DF0277" w:rsidP="008B5DDE">
      <w:pPr>
        <w:spacing w:line="360" w:lineRule="auto"/>
        <w:ind w:firstLine="567"/>
        <w:jc w:val="both"/>
        <w:rPr>
          <w:rFonts w:ascii="Arial" w:hAnsi="Arial" w:cs="Arial"/>
          <w:b/>
          <w:color w:val="000000"/>
          <w:sz w:val="28"/>
          <w:szCs w:val="28"/>
        </w:rPr>
      </w:pPr>
      <w:r w:rsidRPr="00F16342">
        <w:rPr>
          <w:rFonts w:ascii="Arial" w:hAnsi="Arial" w:cs="Arial"/>
          <w:b/>
          <w:color w:val="000000"/>
          <w:sz w:val="28"/>
          <w:szCs w:val="28"/>
        </w:rPr>
        <w:t>SEGUNDO</w:t>
      </w:r>
      <w:r w:rsidRPr="00F16342">
        <w:rPr>
          <w:rFonts w:ascii="Arial" w:hAnsi="Arial" w:cs="Arial"/>
          <w:color w:val="000000"/>
          <w:sz w:val="28"/>
          <w:szCs w:val="28"/>
        </w:rPr>
        <w:t>.- La personalid</w:t>
      </w:r>
      <w:r w:rsidR="0062165F" w:rsidRPr="00F16342">
        <w:rPr>
          <w:rFonts w:ascii="Arial" w:hAnsi="Arial" w:cs="Arial"/>
          <w:color w:val="000000"/>
          <w:sz w:val="28"/>
          <w:szCs w:val="28"/>
        </w:rPr>
        <w:t xml:space="preserve">ad de </w:t>
      </w:r>
      <w:r w:rsidR="00D022C1" w:rsidRPr="00F16342">
        <w:rPr>
          <w:rFonts w:ascii="Arial" w:hAnsi="Arial" w:cs="Arial"/>
          <w:color w:val="000000"/>
          <w:sz w:val="28"/>
          <w:szCs w:val="28"/>
        </w:rPr>
        <w:t>las partes quedó acredita</w:t>
      </w:r>
      <w:r w:rsidR="00447B5E" w:rsidRPr="00F16342">
        <w:rPr>
          <w:rFonts w:ascii="Arial" w:hAnsi="Arial" w:cs="Arial"/>
          <w:color w:val="000000"/>
          <w:sz w:val="28"/>
          <w:szCs w:val="28"/>
        </w:rPr>
        <w:t>da</w:t>
      </w:r>
      <w:r w:rsidR="00D022C1" w:rsidRPr="00F16342">
        <w:rPr>
          <w:rFonts w:ascii="Arial" w:hAnsi="Arial" w:cs="Arial"/>
          <w:color w:val="000000"/>
          <w:sz w:val="28"/>
          <w:szCs w:val="28"/>
        </w:rPr>
        <w:t xml:space="preserve"> </w:t>
      </w:r>
      <w:r w:rsidR="00447B5E" w:rsidRPr="00F16342">
        <w:rPr>
          <w:rFonts w:ascii="Arial" w:hAnsi="Arial" w:cs="Arial"/>
          <w:color w:val="000000"/>
          <w:sz w:val="28"/>
          <w:szCs w:val="28"/>
        </w:rPr>
        <w:t>dentro del considerando SEGUNDO de esta sentencia</w:t>
      </w:r>
      <w:r w:rsidR="00D022C1" w:rsidRPr="00F16342">
        <w:rPr>
          <w:rFonts w:ascii="Arial" w:hAnsi="Arial" w:cs="Arial"/>
          <w:color w:val="000000"/>
          <w:sz w:val="28"/>
          <w:szCs w:val="28"/>
        </w:rPr>
        <w:t>.- - - - - -</w:t>
      </w:r>
      <w:r w:rsidR="00821228" w:rsidRPr="00F16342">
        <w:rPr>
          <w:rFonts w:ascii="Arial" w:hAnsi="Arial" w:cs="Arial"/>
          <w:color w:val="000000"/>
          <w:sz w:val="28"/>
          <w:szCs w:val="28"/>
        </w:rPr>
        <w:t xml:space="preserve"> - - </w:t>
      </w:r>
      <w:r w:rsidR="00600166" w:rsidRPr="00F16342">
        <w:rPr>
          <w:rFonts w:ascii="Arial" w:hAnsi="Arial" w:cs="Arial"/>
          <w:color w:val="000000"/>
          <w:sz w:val="28"/>
          <w:szCs w:val="28"/>
        </w:rPr>
        <w:t xml:space="preserve">- - - - </w:t>
      </w:r>
    </w:p>
    <w:p w14:paraId="07020C0E" w14:textId="77777777" w:rsidR="008B5DDE" w:rsidRPr="00F16342" w:rsidRDefault="00DF0277" w:rsidP="008B5DDE">
      <w:pPr>
        <w:spacing w:line="360" w:lineRule="auto"/>
        <w:ind w:firstLine="567"/>
        <w:jc w:val="both"/>
        <w:rPr>
          <w:rFonts w:ascii="Arial" w:hAnsi="Arial" w:cs="Arial"/>
          <w:bCs/>
          <w:color w:val="000000"/>
          <w:sz w:val="28"/>
          <w:szCs w:val="28"/>
          <w:lang w:val="es-MX"/>
        </w:rPr>
      </w:pPr>
      <w:r w:rsidRPr="00F16342">
        <w:rPr>
          <w:rFonts w:ascii="Arial" w:hAnsi="Arial" w:cs="Arial"/>
          <w:b/>
          <w:color w:val="000000"/>
          <w:sz w:val="28"/>
          <w:szCs w:val="28"/>
        </w:rPr>
        <w:t>TERCERO.</w:t>
      </w:r>
      <w:r w:rsidRPr="00F16342">
        <w:rPr>
          <w:rFonts w:ascii="Arial" w:hAnsi="Arial" w:cs="Arial"/>
          <w:color w:val="000000"/>
          <w:sz w:val="28"/>
          <w:szCs w:val="28"/>
        </w:rPr>
        <w:t>-</w:t>
      </w:r>
      <w:r w:rsidRPr="00F16342">
        <w:rPr>
          <w:rFonts w:ascii="Arial" w:hAnsi="Arial" w:cs="Arial"/>
          <w:color w:val="000000"/>
          <w:sz w:val="28"/>
          <w:szCs w:val="28"/>
          <w:lang w:val="es-MX"/>
        </w:rPr>
        <w:t xml:space="preserve"> </w:t>
      </w:r>
      <w:r w:rsidR="00447B5E" w:rsidRPr="00F16342">
        <w:rPr>
          <w:rFonts w:ascii="Arial" w:hAnsi="Arial" w:cs="Arial"/>
          <w:color w:val="000000"/>
          <w:sz w:val="28"/>
          <w:szCs w:val="28"/>
          <w:lang w:val="es-MX"/>
        </w:rPr>
        <w:t>Esta Sala</w:t>
      </w:r>
      <w:r w:rsidRPr="00F16342">
        <w:rPr>
          <w:rFonts w:ascii="Arial" w:hAnsi="Arial" w:cs="Arial"/>
          <w:color w:val="000000"/>
          <w:sz w:val="28"/>
          <w:szCs w:val="28"/>
          <w:lang w:val="es-MX"/>
        </w:rPr>
        <w:t xml:space="preserve"> advierte que, en el presente juicio no se configura alguna causal de improcedencia o sobreseimiento</w:t>
      </w:r>
      <w:r w:rsidR="00447B5E" w:rsidRPr="00F16342">
        <w:rPr>
          <w:rFonts w:ascii="Arial" w:hAnsi="Arial" w:cs="Arial"/>
          <w:color w:val="000000"/>
          <w:sz w:val="28"/>
          <w:szCs w:val="28"/>
          <w:lang w:val="es-MX"/>
        </w:rPr>
        <w:t xml:space="preserve"> expuesto dentro del considerando TERCERO</w:t>
      </w:r>
      <w:r w:rsidRPr="00F16342">
        <w:rPr>
          <w:rFonts w:ascii="Arial" w:hAnsi="Arial" w:cs="Arial"/>
          <w:color w:val="000000"/>
          <w:sz w:val="28"/>
          <w:szCs w:val="28"/>
          <w:lang w:val="es-MX"/>
        </w:rPr>
        <w:t>, por</w:t>
      </w:r>
      <w:r w:rsidR="00600166" w:rsidRPr="00F16342">
        <w:rPr>
          <w:rFonts w:ascii="Arial" w:hAnsi="Arial" w:cs="Arial"/>
          <w:color w:val="000000"/>
          <w:sz w:val="28"/>
          <w:szCs w:val="28"/>
          <w:lang w:val="es-MX"/>
        </w:rPr>
        <w:t xml:space="preserve"> lo</w:t>
      </w:r>
      <w:r w:rsidRPr="00F16342">
        <w:rPr>
          <w:rFonts w:ascii="Arial" w:hAnsi="Arial" w:cs="Arial"/>
          <w:color w:val="000000"/>
          <w:sz w:val="28"/>
          <w:szCs w:val="28"/>
          <w:lang w:val="es-MX"/>
        </w:rPr>
        <w:t xml:space="preserve"> tanto, </w:t>
      </w:r>
      <w:r w:rsidRPr="00F16342">
        <w:rPr>
          <w:rFonts w:ascii="Arial" w:hAnsi="Arial" w:cs="Arial"/>
          <w:b/>
          <w:color w:val="000000"/>
          <w:sz w:val="28"/>
          <w:szCs w:val="28"/>
          <w:lang w:val="es-MX"/>
        </w:rPr>
        <w:t>NO SE SOBRESEE</w:t>
      </w:r>
      <w:r w:rsidR="00111830" w:rsidRPr="00F16342">
        <w:rPr>
          <w:rFonts w:ascii="Arial" w:hAnsi="Arial" w:cs="Arial"/>
          <w:color w:val="000000"/>
          <w:sz w:val="28"/>
          <w:szCs w:val="28"/>
          <w:lang w:val="es-MX"/>
        </w:rPr>
        <w:t>.</w:t>
      </w:r>
      <w:r w:rsidR="00447B5E" w:rsidRPr="00F16342">
        <w:rPr>
          <w:rFonts w:ascii="Arial" w:hAnsi="Arial" w:cs="Arial"/>
          <w:color w:val="000000"/>
          <w:sz w:val="28"/>
          <w:szCs w:val="28"/>
          <w:lang w:val="es-MX"/>
        </w:rPr>
        <w:t>-</w:t>
      </w:r>
      <w:r w:rsidR="00111830" w:rsidRPr="00F16342">
        <w:rPr>
          <w:rFonts w:ascii="Arial" w:hAnsi="Arial" w:cs="Arial"/>
          <w:color w:val="000000"/>
          <w:sz w:val="28"/>
          <w:szCs w:val="28"/>
          <w:lang w:val="es-MX"/>
        </w:rPr>
        <w:t xml:space="preserve"> </w:t>
      </w:r>
    </w:p>
    <w:p w14:paraId="74951F91" w14:textId="77777777" w:rsidR="005D44A2" w:rsidRPr="005D44A2" w:rsidRDefault="00DF0277" w:rsidP="005D44A2">
      <w:pPr>
        <w:spacing w:line="360" w:lineRule="auto"/>
        <w:ind w:firstLine="567"/>
        <w:jc w:val="both"/>
        <w:rPr>
          <w:rFonts w:ascii="Arial" w:hAnsi="Arial" w:cs="Arial"/>
          <w:bCs/>
          <w:color w:val="000000"/>
          <w:sz w:val="28"/>
          <w:szCs w:val="28"/>
        </w:rPr>
      </w:pPr>
      <w:r w:rsidRPr="00F16342">
        <w:rPr>
          <w:rFonts w:ascii="Arial" w:hAnsi="Arial" w:cs="Arial"/>
          <w:b/>
          <w:bCs/>
          <w:color w:val="000000"/>
          <w:sz w:val="28"/>
          <w:szCs w:val="28"/>
          <w:lang w:val="es-MX"/>
        </w:rPr>
        <w:t>CUARTO</w:t>
      </w:r>
      <w:r w:rsidRPr="00F16342">
        <w:rPr>
          <w:rFonts w:ascii="Arial" w:hAnsi="Arial" w:cs="Arial"/>
          <w:bCs/>
          <w:color w:val="000000"/>
          <w:sz w:val="28"/>
          <w:szCs w:val="28"/>
          <w:lang w:val="es-MX"/>
        </w:rPr>
        <w:t>.-</w:t>
      </w:r>
      <w:r w:rsidR="00447B5E" w:rsidRPr="00F16342">
        <w:rPr>
          <w:rFonts w:ascii="Arial" w:hAnsi="Arial" w:cs="Arial"/>
          <w:bCs/>
          <w:color w:val="000000"/>
          <w:sz w:val="28"/>
          <w:szCs w:val="28"/>
          <w:lang w:val="es-MX"/>
        </w:rPr>
        <w:t xml:space="preserve"> </w:t>
      </w:r>
      <w:r w:rsidR="00447B5E" w:rsidRPr="00F16342">
        <w:rPr>
          <w:rFonts w:ascii="Arial" w:hAnsi="Arial" w:cs="Arial"/>
          <w:color w:val="000000"/>
          <w:sz w:val="28"/>
          <w:szCs w:val="28"/>
        </w:rPr>
        <w:t>Se declara la</w:t>
      </w:r>
      <w:r w:rsidR="00447B5E" w:rsidRPr="00F16342">
        <w:rPr>
          <w:rFonts w:ascii="Arial" w:hAnsi="Arial" w:cs="Arial"/>
          <w:b/>
          <w:color w:val="000000"/>
          <w:sz w:val="28"/>
          <w:szCs w:val="28"/>
        </w:rPr>
        <w:t xml:space="preserve"> </w:t>
      </w:r>
      <w:r w:rsidR="00A1683A" w:rsidRPr="00F16342">
        <w:rPr>
          <w:rFonts w:ascii="Arial" w:hAnsi="Arial" w:cs="Arial"/>
          <w:b/>
          <w:color w:val="000000"/>
          <w:sz w:val="28"/>
          <w:szCs w:val="28"/>
        </w:rPr>
        <w:t xml:space="preserve">NULIDAD LISA </w:t>
      </w:r>
      <w:r w:rsidR="00CC4E63" w:rsidRPr="00F16342">
        <w:rPr>
          <w:rFonts w:ascii="Arial" w:hAnsi="Arial" w:cs="Arial"/>
          <w:b/>
          <w:color w:val="000000"/>
          <w:sz w:val="28"/>
          <w:szCs w:val="28"/>
        </w:rPr>
        <w:t>Y</w:t>
      </w:r>
      <w:r w:rsidR="00A1683A" w:rsidRPr="00F16342">
        <w:rPr>
          <w:rFonts w:ascii="Arial" w:hAnsi="Arial" w:cs="Arial"/>
          <w:b/>
          <w:color w:val="000000"/>
          <w:sz w:val="28"/>
          <w:szCs w:val="28"/>
        </w:rPr>
        <w:t xml:space="preserve"> LLANA</w:t>
      </w:r>
      <w:r w:rsidR="008931A5" w:rsidRPr="00F16342">
        <w:rPr>
          <w:rFonts w:ascii="Arial" w:hAnsi="Arial" w:cs="Arial"/>
          <w:b/>
          <w:color w:val="000000"/>
          <w:sz w:val="28"/>
          <w:szCs w:val="28"/>
        </w:rPr>
        <w:t xml:space="preserve"> </w:t>
      </w:r>
      <w:r w:rsidR="001E4ACA" w:rsidRPr="00F16342">
        <w:rPr>
          <w:rFonts w:ascii="Arial" w:hAnsi="Arial" w:cs="Arial"/>
          <w:color w:val="000000"/>
          <w:sz w:val="28"/>
          <w:szCs w:val="28"/>
        </w:rPr>
        <w:t>de</w:t>
      </w:r>
      <w:r w:rsidR="00D8288E" w:rsidRPr="00F16342">
        <w:rPr>
          <w:rFonts w:ascii="Arial" w:hAnsi="Arial" w:cs="Arial"/>
          <w:color w:val="000000"/>
          <w:sz w:val="28"/>
          <w:szCs w:val="28"/>
        </w:rPr>
        <w:t>l</w:t>
      </w:r>
      <w:r w:rsidR="001E4ACA" w:rsidRPr="00F16342">
        <w:rPr>
          <w:rFonts w:ascii="Arial" w:hAnsi="Arial" w:cs="Arial"/>
          <w:color w:val="000000"/>
          <w:sz w:val="28"/>
          <w:szCs w:val="28"/>
        </w:rPr>
        <w:t xml:space="preserve"> acta de infracción con número de folio</w:t>
      </w:r>
      <w:r w:rsidR="00821228" w:rsidRPr="00F16342">
        <w:rPr>
          <w:rFonts w:ascii="Arial" w:hAnsi="Arial" w:cs="Arial"/>
          <w:color w:val="000000"/>
          <w:sz w:val="28"/>
          <w:szCs w:val="28"/>
        </w:rPr>
        <w:t xml:space="preserve"> </w:t>
      </w:r>
      <w:r w:rsidR="004D78FA">
        <w:rPr>
          <w:rFonts w:ascii="Arial" w:hAnsi="Arial" w:cs="Arial"/>
          <w:color w:val="000000"/>
          <w:sz w:val="28"/>
          <w:szCs w:val="28"/>
        </w:rPr>
        <w:t>**********</w:t>
      </w:r>
      <w:r w:rsidR="005E7647" w:rsidRPr="00F16342">
        <w:rPr>
          <w:rFonts w:ascii="Arial" w:hAnsi="Arial" w:cs="Arial"/>
          <w:color w:val="000000"/>
          <w:sz w:val="28"/>
          <w:szCs w:val="28"/>
        </w:rPr>
        <w:t xml:space="preserve"> de</w:t>
      </w:r>
      <w:r w:rsidR="00CC4E63" w:rsidRPr="00F16342">
        <w:rPr>
          <w:rFonts w:ascii="Arial" w:hAnsi="Arial" w:cs="Arial"/>
          <w:color w:val="000000"/>
          <w:sz w:val="28"/>
          <w:szCs w:val="28"/>
        </w:rPr>
        <w:t xml:space="preserve"> fecha</w:t>
      </w:r>
      <w:r w:rsidR="005E7647" w:rsidRPr="00F16342">
        <w:rPr>
          <w:rFonts w:ascii="Arial" w:hAnsi="Arial" w:cs="Arial"/>
          <w:color w:val="000000"/>
          <w:sz w:val="28"/>
          <w:szCs w:val="28"/>
        </w:rPr>
        <w:t xml:space="preserve"> </w:t>
      </w:r>
      <w:r w:rsidR="00380169" w:rsidRPr="00F16342">
        <w:rPr>
          <w:rFonts w:ascii="Arial" w:hAnsi="Arial" w:cs="Arial"/>
          <w:color w:val="000000"/>
          <w:sz w:val="28"/>
          <w:szCs w:val="28"/>
        </w:rPr>
        <w:t>09 nueve</w:t>
      </w:r>
      <w:r w:rsidR="00441DCB" w:rsidRPr="00F16342">
        <w:rPr>
          <w:rFonts w:ascii="Arial" w:hAnsi="Arial" w:cs="Arial"/>
          <w:color w:val="000000"/>
          <w:sz w:val="28"/>
          <w:szCs w:val="28"/>
        </w:rPr>
        <w:t xml:space="preserve"> de septiembre</w:t>
      </w:r>
      <w:r w:rsidR="005765D7" w:rsidRPr="00F16342">
        <w:rPr>
          <w:rFonts w:ascii="Arial" w:hAnsi="Arial" w:cs="Arial"/>
          <w:color w:val="000000"/>
          <w:sz w:val="28"/>
          <w:szCs w:val="28"/>
        </w:rPr>
        <w:t xml:space="preserve"> de 2019 dos mil diecinueve</w:t>
      </w:r>
      <w:r w:rsidR="00821228" w:rsidRPr="00F16342">
        <w:rPr>
          <w:rFonts w:ascii="Arial" w:hAnsi="Arial" w:cs="Arial"/>
          <w:color w:val="000000"/>
          <w:sz w:val="28"/>
          <w:szCs w:val="28"/>
        </w:rPr>
        <w:t>, emitida por</w:t>
      </w:r>
      <w:r w:rsidR="004E4167" w:rsidRPr="00F16342">
        <w:rPr>
          <w:rFonts w:ascii="Arial" w:hAnsi="Arial" w:cs="Arial"/>
          <w:color w:val="000000"/>
          <w:sz w:val="28"/>
          <w:szCs w:val="28"/>
        </w:rPr>
        <w:t xml:space="preserve"> el</w:t>
      </w:r>
      <w:r w:rsidR="005D44A2" w:rsidRPr="005D44A2">
        <w:rPr>
          <w:rFonts w:ascii="Arial" w:hAnsi="Arial" w:cs="Arial"/>
          <w:color w:val="000000"/>
          <w:sz w:val="28"/>
          <w:szCs w:val="28"/>
        </w:rPr>
        <w:t xml:space="preserve"> </w:t>
      </w:r>
      <w:r w:rsidR="005D44A2" w:rsidRPr="002922CA">
        <w:rPr>
          <w:rFonts w:ascii="Arial" w:hAnsi="Arial" w:cs="Arial"/>
          <w:color w:val="FF0000"/>
          <w:sz w:val="28"/>
          <w:szCs w:val="28"/>
        </w:rPr>
        <w:t>C.</w:t>
      </w:r>
      <w:r w:rsidR="005D44A2" w:rsidRPr="005D44A2">
        <w:rPr>
          <w:rFonts w:ascii="Arial" w:hAnsi="Arial" w:cs="Arial"/>
          <w:color w:val="FF0000"/>
          <w:sz w:val="28"/>
          <w:szCs w:val="28"/>
        </w:rPr>
        <w:t xml:space="preserve"> </w:t>
      </w:r>
      <w:r w:rsidR="004D78FA">
        <w:rPr>
          <w:rFonts w:ascii="Arial" w:hAnsi="Arial" w:cs="Arial"/>
          <w:color w:val="FF0000"/>
          <w:sz w:val="28"/>
          <w:szCs w:val="28"/>
        </w:rPr>
        <w:t>**********</w:t>
      </w:r>
      <w:r w:rsidR="005D44A2" w:rsidRPr="005D44A2">
        <w:rPr>
          <w:rFonts w:ascii="Arial" w:hAnsi="Arial" w:cs="Arial"/>
          <w:color w:val="000000"/>
          <w:sz w:val="28"/>
          <w:szCs w:val="28"/>
        </w:rPr>
        <w:t xml:space="preserve">, Policía Vial con numero estadístico </w:t>
      </w:r>
      <w:r w:rsidR="004D78FA">
        <w:rPr>
          <w:rFonts w:ascii="Arial" w:hAnsi="Arial" w:cs="Arial"/>
          <w:color w:val="000000"/>
          <w:sz w:val="28"/>
          <w:szCs w:val="28"/>
        </w:rPr>
        <w:t>**********</w:t>
      </w:r>
      <w:r w:rsidR="005D44A2" w:rsidRPr="005D44A2">
        <w:rPr>
          <w:rFonts w:ascii="Arial" w:hAnsi="Arial" w:cs="Arial"/>
          <w:color w:val="000000"/>
          <w:sz w:val="28"/>
          <w:szCs w:val="28"/>
        </w:rPr>
        <w:t xml:space="preserve">, adscrito a la Subdirección de Tránsito y Movilidad del Municipio de Oaxaca de Juárez, Oaxaca, en consecuencia, </w:t>
      </w:r>
      <w:r w:rsidR="005D44A2" w:rsidRPr="005D44A2">
        <w:rPr>
          <w:rFonts w:ascii="Arial" w:hAnsi="Arial" w:cs="Arial"/>
          <w:color w:val="000000"/>
          <w:sz w:val="28"/>
          <w:szCs w:val="28"/>
          <w:u w:val="single"/>
        </w:rPr>
        <w:t xml:space="preserve">se ordena dar de baja el acta de infracción del sistema electrónico y/o documental que para tal efecto tenga esa autoridad y como lo accesorio sigue la suerte de lo principal, se ordena a la autoridad demandada para que realice la devolución de la placa trasera número </w:t>
      </w:r>
      <w:r w:rsidR="004D78FA">
        <w:rPr>
          <w:rFonts w:ascii="Arial" w:hAnsi="Arial" w:cs="Arial"/>
          <w:color w:val="000000"/>
          <w:sz w:val="28"/>
          <w:szCs w:val="28"/>
          <w:u w:val="single"/>
        </w:rPr>
        <w:t>**********</w:t>
      </w:r>
      <w:r w:rsidR="005D44A2" w:rsidRPr="005D44A2">
        <w:rPr>
          <w:rFonts w:ascii="Arial" w:hAnsi="Arial" w:cs="Arial"/>
          <w:color w:val="000000"/>
          <w:sz w:val="28"/>
          <w:szCs w:val="28"/>
          <w:u w:val="single"/>
        </w:rPr>
        <w:t xml:space="preserve"> del Estado de México, relacionada con el automóvil marca RENAULT, tipo CLIO, modelo 2004, color </w:t>
      </w:r>
      <w:r w:rsidR="005D44A2" w:rsidRPr="005D44A2">
        <w:rPr>
          <w:rFonts w:ascii="Arial" w:hAnsi="Arial" w:cs="Arial"/>
          <w:color w:val="000000"/>
          <w:sz w:val="28"/>
          <w:szCs w:val="28"/>
          <w:u w:val="single"/>
        </w:rPr>
        <w:lastRenderedPageBreak/>
        <w:t>AZUL, indebidamente retenida como garantía</w:t>
      </w:r>
      <w:r w:rsidR="00F90717" w:rsidRPr="00F16342">
        <w:rPr>
          <w:rFonts w:ascii="Arial" w:hAnsi="Arial" w:cs="Arial"/>
          <w:sz w:val="28"/>
          <w:szCs w:val="28"/>
        </w:rPr>
        <w:t xml:space="preserve">, </w:t>
      </w:r>
      <w:r w:rsidRPr="00F16342">
        <w:rPr>
          <w:rFonts w:ascii="Arial" w:hAnsi="Arial" w:cs="Arial"/>
          <w:bCs/>
          <w:color w:val="000000"/>
          <w:sz w:val="28"/>
          <w:szCs w:val="28"/>
        </w:rPr>
        <w:t>por las razones ya expuestas en el considerando CUARTO de esta sentencia.</w:t>
      </w:r>
      <w:r w:rsidR="005D44A2">
        <w:rPr>
          <w:rFonts w:ascii="Arial" w:hAnsi="Arial" w:cs="Arial"/>
          <w:bCs/>
          <w:color w:val="000000"/>
          <w:sz w:val="28"/>
          <w:szCs w:val="28"/>
        </w:rPr>
        <w:t xml:space="preserve">- - - - - - - - - </w:t>
      </w:r>
    </w:p>
    <w:p w14:paraId="17E8FD82" w14:textId="77777777" w:rsidR="008F41F2" w:rsidRPr="00F16342" w:rsidRDefault="00DF0277" w:rsidP="004E4167">
      <w:pPr>
        <w:spacing w:line="360" w:lineRule="auto"/>
        <w:ind w:right="51" w:firstLine="567"/>
        <w:jc w:val="both"/>
        <w:rPr>
          <w:rFonts w:ascii="Arial" w:hAnsi="Arial" w:cs="Arial"/>
          <w:color w:val="000000"/>
          <w:sz w:val="28"/>
          <w:szCs w:val="28"/>
        </w:rPr>
      </w:pPr>
      <w:r w:rsidRPr="00F16342">
        <w:rPr>
          <w:rFonts w:ascii="Arial" w:hAnsi="Arial" w:cs="Arial"/>
          <w:b/>
          <w:color w:val="000000"/>
          <w:sz w:val="28"/>
          <w:szCs w:val="28"/>
        </w:rPr>
        <w:t>QUINTO</w:t>
      </w:r>
      <w:r w:rsidRPr="00F16342">
        <w:rPr>
          <w:rFonts w:ascii="Arial" w:hAnsi="Arial" w:cs="Arial"/>
          <w:color w:val="000000"/>
          <w:sz w:val="28"/>
          <w:szCs w:val="28"/>
        </w:rPr>
        <w:t xml:space="preserve">.- </w:t>
      </w:r>
      <w:r w:rsidRPr="00F16342">
        <w:rPr>
          <w:rFonts w:ascii="Arial" w:hAnsi="Arial" w:cs="Arial"/>
          <w:color w:val="000000"/>
          <w:sz w:val="28"/>
          <w:szCs w:val="28"/>
          <w:lang w:val="es-MX"/>
        </w:rPr>
        <w:t>Conforme a lo d</w:t>
      </w:r>
      <w:r w:rsidR="0062165F" w:rsidRPr="00F16342">
        <w:rPr>
          <w:rFonts w:ascii="Arial" w:hAnsi="Arial" w:cs="Arial"/>
          <w:color w:val="000000"/>
          <w:sz w:val="28"/>
          <w:szCs w:val="28"/>
          <w:lang w:val="es-MX"/>
        </w:rPr>
        <w:t>ispuesto en los</w:t>
      </w:r>
      <w:r w:rsidR="001A50FB" w:rsidRPr="00F16342">
        <w:rPr>
          <w:rFonts w:ascii="Arial" w:hAnsi="Arial" w:cs="Arial"/>
          <w:color w:val="000000"/>
          <w:sz w:val="28"/>
          <w:szCs w:val="28"/>
          <w:lang w:val="es-MX"/>
        </w:rPr>
        <w:t xml:space="preserve"> artículo</w:t>
      </w:r>
      <w:r w:rsidR="0062165F" w:rsidRPr="00F16342">
        <w:rPr>
          <w:rFonts w:ascii="Arial" w:hAnsi="Arial" w:cs="Arial"/>
          <w:color w:val="000000"/>
          <w:sz w:val="28"/>
          <w:szCs w:val="28"/>
          <w:lang w:val="es-MX"/>
        </w:rPr>
        <w:t>s</w:t>
      </w:r>
      <w:r w:rsidR="008F41F2" w:rsidRPr="00F16342">
        <w:rPr>
          <w:rFonts w:ascii="Arial" w:hAnsi="Arial" w:cs="Arial"/>
          <w:color w:val="000000"/>
          <w:sz w:val="28"/>
          <w:szCs w:val="28"/>
          <w:lang w:val="es-MX"/>
        </w:rPr>
        <w:t xml:space="preserve"> </w:t>
      </w:r>
      <w:r w:rsidR="0062165F" w:rsidRPr="00F16342">
        <w:rPr>
          <w:rFonts w:ascii="Arial" w:hAnsi="Arial" w:cs="Arial"/>
          <w:color w:val="000000"/>
          <w:sz w:val="28"/>
          <w:szCs w:val="28"/>
          <w:lang w:val="es-MX"/>
        </w:rPr>
        <w:t xml:space="preserve"> 172 y </w:t>
      </w:r>
      <w:r w:rsidR="008F41F2" w:rsidRPr="00F16342">
        <w:rPr>
          <w:rFonts w:ascii="Arial" w:hAnsi="Arial" w:cs="Arial"/>
          <w:color w:val="000000"/>
          <w:sz w:val="28"/>
          <w:szCs w:val="28"/>
          <w:lang w:val="es-MX"/>
        </w:rPr>
        <w:t>173</w:t>
      </w:r>
      <w:r w:rsidRPr="00F16342">
        <w:rPr>
          <w:rFonts w:ascii="Arial" w:hAnsi="Arial" w:cs="Arial"/>
          <w:color w:val="000000"/>
          <w:sz w:val="28"/>
          <w:szCs w:val="28"/>
          <w:lang w:val="es-MX"/>
        </w:rPr>
        <w:t xml:space="preserve"> </w:t>
      </w:r>
      <w:r w:rsidR="008F41F2" w:rsidRPr="00F16342">
        <w:rPr>
          <w:rFonts w:ascii="Arial" w:hAnsi="Arial" w:cs="Arial"/>
          <w:color w:val="000000"/>
          <w:sz w:val="28"/>
          <w:szCs w:val="28"/>
        </w:rPr>
        <w:t>de la Ley de Procedimiento</w:t>
      </w:r>
      <w:r w:rsidR="00646FAE" w:rsidRPr="00F16342">
        <w:rPr>
          <w:rFonts w:ascii="Arial" w:hAnsi="Arial" w:cs="Arial"/>
          <w:color w:val="000000"/>
          <w:sz w:val="28"/>
          <w:szCs w:val="28"/>
        </w:rPr>
        <w:t xml:space="preserve"> y Justicia Administrativa</w:t>
      </w:r>
      <w:r w:rsidRPr="00F16342">
        <w:rPr>
          <w:rFonts w:ascii="Arial" w:hAnsi="Arial" w:cs="Arial"/>
          <w:color w:val="000000"/>
          <w:sz w:val="28"/>
          <w:szCs w:val="28"/>
        </w:rPr>
        <w:t xml:space="preserve"> para el Estado</w:t>
      </w:r>
      <w:r w:rsidR="00646FAE" w:rsidRPr="00F16342">
        <w:rPr>
          <w:rFonts w:ascii="Arial" w:hAnsi="Arial" w:cs="Arial"/>
          <w:color w:val="000000"/>
          <w:sz w:val="28"/>
          <w:szCs w:val="28"/>
        </w:rPr>
        <w:t xml:space="preserve"> de Oaxaca</w:t>
      </w:r>
      <w:r w:rsidRPr="00F16342">
        <w:rPr>
          <w:rFonts w:ascii="Arial" w:hAnsi="Arial" w:cs="Arial"/>
          <w:bCs/>
          <w:color w:val="000000"/>
          <w:sz w:val="28"/>
          <w:szCs w:val="28"/>
        </w:rPr>
        <w:t>,</w:t>
      </w:r>
      <w:r w:rsidRPr="00F16342">
        <w:rPr>
          <w:rFonts w:ascii="Arial" w:hAnsi="Arial" w:cs="Arial"/>
          <w:b/>
          <w:color w:val="000000"/>
          <w:sz w:val="28"/>
          <w:szCs w:val="28"/>
        </w:rPr>
        <w:t xml:space="preserve"> NOTIFÍQUESE </w:t>
      </w:r>
      <w:r w:rsidRPr="00F16342">
        <w:rPr>
          <w:rFonts w:ascii="Arial" w:hAnsi="Arial" w:cs="Arial"/>
          <w:color w:val="000000"/>
          <w:sz w:val="28"/>
          <w:szCs w:val="28"/>
        </w:rPr>
        <w:t xml:space="preserve">y </w:t>
      </w:r>
      <w:r w:rsidRPr="00F16342">
        <w:rPr>
          <w:rFonts w:ascii="Arial" w:hAnsi="Arial" w:cs="Arial"/>
          <w:b/>
          <w:color w:val="000000"/>
          <w:sz w:val="28"/>
          <w:szCs w:val="28"/>
        </w:rPr>
        <w:t>CÚMPLASE</w:t>
      </w:r>
      <w:r w:rsidRPr="00F16342">
        <w:rPr>
          <w:rFonts w:ascii="Arial" w:hAnsi="Arial" w:cs="Arial"/>
          <w:color w:val="000000"/>
          <w:sz w:val="28"/>
          <w:szCs w:val="28"/>
        </w:rPr>
        <w:t xml:space="preserve">.- </w:t>
      </w:r>
      <w:r w:rsidR="00CE6A67" w:rsidRPr="00F16342">
        <w:rPr>
          <w:rFonts w:ascii="Arial" w:hAnsi="Arial" w:cs="Arial"/>
          <w:color w:val="000000"/>
          <w:sz w:val="28"/>
          <w:szCs w:val="28"/>
        </w:rPr>
        <w:t xml:space="preserve">- - - - - - - - - - - - </w:t>
      </w:r>
      <w:r w:rsidR="003827E6" w:rsidRPr="00F16342">
        <w:rPr>
          <w:rFonts w:ascii="Arial" w:hAnsi="Arial" w:cs="Arial"/>
          <w:color w:val="000000"/>
          <w:sz w:val="28"/>
          <w:szCs w:val="28"/>
        </w:rPr>
        <w:t xml:space="preserve">- - </w:t>
      </w:r>
      <w:r w:rsidR="00111830" w:rsidRPr="00F16342">
        <w:rPr>
          <w:rFonts w:ascii="Arial" w:hAnsi="Arial" w:cs="Arial"/>
          <w:color w:val="000000"/>
          <w:sz w:val="28"/>
          <w:szCs w:val="28"/>
        </w:rPr>
        <w:t xml:space="preserve">- - - - </w:t>
      </w:r>
      <w:r w:rsidR="004E4167" w:rsidRPr="00F16342">
        <w:rPr>
          <w:rFonts w:ascii="Arial" w:hAnsi="Arial" w:cs="Arial"/>
          <w:color w:val="000000"/>
          <w:sz w:val="28"/>
          <w:szCs w:val="28"/>
        </w:rPr>
        <w:t xml:space="preserve">- - - </w:t>
      </w:r>
    </w:p>
    <w:p w14:paraId="60521334" w14:textId="77777777" w:rsidR="00201759" w:rsidRPr="00F16342" w:rsidRDefault="005F12FF" w:rsidP="004E4167">
      <w:pPr>
        <w:spacing w:line="360" w:lineRule="auto"/>
        <w:ind w:firstLine="567"/>
        <w:jc w:val="both"/>
        <w:rPr>
          <w:rFonts w:ascii="Arial" w:hAnsi="Arial" w:cs="Arial"/>
          <w:color w:val="000000"/>
          <w:sz w:val="28"/>
          <w:szCs w:val="28"/>
        </w:rPr>
      </w:pPr>
      <w:r w:rsidRPr="00F16342">
        <w:rPr>
          <w:rFonts w:ascii="Arial" w:hAnsi="Arial" w:cs="Arial"/>
          <w:color w:val="000000"/>
          <w:sz w:val="28"/>
          <w:szCs w:val="28"/>
        </w:rPr>
        <w:t xml:space="preserve">Así lo </w:t>
      </w:r>
      <w:r w:rsidR="00821228" w:rsidRPr="00F16342">
        <w:rPr>
          <w:rFonts w:ascii="Arial" w:hAnsi="Arial" w:cs="Arial"/>
          <w:color w:val="000000"/>
          <w:sz w:val="28"/>
          <w:szCs w:val="28"/>
        </w:rPr>
        <w:t>resolvió</w:t>
      </w:r>
      <w:r w:rsidR="007636DA" w:rsidRPr="00F16342">
        <w:rPr>
          <w:rFonts w:ascii="Arial" w:hAnsi="Arial" w:cs="Arial"/>
          <w:color w:val="000000"/>
          <w:sz w:val="28"/>
          <w:szCs w:val="28"/>
        </w:rPr>
        <w:t xml:space="preserve"> y firma la </w:t>
      </w:r>
      <w:r w:rsidR="00600166" w:rsidRPr="00F16342">
        <w:rPr>
          <w:rFonts w:ascii="Arial" w:hAnsi="Arial" w:cs="Arial"/>
          <w:b/>
          <w:i/>
          <w:color w:val="000000"/>
          <w:sz w:val="28"/>
          <w:szCs w:val="28"/>
        </w:rPr>
        <w:t>l</w:t>
      </w:r>
      <w:r w:rsidR="007636DA" w:rsidRPr="00F16342">
        <w:rPr>
          <w:rFonts w:ascii="Arial" w:hAnsi="Arial" w:cs="Arial"/>
          <w:b/>
          <w:i/>
          <w:color w:val="000000"/>
          <w:sz w:val="28"/>
          <w:szCs w:val="28"/>
        </w:rPr>
        <w:t>icenciada Frida Jiménez Valencia</w:t>
      </w:r>
      <w:r w:rsidR="007636DA" w:rsidRPr="00F16342">
        <w:rPr>
          <w:rFonts w:ascii="Arial" w:hAnsi="Arial" w:cs="Arial"/>
          <w:color w:val="000000"/>
          <w:sz w:val="28"/>
          <w:szCs w:val="28"/>
        </w:rPr>
        <w:t xml:space="preserve">, Magistrada de la Primera Sala Unitaria de Primera Instancia del Tribunal de Justicia Administrativa del Estado de Oaxaca, ante el Secretario de Acuerdos, </w:t>
      </w:r>
      <w:r w:rsidR="00600166" w:rsidRPr="00F16342">
        <w:rPr>
          <w:rFonts w:ascii="Arial" w:hAnsi="Arial" w:cs="Arial"/>
          <w:i/>
          <w:color w:val="000000"/>
          <w:sz w:val="28"/>
          <w:szCs w:val="28"/>
        </w:rPr>
        <w:t>l</w:t>
      </w:r>
      <w:r w:rsidR="007636DA" w:rsidRPr="00F16342">
        <w:rPr>
          <w:rFonts w:ascii="Arial" w:hAnsi="Arial" w:cs="Arial"/>
          <w:i/>
          <w:color w:val="000000"/>
          <w:sz w:val="28"/>
          <w:szCs w:val="28"/>
        </w:rPr>
        <w:t>icenciado Renato Gabriel Ibáñez Castellanos</w:t>
      </w:r>
      <w:r w:rsidR="007636DA" w:rsidRPr="00F16342">
        <w:rPr>
          <w:rFonts w:ascii="Arial" w:hAnsi="Arial" w:cs="Arial"/>
          <w:color w:val="000000"/>
          <w:sz w:val="28"/>
          <w:szCs w:val="28"/>
        </w:rPr>
        <w:t>, quien autoriza y da fe. - - - - - - - - - - - - - - - - -</w:t>
      </w:r>
      <w:r w:rsidR="00821228" w:rsidRPr="00F16342">
        <w:rPr>
          <w:rFonts w:ascii="Arial" w:hAnsi="Arial" w:cs="Arial"/>
          <w:color w:val="000000"/>
          <w:sz w:val="28"/>
          <w:szCs w:val="28"/>
        </w:rPr>
        <w:t xml:space="preserve"> </w:t>
      </w:r>
      <w:r w:rsidR="00600166" w:rsidRPr="00F16342">
        <w:rPr>
          <w:rFonts w:ascii="Arial" w:hAnsi="Arial" w:cs="Arial"/>
          <w:color w:val="000000"/>
          <w:sz w:val="28"/>
          <w:szCs w:val="28"/>
        </w:rPr>
        <w:t xml:space="preserve">- - - - - - - - - - - - - - - - - - </w:t>
      </w:r>
    </w:p>
    <w:sectPr w:rsidR="00201759" w:rsidRPr="00F16342" w:rsidSect="001963A2">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7466B" w14:textId="77777777" w:rsidR="003A675E" w:rsidRDefault="003A675E" w:rsidP="00F420D4">
      <w:r>
        <w:separator/>
      </w:r>
    </w:p>
  </w:endnote>
  <w:endnote w:type="continuationSeparator" w:id="0">
    <w:p w14:paraId="033E7689" w14:textId="77777777" w:rsidR="003A675E" w:rsidRDefault="003A675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DE97FA" w14:textId="77777777" w:rsidR="003A675E" w:rsidRDefault="003A675E" w:rsidP="00F420D4">
      <w:r>
        <w:separator/>
      </w:r>
    </w:p>
  </w:footnote>
  <w:footnote w:type="continuationSeparator" w:id="0">
    <w:p w14:paraId="17057EA3" w14:textId="77777777" w:rsidR="003A675E" w:rsidRDefault="003A675E"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77B72" w14:textId="77777777" w:rsidR="001963A2" w:rsidRPr="00CC4788" w:rsidRDefault="00F90717" w:rsidP="001963A2">
    <w:pPr>
      <w:rPr>
        <w:rFonts w:ascii="Arial" w:hAnsi="Arial" w:cs="Arial"/>
        <w:sz w:val="28"/>
        <w:lang w:val="es-ES_tradnl"/>
      </w:rPr>
    </w:pPr>
    <w:r>
      <w:rPr>
        <w:rFonts w:ascii="Arial" w:hAnsi="Arial" w:cs="Arial"/>
        <w:b/>
        <w:sz w:val="28"/>
        <w:lang w:val="en-US"/>
      </w:rPr>
      <w:t>122</w:t>
    </w:r>
    <w:r w:rsidR="009F3BC1">
      <w:rPr>
        <w:rFonts w:ascii="Arial" w:hAnsi="Arial" w:cs="Arial"/>
        <w:b/>
        <w:sz w:val="28"/>
        <w:lang w:val="en-US"/>
      </w:rPr>
      <w:t>/2019</w:t>
    </w:r>
    <w:r w:rsidR="001963A2" w:rsidRPr="00CC4788">
      <w:rPr>
        <w:rFonts w:ascii="Arial" w:hAnsi="Arial" w:cs="Arial"/>
        <w:sz w:val="28"/>
        <w:lang w:val="es-ES_tradnl"/>
      </w:rPr>
      <w:t xml:space="preserve">                                      </w:t>
    </w:r>
    <w:r w:rsidR="001963A2">
      <w:rPr>
        <w:rFonts w:ascii="Arial" w:hAnsi="Arial" w:cs="Arial"/>
        <w:sz w:val="28"/>
        <w:lang w:val="es-ES_tradnl"/>
      </w:rPr>
      <w:t xml:space="preserve">             </w:t>
    </w:r>
    <w:r w:rsidR="001963A2" w:rsidRPr="00CC4788">
      <w:rPr>
        <w:rFonts w:ascii="Arial" w:hAnsi="Arial" w:cs="Arial"/>
        <w:b/>
        <w:sz w:val="28"/>
      </w:rPr>
      <w:fldChar w:fldCharType="begin"/>
    </w:r>
    <w:r w:rsidR="001963A2" w:rsidRPr="00CC4788">
      <w:rPr>
        <w:rFonts w:ascii="Arial" w:hAnsi="Arial" w:cs="Arial"/>
        <w:b/>
        <w:sz w:val="28"/>
        <w:lang w:val="en-US"/>
      </w:rPr>
      <w:instrText xml:space="preserve"> PAGE </w:instrText>
    </w:r>
    <w:r w:rsidR="001963A2" w:rsidRPr="00CC4788">
      <w:rPr>
        <w:rFonts w:ascii="Arial" w:hAnsi="Arial" w:cs="Arial"/>
        <w:b/>
        <w:sz w:val="28"/>
      </w:rPr>
      <w:fldChar w:fldCharType="separate"/>
    </w:r>
    <w:r w:rsidR="00686A8B">
      <w:rPr>
        <w:rFonts w:ascii="Arial" w:hAnsi="Arial" w:cs="Arial"/>
        <w:b/>
        <w:noProof/>
        <w:sz w:val="28"/>
        <w:lang w:val="en-US"/>
      </w:rPr>
      <w:t>2</w:t>
    </w:r>
    <w:r w:rsidR="001963A2" w:rsidRPr="00CC4788">
      <w:rPr>
        <w:rFonts w:ascii="Arial" w:hAnsi="Arial" w:cs="Arial"/>
        <w:sz w:val="28"/>
        <w:lang w:val="es-ES_tradnl"/>
      </w:rPr>
      <w:fldChar w:fldCharType="end"/>
    </w:r>
    <w:r w:rsidR="001963A2" w:rsidRPr="00CC4788">
      <w:rPr>
        <w:rFonts w:ascii="Arial" w:hAnsi="Arial" w:cs="Arial"/>
        <w:b/>
        <w:sz w:val="28"/>
        <w:lang w:val="en-US"/>
      </w:rPr>
      <w:t xml:space="preserve"> </w:t>
    </w:r>
    <w:r w:rsidR="001963A2">
      <w:rPr>
        <w:rFonts w:ascii="Arial" w:hAnsi="Arial" w:cs="Arial"/>
        <w:b/>
        <w:sz w:val="28"/>
        <w:lang w:val="en-US"/>
      </w:rPr>
      <w:t xml:space="preserve">                                             </w:t>
    </w:r>
  </w:p>
  <w:p w14:paraId="66E7B208" w14:textId="6C826AED" w:rsidR="001963A2" w:rsidRDefault="006D0890">
    <w:pPr>
      <w:pStyle w:val="Encabezado"/>
    </w:pPr>
    <w:r>
      <w:rPr>
        <w:rFonts w:ascii="Times New Roman" w:hAnsi="Times New Roman"/>
        <w:noProof/>
        <w:szCs w:val="24"/>
      </w:rPr>
      <mc:AlternateContent>
        <mc:Choice Requires="wps">
          <w:drawing>
            <wp:anchor distT="0" distB="0" distL="114300" distR="114300" simplePos="0" relativeHeight="251657728" behindDoc="0" locked="0" layoutInCell="1" allowOverlap="1" wp14:anchorId="61B78A98" wp14:editId="6B45B6CB">
              <wp:simplePos x="0" y="0"/>
              <wp:positionH relativeFrom="column">
                <wp:posOffset>5752465</wp:posOffset>
              </wp:positionH>
              <wp:positionV relativeFrom="paragraph">
                <wp:posOffset>5472430</wp:posOffset>
              </wp:positionV>
              <wp:extent cx="1038225" cy="866775"/>
              <wp:effectExtent l="8890" t="5080" r="10160" b="13970"/>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7DF4593F" w14:textId="77777777" w:rsidR="00DC61F3" w:rsidRDefault="00DC61F3" w:rsidP="00DC61F3">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B78A98" id="_x0000_t202" coordsize="21600,21600" o:spt="202" path="m,l,21600r21600,l21600,xe">
              <v:stroke joinstyle="miter"/>
              <v:path gradientshapeok="t" o:connecttype="rect"/>
            </v:shapetype>
            <v:shape id="Cuadro de texto 307" o:spid="_x0000_s1026" type="#_x0000_t202" style="position:absolute;margin-left:452.95pt;margin-top:430.9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">
              <v:textbox>
                <w:txbxContent>
                  <w:p w14:paraId="7DF4593F" w14:textId="77777777" w:rsidR="00DC61F3" w:rsidRDefault="00DC61F3" w:rsidP="00DC61F3">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4DDEA" w14:textId="77777777"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86A8B">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BA7E97">
      <w:rPr>
        <w:rFonts w:ascii="Arial" w:hAnsi="Arial" w:cs="Arial"/>
        <w:b/>
        <w:sz w:val="28"/>
        <w:lang w:val="en-US"/>
      </w:rPr>
      <w:t xml:space="preserve">                             </w:t>
    </w:r>
    <w:r w:rsidR="0097797E">
      <w:rPr>
        <w:rFonts w:ascii="Arial" w:hAnsi="Arial" w:cs="Arial"/>
        <w:b/>
        <w:sz w:val="28"/>
        <w:lang w:val="en-US"/>
      </w:rPr>
      <w:t xml:space="preserve">         </w:t>
    </w:r>
    <w:r w:rsidR="00F90717">
      <w:rPr>
        <w:rFonts w:ascii="Arial" w:hAnsi="Arial" w:cs="Arial"/>
        <w:b/>
        <w:sz w:val="28"/>
        <w:lang w:val="en-US"/>
      </w:rPr>
      <w:t>122</w:t>
    </w:r>
    <w:r w:rsidR="009F3BC1">
      <w:rPr>
        <w:rFonts w:ascii="Arial" w:hAnsi="Arial" w:cs="Arial"/>
        <w:b/>
        <w:sz w:val="28"/>
        <w:lang w:val="en-US"/>
      </w:rPr>
      <w:t>/2019</w:t>
    </w:r>
  </w:p>
  <w:p w14:paraId="1CE23A4B" w14:textId="6CD16760" w:rsidR="00386A00" w:rsidRPr="00CC4788" w:rsidRDefault="006D0890">
    <w:pPr>
      <w:rPr>
        <w:lang w:val="es-ES_tradnl"/>
      </w:rPr>
    </w:pPr>
    <w:r>
      <w:rPr>
        <w:noProof/>
        <w:sz w:val="24"/>
        <w:szCs w:val="24"/>
      </w:rPr>
      <mc:AlternateContent>
        <mc:Choice Requires="wps">
          <w:drawing>
            <wp:anchor distT="0" distB="0" distL="114300" distR="114300" simplePos="0" relativeHeight="251658752" behindDoc="0" locked="0" layoutInCell="1" allowOverlap="1" wp14:anchorId="594CC980" wp14:editId="7D1369DE">
              <wp:simplePos x="0" y="0"/>
              <wp:positionH relativeFrom="column">
                <wp:posOffset>-1144905</wp:posOffset>
              </wp:positionH>
              <wp:positionV relativeFrom="paragraph">
                <wp:posOffset>5472430</wp:posOffset>
              </wp:positionV>
              <wp:extent cx="1038225" cy="866775"/>
              <wp:effectExtent l="7620" t="5080" r="11430"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75E5D09F" w14:textId="77777777" w:rsidR="00DC61F3" w:rsidRDefault="00DC61F3" w:rsidP="00DC61F3">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4CC980" id="_x0000_t202" coordsize="21600,21600" o:spt="202" path="m,l,21600r21600,l21600,xe">
              <v:stroke joinstyle="miter"/>
              <v:path gradientshapeok="t" o:connecttype="rect"/>
            </v:shapetype>
            <v:shape id="_x0000_s1027" type="#_x0000_t202" style="position:absolute;margin-left:-90.15pt;margin-top:430.9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">
              <v:textbox>
                <w:txbxContent>
                  <w:p w14:paraId="75E5D09F" w14:textId="77777777" w:rsidR="00DC61F3" w:rsidRDefault="00DC61F3" w:rsidP="00DC61F3">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509D9" w14:textId="7ED42A96" w:rsidR="00DC61F3" w:rsidRDefault="006D0890">
    <w:pPr>
      <w:pStyle w:val="Encabezado"/>
    </w:pPr>
    <w:r>
      <w:rPr>
        <w:rFonts w:ascii="Times New Roman" w:hAnsi="Times New Roman"/>
        <w:noProof/>
        <w:szCs w:val="24"/>
      </w:rPr>
      <mc:AlternateContent>
        <mc:Choice Requires="wps">
          <w:drawing>
            <wp:anchor distT="0" distB="0" distL="114300" distR="114300" simplePos="0" relativeHeight="251656704" behindDoc="0" locked="0" layoutInCell="1" allowOverlap="1" wp14:anchorId="71DB1CFF" wp14:editId="3FE2E767">
              <wp:simplePos x="0" y="0"/>
              <wp:positionH relativeFrom="column">
                <wp:posOffset>-1096010</wp:posOffset>
              </wp:positionH>
              <wp:positionV relativeFrom="paragraph">
                <wp:posOffset>5676900</wp:posOffset>
              </wp:positionV>
              <wp:extent cx="1038225" cy="866775"/>
              <wp:effectExtent l="8890" t="9525" r="10160"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58248C3C" w14:textId="77777777" w:rsidR="00DC61F3" w:rsidRDefault="00DC61F3" w:rsidP="00DC61F3">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DB1CFF" id="_x0000_t202" coordsize="21600,21600" o:spt="202" path="m,l,21600r21600,l21600,xe">
              <v:stroke joinstyle="miter"/>
              <v:path gradientshapeok="t" o:connecttype="rect"/>
            </v:shapetype>
            <v:shape id="_x0000_s1028" type="#_x0000_t202" style="position:absolute;margin-left:-86.3pt;margin-top:447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">
              <v:textbox>
                <w:txbxContent>
                  <w:p w14:paraId="58248C3C" w14:textId="77777777" w:rsidR="00DC61F3" w:rsidRDefault="00DC61F3" w:rsidP="00DC61F3">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731"/>
    <w:rsid w:val="00024D09"/>
    <w:rsid w:val="00025DE5"/>
    <w:rsid w:val="00027017"/>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879D9"/>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48A4"/>
    <w:rsid w:val="000C6F62"/>
    <w:rsid w:val="000D0E26"/>
    <w:rsid w:val="000D1A0F"/>
    <w:rsid w:val="000D2089"/>
    <w:rsid w:val="000D2093"/>
    <w:rsid w:val="000D2F19"/>
    <w:rsid w:val="000D5FA7"/>
    <w:rsid w:val="000D684A"/>
    <w:rsid w:val="000D7AC5"/>
    <w:rsid w:val="000E0584"/>
    <w:rsid w:val="000E0DC0"/>
    <w:rsid w:val="000E1977"/>
    <w:rsid w:val="000E2E62"/>
    <w:rsid w:val="000E2E9E"/>
    <w:rsid w:val="000E69D0"/>
    <w:rsid w:val="000E7BD6"/>
    <w:rsid w:val="000F4DF7"/>
    <w:rsid w:val="000F698B"/>
    <w:rsid w:val="000F787F"/>
    <w:rsid w:val="000F7C83"/>
    <w:rsid w:val="000F7CDD"/>
    <w:rsid w:val="000F7DFD"/>
    <w:rsid w:val="00101336"/>
    <w:rsid w:val="0010413C"/>
    <w:rsid w:val="00105CEA"/>
    <w:rsid w:val="00106ABF"/>
    <w:rsid w:val="001075B5"/>
    <w:rsid w:val="00107AAC"/>
    <w:rsid w:val="00107FB6"/>
    <w:rsid w:val="00111700"/>
    <w:rsid w:val="00111830"/>
    <w:rsid w:val="00112801"/>
    <w:rsid w:val="001156BF"/>
    <w:rsid w:val="00115F08"/>
    <w:rsid w:val="00116AD9"/>
    <w:rsid w:val="0011715F"/>
    <w:rsid w:val="0012103E"/>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4DB3"/>
    <w:rsid w:val="00155459"/>
    <w:rsid w:val="001555BB"/>
    <w:rsid w:val="00156809"/>
    <w:rsid w:val="00160744"/>
    <w:rsid w:val="00161AA7"/>
    <w:rsid w:val="001633FE"/>
    <w:rsid w:val="00164641"/>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9C5"/>
    <w:rsid w:val="00187BF4"/>
    <w:rsid w:val="00187CF0"/>
    <w:rsid w:val="00190598"/>
    <w:rsid w:val="00191952"/>
    <w:rsid w:val="001929BD"/>
    <w:rsid w:val="001933DB"/>
    <w:rsid w:val="00195BE9"/>
    <w:rsid w:val="001963A2"/>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C6502"/>
    <w:rsid w:val="001D0949"/>
    <w:rsid w:val="001D2022"/>
    <w:rsid w:val="001D2213"/>
    <w:rsid w:val="001D2315"/>
    <w:rsid w:val="001D4569"/>
    <w:rsid w:val="001D46B8"/>
    <w:rsid w:val="001D4BA3"/>
    <w:rsid w:val="001D5642"/>
    <w:rsid w:val="001D571B"/>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58E7"/>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E4B"/>
    <w:rsid w:val="002562A6"/>
    <w:rsid w:val="0025726B"/>
    <w:rsid w:val="00260B89"/>
    <w:rsid w:val="00263D0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5DEE"/>
    <w:rsid w:val="00286483"/>
    <w:rsid w:val="0028659A"/>
    <w:rsid w:val="00290580"/>
    <w:rsid w:val="00291EE6"/>
    <w:rsid w:val="002922CA"/>
    <w:rsid w:val="002930D3"/>
    <w:rsid w:val="002955B2"/>
    <w:rsid w:val="002963FC"/>
    <w:rsid w:val="00296F46"/>
    <w:rsid w:val="0029727A"/>
    <w:rsid w:val="002974F4"/>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A9B"/>
    <w:rsid w:val="002E0D99"/>
    <w:rsid w:val="002E1217"/>
    <w:rsid w:val="002E1667"/>
    <w:rsid w:val="002E1B65"/>
    <w:rsid w:val="002E1B83"/>
    <w:rsid w:val="002E77B4"/>
    <w:rsid w:val="002F15B5"/>
    <w:rsid w:val="002F62B7"/>
    <w:rsid w:val="002F77A0"/>
    <w:rsid w:val="00300678"/>
    <w:rsid w:val="00300904"/>
    <w:rsid w:val="00300FD4"/>
    <w:rsid w:val="00304939"/>
    <w:rsid w:val="00304AD8"/>
    <w:rsid w:val="003059A2"/>
    <w:rsid w:val="00306CC8"/>
    <w:rsid w:val="00310405"/>
    <w:rsid w:val="00310CB8"/>
    <w:rsid w:val="00310E65"/>
    <w:rsid w:val="00310E77"/>
    <w:rsid w:val="00311738"/>
    <w:rsid w:val="0031194F"/>
    <w:rsid w:val="0031273C"/>
    <w:rsid w:val="003147F3"/>
    <w:rsid w:val="00314908"/>
    <w:rsid w:val="003152EA"/>
    <w:rsid w:val="003168CD"/>
    <w:rsid w:val="00317477"/>
    <w:rsid w:val="00320273"/>
    <w:rsid w:val="003216A8"/>
    <w:rsid w:val="00321872"/>
    <w:rsid w:val="00324066"/>
    <w:rsid w:val="00324EB0"/>
    <w:rsid w:val="00326596"/>
    <w:rsid w:val="003266EB"/>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169"/>
    <w:rsid w:val="00380CB3"/>
    <w:rsid w:val="00380DDD"/>
    <w:rsid w:val="0038194D"/>
    <w:rsid w:val="003823C3"/>
    <w:rsid w:val="003826C0"/>
    <w:rsid w:val="003827E6"/>
    <w:rsid w:val="00382D43"/>
    <w:rsid w:val="00383B29"/>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1A2C"/>
    <w:rsid w:val="003A21EC"/>
    <w:rsid w:val="003A2453"/>
    <w:rsid w:val="003A36F9"/>
    <w:rsid w:val="003A47DE"/>
    <w:rsid w:val="003A5963"/>
    <w:rsid w:val="003A5AC1"/>
    <w:rsid w:val="003A675E"/>
    <w:rsid w:val="003A6BBC"/>
    <w:rsid w:val="003A70E1"/>
    <w:rsid w:val="003A76C8"/>
    <w:rsid w:val="003B00A0"/>
    <w:rsid w:val="003B1FE0"/>
    <w:rsid w:val="003B2AA2"/>
    <w:rsid w:val="003B55C5"/>
    <w:rsid w:val="003B5847"/>
    <w:rsid w:val="003B6810"/>
    <w:rsid w:val="003B6903"/>
    <w:rsid w:val="003B6EED"/>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2CD5"/>
    <w:rsid w:val="003E3602"/>
    <w:rsid w:val="003E4018"/>
    <w:rsid w:val="003E40D5"/>
    <w:rsid w:val="003E5E33"/>
    <w:rsid w:val="003E6AE7"/>
    <w:rsid w:val="003F07EA"/>
    <w:rsid w:val="003F1454"/>
    <w:rsid w:val="003F1781"/>
    <w:rsid w:val="003F1EF0"/>
    <w:rsid w:val="003F244C"/>
    <w:rsid w:val="003F3003"/>
    <w:rsid w:val="003F30C9"/>
    <w:rsid w:val="003F33CC"/>
    <w:rsid w:val="003F3B45"/>
    <w:rsid w:val="003F3E00"/>
    <w:rsid w:val="003F465F"/>
    <w:rsid w:val="003F52B3"/>
    <w:rsid w:val="003F6EF2"/>
    <w:rsid w:val="003F7AA1"/>
    <w:rsid w:val="00400570"/>
    <w:rsid w:val="00401408"/>
    <w:rsid w:val="00402013"/>
    <w:rsid w:val="00402B5F"/>
    <w:rsid w:val="004040F6"/>
    <w:rsid w:val="004050E7"/>
    <w:rsid w:val="00406509"/>
    <w:rsid w:val="00406CE1"/>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2764F"/>
    <w:rsid w:val="0043038B"/>
    <w:rsid w:val="00431743"/>
    <w:rsid w:val="0043192B"/>
    <w:rsid w:val="00432032"/>
    <w:rsid w:val="00432873"/>
    <w:rsid w:val="00433F89"/>
    <w:rsid w:val="00434575"/>
    <w:rsid w:val="00434A60"/>
    <w:rsid w:val="004355F2"/>
    <w:rsid w:val="0043634C"/>
    <w:rsid w:val="00441715"/>
    <w:rsid w:val="00441DCB"/>
    <w:rsid w:val="004427C3"/>
    <w:rsid w:val="00442B5A"/>
    <w:rsid w:val="00443406"/>
    <w:rsid w:val="0044398E"/>
    <w:rsid w:val="00446692"/>
    <w:rsid w:val="00446927"/>
    <w:rsid w:val="004476A3"/>
    <w:rsid w:val="00447B5E"/>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66F2"/>
    <w:rsid w:val="004877CB"/>
    <w:rsid w:val="00490B19"/>
    <w:rsid w:val="00490F80"/>
    <w:rsid w:val="00491B62"/>
    <w:rsid w:val="00493B80"/>
    <w:rsid w:val="004952F9"/>
    <w:rsid w:val="00495C3E"/>
    <w:rsid w:val="004960F4"/>
    <w:rsid w:val="004964EC"/>
    <w:rsid w:val="0049736F"/>
    <w:rsid w:val="004979D2"/>
    <w:rsid w:val="00497E48"/>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2A5B"/>
    <w:rsid w:val="004C2AEF"/>
    <w:rsid w:val="004C402E"/>
    <w:rsid w:val="004C5BC5"/>
    <w:rsid w:val="004C6FA4"/>
    <w:rsid w:val="004D0C5D"/>
    <w:rsid w:val="004D1BEE"/>
    <w:rsid w:val="004D1EDB"/>
    <w:rsid w:val="004D2EC6"/>
    <w:rsid w:val="004D3142"/>
    <w:rsid w:val="004D32E5"/>
    <w:rsid w:val="004D77A4"/>
    <w:rsid w:val="004D78FA"/>
    <w:rsid w:val="004D7C34"/>
    <w:rsid w:val="004E147A"/>
    <w:rsid w:val="004E17C7"/>
    <w:rsid w:val="004E1D41"/>
    <w:rsid w:val="004E2501"/>
    <w:rsid w:val="004E4167"/>
    <w:rsid w:val="004E4F56"/>
    <w:rsid w:val="004F20D7"/>
    <w:rsid w:val="004F22A0"/>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5B46"/>
    <w:rsid w:val="005269F7"/>
    <w:rsid w:val="00527D41"/>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4ED4"/>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5D7"/>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52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67B"/>
    <w:rsid w:val="005D1AC6"/>
    <w:rsid w:val="005D1D05"/>
    <w:rsid w:val="005D2070"/>
    <w:rsid w:val="005D44A2"/>
    <w:rsid w:val="005D4F8A"/>
    <w:rsid w:val="005D68F7"/>
    <w:rsid w:val="005D7181"/>
    <w:rsid w:val="005D7972"/>
    <w:rsid w:val="005E0ECB"/>
    <w:rsid w:val="005E1CFF"/>
    <w:rsid w:val="005E3374"/>
    <w:rsid w:val="005E3390"/>
    <w:rsid w:val="005E4251"/>
    <w:rsid w:val="005E676B"/>
    <w:rsid w:val="005E73B4"/>
    <w:rsid w:val="005E7647"/>
    <w:rsid w:val="005F0655"/>
    <w:rsid w:val="005F12FF"/>
    <w:rsid w:val="005F14A2"/>
    <w:rsid w:val="005F1F25"/>
    <w:rsid w:val="005F22CD"/>
    <w:rsid w:val="005F3312"/>
    <w:rsid w:val="005F3D16"/>
    <w:rsid w:val="005F4689"/>
    <w:rsid w:val="005F63EE"/>
    <w:rsid w:val="005F784D"/>
    <w:rsid w:val="00600166"/>
    <w:rsid w:val="0060079D"/>
    <w:rsid w:val="00600EDE"/>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0D76"/>
    <w:rsid w:val="0062165F"/>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576D9"/>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86A8B"/>
    <w:rsid w:val="00687473"/>
    <w:rsid w:val="006905D5"/>
    <w:rsid w:val="00690ACB"/>
    <w:rsid w:val="0069111E"/>
    <w:rsid w:val="00691338"/>
    <w:rsid w:val="006935D3"/>
    <w:rsid w:val="0069378E"/>
    <w:rsid w:val="00693EEF"/>
    <w:rsid w:val="00693F7D"/>
    <w:rsid w:val="006945FE"/>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B7FAA"/>
    <w:rsid w:val="006C08B8"/>
    <w:rsid w:val="006C1AA2"/>
    <w:rsid w:val="006C1AFE"/>
    <w:rsid w:val="006C2098"/>
    <w:rsid w:val="006C3005"/>
    <w:rsid w:val="006C3E3C"/>
    <w:rsid w:val="006C473F"/>
    <w:rsid w:val="006C4C9E"/>
    <w:rsid w:val="006C5037"/>
    <w:rsid w:val="006C5816"/>
    <w:rsid w:val="006C64DD"/>
    <w:rsid w:val="006C66C5"/>
    <w:rsid w:val="006D0644"/>
    <w:rsid w:val="006D0890"/>
    <w:rsid w:val="006D0DBB"/>
    <w:rsid w:val="006D1B3F"/>
    <w:rsid w:val="006D2301"/>
    <w:rsid w:val="006D33F5"/>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4"/>
    <w:rsid w:val="006E7A69"/>
    <w:rsid w:val="006E7B04"/>
    <w:rsid w:val="006E7B7C"/>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265"/>
    <w:rsid w:val="00713F07"/>
    <w:rsid w:val="00716BD6"/>
    <w:rsid w:val="00716F6A"/>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6DA"/>
    <w:rsid w:val="007638BA"/>
    <w:rsid w:val="00767D80"/>
    <w:rsid w:val="0077063A"/>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86DE4"/>
    <w:rsid w:val="00787E23"/>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43C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2EB"/>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175A9"/>
    <w:rsid w:val="0081776B"/>
    <w:rsid w:val="0082043D"/>
    <w:rsid w:val="00820C87"/>
    <w:rsid w:val="00821228"/>
    <w:rsid w:val="00823966"/>
    <w:rsid w:val="00823A7D"/>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86DA3"/>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DDD"/>
    <w:rsid w:val="008B1EE7"/>
    <w:rsid w:val="008B23E5"/>
    <w:rsid w:val="008B244E"/>
    <w:rsid w:val="008B4412"/>
    <w:rsid w:val="008B519F"/>
    <w:rsid w:val="008B5449"/>
    <w:rsid w:val="008B5DDE"/>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4B14"/>
    <w:rsid w:val="008E2DF8"/>
    <w:rsid w:val="008E3733"/>
    <w:rsid w:val="008E408B"/>
    <w:rsid w:val="008E649F"/>
    <w:rsid w:val="008E687B"/>
    <w:rsid w:val="008F09C5"/>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18C"/>
    <w:rsid w:val="00951823"/>
    <w:rsid w:val="00952F85"/>
    <w:rsid w:val="00956732"/>
    <w:rsid w:val="009568DC"/>
    <w:rsid w:val="0096056A"/>
    <w:rsid w:val="0096152F"/>
    <w:rsid w:val="00961800"/>
    <w:rsid w:val="00963250"/>
    <w:rsid w:val="00963878"/>
    <w:rsid w:val="00964553"/>
    <w:rsid w:val="00964987"/>
    <w:rsid w:val="009674A1"/>
    <w:rsid w:val="00967684"/>
    <w:rsid w:val="00967AF0"/>
    <w:rsid w:val="00972ABB"/>
    <w:rsid w:val="009746B2"/>
    <w:rsid w:val="00974DC4"/>
    <w:rsid w:val="00974DD2"/>
    <w:rsid w:val="00975B8F"/>
    <w:rsid w:val="0097662F"/>
    <w:rsid w:val="00976728"/>
    <w:rsid w:val="009772B7"/>
    <w:rsid w:val="0097797E"/>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47CC"/>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D7690"/>
    <w:rsid w:val="009E1824"/>
    <w:rsid w:val="009E1A34"/>
    <w:rsid w:val="009E1CBF"/>
    <w:rsid w:val="009E2EAB"/>
    <w:rsid w:val="009E3E88"/>
    <w:rsid w:val="009E4016"/>
    <w:rsid w:val="009E4154"/>
    <w:rsid w:val="009E4BBD"/>
    <w:rsid w:val="009E4C18"/>
    <w:rsid w:val="009E4C2B"/>
    <w:rsid w:val="009F0363"/>
    <w:rsid w:val="009F15D5"/>
    <w:rsid w:val="009F3BC1"/>
    <w:rsid w:val="009F486C"/>
    <w:rsid w:val="009F49E9"/>
    <w:rsid w:val="009F67AC"/>
    <w:rsid w:val="009F6EDF"/>
    <w:rsid w:val="00A0054F"/>
    <w:rsid w:val="00A006E0"/>
    <w:rsid w:val="00A0275A"/>
    <w:rsid w:val="00A036ED"/>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36ED"/>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A9D"/>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17A"/>
    <w:rsid w:val="00A55C5A"/>
    <w:rsid w:val="00A619A4"/>
    <w:rsid w:val="00A61D58"/>
    <w:rsid w:val="00A63C2C"/>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197"/>
    <w:rsid w:val="00A90D18"/>
    <w:rsid w:val="00A90EC6"/>
    <w:rsid w:val="00A92563"/>
    <w:rsid w:val="00A9397E"/>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07D"/>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17FC"/>
    <w:rsid w:val="00B4276A"/>
    <w:rsid w:val="00B45FFE"/>
    <w:rsid w:val="00B46019"/>
    <w:rsid w:val="00B4604D"/>
    <w:rsid w:val="00B4697B"/>
    <w:rsid w:val="00B50083"/>
    <w:rsid w:val="00B51187"/>
    <w:rsid w:val="00B52D6F"/>
    <w:rsid w:val="00B5310E"/>
    <w:rsid w:val="00B537E8"/>
    <w:rsid w:val="00B54025"/>
    <w:rsid w:val="00B55A16"/>
    <w:rsid w:val="00B5667A"/>
    <w:rsid w:val="00B57B2F"/>
    <w:rsid w:val="00B61BCB"/>
    <w:rsid w:val="00B64109"/>
    <w:rsid w:val="00B64219"/>
    <w:rsid w:val="00B64C51"/>
    <w:rsid w:val="00B65B6E"/>
    <w:rsid w:val="00B66920"/>
    <w:rsid w:val="00B66EA4"/>
    <w:rsid w:val="00B70D0C"/>
    <w:rsid w:val="00B71109"/>
    <w:rsid w:val="00B71490"/>
    <w:rsid w:val="00B71D0A"/>
    <w:rsid w:val="00B74BFD"/>
    <w:rsid w:val="00B752DF"/>
    <w:rsid w:val="00B75C3A"/>
    <w:rsid w:val="00B75F58"/>
    <w:rsid w:val="00B7691F"/>
    <w:rsid w:val="00B77753"/>
    <w:rsid w:val="00B80054"/>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2BFC"/>
    <w:rsid w:val="00BC36B2"/>
    <w:rsid w:val="00BC59A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E660C"/>
    <w:rsid w:val="00BF0C79"/>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14"/>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4E63"/>
    <w:rsid w:val="00CC5FC3"/>
    <w:rsid w:val="00CC6435"/>
    <w:rsid w:val="00CC667D"/>
    <w:rsid w:val="00CC7076"/>
    <w:rsid w:val="00CD100D"/>
    <w:rsid w:val="00CD15C9"/>
    <w:rsid w:val="00CD18D3"/>
    <w:rsid w:val="00CD2FE7"/>
    <w:rsid w:val="00CD4469"/>
    <w:rsid w:val="00CD51B8"/>
    <w:rsid w:val="00CD69E5"/>
    <w:rsid w:val="00CE0DE9"/>
    <w:rsid w:val="00CE1886"/>
    <w:rsid w:val="00CE1DB2"/>
    <w:rsid w:val="00CE1DF8"/>
    <w:rsid w:val="00CE2E41"/>
    <w:rsid w:val="00CE5DE3"/>
    <w:rsid w:val="00CE5E5D"/>
    <w:rsid w:val="00CE6A67"/>
    <w:rsid w:val="00CE6C68"/>
    <w:rsid w:val="00CF0882"/>
    <w:rsid w:val="00CF1118"/>
    <w:rsid w:val="00CF251E"/>
    <w:rsid w:val="00CF34ED"/>
    <w:rsid w:val="00CF38EF"/>
    <w:rsid w:val="00CF484F"/>
    <w:rsid w:val="00CF556D"/>
    <w:rsid w:val="00CF65A9"/>
    <w:rsid w:val="00CF7303"/>
    <w:rsid w:val="00D01676"/>
    <w:rsid w:val="00D0227B"/>
    <w:rsid w:val="00D022C1"/>
    <w:rsid w:val="00D03513"/>
    <w:rsid w:val="00D04795"/>
    <w:rsid w:val="00D101A3"/>
    <w:rsid w:val="00D11298"/>
    <w:rsid w:val="00D122FE"/>
    <w:rsid w:val="00D134CA"/>
    <w:rsid w:val="00D1381B"/>
    <w:rsid w:val="00D15020"/>
    <w:rsid w:val="00D1541A"/>
    <w:rsid w:val="00D17094"/>
    <w:rsid w:val="00D1781F"/>
    <w:rsid w:val="00D21F82"/>
    <w:rsid w:val="00D22743"/>
    <w:rsid w:val="00D22A56"/>
    <w:rsid w:val="00D23109"/>
    <w:rsid w:val="00D25789"/>
    <w:rsid w:val="00D2770C"/>
    <w:rsid w:val="00D27CBA"/>
    <w:rsid w:val="00D338A0"/>
    <w:rsid w:val="00D3570B"/>
    <w:rsid w:val="00D362C9"/>
    <w:rsid w:val="00D36420"/>
    <w:rsid w:val="00D36E3C"/>
    <w:rsid w:val="00D406D5"/>
    <w:rsid w:val="00D40AA5"/>
    <w:rsid w:val="00D4259F"/>
    <w:rsid w:val="00D426C5"/>
    <w:rsid w:val="00D4286A"/>
    <w:rsid w:val="00D42F3D"/>
    <w:rsid w:val="00D43ABD"/>
    <w:rsid w:val="00D46017"/>
    <w:rsid w:val="00D46084"/>
    <w:rsid w:val="00D47454"/>
    <w:rsid w:val="00D47733"/>
    <w:rsid w:val="00D47C9B"/>
    <w:rsid w:val="00D50F1D"/>
    <w:rsid w:val="00D51015"/>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97E"/>
    <w:rsid w:val="00DA2E10"/>
    <w:rsid w:val="00DA2F6B"/>
    <w:rsid w:val="00DA33D3"/>
    <w:rsid w:val="00DA36AF"/>
    <w:rsid w:val="00DA36F5"/>
    <w:rsid w:val="00DA430B"/>
    <w:rsid w:val="00DA4D50"/>
    <w:rsid w:val="00DA586D"/>
    <w:rsid w:val="00DA609C"/>
    <w:rsid w:val="00DA727C"/>
    <w:rsid w:val="00DA7991"/>
    <w:rsid w:val="00DB556C"/>
    <w:rsid w:val="00DB644D"/>
    <w:rsid w:val="00DC01A8"/>
    <w:rsid w:val="00DC261B"/>
    <w:rsid w:val="00DC5F02"/>
    <w:rsid w:val="00DC61F3"/>
    <w:rsid w:val="00DC67D1"/>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59A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28C8"/>
    <w:rsid w:val="00E43C40"/>
    <w:rsid w:val="00E4467D"/>
    <w:rsid w:val="00E463F2"/>
    <w:rsid w:val="00E46D56"/>
    <w:rsid w:val="00E46E47"/>
    <w:rsid w:val="00E46EB8"/>
    <w:rsid w:val="00E47C02"/>
    <w:rsid w:val="00E47ED9"/>
    <w:rsid w:val="00E5009D"/>
    <w:rsid w:val="00E5049B"/>
    <w:rsid w:val="00E52DF8"/>
    <w:rsid w:val="00E534DA"/>
    <w:rsid w:val="00E56F21"/>
    <w:rsid w:val="00E60543"/>
    <w:rsid w:val="00E612B5"/>
    <w:rsid w:val="00E614F0"/>
    <w:rsid w:val="00E623AB"/>
    <w:rsid w:val="00E6319E"/>
    <w:rsid w:val="00E64849"/>
    <w:rsid w:val="00E64C62"/>
    <w:rsid w:val="00E66308"/>
    <w:rsid w:val="00E67187"/>
    <w:rsid w:val="00E671E1"/>
    <w:rsid w:val="00E70852"/>
    <w:rsid w:val="00E714D5"/>
    <w:rsid w:val="00E72813"/>
    <w:rsid w:val="00E7476E"/>
    <w:rsid w:val="00E747FA"/>
    <w:rsid w:val="00E76503"/>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0A8"/>
    <w:rsid w:val="00EA7867"/>
    <w:rsid w:val="00EB19EB"/>
    <w:rsid w:val="00EB2989"/>
    <w:rsid w:val="00EB5252"/>
    <w:rsid w:val="00EB72D4"/>
    <w:rsid w:val="00EB7EEE"/>
    <w:rsid w:val="00EC1BD4"/>
    <w:rsid w:val="00EC1F36"/>
    <w:rsid w:val="00EC2304"/>
    <w:rsid w:val="00EC2CAE"/>
    <w:rsid w:val="00EC3EC4"/>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566D"/>
    <w:rsid w:val="00F16342"/>
    <w:rsid w:val="00F165F9"/>
    <w:rsid w:val="00F17A31"/>
    <w:rsid w:val="00F17F48"/>
    <w:rsid w:val="00F2127C"/>
    <w:rsid w:val="00F213ED"/>
    <w:rsid w:val="00F2192E"/>
    <w:rsid w:val="00F22887"/>
    <w:rsid w:val="00F24AE1"/>
    <w:rsid w:val="00F25866"/>
    <w:rsid w:val="00F259D9"/>
    <w:rsid w:val="00F2615C"/>
    <w:rsid w:val="00F26C51"/>
    <w:rsid w:val="00F31705"/>
    <w:rsid w:val="00F31DED"/>
    <w:rsid w:val="00F32339"/>
    <w:rsid w:val="00F3273C"/>
    <w:rsid w:val="00F33E5A"/>
    <w:rsid w:val="00F34F16"/>
    <w:rsid w:val="00F3584E"/>
    <w:rsid w:val="00F35EB6"/>
    <w:rsid w:val="00F365F1"/>
    <w:rsid w:val="00F36619"/>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5406"/>
    <w:rsid w:val="00F66527"/>
    <w:rsid w:val="00F67395"/>
    <w:rsid w:val="00F67BDA"/>
    <w:rsid w:val="00F67DAA"/>
    <w:rsid w:val="00F709C1"/>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64C"/>
    <w:rsid w:val="00F87B7C"/>
    <w:rsid w:val="00F906F4"/>
    <w:rsid w:val="00F90717"/>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2D91"/>
    <w:rsid w:val="00FB3BF5"/>
    <w:rsid w:val="00FB43AD"/>
    <w:rsid w:val="00FB605F"/>
    <w:rsid w:val="00FB657D"/>
    <w:rsid w:val="00FC0D22"/>
    <w:rsid w:val="00FC146D"/>
    <w:rsid w:val="00FC1C32"/>
    <w:rsid w:val="00FC4547"/>
    <w:rsid w:val="00FC5613"/>
    <w:rsid w:val="00FC5787"/>
    <w:rsid w:val="00FC6912"/>
    <w:rsid w:val="00FC6E28"/>
    <w:rsid w:val="00FC6FFA"/>
    <w:rsid w:val="00FD05A5"/>
    <w:rsid w:val="00FD12E6"/>
    <w:rsid w:val="00FD1806"/>
    <w:rsid w:val="00FD1DFE"/>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4D"/>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48B55"/>
  <w15:chartTrackingRefBased/>
  <w15:docId w15:val="{99B2515C-0FD2-4B56-9321-874AA4B58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DC2BB-81E3-4C61-84CA-0ECE606F2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2906</Words>
  <Characters>15984</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TJAO-Personal</cp:lastModifiedBy>
  <cp:revision>2</cp:revision>
  <cp:lastPrinted>2018-05-25T15:34:00Z</cp:lastPrinted>
  <dcterms:created xsi:type="dcterms:W3CDTF">2020-08-24T15:16:00Z</dcterms:created>
  <dcterms:modified xsi:type="dcterms:W3CDTF">2020-08-24T15:16:00Z</dcterms:modified>
</cp:coreProperties>
</file>