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472" w:rsidRPr="00327C48" w:rsidRDefault="00156472" w:rsidP="00156472">
      <w:pPr>
        <w:pStyle w:val="Encabezado"/>
        <w:tabs>
          <w:tab w:val="clear" w:pos="4419"/>
          <w:tab w:val="clear" w:pos="8838"/>
        </w:tabs>
        <w:ind w:left="3540"/>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rsidR="00156472" w:rsidRPr="00327C48" w:rsidRDefault="00156472" w:rsidP="00156472">
      <w:pPr>
        <w:pStyle w:val="Encabezado"/>
        <w:ind w:left="4248"/>
        <w:jc w:val="both"/>
        <w:rPr>
          <w:rFonts w:ascii="Arial" w:hAnsi="Arial" w:cs="Arial"/>
          <w:b/>
          <w:sz w:val="26"/>
          <w:szCs w:val="26"/>
        </w:rPr>
      </w:pPr>
    </w:p>
    <w:p w:rsidR="00156472" w:rsidRPr="00327C48" w:rsidRDefault="00156472" w:rsidP="00156472">
      <w:pPr>
        <w:pStyle w:val="Encabezado"/>
        <w:tabs>
          <w:tab w:val="clear" w:pos="4419"/>
          <w:tab w:val="clear" w:pos="8838"/>
        </w:tabs>
        <w:ind w:left="2832" w:firstLine="708"/>
        <w:jc w:val="both"/>
        <w:rPr>
          <w:rFonts w:ascii="Arial" w:hAnsi="Arial" w:cs="Arial"/>
          <w:b/>
          <w:sz w:val="26"/>
          <w:szCs w:val="26"/>
        </w:rPr>
      </w:pPr>
      <w:r w:rsidRPr="00327C48">
        <w:rPr>
          <w:rFonts w:ascii="Arial" w:hAnsi="Arial" w:cs="Arial"/>
          <w:b/>
          <w:sz w:val="26"/>
          <w:szCs w:val="26"/>
        </w:rPr>
        <w:t xml:space="preserve">EXPEDIENTE: </w:t>
      </w:r>
      <w:r w:rsidR="00AD708B">
        <w:rPr>
          <w:rFonts w:ascii="Arial" w:hAnsi="Arial" w:cs="Arial"/>
          <w:b/>
          <w:sz w:val="26"/>
          <w:szCs w:val="26"/>
        </w:rPr>
        <w:t>130</w:t>
      </w:r>
      <w:r w:rsidRPr="00327C48">
        <w:rPr>
          <w:rFonts w:ascii="Arial" w:hAnsi="Arial" w:cs="Arial"/>
          <w:b/>
          <w:sz w:val="26"/>
          <w:szCs w:val="26"/>
        </w:rPr>
        <w:t>/2020</w:t>
      </w:r>
    </w:p>
    <w:p w:rsidR="00156472" w:rsidRPr="00327C48" w:rsidRDefault="00156472" w:rsidP="00156472">
      <w:pPr>
        <w:pStyle w:val="Encabezado"/>
        <w:tabs>
          <w:tab w:val="clear" w:pos="4419"/>
          <w:tab w:val="center" w:pos="8931"/>
        </w:tabs>
        <w:jc w:val="both"/>
        <w:rPr>
          <w:rFonts w:ascii="Arial" w:hAnsi="Arial" w:cs="Arial"/>
          <w:b/>
          <w:sz w:val="26"/>
          <w:szCs w:val="26"/>
        </w:rPr>
      </w:pPr>
    </w:p>
    <w:p w:rsidR="00156472" w:rsidRPr="00327C48" w:rsidRDefault="00156472" w:rsidP="003079FE">
      <w:pPr>
        <w:pStyle w:val="Encabezado"/>
        <w:tabs>
          <w:tab w:val="clear" w:pos="4419"/>
          <w:tab w:val="clear" w:pos="8838"/>
        </w:tabs>
        <w:ind w:left="2832" w:firstLine="708"/>
        <w:rPr>
          <w:rFonts w:ascii="Arial" w:hAnsi="Arial" w:cs="Arial"/>
          <w:b/>
          <w:sz w:val="26"/>
          <w:szCs w:val="26"/>
        </w:rPr>
      </w:pPr>
      <w:r w:rsidRPr="00327C48">
        <w:rPr>
          <w:rFonts w:ascii="Arial" w:hAnsi="Arial" w:cs="Arial"/>
          <w:b/>
          <w:sz w:val="26"/>
          <w:szCs w:val="26"/>
        </w:rPr>
        <w:t>ACTOR</w:t>
      </w:r>
      <w:r w:rsidR="00AD708B">
        <w:rPr>
          <w:rFonts w:ascii="Arial" w:hAnsi="Arial" w:cs="Arial"/>
          <w:b/>
          <w:sz w:val="26"/>
          <w:szCs w:val="26"/>
        </w:rPr>
        <w:t>A</w:t>
      </w:r>
      <w:r w:rsidRPr="00327C48">
        <w:rPr>
          <w:rFonts w:ascii="Arial" w:hAnsi="Arial" w:cs="Arial"/>
          <w:b/>
          <w:sz w:val="26"/>
          <w:szCs w:val="26"/>
        </w:rPr>
        <w:t xml:space="preserve">: </w:t>
      </w:r>
      <w:r w:rsidR="003079FE">
        <w:rPr>
          <w:rFonts w:ascii="Arial" w:hAnsi="Arial" w:cs="Arial"/>
          <w:b/>
          <w:sz w:val="26"/>
          <w:szCs w:val="26"/>
        </w:rPr>
        <w:t>**********</w:t>
      </w:r>
      <w:r w:rsidRPr="00327C48">
        <w:rPr>
          <w:rFonts w:ascii="Arial" w:hAnsi="Arial" w:cs="Arial"/>
          <w:b/>
          <w:sz w:val="26"/>
          <w:szCs w:val="26"/>
        </w:rPr>
        <w:t>.</w:t>
      </w:r>
    </w:p>
    <w:p w:rsidR="00156472" w:rsidRPr="00327C48" w:rsidRDefault="00156472" w:rsidP="00156472">
      <w:pPr>
        <w:pStyle w:val="Encabezado"/>
        <w:ind w:left="4248"/>
        <w:jc w:val="both"/>
        <w:rPr>
          <w:rFonts w:ascii="Arial" w:hAnsi="Arial" w:cs="Arial"/>
          <w:b/>
          <w:sz w:val="26"/>
          <w:szCs w:val="26"/>
        </w:rPr>
      </w:pPr>
    </w:p>
    <w:p w:rsidR="00156472" w:rsidRPr="00327C48" w:rsidRDefault="00156472" w:rsidP="00156472">
      <w:pPr>
        <w:pStyle w:val="Encabezado"/>
        <w:tabs>
          <w:tab w:val="clear" w:pos="4419"/>
          <w:tab w:val="clear" w:pos="8838"/>
          <w:tab w:val="center" w:pos="-1418"/>
        </w:tabs>
        <w:ind w:left="3540"/>
        <w:jc w:val="both"/>
        <w:rPr>
          <w:rFonts w:ascii="Arial" w:hAnsi="Arial" w:cs="Arial"/>
          <w:b/>
          <w:sz w:val="26"/>
          <w:szCs w:val="26"/>
        </w:rPr>
      </w:pPr>
      <w:r w:rsidRPr="00327C48">
        <w:rPr>
          <w:rFonts w:ascii="Arial" w:hAnsi="Arial" w:cs="Arial"/>
          <w:b/>
          <w:sz w:val="26"/>
          <w:szCs w:val="26"/>
        </w:rPr>
        <w:t xml:space="preserve">DEMANDADO: POLICÍA VIAL </w:t>
      </w:r>
      <w:r w:rsidR="00AD708B">
        <w:rPr>
          <w:rFonts w:ascii="Arial" w:hAnsi="Arial" w:cs="Arial"/>
          <w:b/>
          <w:sz w:val="26"/>
          <w:szCs w:val="26"/>
        </w:rPr>
        <w:t>ESTATAL</w:t>
      </w:r>
      <w:r w:rsidR="00AD708B" w:rsidRPr="00AD708B">
        <w:rPr>
          <w:rFonts w:ascii="Arial" w:hAnsi="Arial" w:cs="Arial"/>
          <w:b/>
          <w:sz w:val="26"/>
          <w:szCs w:val="26"/>
        </w:rPr>
        <w:t xml:space="preserve"> </w:t>
      </w:r>
      <w:r w:rsidR="00AD708B">
        <w:rPr>
          <w:rFonts w:ascii="Arial" w:hAnsi="Arial" w:cs="Arial"/>
          <w:b/>
          <w:sz w:val="26"/>
          <w:szCs w:val="26"/>
        </w:rPr>
        <w:t>EDER CONDE</w:t>
      </w:r>
      <w:r w:rsidRPr="00327C48">
        <w:rPr>
          <w:rFonts w:ascii="Arial" w:hAnsi="Arial" w:cs="Arial"/>
          <w:b/>
          <w:sz w:val="26"/>
          <w:szCs w:val="26"/>
        </w:rPr>
        <w:t xml:space="preserve">, ADSCRITO A LA </w:t>
      </w:r>
      <w:r>
        <w:rPr>
          <w:rFonts w:ascii="Arial" w:hAnsi="Arial" w:cs="Arial"/>
          <w:b/>
          <w:sz w:val="26"/>
          <w:szCs w:val="26"/>
        </w:rPr>
        <w:t>DIRECCIÓN GENERAL DE LA POLICÍA VIAL ESTATAL, DIRECCIÓN DE TRÁNSITO DE LA SECRETARÍA DE SEGURIDAD PÚBLICA DEL ESTADO DE OAXACA</w:t>
      </w:r>
      <w:r w:rsidRPr="00327C48">
        <w:rPr>
          <w:rFonts w:ascii="Arial" w:hAnsi="Arial" w:cs="Arial"/>
          <w:b/>
          <w:sz w:val="26"/>
          <w:szCs w:val="26"/>
        </w:rPr>
        <w:t>.</w:t>
      </w:r>
    </w:p>
    <w:p w:rsidR="00156472" w:rsidRPr="00327C48" w:rsidRDefault="00156472" w:rsidP="00156472">
      <w:pPr>
        <w:pStyle w:val="Encabezado"/>
        <w:tabs>
          <w:tab w:val="clear" w:pos="4419"/>
          <w:tab w:val="clear" w:pos="8838"/>
          <w:tab w:val="center" w:pos="-1418"/>
        </w:tabs>
        <w:ind w:left="3540"/>
        <w:jc w:val="both"/>
        <w:rPr>
          <w:rFonts w:ascii="Arial" w:hAnsi="Arial" w:cs="Arial"/>
          <w:b/>
          <w:sz w:val="26"/>
          <w:szCs w:val="26"/>
        </w:rPr>
      </w:pPr>
    </w:p>
    <w:p w:rsidR="00156472" w:rsidRPr="00327C48" w:rsidRDefault="00156472" w:rsidP="00156472">
      <w:pPr>
        <w:pStyle w:val="Encabezado"/>
        <w:tabs>
          <w:tab w:val="clear" w:pos="4419"/>
          <w:tab w:val="clear" w:pos="8838"/>
          <w:tab w:val="center" w:pos="-1418"/>
        </w:tabs>
        <w:ind w:left="3540"/>
        <w:jc w:val="both"/>
        <w:rPr>
          <w:rFonts w:ascii="Arial" w:hAnsi="Arial" w:cs="Arial"/>
          <w:b/>
          <w:sz w:val="26"/>
          <w:szCs w:val="26"/>
        </w:rPr>
      </w:pPr>
      <w:r w:rsidRPr="00327C48">
        <w:rPr>
          <w:rFonts w:ascii="Arial" w:hAnsi="Arial" w:cs="Arial"/>
          <w:b/>
          <w:sz w:val="26"/>
          <w:szCs w:val="26"/>
        </w:rPr>
        <w:t xml:space="preserve">MAGISTRADO. </w:t>
      </w:r>
      <w:r w:rsidR="003C08DE">
        <w:rPr>
          <w:rFonts w:ascii="Arial" w:hAnsi="Arial" w:cs="Arial"/>
          <w:b/>
          <w:sz w:val="26"/>
          <w:szCs w:val="26"/>
        </w:rPr>
        <w:t xml:space="preserve">MAESTRO </w:t>
      </w:r>
      <w:r w:rsidRPr="00327C48">
        <w:rPr>
          <w:rFonts w:ascii="Arial" w:hAnsi="Arial" w:cs="Arial"/>
          <w:b/>
          <w:sz w:val="26"/>
          <w:szCs w:val="26"/>
        </w:rPr>
        <w:t>ENRIQUE PACHECO MARTÍNEZ.</w:t>
      </w:r>
    </w:p>
    <w:p w:rsidR="00156472" w:rsidRPr="00327C48" w:rsidRDefault="00156472" w:rsidP="00156472">
      <w:pPr>
        <w:pStyle w:val="Encabezado"/>
        <w:tabs>
          <w:tab w:val="clear" w:pos="4419"/>
          <w:tab w:val="clear" w:pos="8838"/>
          <w:tab w:val="center" w:pos="-1418"/>
        </w:tabs>
        <w:ind w:left="3540"/>
        <w:jc w:val="both"/>
        <w:rPr>
          <w:rFonts w:ascii="Arial" w:hAnsi="Arial" w:cs="Arial"/>
          <w:b/>
          <w:sz w:val="26"/>
          <w:szCs w:val="26"/>
        </w:rPr>
      </w:pPr>
    </w:p>
    <w:p w:rsidR="00156472" w:rsidRDefault="00156472" w:rsidP="00156472">
      <w:pPr>
        <w:pStyle w:val="Encabezado"/>
        <w:tabs>
          <w:tab w:val="clear" w:pos="4419"/>
          <w:tab w:val="clear" w:pos="8838"/>
          <w:tab w:val="center" w:pos="-1418"/>
        </w:tabs>
        <w:ind w:left="3540"/>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3C08DE">
        <w:rPr>
          <w:rFonts w:ascii="Arial" w:hAnsi="Arial" w:cs="Arial"/>
          <w:b/>
          <w:sz w:val="26"/>
          <w:szCs w:val="26"/>
        </w:rPr>
        <w:t>LICENCIADO</w:t>
      </w:r>
      <w:r w:rsidR="00AD708B">
        <w:rPr>
          <w:rFonts w:ascii="Arial" w:hAnsi="Arial" w:cs="Arial"/>
          <w:b/>
          <w:sz w:val="26"/>
          <w:szCs w:val="26"/>
        </w:rPr>
        <w:t xml:space="preserve"> RENATO GABRIEL IBAÑEZ CASTELLANOS</w:t>
      </w:r>
      <w:r w:rsidRPr="00327C48">
        <w:rPr>
          <w:rFonts w:ascii="Arial" w:hAnsi="Arial" w:cs="Arial"/>
          <w:b/>
          <w:sz w:val="26"/>
          <w:szCs w:val="26"/>
        </w:rPr>
        <w:t>.</w:t>
      </w:r>
    </w:p>
    <w:p w:rsidR="003A0F04" w:rsidRPr="009B59DB" w:rsidRDefault="003A0F04" w:rsidP="00156472">
      <w:pPr>
        <w:pStyle w:val="Encabezado"/>
        <w:tabs>
          <w:tab w:val="clear" w:pos="4419"/>
        </w:tabs>
        <w:spacing w:before="24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3C08DE">
        <w:rPr>
          <w:rFonts w:ascii="Arial" w:hAnsi="Arial" w:cs="Arial"/>
          <w:b/>
          <w:sz w:val="26"/>
          <w:szCs w:val="26"/>
        </w:rPr>
        <w:t>DIECISÉIS DE MARZO</w:t>
      </w:r>
      <w:r w:rsidR="00AD708B">
        <w:rPr>
          <w:rFonts w:ascii="Arial" w:hAnsi="Arial" w:cs="Arial"/>
          <w:b/>
          <w:sz w:val="26"/>
          <w:szCs w:val="26"/>
        </w:rPr>
        <w:t xml:space="preserve"> </w:t>
      </w:r>
      <w:r w:rsidR="009B59DB">
        <w:rPr>
          <w:rFonts w:ascii="Arial" w:hAnsi="Arial" w:cs="Arial"/>
          <w:b/>
          <w:sz w:val="26"/>
          <w:szCs w:val="26"/>
        </w:rPr>
        <w:t>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9F6B8E">
        <w:rPr>
          <w:rFonts w:ascii="Arial" w:hAnsi="Arial" w:cs="Arial"/>
          <w:b/>
          <w:sz w:val="26"/>
          <w:szCs w:val="26"/>
        </w:rPr>
        <w:t>VEINT</w:t>
      </w:r>
      <w:r w:rsidR="00AD708B">
        <w:rPr>
          <w:rFonts w:ascii="Arial" w:hAnsi="Arial" w:cs="Arial"/>
          <w:b/>
          <w:sz w:val="26"/>
          <w:szCs w:val="26"/>
        </w:rPr>
        <w:t>IUNO</w:t>
      </w:r>
      <w:r w:rsidRPr="009B59DB">
        <w:rPr>
          <w:rFonts w:ascii="Arial" w:hAnsi="Arial" w:cs="Arial"/>
          <w:b/>
          <w:sz w:val="26"/>
          <w:szCs w:val="26"/>
        </w:rPr>
        <w:t xml:space="preserve">.- - - - - - - - - - - - - - - - - - - - - - - - - - - - - - - - - - - - - - - - - - - - - </w:t>
      </w:r>
    </w:p>
    <w:p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AD708B">
        <w:rPr>
          <w:rFonts w:ascii="Arial" w:hAnsi="Arial" w:cs="Arial"/>
          <w:b/>
          <w:sz w:val="26"/>
          <w:szCs w:val="26"/>
        </w:rPr>
        <w:t>130</w:t>
      </w:r>
      <w:r w:rsidR="001823EE" w:rsidRPr="009B59DB">
        <w:rPr>
          <w:rFonts w:ascii="Arial" w:hAnsi="Arial" w:cs="Arial"/>
          <w:b/>
          <w:sz w:val="26"/>
          <w:szCs w:val="26"/>
        </w:rPr>
        <w:t>/20</w:t>
      </w:r>
      <w:r w:rsidR="00156472">
        <w:rPr>
          <w:rFonts w:ascii="Arial" w:hAnsi="Arial" w:cs="Arial"/>
          <w:b/>
          <w:sz w:val="26"/>
          <w:szCs w:val="26"/>
        </w:rPr>
        <w:t>20</w:t>
      </w:r>
      <w:r w:rsidRPr="009B59DB">
        <w:rPr>
          <w:rFonts w:ascii="Arial" w:hAnsi="Arial" w:cs="Arial"/>
          <w:sz w:val="26"/>
          <w:szCs w:val="26"/>
        </w:rPr>
        <w:t xml:space="preserve">, promovido por </w:t>
      </w:r>
      <w:r w:rsidR="003079FE">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AD708B" w:rsidRPr="00327C48">
        <w:rPr>
          <w:rFonts w:ascii="Arial" w:hAnsi="Arial" w:cs="Arial"/>
          <w:b/>
          <w:sz w:val="26"/>
          <w:szCs w:val="26"/>
        </w:rPr>
        <w:t xml:space="preserve">POLICÍA VIAL </w:t>
      </w:r>
      <w:r w:rsidR="00AD708B">
        <w:rPr>
          <w:rFonts w:ascii="Arial" w:hAnsi="Arial" w:cs="Arial"/>
          <w:b/>
          <w:sz w:val="26"/>
          <w:szCs w:val="26"/>
        </w:rPr>
        <w:t>ESTATAL</w:t>
      </w:r>
      <w:r w:rsidR="00AD708B" w:rsidRPr="00AD708B">
        <w:rPr>
          <w:rFonts w:ascii="Arial" w:hAnsi="Arial" w:cs="Arial"/>
          <w:b/>
          <w:sz w:val="26"/>
          <w:szCs w:val="26"/>
        </w:rPr>
        <w:t xml:space="preserve"> </w:t>
      </w:r>
      <w:r w:rsidR="003079FE">
        <w:rPr>
          <w:rFonts w:ascii="Arial" w:hAnsi="Arial" w:cs="Arial"/>
          <w:b/>
          <w:sz w:val="26"/>
          <w:szCs w:val="26"/>
        </w:rPr>
        <w:t>**********</w:t>
      </w:r>
      <w:r w:rsidR="00AD708B" w:rsidRPr="00327C48">
        <w:rPr>
          <w:rFonts w:ascii="Arial" w:hAnsi="Arial" w:cs="Arial"/>
          <w:b/>
          <w:sz w:val="26"/>
          <w:szCs w:val="26"/>
        </w:rPr>
        <w:t xml:space="preserve">, </w:t>
      </w:r>
      <w:r w:rsidR="009F6B8E">
        <w:rPr>
          <w:rFonts w:ascii="Arial" w:hAnsi="Arial" w:cs="Arial"/>
          <w:b/>
          <w:sz w:val="26"/>
          <w:szCs w:val="26"/>
        </w:rPr>
        <w:t>ADSCRITO A LA DIRECCIÓN GENERAL DE LA POLIC</w:t>
      </w:r>
      <w:r w:rsidR="009615DF">
        <w:rPr>
          <w:rFonts w:ascii="Arial" w:hAnsi="Arial" w:cs="Arial"/>
          <w:b/>
          <w:sz w:val="26"/>
          <w:szCs w:val="26"/>
        </w:rPr>
        <w:t>Í</w:t>
      </w:r>
      <w:r w:rsidR="009F6B8E">
        <w:rPr>
          <w:rFonts w:ascii="Arial" w:hAnsi="Arial" w:cs="Arial"/>
          <w:b/>
          <w:sz w:val="26"/>
          <w:szCs w:val="26"/>
        </w:rPr>
        <w:t xml:space="preserve">A VIAL ESTATAL, </w:t>
      </w:r>
      <w:r w:rsidR="009E7250">
        <w:rPr>
          <w:rFonts w:ascii="Arial" w:hAnsi="Arial" w:cs="Arial"/>
          <w:b/>
          <w:sz w:val="26"/>
          <w:szCs w:val="26"/>
        </w:rPr>
        <w:t xml:space="preserve">DIRECCIÓN DE TRÁNSITO </w:t>
      </w:r>
      <w:r w:rsidR="009F6B8E">
        <w:rPr>
          <w:rFonts w:ascii="Arial" w:hAnsi="Arial" w:cs="Arial"/>
          <w:b/>
          <w:sz w:val="26"/>
          <w:szCs w:val="26"/>
        </w:rPr>
        <w:t xml:space="preserve">DE LA SECRETARÍA DE SEGURIDAD PÚBLICA </w:t>
      </w:r>
      <w:r w:rsidR="009E7250">
        <w:rPr>
          <w:rFonts w:ascii="Arial" w:hAnsi="Arial" w:cs="Arial"/>
          <w:b/>
          <w:sz w:val="26"/>
          <w:szCs w:val="26"/>
        </w:rPr>
        <w:t xml:space="preserve">DEL </w:t>
      </w:r>
      <w:r w:rsidR="009F6B8E">
        <w:rPr>
          <w:rFonts w:ascii="Arial" w:hAnsi="Arial" w:cs="Arial"/>
          <w:b/>
          <w:sz w:val="26"/>
          <w:szCs w:val="26"/>
        </w:rPr>
        <w:t>ESTADO DE OAXACA</w:t>
      </w:r>
      <w:r w:rsidR="009F6B8E" w:rsidRPr="009B59DB">
        <w:rPr>
          <w:rFonts w:ascii="Arial" w:hAnsi="Arial" w:cs="Arial"/>
          <w:b/>
          <w:sz w:val="26"/>
          <w:szCs w:val="26"/>
        </w:rPr>
        <w:t>.</w:t>
      </w:r>
      <w:r w:rsidR="009F6B8E">
        <w:rPr>
          <w:rFonts w:ascii="Arial" w:hAnsi="Arial" w:cs="Arial"/>
          <w:b/>
          <w:sz w:val="26"/>
          <w:szCs w:val="26"/>
        </w:rPr>
        <w:t xml:space="preserve">- </w:t>
      </w:r>
      <w:r w:rsidR="009E7250">
        <w:rPr>
          <w:rFonts w:ascii="Arial" w:hAnsi="Arial" w:cs="Arial"/>
          <w:b/>
          <w:sz w:val="26"/>
          <w:szCs w:val="26"/>
        </w:rPr>
        <w:t xml:space="preserve">- - - - - - -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B59DB" w:rsidRDefault="00156472" w:rsidP="00834B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AD708B">
        <w:rPr>
          <w:rFonts w:ascii="Arial" w:hAnsi="Arial" w:cs="Arial"/>
          <w:sz w:val="26"/>
          <w:szCs w:val="26"/>
        </w:rPr>
        <w:t xml:space="preserve">dieciocho de agosto de </w:t>
      </w:r>
      <w:r>
        <w:rPr>
          <w:rFonts w:ascii="Arial" w:hAnsi="Arial" w:cs="Arial"/>
          <w:sz w:val="26"/>
          <w:szCs w:val="26"/>
        </w:rPr>
        <w:t>dos mil veinte</w:t>
      </w:r>
      <w:r w:rsidR="003A0F04" w:rsidRPr="009B59DB">
        <w:rPr>
          <w:rFonts w:ascii="Arial" w:hAnsi="Arial" w:cs="Arial"/>
          <w:sz w:val="26"/>
          <w:szCs w:val="26"/>
        </w:rPr>
        <w:t>,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3079FE">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9B59DB">
        <w:rPr>
          <w:rFonts w:ascii="Arial" w:hAnsi="Arial" w:cs="Arial"/>
          <w:sz w:val="26"/>
          <w:szCs w:val="26"/>
        </w:rPr>
        <w:t xml:space="preserve">folio </w:t>
      </w:r>
      <w:r w:rsidR="003079FE">
        <w:rPr>
          <w:rFonts w:ascii="Arial" w:hAnsi="Arial" w:cs="Arial"/>
          <w:sz w:val="26"/>
          <w:szCs w:val="26"/>
        </w:rPr>
        <w:t>**********</w:t>
      </w:r>
      <w:r w:rsidR="009E7250">
        <w:rPr>
          <w:rFonts w:ascii="Arial" w:hAnsi="Arial" w:cs="Arial"/>
          <w:sz w:val="26"/>
          <w:szCs w:val="26"/>
        </w:rPr>
        <w:t xml:space="preserve"> </w:t>
      </w:r>
      <w:r w:rsidR="009B59DB">
        <w:rPr>
          <w:rFonts w:ascii="Arial" w:hAnsi="Arial" w:cs="Arial"/>
          <w:sz w:val="26"/>
          <w:szCs w:val="26"/>
        </w:rPr>
        <w:t xml:space="preserve">de </w:t>
      </w:r>
      <w:r w:rsidR="00AD708B">
        <w:rPr>
          <w:rFonts w:ascii="Arial" w:hAnsi="Arial" w:cs="Arial"/>
          <w:sz w:val="26"/>
          <w:szCs w:val="26"/>
        </w:rPr>
        <w:t xml:space="preserve">diez de julio </w:t>
      </w:r>
      <w:r w:rsidR="009E7250">
        <w:rPr>
          <w:rFonts w:ascii="Arial" w:hAnsi="Arial" w:cs="Arial"/>
          <w:sz w:val="26"/>
          <w:szCs w:val="26"/>
        </w:rPr>
        <w:t>de d</w:t>
      </w:r>
      <w:r w:rsidR="009F6B8E">
        <w:rPr>
          <w:rFonts w:ascii="Arial" w:hAnsi="Arial" w:cs="Arial"/>
          <w:sz w:val="26"/>
          <w:szCs w:val="26"/>
        </w:rPr>
        <w:t xml:space="preserve">os mil </w:t>
      </w:r>
      <w:r>
        <w:rPr>
          <w:rFonts w:ascii="Arial" w:hAnsi="Arial" w:cs="Arial"/>
          <w:sz w:val="26"/>
          <w:szCs w:val="26"/>
        </w:rPr>
        <w:t>veinte</w:t>
      </w:r>
      <w:r w:rsidR="009B59DB">
        <w:rPr>
          <w:rFonts w:ascii="Arial" w:hAnsi="Arial" w:cs="Arial"/>
          <w:sz w:val="26"/>
          <w:szCs w:val="26"/>
        </w:rPr>
        <w:t xml:space="preserve">, emitida por el </w:t>
      </w:r>
      <w:r w:rsidR="009615DF" w:rsidRPr="009F6B8E">
        <w:rPr>
          <w:rFonts w:ascii="Arial" w:hAnsi="Arial" w:cs="Arial"/>
          <w:sz w:val="26"/>
          <w:szCs w:val="26"/>
        </w:rPr>
        <w:t>Policía</w:t>
      </w:r>
      <w:r w:rsidR="009F6B8E" w:rsidRPr="009F6B8E">
        <w:rPr>
          <w:rFonts w:ascii="Arial" w:hAnsi="Arial" w:cs="Arial"/>
          <w:sz w:val="26"/>
          <w:szCs w:val="26"/>
        </w:rPr>
        <w:t xml:space="preserve"> Vial </w:t>
      </w:r>
      <w:r w:rsidR="00AD708B">
        <w:rPr>
          <w:rFonts w:ascii="Arial" w:hAnsi="Arial" w:cs="Arial"/>
          <w:sz w:val="26"/>
          <w:szCs w:val="26"/>
        </w:rPr>
        <w:t xml:space="preserve">Estatal </w:t>
      </w:r>
      <w:r w:rsidR="009F6B8E">
        <w:rPr>
          <w:rFonts w:ascii="Arial" w:hAnsi="Arial" w:cs="Arial"/>
          <w:sz w:val="26"/>
          <w:szCs w:val="26"/>
        </w:rPr>
        <w:t>a</w:t>
      </w:r>
      <w:r w:rsidR="009F6B8E" w:rsidRPr="009F6B8E">
        <w:rPr>
          <w:rFonts w:ascii="Arial" w:hAnsi="Arial" w:cs="Arial"/>
          <w:sz w:val="26"/>
          <w:szCs w:val="26"/>
        </w:rPr>
        <w:t xml:space="preserve">dscrito </w:t>
      </w:r>
      <w:r w:rsidR="009F6B8E">
        <w:rPr>
          <w:rFonts w:ascii="Arial" w:hAnsi="Arial" w:cs="Arial"/>
          <w:sz w:val="26"/>
          <w:szCs w:val="26"/>
        </w:rPr>
        <w:t>a l</w:t>
      </w:r>
      <w:r w:rsidR="009F6B8E" w:rsidRPr="009F6B8E">
        <w:rPr>
          <w:rFonts w:ascii="Arial" w:hAnsi="Arial" w:cs="Arial"/>
          <w:sz w:val="26"/>
          <w:szCs w:val="26"/>
        </w:rPr>
        <w:t xml:space="preserve">a Dirección General </w:t>
      </w:r>
      <w:r w:rsidR="009F6B8E">
        <w:rPr>
          <w:rFonts w:ascii="Arial" w:hAnsi="Arial" w:cs="Arial"/>
          <w:sz w:val="26"/>
          <w:szCs w:val="26"/>
        </w:rPr>
        <w:t>d</w:t>
      </w:r>
      <w:r w:rsidR="009F6B8E" w:rsidRPr="009F6B8E">
        <w:rPr>
          <w:rFonts w:ascii="Arial" w:hAnsi="Arial" w:cs="Arial"/>
          <w:sz w:val="26"/>
          <w:szCs w:val="26"/>
        </w:rPr>
        <w:t xml:space="preserve">e </w:t>
      </w:r>
      <w:r w:rsidR="009F6B8E">
        <w:rPr>
          <w:rFonts w:ascii="Arial" w:hAnsi="Arial" w:cs="Arial"/>
          <w:sz w:val="26"/>
          <w:szCs w:val="26"/>
        </w:rPr>
        <w:t>l</w:t>
      </w:r>
      <w:r w:rsidR="009E7250">
        <w:rPr>
          <w:rFonts w:ascii="Arial" w:hAnsi="Arial" w:cs="Arial"/>
          <w:sz w:val="26"/>
          <w:szCs w:val="26"/>
        </w:rPr>
        <w:t xml:space="preserve">a Policía Vial Estatal, Dirección de Tránsito </w:t>
      </w:r>
      <w:r w:rsidR="009F6B8E">
        <w:rPr>
          <w:rFonts w:ascii="Arial" w:hAnsi="Arial" w:cs="Arial"/>
          <w:sz w:val="26"/>
          <w:szCs w:val="26"/>
        </w:rPr>
        <w:t>d</w:t>
      </w:r>
      <w:r w:rsidR="009F6B8E" w:rsidRPr="009F6B8E">
        <w:rPr>
          <w:rFonts w:ascii="Arial" w:hAnsi="Arial" w:cs="Arial"/>
          <w:sz w:val="26"/>
          <w:szCs w:val="26"/>
        </w:rPr>
        <w:t xml:space="preserve">e </w:t>
      </w:r>
      <w:r w:rsidR="009F6B8E">
        <w:rPr>
          <w:rFonts w:ascii="Arial" w:hAnsi="Arial" w:cs="Arial"/>
          <w:sz w:val="26"/>
          <w:szCs w:val="26"/>
        </w:rPr>
        <w:t>l</w:t>
      </w:r>
      <w:r w:rsidR="009F6B8E" w:rsidRPr="009F6B8E">
        <w:rPr>
          <w:rFonts w:ascii="Arial" w:hAnsi="Arial" w:cs="Arial"/>
          <w:sz w:val="26"/>
          <w:szCs w:val="26"/>
        </w:rPr>
        <w:t xml:space="preserve">a Secretaría </w:t>
      </w:r>
      <w:r w:rsidR="009F6B8E">
        <w:rPr>
          <w:rFonts w:ascii="Arial" w:hAnsi="Arial" w:cs="Arial"/>
          <w:sz w:val="26"/>
          <w:szCs w:val="26"/>
        </w:rPr>
        <w:t>d</w:t>
      </w:r>
      <w:r w:rsidR="009F6B8E" w:rsidRPr="009F6B8E">
        <w:rPr>
          <w:rFonts w:ascii="Arial" w:hAnsi="Arial" w:cs="Arial"/>
          <w:sz w:val="26"/>
          <w:szCs w:val="26"/>
        </w:rPr>
        <w:t xml:space="preserve">e Seguridad Pública </w:t>
      </w:r>
      <w:r w:rsidR="009E7250">
        <w:rPr>
          <w:rFonts w:ascii="Arial" w:hAnsi="Arial" w:cs="Arial"/>
          <w:sz w:val="26"/>
          <w:szCs w:val="26"/>
        </w:rPr>
        <w:t>del Estado de Oaxaca</w:t>
      </w:r>
      <w:r w:rsidR="009F6B8E" w:rsidRPr="009F6B8E">
        <w:rPr>
          <w:rFonts w:ascii="Arial" w:hAnsi="Arial" w:cs="Arial"/>
          <w:sz w:val="26"/>
          <w:szCs w:val="26"/>
        </w:rPr>
        <w:t>.</w:t>
      </w:r>
      <w:r>
        <w:rPr>
          <w:rFonts w:ascii="Arial" w:hAnsi="Arial" w:cs="Arial"/>
          <w:sz w:val="26"/>
          <w:szCs w:val="26"/>
        </w:rPr>
        <w:t>- - -</w:t>
      </w:r>
      <w:r w:rsidR="003079FE">
        <w:rPr>
          <w:rFonts w:ascii="Arial" w:hAnsi="Arial" w:cs="Arial"/>
          <w:sz w:val="26"/>
          <w:szCs w:val="26"/>
        </w:rPr>
        <w:t xml:space="preserve"> - - - - - - - - - - - - - - - - - - - - - </w:t>
      </w:r>
      <w:r>
        <w:rPr>
          <w:rFonts w:ascii="Arial" w:hAnsi="Arial" w:cs="Arial"/>
          <w:sz w:val="26"/>
          <w:szCs w:val="26"/>
        </w:rPr>
        <w:t xml:space="preserve"> </w:t>
      </w:r>
    </w:p>
    <w:p w:rsidR="00575196" w:rsidRPr="009B59DB" w:rsidRDefault="00763F44" w:rsidP="000F436A">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AD708B">
        <w:rPr>
          <w:rFonts w:ascii="Arial" w:hAnsi="Arial" w:cs="Arial"/>
          <w:sz w:val="26"/>
          <w:szCs w:val="26"/>
        </w:rPr>
        <w:t xml:space="preserve">veintiuno de agosto </w:t>
      </w:r>
      <w:r w:rsidR="009F6B8E">
        <w:rPr>
          <w:rFonts w:ascii="Arial" w:hAnsi="Arial" w:cs="Arial"/>
          <w:sz w:val="26"/>
          <w:szCs w:val="26"/>
        </w:rPr>
        <w:t xml:space="preserve">de dos mil </w:t>
      </w:r>
      <w:r>
        <w:rPr>
          <w:rFonts w:ascii="Arial" w:hAnsi="Arial" w:cs="Arial"/>
          <w:sz w:val="26"/>
          <w:szCs w:val="26"/>
        </w:rPr>
        <w:t>veinte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4F044A" w:rsidRPr="009F6B8E">
        <w:rPr>
          <w:rFonts w:ascii="Arial" w:hAnsi="Arial" w:cs="Arial"/>
          <w:sz w:val="26"/>
          <w:szCs w:val="26"/>
        </w:rPr>
        <w:t xml:space="preserve">Policía Vial </w:t>
      </w:r>
      <w:r w:rsidR="00AD708B">
        <w:rPr>
          <w:rFonts w:ascii="Arial" w:hAnsi="Arial" w:cs="Arial"/>
          <w:sz w:val="26"/>
          <w:szCs w:val="26"/>
        </w:rPr>
        <w:t>Estatal Eder Conde</w:t>
      </w:r>
      <w:r w:rsidR="004F044A" w:rsidRPr="009F6B8E">
        <w:rPr>
          <w:rFonts w:ascii="Arial" w:hAnsi="Arial" w:cs="Arial"/>
          <w:sz w:val="26"/>
          <w:szCs w:val="26"/>
        </w:rPr>
        <w:t xml:space="preserve"> </w:t>
      </w:r>
      <w:r w:rsidR="004F044A">
        <w:rPr>
          <w:rFonts w:ascii="Arial" w:hAnsi="Arial" w:cs="Arial"/>
          <w:sz w:val="26"/>
          <w:szCs w:val="26"/>
        </w:rPr>
        <w:t>a</w:t>
      </w:r>
      <w:r w:rsidR="004F044A" w:rsidRPr="009F6B8E">
        <w:rPr>
          <w:rFonts w:ascii="Arial" w:hAnsi="Arial" w:cs="Arial"/>
          <w:sz w:val="26"/>
          <w:szCs w:val="26"/>
        </w:rPr>
        <w:t xml:space="preserve">dscrito </w:t>
      </w:r>
      <w:r w:rsidR="004F044A">
        <w:rPr>
          <w:rFonts w:ascii="Arial" w:hAnsi="Arial" w:cs="Arial"/>
          <w:sz w:val="26"/>
          <w:szCs w:val="26"/>
        </w:rPr>
        <w:t>a l</w:t>
      </w:r>
      <w:r w:rsidR="004F044A" w:rsidRPr="009F6B8E">
        <w:rPr>
          <w:rFonts w:ascii="Arial" w:hAnsi="Arial" w:cs="Arial"/>
          <w:sz w:val="26"/>
          <w:szCs w:val="26"/>
        </w:rPr>
        <w:t xml:space="preserve">a Dirección General </w:t>
      </w:r>
      <w:r w:rsidR="004F044A">
        <w:rPr>
          <w:rFonts w:ascii="Arial" w:hAnsi="Arial" w:cs="Arial"/>
          <w:sz w:val="26"/>
          <w:szCs w:val="26"/>
        </w:rPr>
        <w:t>d</w:t>
      </w:r>
      <w:r w:rsidR="004F044A" w:rsidRPr="009F6B8E">
        <w:rPr>
          <w:rFonts w:ascii="Arial" w:hAnsi="Arial" w:cs="Arial"/>
          <w:sz w:val="26"/>
          <w:szCs w:val="26"/>
        </w:rPr>
        <w:t xml:space="preserve">e </w:t>
      </w:r>
      <w:r w:rsidR="004F044A">
        <w:rPr>
          <w:rFonts w:ascii="Arial" w:hAnsi="Arial" w:cs="Arial"/>
          <w:sz w:val="26"/>
          <w:szCs w:val="26"/>
        </w:rPr>
        <w:t>la Policía Vial Estatal, Dirección de Tránsito d</w:t>
      </w:r>
      <w:r w:rsidR="004F044A" w:rsidRPr="009F6B8E">
        <w:rPr>
          <w:rFonts w:ascii="Arial" w:hAnsi="Arial" w:cs="Arial"/>
          <w:sz w:val="26"/>
          <w:szCs w:val="26"/>
        </w:rPr>
        <w:t xml:space="preserve">e </w:t>
      </w:r>
      <w:r w:rsidR="004F044A">
        <w:rPr>
          <w:rFonts w:ascii="Arial" w:hAnsi="Arial" w:cs="Arial"/>
          <w:sz w:val="26"/>
          <w:szCs w:val="26"/>
        </w:rPr>
        <w:t>l</w:t>
      </w:r>
      <w:r w:rsidR="004F044A" w:rsidRPr="009F6B8E">
        <w:rPr>
          <w:rFonts w:ascii="Arial" w:hAnsi="Arial" w:cs="Arial"/>
          <w:sz w:val="26"/>
          <w:szCs w:val="26"/>
        </w:rPr>
        <w:t xml:space="preserve">a Secretaría </w:t>
      </w:r>
      <w:r w:rsidR="004F044A">
        <w:rPr>
          <w:rFonts w:ascii="Arial" w:hAnsi="Arial" w:cs="Arial"/>
          <w:sz w:val="26"/>
          <w:szCs w:val="26"/>
        </w:rPr>
        <w:t>d</w:t>
      </w:r>
      <w:r w:rsidR="004F044A" w:rsidRPr="009F6B8E">
        <w:rPr>
          <w:rFonts w:ascii="Arial" w:hAnsi="Arial" w:cs="Arial"/>
          <w:sz w:val="26"/>
          <w:szCs w:val="26"/>
        </w:rPr>
        <w:t xml:space="preserve">e Seguridad Pública </w:t>
      </w:r>
      <w:r w:rsidR="004F044A">
        <w:rPr>
          <w:rFonts w:ascii="Arial" w:hAnsi="Arial" w:cs="Arial"/>
          <w:sz w:val="26"/>
          <w:szCs w:val="26"/>
        </w:rPr>
        <w:t>del Estado de Oaxaca</w:t>
      </w:r>
      <w:r w:rsidR="009B59DB">
        <w:rPr>
          <w:rFonts w:ascii="Arial" w:hAnsi="Arial" w:cs="Arial"/>
          <w:sz w:val="26"/>
          <w:szCs w:val="26"/>
        </w:rPr>
        <w:t>,</w:t>
      </w:r>
      <w:r w:rsidR="009B59DB" w:rsidRPr="009B59DB">
        <w:rPr>
          <w:rFonts w:ascii="Arial" w:hAnsi="Arial" w:cs="Arial"/>
          <w:sz w:val="26"/>
          <w:szCs w:val="26"/>
        </w:rPr>
        <w:t xml:space="preserve"> </w:t>
      </w:r>
      <w:r w:rsidR="00AD708B">
        <w:rPr>
          <w:rFonts w:ascii="Arial" w:hAnsi="Arial" w:cs="Arial"/>
          <w:sz w:val="26"/>
          <w:szCs w:val="26"/>
        </w:rPr>
        <w:t xml:space="preserve">o </w:t>
      </w:r>
      <w:r w:rsidR="00AD708B">
        <w:rPr>
          <w:rFonts w:ascii="Arial" w:hAnsi="Arial" w:cs="Arial"/>
          <w:sz w:val="26"/>
          <w:szCs w:val="26"/>
        </w:rPr>
        <w:lastRenderedPageBreak/>
        <w:t xml:space="preserve">quien haya emitido </w:t>
      </w:r>
      <w:r w:rsidR="00E51F5B" w:rsidRPr="009B59DB">
        <w:rPr>
          <w:rFonts w:ascii="Arial" w:hAnsi="Arial" w:cs="Arial"/>
          <w:sz w:val="26"/>
          <w:szCs w:val="26"/>
        </w:rPr>
        <w:t>el</w:t>
      </w:r>
      <w:r w:rsidR="00171E57" w:rsidRPr="009B59DB">
        <w:rPr>
          <w:rFonts w:ascii="Arial" w:hAnsi="Arial" w:cs="Arial"/>
          <w:sz w:val="26"/>
          <w:szCs w:val="26"/>
        </w:rPr>
        <w:t xml:space="preserve"> acta de infracción folio </w:t>
      </w:r>
      <w:r w:rsidR="003079FE">
        <w:rPr>
          <w:rFonts w:ascii="Arial" w:hAnsi="Arial" w:cs="Arial"/>
          <w:sz w:val="26"/>
          <w:szCs w:val="26"/>
        </w:rPr>
        <w:t>**********</w:t>
      </w:r>
      <w:r w:rsidR="00AD708B">
        <w:rPr>
          <w:rFonts w:ascii="Arial" w:hAnsi="Arial" w:cs="Arial"/>
          <w:sz w:val="26"/>
          <w:szCs w:val="26"/>
        </w:rPr>
        <w:t xml:space="preserve"> de diez de julio de dos mil veinte</w:t>
      </w:r>
      <w:r w:rsidR="009615DF">
        <w:rPr>
          <w:rFonts w:ascii="Arial" w:hAnsi="Arial" w:cs="Arial"/>
          <w:sz w:val="26"/>
          <w:szCs w:val="26"/>
        </w:rPr>
        <w:t xml:space="preserve">; </w:t>
      </w:r>
      <w:r w:rsidR="003422AA">
        <w:rPr>
          <w:rFonts w:ascii="Arial" w:hAnsi="Arial" w:cs="Arial"/>
          <w:sz w:val="26"/>
          <w:szCs w:val="26"/>
        </w:rPr>
        <w:t xml:space="preserve">se tuvo por ofrecidas y admitidas las pruebas que ofreció la actora; </w:t>
      </w:r>
      <w:r w:rsidR="009F6B8E">
        <w:rPr>
          <w:rFonts w:ascii="Arial" w:hAnsi="Arial" w:cs="Arial"/>
          <w:sz w:val="26"/>
          <w:szCs w:val="26"/>
        </w:rPr>
        <w:t xml:space="preserve">se </w:t>
      </w:r>
      <w:r w:rsidR="003A0F04" w:rsidRPr="009B59DB">
        <w:rPr>
          <w:rFonts w:ascii="Arial" w:hAnsi="Arial" w:cs="Arial"/>
          <w:sz w:val="26"/>
          <w:szCs w:val="26"/>
        </w:rPr>
        <w:t>orden</w:t>
      </w:r>
      <w:r w:rsidR="009F6B8E">
        <w:rPr>
          <w:rFonts w:ascii="Arial" w:hAnsi="Arial" w:cs="Arial"/>
          <w:sz w:val="26"/>
          <w:szCs w:val="26"/>
        </w:rPr>
        <w:t>ó notificar</w:t>
      </w:r>
      <w:r w:rsidR="003A0F04" w:rsidRPr="009B59DB">
        <w:rPr>
          <w:rFonts w:ascii="Arial" w:hAnsi="Arial" w:cs="Arial"/>
          <w:sz w:val="26"/>
          <w:szCs w:val="26"/>
        </w:rPr>
        <w:t xml:space="preserve">, emplazar y correr traslado a </w:t>
      </w:r>
      <w:r w:rsidR="009B59DB">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9E7250">
        <w:rPr>
          <w:rFonts w:ascii="Arial" w:hAnsi="Arial" w:cs="Arial"/>
          <w:sz w:val="26"/>
          <w:szCs w:val="26"/>
        </w:rPr>
        <w:t xml:space="preserve"> </w:t>
      </w:r>
      <w:r w:rsidR="001642BC">
        <w:rPr>
          <w:rFonts w:ascii="Arial" w:hAnsi="Arial" w:cs="Arial"/>
          <w:sz w:val="26"/>
          <w:szCs w:val="26"/>
        </w:rPr>
        <w:t>su contestación</w:t>
      </w:r>
      <w:r w:rsidR="009615DF">
        <w:rPr>
          <w:rFonts w:ascii="Arial" w:hAnsi="Arial" w:cs="Arial"/>
          <w:sz w:val="26"/>
          <w:szCs w:val="26"/>
        </w:rPr>
        <w:t xml:space="preserve">; </w:t>
      </w:r>
      <w:r w:rsidR="00FD1F5F">
        <w:rPr>
          <w:rFonts w:ascii="Arial" w:hAnsi="Arial" w:cs="Arial"/>
          <w:sz w:val="26"/>
          <w:szCs w:val="26"/>
        </w:rPr>
        <w:t>se le apercibió para que en caso de no contestar la demanda</w:t>
      </w:r>
      <w:r>
        <w:rPr>
          <w:rFonts w:ascii="Arial" w:hAnsi="Arial" w:cs="Arial"/>
          <w:sz w:val="26"/>
          <w:szCs w:val="26"/>
        </w:rPr>
        <w:t>, se le tendría contestando en sentido afirmativo y en caso de no referirse a todos los hechos, se tendían como ciertos</w:t>
      </w:r>
      <w:r w:rsidR="00FD1F5F">
        <w:rPr>
          <w:rFonts w:ascii="Arial" w:hAnsi="Arial" w:cs="Arial"/>
          <w:sz w:val="26"/>
          <w:szCs w:val="26"/>
        </w:rPr>
        <w:t xml:space="preserve">; </w:t>
      </w:r>
      <w:r>
        <w:rPr>
          <w:rFonts w:ascii="Arial" w:hAnsi="Arial" w:cs="Arial"/>
          <w:sz w:val="26"/>
          <w:szCs w:val="26"/>
        </w:rPr>
        <w:t>requiriéndosele para que acompañe a su contestación copia de la misma y anexos, para el traslado correspondiente;</w:t>
      </w:r>
      <w:r w:rsidR="003422AA">
        <w:rPr>
          <w:rFonts w:ascii="Arial" w:hAnsi="Arial" w:cs="Arial"/>
          <w:sz w:val="26"/>
          <w:szCs w:val="26"/>
        </w:rPr>
        <w:t xml:space="preserve"> Se desechó la demanda por lo que hace al Comandante </w:t>
      </w:r>
      <w:r w:rsidR="003079FE">
        <w:rPr>
          <w:rFonts w:ascii="Arial" w:hAnsi="Arial" w:cs="Arial"/>
          <w:sz w:val="26"/>
          <w:szCs w:val="26"/>
        </w:rPr>
        <w:t>**********</w:t>
      </w:r>
      <w:r w:rsidR="003422AA">
        <w:rPr>
          <w:rFonts w:ascii="Arial" w:hAnsi="Arial" w:cs="Arial"/>
          <w:sz w:val="26"/>
          <w:szCs w:val="26"/>
        </w:rPr>
        <w:t>, Delegado de la Policía Vial Estatal en Salina Cruz, Oaxaca, al no haber sido dicha autoridad quien emitió el acto impugnado; se ordenó formar por cuerda separa cuaderno de suspensión</w:t>
      </w:r>
      <w:r w:rsidR="009A5174" w:rsidRPr="009B59DB">
        <w:rPr>
          <w:rFonts w:ascii="Arial" w:hAnsi="Arial" w:cs="Arial"/>
          <w:sz w:val="26"/>
          <w:szCs w:val="26"/>
        </w:rPr>
        <w:t>.</w:t>
      </w:r>
      <w:r w:rsidR="00575196" w:rsidRPr="009B59DB">
        <w:rPr>
          <w:rFonts w:ascii="Arial" w:hAnsi="Arial" w:cs="Arial"/>
          <w:sz w:val="26"/>
          <w:szCs w:val="26"/>
        </w:rPr>
        <w:t>- - - - - -</w:t>
      </w:r>
      <w:r w:rsidR="009A5174" w:rsidRPr="009B59DB">
        <w:rPr>
          <w:rFonts w:ascii="Arial" w:hAnsi="Arial" w:cs="Arial"/>
          <w:sz w:val="26"/>
          <w:szCs w:val="26"/>
        </w:rPr>
        <w:t xml:space="preserve"> - - - - - - - - </w:t>
      </w:r>
      <w:r w:rsidR="000F436A">
        <w:rPr>
          <w:rFonts w:ascii="Arial" w:hAnsi="Arial" w:cs="Arial"/>
          <w:sz w:val="26"/>
          <w:szCs w:val="26"/>
        </w:rPr>
        <w:t>- - -</w:t>
      </w:r>
      <w:r w:rsidR="003079FE">
        <w:rPr>
          <w:rFonts w:ascii="Arial" w:hAnsi="Arial" w:cs="Arial"/>
          <w:sz w:val="26"/>
          <w:szCs w:val="26"/>
        </w:rPr>
        <w:t xml:space="preserve"> - - - - - - - -</w:t>
      </w:r>
      <w:r w:rsidR="000F436A">
        <w:rPr>
          <w:rFonts w:ascii="Arial" w:hAnsi="Arial" w:cs="Arial"/>
          <w:sz w:val="26"/>
          <w:szCs w:val="26"/>
        </w:rPr>
        <w:t xml:space="preserve"> </w:t>
      </w:r>
    </w:p>
    <w:p w:rsidR="001D0935" w:rsidRDefault="008072FF" w:rsidP="003422AA">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acuerdo de </w:t>
      </w:r>
      <w:r w:rsidR="003422AA">
        <w:rPr>
          <w:rFonts w:ascii="Arial" w:hAnsi="Arial" w:cs="Arial"/>
          <w:sz w:val="26"/>
          <w:szCs w:val="26"/>
        </w:rPr>
        <w:t xml:space="preserve">tres de noviembre </w:t>
      </w:r>
      <w:r w:rsidR="001D0935">
        <w:rPr>
          <w:rFonts w:ascii="Arial" w:hAnsi="Arial" w:cs="Arial"/>
          <w:sz w:val="26"/>
          <w:szCs w:val="26"/>
        </w:rPr>
        <w:t xml:space="preserve">de dos mil veinte, </w:t>
      </w:r>
      <w:r w:rsidR="003422AA">
        <w:rPr>
          <w:rFonts w:ascii="Arial" w:hAnsi="Arial" w:cs="Arial"/>
          <w:sz w:val="26"/>
          <w:szCs w:val="26"/>
        </w:rPr>
        <w:t>al no haber exhibido la demandada junto con su contestación de demanda copia de la misma para el traslado correspondiente, se le hizo efectivo el apercibimiento que le fue decretado mediante proveído anterior y en consecuencia se le tuvo contestando la demanda en sentido afirmativo, salvo prueba en contrario; se señaló fecha y hora para la celebración de la audiencia final</w:t>
      </w:r>
      <w:r w:rsidR="001D0935">
        <w:rPr>
          <w:rFonts w:ascii="Arial" w:hAnsi="Arial" w:cs="Arial"/>
          <w:sz w:val="26"/>
          <w:szCs w:val="26"/>
        </w:rPr>
        <w:t xml:space="preserve">.- - - - - - - - - - - - - - - - - - - - - - - - - - - - - </w:t>
      </w:r>
      <w:r w:rsidR="00F854FB">
        <w:rPr>
          <w:rFonts w:ascii="Arial" w:hAnsi="Arial" w:cs="Arial"/>
          <w:sz w:val="26"/>
          <w:szCs w:val="26"/>
        </w:rPr>
        <w:t xml:space="preserve">- - - - - - - - - - - - - - </w:t>
      </w:r>
    </w:p>
    <w:p w:rsidR="001D0935" w:rsidRPr="009B59DB" w:rsidRDefault="001D0935" w:rsidP="001D093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9B59DB">
        <w:rPr>
          <w:rFonts w:ascii="Arial" w:hAnsi="Arial" w:cs="Arial"/>
          <w:sz w:val="26"/>
          <w:szCs w:val="26"/>
        </w:rPr>
        <w:t xml:space="preserve">Finalmente, el </w:t>
      </w:r>
      <w:r>
        <w:rPr>
          <w:rFonts w:ascii="Arial" w:hAnsi="Arial" w:cs="Arial"/>
          <w:sz w:val="26"/>
          <w:szCs w:val="26"/>
        </w:rPr>
        <w:t>veinti</w:t>
      </w:r>
      <w:r w:rsidR="003422AA">
        <w:rPr>
          <w:rFonts w:ascii="Arial" w:hAnsi="Arial" w:cs="Arial"/>
          <w:sz w:val="26"/>
          <w:szCs w:val="26"/>
        </w:rPr>
        <w:t>trés de noviembre de dos mil veinte</w:t>
      </w:r>
      <w:r>
        <w:rPr>
          <w:rFonts w:ascii="Arial" w:hAnsi="Arial" w:cs="Arial"/>
          <w:sz w:val="26"/>
          <w:szCs w:val="26"/>
        </w:rPr>
        <w:t xml:space="preserve">,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desahogaron las pruebas de la</w:t>
      </w:r>
      <w:r w:rsidR="003422AA">
        <w:rPr>
          <w:rFonts w:ascii="Arial" w:hAnsi="Arial" w:cs="Arial"/>
          <w:sz w:val="26"/>
          <w:szCs w:val="26"/>
        </w:rPr>
        <w:t xml:space="preserve"> parte actora</w:t>
      </w:r>
      <w:r>
        <w:rPr>
          <w:rFonts w:ascii="Arial" w:hAnsi="Arial" w:cs="Arial"/>
          <w:sz w:val="26"/>
          <w:szCs w:val="26"/>
        </w:rPr>
        <w:t xml:space="preserve">, se abrió el periodo de alegatos, </w:t>
      </w:r>
      <w:r w:rsidRPr="009B59DB">
        <w:rPr>
          <w:rFonts w:ascii="Arial" w:hAnsi="Arial" w:cs="Arial"/>
          <w:sz w:val="26"/>
          <w:szCs w:val="26"/>
        </w:rPr>
        <w:t>se</w:t>
      </w:r>
      <w:r>
        <w:rPr>
          <w:rFonts w:ascii="Arial" w:hAnsi="Arial" w:cs="Arial"/>
          <w:sz w:val="26"/>
          <w:szCs w:val="26"/>
        </w:rPr>
        <w:t xml:space="preserve"> dio cuenta con escrito presentado por la autorizada de la parte actora, con el que se le tuvo formulado alegatos; así mismo, se tuvo por perdido su derecho a la demandada para formular alegatos, declarándose cerrada la etapa de instrucción; </w:t>
      </w:r>
      <w:r w:rsidRPr="009B59DB">
        <w:rPr>
          <w:rFonts w:ascii="Arial" w:hAnsi="Arial" w:cs="Arial"/>
          <w:sz w:val="26"/>
          <w:szCs w:val="26"/>
        </w:rPr>
        <w:t xml:space="preserve">y, por último se citó a las partes para oír sentencia, misma que ahora se pronuncia.- - - - - </w:t>
      </w:r>
      <w:r>
        <w:rPr>
          <w:rFonts w:ascii="Arial" w:hAnsi="Arial" w:cs="Arial"/>
          <w:sz w:val="26"/>
          <w:szCs w:val="26"/>
        </w:rPr>
        <w:t xml:space="preserve">- - - - </w:t>
      </w:r>
      <w:r w:rsidR="003422AA">
        <w:rPr>
          <w:rFonts w:ascii="Arial" w:hAnsi="Arial" w:cs="Arial"/>
          <w:sz w:val="26"/>
          <w:szCs w:val="26"/>
        </w:rPr>
        <w:t xml:space="preserve">- - - - - - - - - - - - - - - - - - - - - -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A14A92" w:rsidRPr="004B23F2" w:rsidRDefault="00A14A92" w:rsidP="00A14A92">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D76205">
        <w:rPr>
          <w:rFonts w:ascii="Arial" w:hAnsi="Arial" w:cs="Arial"/>
          <w:sz w:val="26"/>
          <w:szCs w:val="26"/>
        </w:rPr>
        <w:t xml:space="preserve">Primera </w:t>
      </w:r>
      <w:r w:rsidRPr="004B23F2">
        <w:rPr>
          <w:rFonts w:ascii="Arial" w:hAnsi="Arial" w:cs="Arial"/>
          <w:sz w:val="26"/>
          <w:szCs w:val="26"/>
        </w:rPr>
        <w:t>Sala Unitaria</w:t>
      </w:r>
      <w:r w:rsidR="00F854FB">
        <w:rPr>
          <w:rFonts w:ascii="Arial" w:hAnsi="Arial" w:cs="Arial"/>
          <w:sz w:val="26"/>
          <w:szCs w:val="26"/>
        </w:rPr>
        <w:t xml:space="preserve"> de Primera Instancia</w:t>
      </w:r>
      <w:r w:rsidRPr="004B23F2">
        <w:rPr>
          <w:rFonts w:ascii="Arial" w:hAnsi="Arial" w:cs="Arial"/>
          <w:sz w:val="26"/>
          <w:szCs w:val="26"/>
        </w:rPr>
        <w:t xml:space="preserve"> 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w:t>
      </w:r>
      <w:r w:rsidRPr="004B23F2">
        <w:rPr>
          <w:rFonts w:ascii="Arial" w:hAnsi="Arial" w:cs="Arial"/>
          <w:color w:val="000000"/>
          <w:sz w:val="26"/>
          <w:szCs w:val="26"/>
        </w:rPr>
        <w:lastRenderedPageBreak/>
        <w:t>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sidR="00F854FB">
        <w:rPr>
          <w:rFonts w:ascii="Arial" w:hAnsi="Arial" w:cs="Arial"/>
          <w:sz w:val="26"/>
          <w:szCs w:val="26"/>
        </w:rPr>
        <w:t xml:space="preserve">- - - - - - - - - - - - - - - - - - - - - - - - - - </w:t>
      </w:r>
    </w:p>
    <w:p w:rsidR="003939A5" w:rsidRPr="009B59DB" w:rsidRDefault="003A0F04" w:rsidP="00587D1A">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sidR="00D76205">
        <w:rPr>
          <w:rFonts w:ascii="Arial" w:hAnsi="Arial" w:cs="Arial"/>
          <w:sz w:val="26"/>
          <w:szCs w:val="26"/>
        </w:rPr>
        <w:t xml:space="preserve">La </w:t>
      </w:r>
      <w:r w:rsidR="00D76205" w:rsidRPr="00411830">
        <w:rPr>
          <w:rFonts w:ascii="Arial" w:hAnsi="Arial" w:cs="Arial"/>
          <w:b/>
          <w:sz w:val="26"/>
          <w:szCs w:val="26"/>
        </w:rPr>
        <w:t>p</w:t>
      </w:r>
      <w:r w:rsidR="00D76205" w:rsidRPr="009B59DB">
        <w:rPr>
          <w:rFonts w:ascii="Arial" w:hAnsi="Arial" w:cs="Arial"/>
          <w:b/>
          <w:sz w:val="26"/>
          <w:szCs w:val="26"/>
        </w:rPr>
        <w:t xml:space="preserve">ersonalidad </w:t>
      </w:r>
      <w:r w:rsidR="003422AA">
        <w:rPr>
          <w:rFonts w:ascii="Arial" w:hAnsi="Arial" w:cs="Arial"/>
          <w:sz w:val="26"/>
          <w:szCs w:val="26"/>
        </w:rPr>
        <w:t>de la parte</w:t>
      </w:r>
      <w:r w:rsidR="00D76205">
        <w:rPr>
          <w:rFonts w:ascii="Arial" w:hAnsi="Arial" w:cs="Arial"/>
          <w:sz w:val="26"/>
          <w:szCs w:val="26"/>
        </w:rPr>
        <w:t xml:space="preserve"> </w:t>
      </w:r>
      <w:r w:rsidR="003422AA">
        <w:rPr>
          <w:rFonts w:ascii="Arial" w:hAnsi="Arial" w:cs="Arial"/>
          <w:sz w:val="26"/>
          <w:szCs w:val="26"/>
        </w:rPr>
        <w:t xml:space="preserve">actora </w:t>
      </w:r>
      <w:r w:rsidR="00D76205">
        <w:rPr>
          <w:rFonts w:ascii="Arial" w:hAnsi="Arial" w:cs="Arial"/>
          <w:sz w:val="26"/>
          <w:szCs w:val="26"/>
        </w:rPr>
        <w:t>q</w:t>
      </w:r>
      <w:r w:rsidR="00D76205" w:rsidRPr="009B59DB">
        <w:rPr>
          <w:rFonts w:ascii="Arial" w:hAnsi="Arial" w:cs="Arial"/>
          <w:sz w:val="26"/>
          <w:szCs w:val="26"/>
        </w:rPr>
        <w:t>uedó acreditada</w:t>
      </w:r>
      <w:r w:rsidR="00D76205">
        <w:rPr>
          <w:rFonts w:ascii="Arial" w:hAnsi="Arial" w:cs="Arial"/>
          <w:sz w:val="26"/>
          <w:szCs w:val="26"/>
        </w:rPr>
        <w:t xml:space="preserve">, toda vez que promovió el juicio por propio derecho, conforme lo previsto por el artículo 148 de la Ley de Procedimiento y Justicia Administrativa para el Estado de Oaxaca; </w:t>
      </w:r>
      <w:r w:rsidR="003422AA">
        <w:rPr>
          <w:rFonts w:ascii="Arial" w:hAnsi="Arial" w:cs="Arial"/>
          <w:sz w:val="26"/>
          <w:szCs w:val="26"/>
        </w:rPr>
        <w:t>no así la de la autoridad demandada, al habérsele tenido contestado la demanda en sentido afirmativo</w:t>
      </w:r>
      <w:r w:rsidR="00D76205" w:rsidRPr="009B59DB">
        <w:rPr>
          <w:rFonts w:ascii="Arial" w:hAnsi="Arial" w:cs="Arial"/>
          <w:sz w:val="26"/>
          <w:szCs w:val="26"/>
        </w:rPr>
        <w:t xml:space="preserve">.- - - </w:t>
      </w:r>
      <w:r w:rsidR="00D76205">
        <w:rPr>
          <w:rFonts w:ascii="Arial" w:hAnsi="Arial" w:cs="Arial"/>
          <w:sz w:val="26"/>
          <w:szCs w:val="26"/>
        </w:rPr>
        <w:t>- - - - - - - -</w:t>
      </w:r>
      <w:r w:rsidR="00086E81" w:rsidRPr="009B59DB">
        <w:rPr>
          <w:rFonts w:ascii="Arial" w:hAnsi="Arial" w:cs="Arial"/>
          <w:sz w:val="26"/>
          <w:szCs w:val="26"/>
        </w:rPr>
        <w:t xml:space="preserve"> - </w:t>
      </w:r>
      <w:r w:rsidR="007715D0">
        <w:rPr>
          <w:rFonts w:ascii="Arial" w:hAnsi="Arial" w:cs="Arial"/>
          <w:sz w:val="26"/>
          <w:szCs w:val="26"/>
        </w:rPr>
        <w:t xml:space="preserve">- - - - - </w:t>
      </w:r>
    </w:p>
    <w:p w:rsidR="00237352" w:rsidRDefault="003A0F04" w:rsidP="00237352">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sidR="00CF08AC">
        <w:rPr>
          <w:rFonts w:ascii="Arial" w:hAnsi="Arial" w:cs="Arial"/>
          <w:b/>
          <w:sz w:val="26"/>
          <w:szCs w:val="26"/>
        </w:rPr>
        <w:t xml:space="preserve"> </w:t>
      </w:r>
      <w:r w:rsidR="00FA015F" w:rsidRPr="009B59DB">
        <w:rPr>
          <w:rFonts w:ascii="Arial" w:hAnsi="Arial" w:cs="Arial"/>
          <w:b/>
          <w:sz w:val="26"/>
          <w:szCs w:val="26"/>
        </w:rPr>
        <w:t>Causales de Improcedencia y Sobreseimiento</w:t>
      </w:r>
      <w:r w:rsidR="00FA015F" w:rsidRPr="009B59DB">
        <w:rPr>
          <w:rFonts w:ascii="Arial" w:hAnsi="Arial" w:cs="Arial"/>
          <w:sz w:val="26"/>
          <w:szCs w:val="26"/>
        </w:rPr>
        <w:t>. Considerando que son de orden público y de estudio preferente a cualquier otra cuestión y derivado del imperioso estudio oficioso que especifica el ar</w:t>
      </w:r>
      <w:r w:rsidR="00411830">
        <w:rPr>
          <w:rFonts w:ascii="Arial" w:hAnsi="Arial" w:cs="Arial"/>
          <w:sz w:val="26"/>
          <w:szCs w:val="26"/>
        </w:rPr>
        <w:t>tículo 16</w:t>
      </w:r>
      <w:r w:rsidR="00FA015F" w:rsidRPr="009B59DB">
        <w:rPr>
          <w:rFonts w:ascii="Arial" w:hAnsi="Arial" w:cs="Arial"/>
          <w:sz w:val="26"/>
          <w:szCs w:val="26"/>
        </w:rPr>
        <w:t xml:space="preserve">1 </w:t>
      </w:r>
      <w:r w:rsidR="00271AF8">
        <w:rPr>
          <w:rFonts w:ascii="Arial" w:hAnsi="Arial" w:cs="Arial"/>
          <w:sz w:val="26"/>
          <w:szCs w:val="26"/>
        </w:rPr>
        <w:t>última parte</w:t>
      </w:r>
      <w:r w:rsidR="00271AF8">
        <w:rPr>
          <w:rStyle w:val="Refdenotaalpie"/>
          <w:rFonts w:ascii="Arial" w:hAnsi="Arial" w:cs="Arial"/>
          <w:sz w:val="26"/>
          <w:szCs w:val="26"/>
        </w:rPr>
        <w:footnoteReference w:id="1"/>
      </w:r>
      <w:r w:rsidR="00271AF8">
        <w:rPr>
          <w:rFonts w:ascii="Arial" w:hAnsi="Arial" w:cs="Arial"/>
          <w:sz w:val="26"/>
          <w:szCs w:val="26"/>
        </w:rPr>
        <w:t xml:space="preserve"> </w:t>
      </w:r>
      <w:r w:rsidR="00FA015F" w:rsidRPr="009B59DB">
        <w:rPr>
          <w:rFonts w:ascii="Arial" w:hAnsi="Arial" w:cs="Arial"/>
          <w:sz w:val="26"/>
          <w:szCs w:val="26"/>
        </w:rPr>
        <w:t xml:space="preserve">de la Ley de la </w:t>
      </w:r>
      <w:r w:rsidR="00411830">
        <w:rPr>
          <w:rFonts w:ascii="Arial" w:hAnsi="Arial" w:cs="Arial"/>
          <w:sz w:val="26"/>
          <w:szCs w:val="26"/>
        </w:rPr>
        <w:t>m</w:t>
      </w:r>
      <w:r w:rsidR="00FA015F" w:rsidRPr="009B59DB">
        <w:rPr>
          <w:rFonts w:ascii="Arial" w:hAnsi="Arial" w:cs="Arial"/>
          <w:sz w:val="26"/>
          <w:szCs w:val="26"/>
        </w:rPr>
        <w:t>ateria respecto a dichas causales</w:t>
      </w:r>
      <w:r w:rsidR="00A14A92">
        <w:rPr>
          <w:rFonts w:ascii="Arial" w:hAnsi="Arial" w:cs="Arial"/>
          <w:sz w:val="26"/>
          <w:szCs w:val="26"/>
        </w:rPr>
        <w:t>;</w:t>
      </w:r>
      <w:r w:rsidR="00237352" w:rsidRPr="00237352">
        <w:rPr>
          <w:rFonts w:ascii="Arial" w:hAnsi="Arial" w:cs="Arial"/>
          <w:sz w:val="26"/>
          <w:szCs w:val="26"/>
        </w:rPr>
        <w:t xml:space="preserve"> </w:t>
      </w:r>
      <w:r w:rsidR="00237352" w:rsidRPr="009B59DB">
        <w:rPr>
          <w:rFonts w:ascii="Arial" w:hAnsi="Arial" w:cs="Arial"/>
          <w:sz w:val="26"/>
          <w:szCs w:val="26"/>
        </w:rPr>
        <w:t xml:space="preserve">esta Sala advierte que en el presente caso concreto no se actualiza causal de improcedencia ni sobreseimiento, consecuentemente, </w:t>
      </w:r>
      <w:r w:rsidR="00237352" w:rsidRPr="00411830">
        <w:rPr>
          <w:rFonts w:ascii="Arial" w:hAnsi="Arial" w:cs="Arial"/>
          <w:b/>
          <w:sz w:val="26"/>
          <w:szCs w:val="26"/>
        </w:rPr>
        <w:t>NO SE SOBRESEE</w:t>
      </w:r>
      <w:r w:rsidR="00237352" w:rsidRPr="009B59DB">
        <w:rPr>
          <w:rFonts w:ascii="Arial" w:hAnsi="Arial" w:cs="Arial"/>
          <w:sz w:val="26"/>
          <w:szCs w:val="26"/>
        </w:rPr>
        <w:t xml:space="preserve"> el juicio. - - - - - - - - - - - - - - - - - - - - - - - - - - - - - - - - - </w:t>
      </w:r>
    </w:p>
    <w:p w:rsidR="00D46D22" w:rsidRPr="00C13B00" w:rsidRDefault="00D46D22" w:rsidP="00237352">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w:t>
      </w:r>
      <w:r w:rsidR="00411830">
        <w:rPr>
          <w:rFonts w:ascii="Arial" w:hAnsi="Arial" w:cs="Arial"/>
          <w:sz w:val="26"/>
          <w:szCs w:val="26"/>
        </w:rPr>
        <w:t xml:space="preserve">alguna de la Ley de Procedimiento y Justicia Administrativa para el Estado de Oaxaca, </w:t>
      </w:r>
      <w:r>
        <w:rPr>
          <w:rFonts w:ascii="Arial" w:hAnsi="Arial" w:cs="Arial"/>
          <w:sz w:val="26"/>
          <w:szCs w:val="26"/>
        </w:rPr>
        <w:t>que imponga tal obligación, ni se trasgrede derecho alguno</w:t>
      </w:r>
      <w:r w:rsidR="00411830">
        <w:rPr>
          <w:rFonts w:ascii="Arial" w:hAnsi="Arial" w:cs="Arial"/>
          <w:sz w:val="26"/>
          <w:szCs w:val="26"/>
        </w:rPr>
        <w:t xml:space="preserve"> de las partes</w:t>
      </w:r>
      <w:r w:rsidRPr="00C13B00">
        <w:rPr>
          <w:rFonts w:ascii="Arial" w:hAnsi="Arial" w:cs="Arial"/>
          <w:sz w:val="26"/>
          <w:szCs w:val="26"/>
        </w:rPr>
        <w:t>.</w:t>
      </w:r>
      <w:r w:rsidR="00411830">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D46D22" w:rsidRPr="00C13B00" w:rsidRDefault="00D46D22" w:rsidP="00D46D22">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w:t>
      </w:r>
      <w:r w:rsidRPr="00C13B00">
        <w:rPr>
          <w:rFonts w:ascii="Arial" w:hAnsi="Arial" w:cs="Arial"/>
          <w:i/>
          <w:sz w:val="24"/>
          <w:szCs w:val="24"/>
        </w:rPr>
        <w:lastRenderedPageBreak/>
        <w:t>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0B0B40" w:rsidRDefault="00D46D22" w:rsidP="005165FA">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3422AA">
        <w:rPr>
          <w:rFonts w:ascii="Arial" w:hAnsi="Arial" w:cs="Arial"/>
          <w:sz w:val="26"/>
          <w:szCs w:val="26"/>
        </w:rPr>
        <w:t xml:space="preserve">La actora </w:t>
      </w:r>
      <w:r w:rsidR="003079FE">
        <w:rPr>
          <w:rFonts w:ascii="Arial" w:hAnsi="Arial" w:cs="Arial"/>
          <w:sz w:val="26"/>
          <w:szCs w:val="26"/>
        </w:rPr>
        <w:t>**********</w:t>
      </w:r>
      <w:r w:rsidR="004F044A">
        <w:rPr>
          <w:rFonts w:ascii="Arial" w:hAnsi="Arial" w:cs="Arial"/>
          <w:sz w:val="26"/>
          <w:szCs w:val="26"/>
        </w:rPr>
        <w:t>,</w:t>
      </w:r>
      <w:r w:rsidR="00CF08AC">
        <w:rPr>
          <w:rFonts w:ascii="Arial" w:hAnsi="Arial" w:cs="Arial"/>
          <w:sz w:val="26"/>
          <w:szCs w:val="26"/>
        </w:rPr>
        <w:t xml:space="preserve"> </w:t>
      </w:r>
      <w:r w:rsidR="007715D0">
        <w:rPr>
          <w:rFonts w:ascii="Arial" w:hAnsi="Arial" w:cs="Arial"/>
          <w:sz w:val="26"/>
          <w:szCs w:val="26"/>
        </w:rPr>
        <w:t xml:space="preserve">demandó la nulidad del acta de infracción folio </w:t>
      </w:r>
      <w:r w:rsidR="003079FE">
        <w:rPr>
          <w:rFonts w:ascii="Arial" w:hAnsi="Arial" w:cs="Arial"/>
          <w:sz w:val="26"/>
          <w:szCs w:val="26"/>
        </w:rPr>
        <w:t>**********</w:t>
      </w:r>
      <w:r w:rsidR="003422AA">
        <w:rPr>
          <w:rFonts w:ascii="Arial" w:hAnsi="Arial" w:cs="Arial"/>
          <w:sz w:val="26"/>
          <w:szCs w:val="26"/>
        </w:rPr>
        <w:t xml:space="preserve"> de diez de julio </w:t>
      </w:r>
      <w:r w:rsidR="00D76205">
        <w:rPr>
          <w:rFonts w:ascii="Arial" w:hAnsi="Arial" w:cs="Arial"/>
          <w:sz w:val="26"/>
          <w:szCs w:val="26"/>
        </w:rPr>
        <w:t>de dos mil veinte</w:t>
      </w:r>
      <w:r w:rsidR="00376F21">
        <w:rPr>
          <w:rFonts w:ascii="Arial" w:hAnsi="Arial" w:cs="Arial"/>
          <w:sz w:val="26"/>
          <w:szCs w:val="26"/>
        </w:rPr>
        <w:t xml:space="preserve">, </w:t>
      </w:r>
      <w:r w:rsidR="00411830">
        <w:rPr>
          <w:rFonts w:ascii="Arial" w:hAnsi="Arial" w:cs="Arial"/>
          <w:sz w:val="26"/>
          <w:szCs w:val="26"/>
        </w:rPr>
        <w:t>emitida por el</w:t>
      </w:r>
      <w:r w:rsidR="00376F21">
        <w:rPr>
          <w:rFonts w:ascii="Arial" w:hAnsi="Arial" w:cs="Arial"/>
          <w:sz w:val="26"/>
          <w:szCs w:val="26"/>
        </w:rPr>
        <w:t xml:space="preserve"> </w:t>
      </w:r>
      <w:r w:rsidR="00D710A0" w:rsidRPr="009F6B8E">
        <w:rPr>
          <w:rFonts w:ascii="Arial" w:hAnsi="Arial" w:cs="Arial"/>
          <w:sz w:val="26"/>
          <w:szCs w:val="26"/>
        </w:rPr>
        <w:t xml:space="preserve">Policía Vial </w:t>
      </w:r>
      <w:r w:rsidR="000B0B40">
        <w:rPr>
          <w:rFonts w:ascii="Arial" w:hAnsi="Arial" w:cs="Arial"/>
          <w:sz w:val="26"/>
          <w:szCs w:val="26"/>
        </w:rPr>
        <w:t xml:space="preserve">Estatal </w:t>
      </w:r>
      <w:r w:rsidR="003079FE">
        <w:rPr>
          <w:rFonts w:ascii="Arial" w:hAnsi="Arial" w:cs="Arial"/>
          <w:sz w:val="26"/>
          <w:szCs w:val="26"/>
        </w:rPr>
        <w:t>**********</w:t>
      </w:r>
      <w:r w:rsidR="003422AA">
        <w:rPr>
          <w:rFonts w:ascii="Arial" w:hAnsi="Arial" w:cs="Arial"/>
          <w:sz w:val="26"/>
          <w:szCs w:val="26"/>
        </w:rPr>
        <w:t xml:space="preserve">, </w:t>
      </w:r>
      <w:r w:rsidR="00D710A0">
        <w:rPr>
          <w:rFonts w:ascii="Arial" w:hAnsi="Arial" w:cs="Arial"/>
          <w:sz w:val="26"/>
          <w:szCs w:val="26"/>
        </w:rPr>
        <w:t>a</w:t>
      </w:r>
      <w:r w:rsidR="00D710A0" w:rsidRPr="009F6B8E">
        <w:rPr>
          <w:rFonts w:ascii="Arial" w:hAnsi="Arial" w:cs="Arial"/>
          <w:sz w:val="26"/>
          <w:szCs w:val="26"/>
        </w:rPr>
        <w:t xml:space="preserve">dscrito </w:t>
      </w:r>
      <w:r w:rsidR="00D710A0">
        <w:rPr>
          <w:rFonts w:ascii="Arial" w:hAnsi="Arial" w:cs="Arial"/>
          <w:sz w:val="26"/>
          <w:szCs w:val="26"/>
        </w:rPr>
        <w:t>a l</w:t>
      </w:r>
      <w:r w:rsidR="00D710A0" w:rsidRPr="009F6B8E">
        <w:rPr>
          <w:rFonts w:ascii="Arial" w:hAnsi="Arial" w:cs="Arial"/>
          <w:sz w:val="26"/>
          <w:szCs w:val="26"/>
        </w:rPr>
        <w:t xml:space="preserve">a Dirección General </w:t>
      </w:r>
      <w:r w:rsidR="00D710A0">
        <w:rPr>
          <w:rFonts w:ascii="Arial" w:hAnsi="Arial" w:cs="Arial"/>
          <w:sz w:val="26"/>
          <w:szCs w:val="26"/>
        </w:rPr>
        <w:t>d</w:t>
      </w:r>
      <w:r w:rsidR="00D710A0" w:rsidRPr="009F6B8E">
        <w:rPr>
          <w:rFonts w:ascii="Arial" w:hAnsi="Arial" w:cs="Arial"/>
          <w:sz w:val="26"/>
          <w:szCs w:val="26"/>
        </w:rPr>
        <w:t xml:space="preserve">e </w:t>
      </w:r>
      <w:r w:rsidR="00D710A0">
        <w:rPr>
          <w:rFonts w:ascii="Arial" w:hAnsi="Arial" w:cs="Arial"/>
          <w:sz w:val="26"/>
          <w:szCs w:val="26"/>
        </w:rPr>
        <w:t>la Policía Vial Estatal, Dirección de Tránsito d</w:t>
      </w:r>
      <w:r w:rsidR="00D710A0" w:rsidRPr="009F6B8E">
        <w:rPr>
          <w:rFonts w:ascii="Arial" w:hAnsi="Arial" w:cs="Arial"/>
          <w:sz w:val="26"/>
          <w:szCs w:val="26"/>
        </w:rPr>
        <w:t xml:space="preserve">e </w:t>
      </w:r>
      <w:r w:rsidR="00D710A0">
        <w:rPr>
          <w:rFonts w:ascii="Arial" w:hAnsi="Arial" w:cs="Arial"/>
          <w:sz w:val="26"/>
          <w:szCs w:val="26"/>
        </w:rPr>
        <w:t>l</w:t>
      </w:r>
      <w:r w:rsidR="00D710A0" w:rsidRPr="009F6B8E">
        <w:rPr>
          <w:rFonts w:ascii="Arial" w:hAnsi="Arial" w:cs="Arial"/>
          <w:sz w:val="26"/>
          <w:szCs w:val="26"/>
        </w:rPr>
        <w:t xml:space="preserve">a Secretaría </w:t>
      </w:r>
      <w:r w:rsidR="00D710A0">
        <w:rPr>
          <w:rFonts w:ascii="Arial" w:hAnsi="Arial" w:cs="Arial"/>
          <w:sz w:val="26"/>
          <w:szCs w:val="26"/>
        </w:rPr>
        <w:t>d</w:t>
      </w:r>
      <w:r w:rsidR="00D710A0" w:rsidRPr="009F6B8E">
        <w:rPr>
          <w:rFonts w:ascii="Arial" w:hAnsi="Arial" w:cs="Arial"/>
          <w:sz w:val="26"/>
          <w:szCs w:val="26"/>
        </w:rPr>
        <w:t xml:space="preserve">e Seguridad Pública </w:t>
      </w:r>
      <w:r w:rsidR="00D710A0">
        <w:rPr>
          <w:rFonts w:ascii="Arial" w:hAnsi="Arial" w:cs="Arial"/>
          <w:sz w:val="26"/>
          <w:szCs w:val="26"/>
        </w:rPr>
        <w:t>del Estado de Oaxaca</w:t>
      </w:r>
      <w:r w:rsidR="000B0B40">
        <w:rPr>
          <w:rFonts w:ascii="Arial" w:hAnsi="Arial" w:cs="Arial"/>
          <w:sz w:val="26"/>
          <w:szCs w:val="26"/>
        </w:rPr>
        <w:t>.- - - - - - - - - - - - - - - - - - - - - - - -</w:t>
      </w:r>
      <w:r w:rsidR="003079FE">
        <w:rPr>
          <w:rFonts w:ascii="Arial" w:hAnsi="Arial" w:cs="Arial"/>
          <w:sz w:val="26"/>
          <w:szCs w:val="26"/>
        </w:rPr>
        <w:t xml:space="preserve"> - - - - - - - - - - - - - </w:t>
      </w:r>
      <w:r w:rsidR="000B0B40">
        <w:rPr>
          <w:rFonts w:ascii="Arial" w:hAnsi="Arial" w:cs="Arial"/>
          <w:sz w:val="26"/>
          <w:szCs w:val="26"/>
        </w:rPr>
        <w:t xml:space="preserve"> </w:t>
      </w:r>
    </w:p>
    <w:p w:rsidR="00D76205" w:rsidRDefault="000B0B40" w:rsidP="005165FA">
      <w:pPr>
        <w:spacing w:before="240" w:after="0" w:line="360" w:lineRule="auto"/>
        <w:ind w:firstLine="567"/>
        <w:jc w:val="both"/>
        <w:rPr>
          <w:rFonts w:ascii="Arial" w:hAnsi="Arial" w:cs="Arial"/>
          <w:sz w:val="26"/>
          <w:szCs w:val="26"/>
        </w:rPr>
      </w:pPr>
      <w:r>
        <w:rPr>
          <w:rFonts w:ascii="Arial" w:hAnsi="Arial" w:cs="Arial"/>
          <w:sz w:val="26"/>
          <w:szCs w:val="26"/>
        </w:rPr>
        <w:t xml:space="preserve">En su concepto de impugnación marcado como segundo; expuso </w:t>
      </w:r>
      <w:r w:rsidR="00376F21">
        <w:rPr>
          <w:rFonts w:ascii="Arial" w:hAnsi="Arial" w:cs="Arial"/>
          <w:sz w:val="26"/>
          <w:szCs w:val="26"/>
        </w:rPr>
        <w:t xml:space="preserve">que </w:t>
      </w:r>
      <w:r>
        <w:rPr>
          <w:rFonts w:ascii="Arial" w:hAnsi="Arial" w:cs="Arial"/>
          <w:sz w:val="26"/>
          <w:szCs w:val="26"/>
        </w:rPr>
        <w:t xml:space="preserve">dicha acta de infracción </w:t>
      </w:r>
      <w:r w:rsidR="00376F21">
        <w:rPr>
          <w:rFonts w:ascii="Arial" w:hAnsi="Arial" w:cs="Arial"/>
          <w:sz w:val="26"/>
          <w:szCs w:val="26"/>
        </w:rPr>
        <w:t xml:space="preserve">carece de la debidamente fundamentación </w:t>
      </w:r>
      <w:r w:rsidR="007715D0">
        <w:rPr>
          <w:rFonts w:ascii="Arial" w:hAnsi="Arial" w:cs="Arial"/>
          <w:sz w:val="26"/>
          <w:szCs w:val="26"/>
        </w:rPr>
        <w:t>y motiva</w:t>
      </w:r>
      <w:r w:rsidR="00376F21">
        <w:rPr>
          <w:rFonts w:ascii="Arial" w:hAnsi="Arial" w:cs="Arial"/>
          <w:sz w:val="26"/>
          <w:szCs w:val="26"/>
        </w:rPr>
        <w:t xml:space="preserve">ción; </w:t>
      </w:r>
      <w:r w:rsidR="005165FA">
        <w:rPr>
          <w:rFonts w:ascii="Arial" w:hAnsi="Arial" w:cs="Arial"/>
          <w:sz w:val="26"/>
          <w:szCs w:val="26"/>
        </w:rPr>
        <w:t xml:space="preserve">porque su emisora, </w:t>
      </w:r>
      <w:r w:rsidR="00376F21">
        <w:rPr>
          <w:rFonts w:ascii="Arial" w:hAnsi="Arial" w:cs="Arial"/>
          <w:sz w:val="26"/>
          <w:szCs w:val="26"/>
        </w:rPr>
        <w:t>omiti</w:t>
      </w:r>
      <w:r w:rsidR="005165FA">
        <w:rPr>
          <w:rFonts w:ascii="Arial" w:hAnsi="Arial" w:cs="Arial"/>
          <w:sz w:val="26"/>
          <w:szCs w:val="26"/>
        </w:rPr>
        <w:t xml:space="preserve">ó </w:t>
      </w:r>
      <w:r w:rsidR="00EF5895">
        <w:rPr>
          <w:rFonts w:ascii="Arial" w:hAnsi="Arial" w:cs="Arial"/>
          <w:sz w:val="26"/>
          <w:szCs w:val="26"/>
        </w:rPr>
        <w:t xml:space="preserve">precisar las circunstancias </w:t>
      </w:r>
      <w:r w:rsidR="00D76205">
        <w:rPr>
          <w:rFonts w:ascii="Arial" w:hAnsi="Arial" w:cs="Arial"/>
          <w:sz w:val="26"/>
          <w:szCs w:val="26"/>
        </w:rPr>
        <w:t>en que ocurrieron los hechos, al no haber motivado el por</w:t>
      </w:r>
      <w:r w:rsidR="00F854FB">
        <w:rPr>
          <w:rFonts w:ascii="Arial" w:hAnsi="Arial" w:cs="Arial"/>
          <w:sz w:val="26"/>
          <w:szCs w:val="26"/>
        </w:rPr>
        <w:t xml:space="preserve"> </w:t>
      </w:r>
      <w:r w:rsidR="00D76205">
        <w:rPr>
          <w:rFonts w:ascii="Arial" w:hAnsi="Arial" w:cs="Arial"/>
          <w:sz w:val="26"/>
          <w:szCs w:val="26"/>
        </w:rPr>
        <w:t xml:space="preserve">qué levantó la infracción, ni señaló las circunstancias en que supuestamente se dio la violación al Reglamento de la Ley de Tránsito del Estado de Oaxaca.- </w:t>
      </w:r>
      <w:r w:rsidR="00713314">
        <w:rPr>
          <w:rFonts w:ascii="Arial" w:hAnsi="Arial" w:cs="Arial"/>
          <w:sz w:val="26"/>
          <w:szCs w:val="26"/>
        </w:rPr>
        <w:t xml:space="preserve">- - - - - - - - - - - </w:t>
      </w:r>
    </w:p>
    <w:p w:rsidR="006A7F9C" w:rsidRDefault="004F2EED" w:rsidP="007715D0">
      <w:pPr>
        <w:spacing w:before="240" w:after="0" w:line="360" w:lineRule="auto"/>
        <w:ind w:firstLine="567"/>
        <w:jc w:val="both"/>
        <w:rPr>
          <w:rFonts w:ascii="Arial" w:hAnsi="Arial" w:cs="Arial"/>
          <w:sz w:val="26"/>
          <w:szCs w:val="26"/>
        </w:rPr>
      </w:pPr>
      <w:r>
        <w:rPr>
          <w:rFonts w:ascii="Arial" w:hAnsi="Arial" w:cs="Arial"/>
          <w:sz w:val="26"/>
          <w:szCs w:val="26"/>
        </w:rPr>
        <w:t xml:space="preserve">Al </w:t>
      </w:r>
      <w:r w:rsidR="006A7F9C">
        <w:rPr>
          <w:rFonts w:ascii="Arial" w:hAnsi="Arial" w:cs="Arial"/>
          <w:sz w:val="26"/>
          <w:szCs w:val="26"/>
        </w:rPr>
        <w:t>habérsele tenido a la demanda</w:t>
      </w:r>
      <w:r w:rsidR="005165FA">
        <w:rPr>
          <w:rFonts w:ascii="Arial" w:hAnsi="Arial" w:cs="Arial"/>
          <w:sz w:val="26"/>
          <w:szCs w:val="26"/>
        </w:rPr>
        <w:t>da</w:t>
      </w:r>
      <w:r w:rsidR="006A7F9C">
        <w:rPr>
          <w:rFonts w:ascii="Arial" w:hAnsi="Arial" w:cs="Arial"/>
          <w:sz w:val="26"/>
          <w:szCs w:val="26"/>
        </w:rPr>
        <w:t xml:space="preserve"> </w:t>
      </w:r>
      <w:r w:rsidR="000B0B40" w:rsidRPr="009F6B8E">
        <w:rPr>
          <w:rFonts w:ascii="Arial" w:hAnsi="Arial" w:cs="Arial"/>
          <w:sz w:val="26"/>
          <w:szCs w:val="26"/>
        </w:rPr>
        <w:t xml:space="preserve">Policía Vial </w:t>
      </w:r>
      <w:r w:rsidR="000B0B40">
        <w:rPr>
          <w:rFonts w:ascii="Arial" w:hAnsi="Arial" w:cs="Arial"/>
          <w:sz w:val="26"/>
          <w:szCs w:val="26"/>
        </w:rPr>
        <w:t xml:space="preserve">Estatal </w:t>
      </w:r>
      <w:r w:rsidR="003079FE">
        <w:rPr>
          <w:rFonts w:ascii="Arial" w:hAnsi="Arial" w:cs="Arial"/>
          <w:sz w:val="26"/>
          <w:szCs w:val="26"/>
        </w:rPr>
        <w:t>**********</w:t>
      </w:r>
      <w:r w:rsidR="000B0B40">
        <w:rPr>
          <w:rFonts w:ascii="Arial" w:hAnsi="Arial" w:cs="Arial"/>
          <w:sz w:val="26"/>
          <w:szCs w:val="26"/>
        </w:rPr>
        <w:t>, a</w:t>
      </w:r>
      <w:r w:rsidR="000B0B40" w:rsidRPr="009F6B8E">
        <w:rPr>
          <w:rFonts w:ascii="Arial" w:hAnsi="Arial" w:cs="Arial"/>
          <w:sz w:val="26"/>
          <w:szCs w:val="26"/>
        </w:rPr>
        <w:t xml:space="preserve">dscrito </w:t>
      </w:r>
      <w:r w:rsidR="000B0B40">
        <w:rPr>
          <w:rFonts w:ascii="Arial" w:hAnsi="Arial" w:cs="Arial"/>
          <w:sz w:val="26"/>
          <w:szCs w:val="26"/>
        </w:rPr>
        <w:t>a l</w:t>
      </w:r>
      <w:r w:rsidR="000B0B40" w:rsidRPr="009F6B8E">
        <w:rPr>
          <w:rFonts w:ascii="Arial" w:hAnsi="Arial" w:cs="Arial"/>
          <w:sz w:val="26"/>
          <w:szCs w:val="26"/>
        </w:rPr>
        <w:t xml:space="preserve">a Dirección General </w:t>
      </w:r>
      <w:r w:rsidR="000B0B40">
        <w:rPr>
          <w:rFonts w:ascii="Arial" w:hAnsi="Arial" w:cs="Arial"/>
          <w:sz w:val="26"/>
          <w:szCs w:val="26"/>
        </w:rPr>
        <w:t>d</w:t>
      </w:r>
      <w:r w:rsidR="000B0B40" w:rsidRPr="009F6B8E">
        <w:rPr>
          <w:rFonts w:ascii="Arial" w:hAnsi="Arial" w:cs="Arial"/>
          <w:sz w:val="26"/>
          <w:szCs w:val="26"/>
        </w:rPr>
        <w:t xml:space="preserve">e </w:t>
      </w:r>
      <w:r w:rsidR="000B0B40">
        <w:rPr>
          <w:rFonts w:ascii="Arial" w:hAnsi="Arial" w:cs="Arial"/>
          <w:sz w:val="26"/>
          <w:szCs w:val="26"/>
        </w:rPr>
        <w:t>la Policía Vial Estatal, Dirección de Tránsito d</w:t>
      </w:r>
      <w:r w:rsidR="000B0B40" w:rsidRPr="009F6B8E">
        <w:rPr>
          <w:rFonts w:ascii="Arial" w:hAnsi="Arial" w:cs="Arial"/>
          <w:sz w:val="26"/>
          <w:szCs w:val="26"/>
        </w:rPr>
        <w:t xml:space="preserve">e </w:t>
      </w:r>
      <w:r w:rsidR="000B0B40">
        <w:rPr>
          <w:rFonts w:ascii="Arial" w:hAnsi="Arial" w:cs="Arial"/>
          <w:sz w:val="26"/>
          <w:szCs w:val="26"/>
        </w:rPr>
        <w:t>l</w:t>
      </w:r>
      <w:r w:rsidR="000B0B40" w:rsidRPr="009F6B8E">
        <w:rPr>
          <w:rFonts w:ascii="Arial" w:hAnsi="Arial" w:cs="Arial"/>
          <w:sz w:val="26"/>
          <w:szCs w:val="26"/>
        </w:rPr>
        <w:t xml:space="preserve">a Secretaría </w:t>
      </w:r>
      <w:r w:rsidR="000B0B40">
        <w:rPr>
          <w:rFonts w:ascii="Arial" w:hAnsi="Arial" w:cs="Arial"/>
          <w:sz w:val="26"/>
          <w:szCs w:val="26"/>
        </w:rPr>
        <w:t>d</w:t>
      </w:r>
      <w:r w:rsidR="000B0B40" w:rsidRPr="009F6B8E">
        <w:rPr>
          <w:rFonts w:ascii="Arial" w:hAnsi="Arial" w:cs="Arial"/>
          <w:sz w:val="26"/>
          <w:szCs w:val="26"/>
        </w:rPr>
        <w:t xml:space="preserve">e Seguridad Pública </w:t>
      </w:r>
      <w:r w:rsidR="000B0B40">
        <w:rPr>
          <w:rFonts w:ascii="Arial" w:hAnsi="Arial" w:cs="Arial"/>
          <w:sz w:val="26"/>
          <w:szCs w:val="26"/>
        </w:rPr>
        <w:t xml:space="preserve">del Estado de Oaxaca, </w:t>
      </w:r>
      <w:r w:rsidR="006A7F9C">
        <w:rPr>
          <w:rFonts w:ascii="Arial" w:hAnsi="Arial" w:cs="Arial"/>
          <w:sz w:val="26"/>
          <w:szCs w:val="26"/>
        </w:rPr>
        <w:t>emisora del acta de infracción</w:t>
      </w:r>
      <w:r w:rsidR="005165FA">
        <w:rPr>
          <w:rFonts w:ascii="Arial" w:hAnsi="Arial" w:cs="Arial"/>
          <w:sz w:val="26"/>
          <w:szCs w:val="26"/>
        </w:rPr>
        <w:t xml:space="preserve"> impugnada</w:t>
      </w:r>
      <w:r w:rsidR="006A7F9C">
        <w:rPr>
          <w:rFonts w:ascii="Arial" w:hAnsi="Arial" w:cs="Arial"/>
          <w:sz w:val="26"/>
          <w:szCs w:val="26"/>
        </w:rPr>
        <w:t xml:space="preserve">, contestando la demanda de nulidad en sentido afirmativo, </w:t>
      </w:r>
      <w:r w:rsidR="000B0B40">
        <w:rPr>
          <w:rFonts w:ascii="Arial" w:hAnsi="Arial" w:cs="Arial"/>
          <w:sz w:val="26"/>
          <w:szCs w:val="26"/>
        </w:rPr>
        <w:t xml:space="preserve">por no haber no haber exhibido junto con su contestación, copia de la misma para el traslado correspondiente, como le fue requirió mediante proveído de veintiuno de agosto de dos mil veinte, </w:t>
      </w:r>
      <w:r w:rsidR="006A7F9C">
        <w:rPr>
          <w:rFonts w:ascii="Arial" w:hAnsi="Arial" w:cs="Arial"/>
          <w:sz w:val="26"/>
          <w:szCs w:val="26"/>
        </w:rPr>
        <w:t xml:space="preserve">no se analizan </w:t>
      </w:r>
      <w:r w:rsidR="000B0B40">
        <w:rPr>
          <w:rFonts w:ascii="Arial" w:hAnsi="Arial" w:cs="Arial"/>
          <w:sz w:val="26"/>
          <w:szCs w:val="26"/>
        </w:rPr>
        <w:t>las manifestaciones que realizó</w:t>
      </w:r>
      <w:r w:rsidR="006A7F9C">
        <w:rPr>
          <w:rFonts w:ascii="Arial" w:hAnsi="Arial" w:cs="Arial"/>
          <w:sz w:val="26"/>
          <w:szCs w:val="26"/>
        </w:rPr>
        <w:t xml:space="preserve"> </w:t>
      </w:r>
      <w:r w:rsidR="000B0B40">
        <w:rPr>
          <w:rFonts w:ascii="Arial" w:hAnsi="Arial" w:cs="Arial"/>
          <w:sz w:val="26"/>
          <w:szCs w:val="26"/>
        </w:rPr>
        <w:t xml:space="preserve">por oficio </w:t>
      </w:r>
      <w:r w:rsidR="003079FE">
        <w:rPr>
          <w:rFonts w:ascii="Arial" w:hAnsi="Arial" w:cs="Arial"/>
          <w:sz w:val="26"/>
          <w:szCs w:val="26"/>
        </w:rPr>
        <w:t>**********</w:t>
      </w:r>
      <w:r w:rsidR="000B0B40">
        <w:rPr>
          <w:rFonts w:ascii="Arial" w:hAnsi="Arial" w:cs="Arial"/>
          <w:sz w:val="26"/>
          <w:szCs w:val="26"/>
        </w:rPr>
        <w:t xml:space="preserve"> de dieciséis de septiembre de dos mil veinte</w:t>
      </w:r>
      <w:r w:rsidR="006A7F9C">
        <w:rPr>
          <w:rFonts w:ascii="Arial" w:hAnsi="Arial" w:cs="Arial"/>
          <w:sz w:val="26"/>
          <w:szCs w:val="26"/>
        </w:rPr>
        <w:t>.</w:t>
      </w:r>
      <w:r w:rsidR="00D76205">
        <w:rPr>
          <w:rFonts w:ascii="Arial" w:hAnsi="Arial" w:cs="Arial"/>
          <w:sz w:val="26"/>
          <w:szCs w:val="26"/>
        </w:rPr>
        <w:t xml:space="preserve">- - - - - - - - - - - - - - - - - - - - - - - - </w:t>
      </w:r>
    </w:p>
    <w:p w:rsidR="00D126A4" w:rsidRDefault="006A7F9C" w:rsidP="003925DF">
      <w:pPr>
        <w:spacing w:before="240" w:after="0" w:line="360" w:lineRule="auto"/>
        <w:ind w:firstLine="567"/>
        <w:jc w:val="both"/>
        <w:rPr>
          <w:rFonts w:ascii="Arial" w:hAnsi="Arial" w:cs="Arial"/>
          <w:sz w:val="26"/>
          <w:szCs w:val="26"/>
        </w:rPr>
      </w:pPr>
      <w:r>
        <w:rPr>
          <w:rFonts w:ascii="Arial" w:hAnsi="Arial" w:cs="Arial"/>
          <w:sz w:val="26"/>
          <w:szCs w:val="26"/>
        </w:rPr>
        <w:t>D</w:t>
      </w:r>
      <w:r w:rsidR="004F2EED">
        <w:rPr>
          <w:rFonts w:ascii="Arial" w:hAnsi="Arial" w:cs="Arial"/>
          <w:sz w:val="26"/>
          <w:szCs w:val="26"/>
        </w:rPr>
        <w:t>el análisis al acta de infracción impugnada</w:t>
      </w:r>
      <w:r w:rsidR="00FA015F">
        <w:rPr>
          <w:rFonts w:ascii="Arial" w:hAnsi="Arial" w:cs="Arial"/>
          <w:sz w:val="26"/>
          <w:szCs w:val="26"/>
        </w:rPr>
        <w:t xml:space="preserve"> folio </w:t>
      </w:r>
      <w:r w:rsidR="003079FE">
        <w:rPr>
          <w:rFonts w:ascii="Arial" w:hAnsi="Arial" w:cs="Arial"/>
          <w:sz w:val="26"/>
          <w:szCs w:val="26"/>
        </w:rPr>
        <w:t>**********</w:t>
      </w:r>
      <w:r>
        <w:rPr>
          <w:rFonts w:ascii="Arial" w:hAnsi="Arial" w:cs="Arial"/>
          <w:sz w:val="26"/>
          <w:szCs w:val="26"/>
        </w:rPr>
        <w:t xml:space="preserve"> de </w:t>
      </w:r>
      <w:r w:rsidR="00713314">
        <w:rPr>
          <w:rFonts w:ascii="Arial" w:hAnsi="Arial" w:cs="Arial"/>
          <w:sz w:val="26"/>
          <w:szCs w:val="26"/>
        </w:rPr>
        <w:t xml:space="preserve">diez de julio </w:t>
      </w:r>
      <w:r w:rsidR="001F1442">
        <w:rPr>
          <w:rFonts w:ascii="Arial" w:hAnsi="Arial" w:cs="Arial"/>
          <w:sz w:val="26"/>
          <w:szCs w:val="26"/>
        </w:rPr>
        <w:t>de dos mil veinte</w:t>
      </w:r>
      <w:r w:rsidR="00FA015F">
        <w:rPr>
          <w:rFonts w:ascii="Arial" w:hAnsi="Arial" w:cs="Arial"/>
          <w:sz w:val="26"/>
          <w:szCs w:val="26"/>
        </w:rPr>
        <w:t>,</w:t>
      </w:r>
      <w:r w:rsidR="00411830">
        <w:rPr>
          <w:rFonts w:ascii="Arial" w:hAnsi="Arial" w:cs="Arial"/>
          <w:sz w:val="26"/>
          <w:szCs w:val="26"/>
        </w:rPr>
        <w:t xml:space="preserve"> agregada a folio (</w:t>
      </w:r>
      <w:r w:rsidR="000B0B40">
        <w:rPr>
          <w:rFonts w:ascii="Arial" w:hAnsi="Arial" w:cs="Arial"/>
          <w:sz w:val="26"/>
          <w:szCs w:val="26"/>
        </w:rPr>
        <w:t>22</w:t>
      </w:r>
      <w:r w:rsidR="00411830">
        <w:rPr>
          <w:rFonts w:ascii="Arial" w:hAnsi="Arial" w:cs="Arial"/>
          <w:sz w:val="26"/>
          <w:szCs w:val="26"/>
        </w:rPr>
        <w:t xml:space="preserve"> del </w:t>
      </w:r>
      <w:r w:rsidR="00713314">
        <w:rPr>
          <w:rFonts w:ascii="Arial" w:hAnsi="Arial" w:cs="Arial"/>
          <w:sz w:val="26"/>
          <w:szCs w:val="26"/>
        </w:rPr>
        <w:t xml:space="preserve">presente </w:t>
      </w:r>
      <w:r w:rsidR="00411830">
        <w:rPr>
          <w:rFonts w:ascii="Arial" w:hAnsi="Arial" w:cs="Arial"/>
          <w:sz w:val="26"/>
          <w:szCs w:val="26"/>
        </w:rPr>
        <w:t>expediente</w:t>
      </w:r>
      <w:r w:rsidR="00713314">
        <w:rPr>
          <w:rFonts w:ascii="Arial" w:hAnsi="Arial" w:cs="Arial"/>
          <w:sz w:val="26"/>
          <w:szCs w:val="26"/>
        </w:rPr>
        <w:t xml:space="preserve"> de nulidad</w:t>
      </w:r>
      <w:r w:rsidR="00411830">
        <w:rPr>
          <w:rFonts w:ascii="Arial" w:hAnsi="Arial" w:cs="Arial"/>
          <w:sz w:val="26"/>
          <w:szCs w:val="26"/>
        </w:rPr>
        <w:t>)</w:t>
      </w:r>
      <w:r w:rsidR="00D126A4">
        <w:rPr>
          <w:rFonts w:ascii="Arial" w:hAnsi="Arial" w:cs="Arial"/>
          <w:sz w:val="26"/>
          <w:szCs w:val="26"/>
        </w:rPr>
        <w:t xml:space="preserve"> y a la </w:t>
      </w:r>
      <w:r w:rsidR="005734BA">
        <w:rPr>
          <w:rFonts w:ascii="Arial" w:hAnsi="Arial" w:cs="Arial"/>
          <w:sz w:val="26"/>
          <w:szCs w:val="26"/>
        </w:rPr>
        <w:t>que se le concede pleno valor probatorio</w:t>
      </w:r>
      <w:r w:rsidR="002C650C">
        <w:rPr>
          <w:rFonts w:ascii="Arial" w:hAnsi="Arial" w:cs="Arial"/>
          <w:sz w:val="26"/>
          <w:szCs w:val="26"/>
        </w:rPr>
        <w:t xml:space="preserve"> conforme lo dispuesto por el artículo 203 fracción I</w:t>
      </w:r>
      <w:r w:rsidR="002C650C">
        <w:rPr>
          <w:rStyle w:val="Refdenotaalpie"/>
          <w:rFonts w:ascii="Arial" w:hAnsi="Arial" w:cs="Arial"/>
          <w:sz w:val="26"/>
          <w:szCs w:val="26"/>
        </w:rPr>
        <w:footnoteReference w:id="2"/>
      </w:r>
      <w:r w:rsidR="002C650C">
        <w:rPr>
          <w:rFonts w:ascii="Arial" w:hAnsi="Arial" w:cs="Arial"/>
          <w:sz w:val="26"/>
          <w:szCs w:val="26"/>
        </w:rPr>
        <w:t xml:space="preserve"> de la Ley de Procedimiento y </w:t>
      </w:r>
      <w:r w:rsidR="002C650C">
        <w:rPr>
          <w:rFonts w:ascii="Arial" w:hAnsi="Arial" w:cs="Arial"/>
          <w:sz w:val="26"/>
          <w:szCs w:val="26"/>
        </w:rPr>
        <w:lastRenderedPageBreak/>
        <w:t>Justicia Administrativa para el Estado de Oaxaca</w:t>
      </w:r>
      <w:r w:rsidR="005734BA">
        <w:rPr>
          <w:rFonts w:ascii="Arial" w:hAnsi="Arial" w:cs="Arial"/>
          <w:sz w:val="26"/>
          <w:szCs w:val="26"/>
        </w:rPr>
        <w:t>, al ser un documento</w:t>
      </w:r>
      <w:r w:rsidR="002C650C">
        <w:rPr>
          <w:rFonts w:ascii="Arial" w:hAnsi="Arial" w:cs="Arial"/>
          <w:sz w:val="26"/>
          <w:szCs w:val="26"/>
        </w:rPr>
        <w:t xml:space="preserve"> público,</w:t>
      </w:r>
      <w:r w:rsidR="005734BA">
        <w:rPr>
          <w:rFonts w:ascii="Arial" w:hAnsi="Arial" w:cs="Arial"/>
          <w:sz w:val="26"/>
          <w:szCs w:val="26"/>
        </w:rPr>
        <w:t xml:space="preserve"> emitido por </w:t>
      </w:r>
      <w:r w:rsidR="002C650C">
        <w:rPr>
          <w:rFonts w:ascii="Arial" w:hAnsi="Arial" w:cs="Arial"/>
          <w:sz w:val="26"/>
          <w:szCs w:val="26"/>
        </w:rPr>
        <w:t xml:space="preserve">funcionario público en el uso de sus facultades; </w:t>
      </w:r>
      <w:r w:rsidR="003925DF">
        <w:rPr>
          <w:rFonts w:ascii="Arial" w:hAnsi="Arial" w:cs="Arial"/>
          <w:sz w:val="26"/>
          <w:szCs w:val="26"/>
        </w:rPr>
        <w:t>se</w:t>
      </w:r>
      <w:r w:rsidR="00D126A4">
        <w:rPr>
          <w:rFonts w:ascii="Arial" w:hAnsi="Arial" w:cs="Arial"/>
          <w:sz w:val="26"/>
          <w:szCs w:val="26"/>
        </w:rPr>
        <w:t xml:space="preserve"> advierte</w:t>
      </w:r>
      <w:r w:rsidR="000B0B40">
        <w:rPr>
          <w:rFonts w:ascii="Arial" w:hAnsi="Arial" w:cs="Arial"/>
          <w:sz w:val="26"/>
          <w:szCs w:val="26"/>
        </w:rPr>
        <w:t xml:space="preserve"> de su contenido</w:t>
      </w:r>
      <w:r w:rsidR="00E2777D">
        <w:rPr>
          <w:rFonts w:ascii="Arial" w:hAnsi="Arial" w:cs="Arial"/>
          <w:sz w:val="26"/>
          <w:szCs w:val="26"/>
        </w:rPr>
        <w:t>, que su emisora señaló</w:t>
      </w:r>
      <w:r w:rsidR="00D126A4">
        <w:rPr>
          <w:rFonts w:ascii="Arial" w:hAnsi="Arial" w:cs="Arial"/>
          <w:sz w:val="26"/>
          <w:szCs w:val="26"/>
        </w:rPr>
        <w:t xml:space="preserve">:- - - - - - - - - - - - - - - - - - </w:t>
      </w:r>
    </w:p>
    <w:p w:rsidR="00E2777D" w:rsidRDefault="00E2777D" w:rsidP="003925DF">
      <w:pPr>
        <w:spacing w:before="240" w:after="0" w:line="360" w:lineRule="auto"/>
        <w:ind w:firstLine="567"/>
        <w:jc w:val="both"/>
        <w:rPr>
          <w:rFonts w:ascii="Arial" w:hAnsi="Arial" w:cs="Arial"/>
          <w:bCs/>
          <w:sz w:val="24"/>
          <w:szCs w:val="24"/>
        </w:rPr>
      </w:pPr>
      <w:r>
        <w:rPr>
          <w:rFonts w:ascii="Arial" w:hAnsi="Arial" w:cs="Arial"/>
          <w:sz w:val="26"/>
          <w:szCs w:val="26"/>
        </w:rPr>
        <w:t>E</w:t>
      </w:r>
      <w:r w:rsidR="003925DF" w:rsidRPr="00EA31A7">
        <w:rPr>
          <w:rFonts w:ascii="Arial" w:hAnsi="Arial" w:cs="Arial"/>
          <w:bCs/>
          <w:sz w:val="26"/>
          <w:szCs w:val="26"/>
        </w:rPr>
        <w:t xml:space="preserve">n el apartado </w:t>
      </w:r>
      <w:r w:rsidR="003925DF">
        <w:rPr>
          <w:rFonts w:ascii="Arial" w:hAnsi="Arial" w:cs="Arial"/>
          <w:bCs/>
          <w:sz w:val="26"/>
          <w:szCs w:val="26"/>
        </w:rPr>
        <w:t xml:space="preserve">de </w:t>
      </w:r>
      <w:r>
        <w:rPr>
          <w:rFonts w:ascii="Arial" w:hAnsi="Arial" w:cs="Arial"/>
          <w:bCs/>
          <w:sz w:val="26"/>
          <w:szCs w:val="26"/>
        </w:rPr>
        <w:t>motivo de la detención del vehículo</w:t>
      </w:r>
      <w:r w:rsidR="003925DF" w:rsidRPr="00EA31A7">
        <w:rPr>
          <w:rFonts w:ascii="Arial" w:hAnsi="Arial" w:cs="Arial"/>
          <w:bCs/>
          <w:sz w:val="26"/>
          <w:szCs w:val="26"/>
        </w:rPr>
        <w:t>:</w:t>
      </w:r>
      <w:r w:rsidR="003925DF">
        <w:rPr>
          <w:rFonts w:ascii="Arial" w:hAnsi="Arial" w:cs="Arial"/>
          <w:bCs/>
          <w:sz w:val="24"/>
          <w:szCs w:val="24"/>
        </w:rPr>
        <w:t xml:space="preserve"> “</w:t>
      </w:r>
      <w:r w:rsidR="003925DF">
        <w:rPr>
          <w:rFonts w:ascii="Arial" w:hAnsi="Arial" w:cs="Arial"/>
          <w:bCs/>
          <w:i/>
        </w:rPr>
        <w:t>ARTICULO 137, DEL REGLAMENTO DE LA LEY DE TRÁNSITO REFORMADA, FRACCIONES I, II, III, IV, V</w:t>
      </w:r>
      <w:r w:rsidR="00D126A4">
        <w:rPr>
          <w:rFonts w:ascii="Arial" w:hAnsi="Arial" w:cs="Arial"/>
          <w:bCs/>
          <w:i/>
        </w:rPr>
        <w:t xml:space="preserve"> Y VI. V. REALIZAR SERVICIO PÚBLICO DE PASAJEROS O DE CARGA, SIN QUE TENGA PERMISO O CONCESIÓN PARA PRESTARLO</w:t>
      </w:r>
      <w:r w:rsidR="000B0B40">
        <w:rPr>
          <w:rFonts w:ascii="Arial" w:hAnsi="Arial" w:cs="Arial"/>
          <w:bCs/>
          <w:sz w:val="24"/>
          <w:szCs w:val="24"/>
        </w:rPr>
        <w:t>”.</w:t>
      </w:r>
      <w:r>
        <w:rPr>
          <w:rFonts w:ascii="Arial" w:hAnsi="Arial" w:cs="Arial"/>
          <w:bCs/>
          <w:sz w:val="24"/>
          <w:szCs w:val="24"/>
        </w:rPr>
        <w:t xml:space="preserve">- - - - - - - - - - - - - - - - </w:t>
      </w:r>
    </w:p>
    <w:p w:rsidR="003925DF" w:rsidRDefault="00E2777D" w:rsidP="003925DF">
      <w:pPr>
        <w:spacing w:before="240" w:after="0" w:line="360" w:lineRule="auto"/>
        <w:ind w:firstLine="567"/>
        <w:jc w:val="both"/>
        <w:rPr>
          <w:rFonts w:ascii="Arial" w:hAnsi="Arial" w:cs="Arial"/>
          <w:bCs/>
          <w:sz w:val="24"/>
          <w:szCs w:val="24"/>
        </w:rPr>
      </w:pPr>
      <w:r w:rsidRPr="00E2777D">
        <w:rPr>
          <w:rFonts w:ascii="Arial" w:hAnsi="Arial" w:cs="Arial"/>
          <w:bCs/>
          <w:sz w:val="26"/>
          <w:szCs w:val="26"/>
        </w:rPr>
        <w:t xml:space="preserve">En el </w:t>
      </w:r>
      <w:r w:rsidR="003925DF" w:rsidRPr="00E2777D">
        <w:rPr>
          <w:rFonts w:ascii="Arial" w:hAnsi="Arial" w:cs="Arial"/>
          <w:bCs/>
          <w:sz w:val="26"/>
          <w:szCs w:val="26"/>
        </w:rPr>
        <w:t xml:space="preserve">apartado de </w:t>
      </w:r>
      <w:r w:rsidRPr="00E2777D">
        <w:rPr>
          <w:rFonts w:ascii="Arial" w:hAnsi="Arial" w:cs="Arial"/>
          <w:bCs/>
          <w:sz w:val="26"/>
          <w:szCs w:val="26"/>
        </w:rPr>
        <w:t>observaciones</w:t>
      </w:r>
      <w:r w:rsidR="00D126A4" w:rsidRPr="00E2777D">
        <w:rPr>
          <w:rFonts w:ascii="Arial" w:hAnsi="Arial" w:cs="Arial"/>
          <w:bCs/>
          <w:sz w:val="26"/>
          <w:szCs w:val="26"/>
        </w:rPr>
        <w:t>:</w:t>
      </w:r>
      <w:r w:rsidR="003925DF">
        <w:rPr>
          <w:rFonts w:ascii="Arial" w:hAnsi="Arial" w:cs="Arial"/>
          <w:bCs/>
          <w:sz w:val="24"/>
          <w:szCs w:val="24"/>
        </w:rPr>
        <w:t xml:space="preserve"> “</w:t>
      </w:r>
      <w:r w:rsidR="00D126A4" w:rsidRPr="000B0B40">
        <w:rPr>
          <w:rFonts w:ascii="Arial" w:hAnsi="Arial" w:cs="Arial"/>
          <w:bCs/>
          <w:i/>
          <w:sz w:val="24"/>
          <w:szCs w:val="24"/>
        </w:rPr>
        <w:t xml:space="preserve">Con fundamento en el Art </w:t>
      </w:r>
      <w:r w:rsidR="003925DF" w:rsidRPr="000B0B40">
        <w:rPr>
          <w:rFonts w:ascii="Arial" w:hAnsi="Arial" w:cs="Arial"/>
          <w:bCs/>
          <w:i/>
          <w:sz w:val="24"/>
          <w:szCs w:val="24"/>
        </w:rPr>
        <w:t>18 Frac V</w:t>
      </w:r>
      <w:r w:rsidR="00D126A4" w:rsidRPr="000B0B40">
        <w:rPr>
          <w:rFonts w:ascii="Arial" w:hAnsi="Arial" w:cs="Arial"/>
          <w:bCs/>
          <w:i/>
          <w:sz w:val="24"/>
          <w:szCs w:val="24"/>
        </w:rPr>
        <w:t xml:space="preserve">, Art. 24 Frac IV de la Ley de Tránsito y Vialidad del Estado de Oaxaca Art. 137 Frac V. del </w:t>
      </w:r>
      <w:r w:rsidR="003925DF" w:rsidRPr="000B0B40">
        <w:rPr>
          <w:rFonts w:ascii="Arial" w:hAnsi="Arial" w:cs="Arial"/>
          <w:bCs/>
          <w:i/>
          <w:sz w:val="24"/>
          <w:szCs w:val="24"/>
        </w:rPr>
        <w:t xml:space="preserve">Reglamento de </w:t>
      </w:r>
      <w:r w:rsidR="00D126A4" w:rsidRPr="000B0B40">
        <w:rPr>
          <w:rFonts w:ascii="Arial" w:hAnsi="Arial" w:cs="Arial"/>
          <w:bCs/>
          <w:i/>
          <w:sz w:val="24"/>
          <w:szCs w:val="24"/>
        </w:rPr>
        <w:t xml:space="preserve">la Ley de </w:t>
      </w:r>
      <w:r w:rsidR="003925DF" w:rsidRPr="000B0B40">
        <w:rPr>
          <w:rFonts w:ascii="Arial" w:hAnsi="Arial" w:cs="Arial"/>
          <w:bCs/>
          <w:i/>
          <w:sz w:val="24"/>
          <w:szCs w:val="24"/>
        </w:rPr>
        <w:t xml:space="preserve">Tránsito del Estado </w:t>
      </w:r>
      <w:r w:rsidR="00D126A4" w:rsidRPr="000B0B40">
        <w:rPr>
          <w:rFonts w:ascii="Arial" w:hAnsi="Arial" w:cs="Arial"/>
          <w:bCs/>
          <w:i/>
          <w:sz w:val="24"/>
          <w:szCs w:val="24"/>
        </w:rPr>
        <w:t>de Oaxaca</w:t>
      </w:r>
      <w:r w:rsidR="003925DF">
        <w:rPr>
          <w:rFonts w:ascii="Arial" w:hAnsi="Arial" w:cs="Arial"/>
          <w:bCs/>
          <w:sz w:val="24"/>
          <w:szCs w:val="24"/>
        </w:rPr>
        <w:t>”</w:t>
      </w:r>
      <w:r>
        <w:rPr>
          <w:rFonts w:ascii="Arial" w:hAnsi="Arial" w:cs="Arial"/>
          <w:bCs/>
          <w:sz w:val="24"/>
          <w:szCs w:val="24"/>
        </w:rPr>
        <w:t>; y,</w:t>
      </w:r>
      <w:r w:rsidR="00D126A4">
        <w:rPr>
          <w:rFonts w:ascii="Arial" w:hAnsi="Arial" w:cs="Arial"/>
          <w:bCs/>
          <w:sz w:val="24"/>
          <w:szCs w:val="24"/>
        </w:rPr>
        <w:t xml:space="preserve">- - - - - - </w:t>
      </w:r>
    </w:p>
    <w:p w:rsidR="00B252AE" w:rsidRDefault="00E2777D" w:rsidP="00E2777D">
      <w:pPr>
        <w:spacing w:before="240" w:after="0" w:line="360" w:lineRule="auto"/>
        <w:ind w:firstLine="567"/>
        <w:jc w:val="both"/>
        <w:rPr>
          <w:rFonts w:ascii="Arial" w:hAnsi="Arial" w:cs="Arial"/>
          <w:bCs/>
          <w:sz w:val="26"/>
          <w:szCs w:val="26"/>
        </w:rPr>
      </w:pPr>
      <w:r w:rsidRPr="00282BBD">
        <w:rPr>
          <w:rFonts w:ascii="Arial" w:hAnsi="Arial" w:cs="Arial"/>
          <w:b/>
          <w:bCs/>
          <w:sz w:val="24"/>
          <w:szCs w:val="24"/>
        </w:rPr>
        <w:t>S</w:t>
      </w:r>
      <w:r w:rsidRPr="00EA31A7">
        <w:rPr>
          <w:rFonts w:ascii="Arial" w:hAnsi="Arial" w:cs="Arial"/>
          <w:b/>
          <w:bCs/>
          <w:sz w:val="26"/>
          <w:szCs w:val="26"/>
        </w:rPr>
        <w:t>in embargo</w:t>
      </w:r>
      <w:r w:rsidRPr="00EA31A7">
        <w:rPr>
          <w:rFonts w:ascii="Arial" w:hAnsi="Arial" w:cs="Arial"/>
          <w:bCs/>
          <w:sz w:val="26"/>
          <w:szCs w:val="26"/>
        </w:rPr>
        <w:t xml:space="preserve"> </w:t>
      </w:r>
      <w:r>
        <w:rPr>
          <w:rFonts w:ascii="Arial" w:hAnsi="Arial" w:cs="Arial"/>
          <w:bCs/>
          <w:sz w:val="26"/>
          <w:szCs w:val="26"/>
        </w:rPr>
        <w:t>de lo anterior se evidencia,</w:t>
      </w:r>
      <w:r w:rsidRPr="00EA31A7">
        <w:rPr>
          <w:rFonts w:ascii="Arial" w:hAnsi="Arial" w:cs="Arial"/>
          <w:bCs/>
          <w:sz w:val="26"/>
          <w:szCs w:val="26"/>
        </w:rPr>
        <w:t xml:space="preserve"> </w:t>
      </w:r>
      <w:r>
        <w:rPr>
          <w:rFonts w:ascii="Arial" w:hAnsi="Arial" w:cs="Arial"/>
          <w:bCs/>
          <w:sz w:val="26"/>
          <w:szCs w:val="26"/>
        </w:rPr>
        <w:t xml:space="preserve">que la demandada </w:t>
      </w:r>
      <w:r w:rsidRPr="00EA31A7">
        <w:rPr>
          <w:rFonts w:ascii="Arial" w:hAnsi="Arial" w:cs="Arial"/>
          <w:bCs/>
          <w:sz w:val="26"/>
          <w:szCs w:val="26"/>
        </w:rPr>
        <w:t>fue omis</w:t>
      </w:r>
      <w:r>
        <w:rPr>
          <w:rFonts w:ascii="Arial" w:hAnsi="Arial" w:cs="Arial"/>
          <w:bCs/>
          <w:sz w:val="26"/>
          <w:szCs w:val="26"/>
        </w:rPr>
        <w:t>a</w:t>
      </w:r>
      <w:r w:rsidRPr="00EA31A7">
        <w:rPr>
          <w:rFonts w:ascii="Arial" w:hAnsi="Arial" w:cs="Arial"/>
          <w:bCs/>
          <w:sz w:val="26"/>
          <w:szCs w:val="26"/>
        </w:rPr>
        <w:t xml:space="preserve"> en explicar a detalle </w:t>
      </w:r>
      <w:r>
        <w:rPr>
          <w:rFonts w:ascii="Arial" w:hAnsi="Arial" w:cs="Arial"/>
          <w:bCs/>
          <w:sz w:val="26"/>
          <w:szCs w:val="26"/>
        </w:rPr>
        <w:t>cómo es que se percató de que la conductora del vehículo, se encontraba realizando servicio público de pasajeros o de carga, sin contar con permiso o concesión para ello</w:t>
      </w:r>
      <w:r w:rsidR="000B0B40">
        <w:rPr>
          <w:rFonts w:ascii="Arial" w:hAnsi="Arial" w:cs="Arial"/>
          <w:bCs/>
          <w:sz w:val="26"/>
          <w:szCs w:val="26"/>
        </w:rPr>
        <w:t>, como se señaló en el acta de infracción</w:t>
      </w:r>
      <w:r w:rsidR="00B252AE">
        <w:rPr>
          <w:rFonts w:ascii="Arial" w:hAnsi="Arial" w:cs="Arial"/>
          <w:bCs/>
          <w:sz w:val="26"/>
          <w:szCs w:val="26"/>
        </w:rPr>
        <w:t>; esto es, el medio que le sirvió de base para sustentar su actuación, para detener el vehículo y proceder a levantar la infracción;</w:t>
      </w:r>
      <w:r>
        <w:rPr>
          <w:rFonts w:ascii="Arial" w:hAnsi="Arial" w:cs="Arial"/>
          <w:bCs/>
          <w:sz w:val="26"/>
          <w:szCs w:val="26"/>
        </w:rPr>
        <w:t xml:space="preserve"> como lo dispone el artículo 137 fracción V</w:t>
      </w:r>
      <w:r w:rsidR="000B0B40">
        <w:rPr>
          <w:rStyle w:val="Refdenotaalpie"/>
          <w:rFonts w:ascii="Arial" w:hAnsi="Arial" w:cs="Arial"/>
          <w:bCs/>
          <w:sz w:val="26"/>
          <w:szCs w:val="26"/>
        </w:rPr>
        <w:footnoteReference w:id="3"/>
      </w:r>
      <w:r>
        <w:rPr>
          <w:rFonts w:ascii="Arial" w:hAnsi="Arial" w:cs="Arial"/>
          <w:bCs/>
          <w:sz w:val="26"/>
          <w:szCs w:val="26"/>
        </w:rPr>
        <w:t xml:space="preserve"> del Reglamento de la Ley de Tránsito reformada para el Estado de Oaxaca;</w:t>
      </w:r>
      <w:r w:rsidR="00B252AE">
        <w:rPr>
          <w:rFonts w:ascii="Arial" w:hAnsi="Arial" w:cs="Arial"/>
          <w:bCs/>
          <w:sz w:val="26"/>
          <w:szCs w:val="26"/>
        </w:rPr>
        <w:t xml:space="preserve"> que citó en su actuación y que puntualmente señala que los Delegados de Tránsito y los Agentes de Policía de Tránsito</w:t>
      </w:r>
      <w:r w:rsidR="000B0B40">
        <w:rPr>
          <w:rFonts w:ascii="Arial" w:hAnsi="Arial" w:cs="Arial"/>
          <w:bCs/>
          <w:sz w:val="26"/>
          <w:szCs w:val="26"/>
        </w:rPr>
        <w:t>,</w:t>
      </w:r>
      <w:r w:rsidR="00B252AE">
        <w:rPr>
          <w:rFonts w:ascii="Arial" w:hAnsi="Arial" w:cs="Arial"/>
          <w:bCs/>
          <w:sz w:val="26"/>
          <w:szCs w:val="26"/>
        </w:rPr>
        <w:t xml:space="preserve"> están facultados para detener vehículos, cuando realicen el servicio público de pasajeros o de carga, sin contar con permiso o concesión para ello</w:t>
      </w:r>
      <w:r w:rsidR="000B0B40">
        <w:rPr>
          <w:rFonts w:ascii="Arial" w:hAnsi="Arial" w:cs="Arial"/>
          <w:bCs/>
          <w:sz w:val="26"/>
          <w:szCs w:val="26"/>
        </w:rPr>
        <w:t>.</w:t>
      </w:r>
      <w:r w:rsidR="00B252AE">
        <w:rPr>
          <w:rFonts w:ascii="Arial" w:hAnsi="Arial" w:cs="Arial"/>
          <w:bCs/>
          <w:sz w:val="26"/>
          <w:szCs w:val="26"/>
        </w:rPr>
        <w:t>- - - - - - - - - - - - - - - - - - - - - - - -</w:t>
      </w:r>
      <w:r w:rsidR="000B0B40">
        <w:rPr>
          <w:rFonts w:ascii="Arial" w:hAnsi="Arial" w:cs="Arial"/>
          <w:bCs/>
          <w:sz w:val="26"/>
          <w:szCs w:val="26"/>
        </w:rPr>
        <w:t xml:space="preserve"> - - - - - - - - - - - -</w:t>
      </w:r>
      <w:r w:rsidR="00F854FB">
        <w:rPr>
          <w:rFonts w:ascii="Arial" w:hAnsi="Arial" w:cs="Arial"/>
          <w:bCs/>
          <w:sz w:val="26"/>
          <w:szCs w:val="26"/>
        </w:rPr>
        <w:t xml:space="preserve"> - - </w:t>
      </w:r>
    </w:p>
    <w:p w:rsidR="00E2777D" w:rsidRDefault="00B252AE" w:rsidP="00E2777D">
      <w:pPr>
        <w:spacing w:before="240" w:after="0" w:line="360" w:lineRule="auto"/>
        <w:ind w:firstLine="567"/>
        <w:jc w:val="both"/>
        <w:rPr>
          <w:rFonts w:ascii="Arial" w:hAnsi="Arial" w:cs="Arial"/>
          <w:bCs/>
          <w:sz w:val="26"/>
          <w:szCs w:val="26"/>
        </w:rPr>
      </w:pPr>
      <w:r>
        <w:rPr>
          <w:rFonts w:ascii="Arial" w:hAnsi="Arial" w:cs="Arial"/>
          <w:bCs/>
          <w:sz w:val="26"/>
          <w:szCs w:val="26"/>
        </w:rPr>
        <w:t xml:space="preserve">Del mismo modo, tampoco </w:t>
      </w:r>
      <w:r w:rsidR="00E2777D">
        <w:rPr>
          <w:rFonts w:ascii="Arial" w:hAnsi="Arial" w:cs="Arial"/>
          <w:bCs/>
          <w:sz w:val="26"/>
          <w:szCs w:val="26"/>
        </w:rPr>
        <w:t>explicó, por</w:t>
      </w:r>
      <w:r w:rsidR="00F854FB">
        <w:rPr>
          <w:rFonts w:ascii="Arial" w:hAnsi="Arial" w:cs="Arial"/>
          <w:bCs/>
          <w:sz w:val="26"/>
          <w:szCs w:val="26"/>
        </w:rPr>
        <w:t xml:space="preserve"> </w:t>
      </w:r>
      <w:r w:rsidR="00E2777D">
        <w:rPr>
          <w:rFonts w:ascii="Arial" w:hAnsi="Arial" w:cs="Arial"/>
          <w:bCs/>
          <w:sz w:val="26"/>
          <w:szCs w:val="26"/>
        </w:rPr>
        <w:t xml:space="preserve">qué </w:t>
      </w:r>
      <w:r w:rsidR="00E2777D" w:rsidRPr="00EA31A7">
        <w:rPr>
          <w:rFonts w:ascii="Arial" w:hAnsi="Arial" w:cs="Arial"/>
          <w:bCs/>
          <w:sz w:val="26"/>
          <w:szCs w:val="26"/>
        </w:rPr>
        <w:t xml:space="preserve">dicha acción constituye una infracción al Reglamento de </w:t>
      </w:r>
      <w:r>
        <w:rPr>
          <w:rFonts w:ascii="Arial" w:hAnsi="Arial" w:cs="Arial"/>
          <w:bCs/>
          <w:sz w:val="26"/>
          <w:szCs w:val="26"/>
        </w:rPr>
        <w:t>la Ley de Tránsito</w:t>
      </w:r>
      <w:r w:rsidR="00E2777D">
        <w:rPr>
          <w:rFonts w:ascii="Arial" w:hAnsi="Arial" w:cs="Arial"/>
          <w:bCs/>
          <w:sz w:val="26"/>
          <w:szCs w:val="26"/>
        </w:rPr>
        <w:t xml:space="preserve">, </w:t>
      </w:r>
      <w:r>
        <w:rPr>
          <w:rFonts w:ascii="Arial" w:hAnsi="Arial" w:cs="Arial"/>
          <w:bCs/>
          <w:sz w:val="26"/>
          <w:szCs w:val="26"/>
        </w:rPr>
        <w:t>para que se estuviera en condiciones de levanta</w:t>
      </w:r>
      <w:r w:rsidR="000B0B40">
        <w:rPr>
          <w:rFonts w:ascii="Arial" w:hAnsi="Arial" w:cs="Arial"/>
          <w:bCs/>
          <w:sz w:val="26"/>
          <w:szCs w:val="26"/>
        </w:rPr>
        <w:t>r</w:t>
      </w:r>
      <w:r>
        <w:rPr>
          <w:rFonts w:ascii="Arial" w:hAnsi="Arial" w:cs="Arial"/>
          <w:bCs/>
          <w:sz w:val="26"/>
          <w:szCs w:val="26"/>
        </w:rPr>
        <w:t xml:space="preserve"> la infracción e imponer la sanción correspondiente; </w:t>
      </w:r>
      <w:r w:rsidR="00E2777D">
        <w:rPr>
          <w:rFonts w:ascii="Arial" w:hAnsi="Arial" w:cs="Arial"/>
          <w:bCs/>
          <w:sz w:val="26"/>
          <w:szCs w:val="26"/>
        </w:rPr>
        <w:t xml:space="preserve">ni </w:t>
      </w:r>
      <w:r w:rsidR="00E2777D" w:rsidRPr="00EA31A7">
        <w:rPr>
          <w:rFonts w:ascii="Arial" w:hAnsi="Arial" w:cs="Arial"/>
          <w:bCs/>
          <w:sz w:val="26"/>
          <w:szCs w:val="26"/>
        </w:rPr>
        <w:t>detalló</w:t>
      </w:r>
      <w:r w:rsidR="00E2777D">
        <w:rPr>
          <w:rFonts w:ascii="Arial" w:hAnsi="Arial" w:cs="Arial"/>
          <w:bCs/>
          <w:sz w:val="26"/>
          <w:szCs w:val="26"/>
        </w:rPr>
        <w:t xml:space="preserve"> cómo tal conducta se adecúa a</w:t>
      </w:r>
      <w:r>
        <w:rPr>
          <w:rFonts w:ascii="Arial" w:hAnsi="Arial" w:cs="Arial"/>
          <w:bCs/>
          <w:sz w:val="26"/>
          <w:szCs w:val="26"/>
        </w:rPr>
        <w:t xml:space="preserve"> </w:t>
      </w:r>
      <w:r w:rsidR="00E2777D" w:rsidRPr="00EA31A7">
        <w:rPr>
          <w:rFonts w:ascii="Arial" w:hAnsi="Arial" w:cs="Arial"/>
          <w:bCs/>
          <w:sz w:val="26"/>
          <w:szCs w:val="26"/>
        </w:rPr>
        <w:t>l</w:t>
      </w:r>
      <w:r>
        <w:rPr>
          <w:rFonts w:ascii="Arial" w:hAnsi="Arial" w:cs="Arial"/>
          <w:bCs/>
          <w:sz w:val="26"/>
          <w:szCs w:val="26"/>
        </w:rPr>
        <w:t>os</w:t>
      </w:r>
      <w:r w:rsidR="00E2777D">
        <w:rPr>
          <w:rFonts w:ascii="Arial" w:hAnsi="Arial" w:cs="Arial"/>
          <w:bCs/>
          <w:sz w:val="26"/>
          <w:szCs w:val="26"/>
        </w:rPr>
        <w:t xml:space="preserve"> artículo</w:t>
      </w:r>
      <w:r>
        <w:rPr>
          <w:rFonts w:ascii="Arial" w:hAnsi="Arial" w:cs="Arial"/>
          <w:bCs/>
          <w:sz w:val="26"/>
          <w:szCs w:val="26"/>
        </w:rPr>
        <w:t>s</w:t>
      </w:r>
      <w:r w:rsidR="00E2777D">
        <w:rPr>
          <w:rFonts w:ascii="Arial" w:hAnsi="Arial" w:cs="Arial"/>
          <w:bCs/>
          <w:sz w:val="26"/>
          <w:szCs w:val="26"/>
        </w:rPr>
        <w:t xml:space="preserve"> </w:t>
      </w:r>
      <w:r w:rsidR="00E2777D" w:rsidRPr="00EA31A7">
        <w:rPr>
          <w:rFonts w:ascii="Arial" w:hAnsi="Arial" w:cs="Arial"/>
          <w:bCs/>
          <w:sz w:val="26"/>
          <w:szCs w:val="26"/>
        </w:rPr>
        <w:t>que invocó</w:t>
      </w:r>
      <w:r w:rsidR="000831A4">
        <w:rPr>
          <w:rFonts w:ascii="Arial" w:hAnsi="Arial" w:cs="Arial"/>
          <w:bCs/>
          <w:sz w:val="26"/>
          <w:szCs w:val="26"/>
        </w:rPr>
        <w:t xml:space="preserve"> y en los que se le faculta para detener vehículo, pero no ya infraccionar sin la debida fundamentación y motivación</w:t>
      </w:r>
      <w:r w:rsidR="00E2777D" w:rsidRPr="00EA31A7">
        <w:rPr>
          <w:rFonts w:ascii="Arial" w:hAnsi="Arial" w:cs="Arial"/>
          <w:bCs/>
          <w:sz w:val="26"/>
          <w:szCs w:val="26"/>
        </w:rPr>
        <w:t>.</w:t>
      </w:r>
      <w:r>
        <w:rPr>
          <w:rFonts w:ascii="Arial" w:hAnsi="Arial" w:cs="Arial"/>
          <w:bCs/>
          <w:sz w:val="26"/>
          <w:szCs w:val="26"/>
        </w:rPr>
        <w:t xml:space="preserve">- - - - - - - - - - - - - - </w:t>
      </w:r>
    </w:p>
    <w:p w:rsidR="00E2777D" w:rsidRDefault="00E2777D" w:rsidP="00E2777D">
      <w:pPr>
        <w:spacing w:before="240" w:after="0" w:line="360" w:lineRule="auto"/>
        <w:ind w:firstLine="709"/>
        <w:jc w:val="both"/>
        <w:rPr>
          <w:rFonts w:ascii="Arial" w:hAnsi="Arial" w:cs="Arial"/>
          <w:bCs/>
          <w:sz w:val="26"/>
          <w:szCs w:val="26"/>
        </w:rPr>
      </w:pPr>
      <w:r w:rsidRPr="00EA31A7">
        <w:rPr>
          <w:rFonts w:ascii="Arial" w:hAnsi="Arial" w:cs="Arial"/>
          <w:bCs/>
          <w:sz w:val="26"/>
          <w:szCs w:val="26"/>
        </w:rPr>
        <w:t>Es por ello</w:t>
      </w:r>
      <w:r>
        <w:rPr>
          <w:rFonts w:ascii="Arial" w:hAnsi="Arial" w:cs="Arial"/>
          <w:bCs/>
          <w:sz w:val="26"/>
          <w:szCs w:val="26"/>
        </w:rPr>
        <w:t>,</w:t>
      </w:r>
      <w:r w:rsidRPr="00EA31A7">
        <w:rPr>
          <w:rFonts w:ascii="Arial" w:hAnsi="Arial" w:cs="Arial"/>
          <w:bCs/>
          <w:sz w:val="26"/>
          <w:szCs w:val="26"/>
        </w:rPr>
        <w:t xml:space="preserve"> que el acta de infracción de tránsito folio </w:t>
      </w:r>
      <w:r w:rsidR="003079FE">
        <w:rPr>
          <w:rFonts w:ascii="Arial" w:hAnsi="Arial" w:cs="Arial"/>
          <w:bCs/>
          <w:sz w:val="26"/>
          <w:szCs w:val="26"/>
        </w:rPr>
        <w:t>**********</w:t>
      </w:r>
      <w:r w:rsidR="00B252AE">
        <w:rPr>
          <w:rFonts w:ascii="Arial" w:hAnsi="Arial" w:cs="Arial"/>
          <w:bCs/>
          <w:sz w:val="26"/>
          <w:szCs w:val="26"/>
        </w:rPr>
        <w:t xml:space="preserve"> de diez de julio de dos mil veinte</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 xml:space="preserve">7 </w:t>
      </w:r>
      <w:r w:rsidRPr="00EA31A7">
        <w:rPr>
          <w:rFonts w:ascii="Arial" w:hAnsi="Arial" w:cs="Arial"/>
          <w:bCs/>
          <w:sz w:val="26"/>
          <w:szCs w:val="26"/>
        </w:rPr>
        <w:lastRenderedPageBreak/>
        <w:t>fracción V</w:t>
      </w:r>
      <w:r>
        <w:rPr>
          <w:rStyle w:val="Refdenotaalpie"/>
          <w:rFonts w:ascii="Arial" w:hAnsi="Arial" w:cs="Arial"/>
          <w:bCs/>
          <w:sz w:val="26"/>
          <w:szCs w:val="26"/>
        </w:rPr>
        <w:footnoteReference w:id="4"/>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Justicia Administrativa para el Estado de Oaxaca</w:t>
      </w:r>
      <w:r>
        <w:rPr>
          <w:rFonts w:ascii="Arial" w:hAnsi="Arial" w:cs="Arial"/>
          <w:bCs/>
          <w:sz w:val="26"/>
          <w:szCs w:val="26"/>
        </w:rPr>
        <w:t>;</w:t>
      </w:r>
      <w:r w:rsidRPr="00EA31A7">
        <w:rPr>
          <w:rFonts w:ascii="Arial" w:hAnsi="Arial" w:cs="Arial"/>
          <w:bCs/>
          <w:sz w:val="26"/>
          <w:szCs w:val="26"/>
        </w:rPr>
        <w:t xml:space="preserve"> porque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w:t>
      </w:r>
      <w:r>
        <w:rPr>
          <w:rFonts w:ascii="Arial" w:hAnsi="Arial" w:cs="Arial"/>
          <w:bCs/>
          <w:sz w:val="26"/>
          <w:szCs w:val="26"/>
        </w:rPr>
        <w:t xml:space="preserve">la demandada </w:t>
      </w:r>
      <w:r w:rsidRPr="00EA31A7">
        <w:rPr>
          <w:rFonts w:ascii="Arial" w:hAnsi="Arial" w:cs="Arial"/>
          <w:bCs/>
          <w:sz w:val="26"/>
          <w:szCs w:val="26"/>
        </w:rPr>
        <w:t xml:space="preserve">indique que </w:t>
      </w:r>
      <w:r>
        <w:rPr>
          <w:rFonts w:ascii="Arial" w:hAnsi="Arial" w:cs="Arial"/>
          <w:bCs/>
          <w:sz w:val="26"/>
          <w:szCs w:val="26"/>
        </w:rPr>
        <w:t xml:space="preserve">la conductora del vehículo materia del acta de infracción, </w:t>
      </w:r>
      <w:r w:rsidR="00CA0ED8">
        <w:rPr>
          <w:rFonts w:ascii="Arial" w:hAnsi="Arial" w:cs="Arial"/>
          <w:bCs/>
          <w:sz w:val="26"/>
          <w:szCs w:val="26"/>
        </w:rPr>
        <w:t>realizaba el servicio púb</w:t>
      </w:r>
      <w:r w:rsidR="000831A4">
        <w:rPr>
          <w:rFonts w:ascii="Arial" w:hAnsi="Arial" w:cs="Arial"/>
          <w:bCs/>
          <w:sz w:val="26"/>
          <w:szCs w:val="26"/>
        </w:rPr>
        <w:t>lico de pasajeros o de carga, si</w:t>
      </w:r>
      <w:r w:rsidR="00CA0ED8">
        <w:rPr>
          <w:rFonts w:ascii="Arial" w:hAnsi="Arial" w:cs="Arial"/>
          <w:bCs/>
          <w:sz w:val="26"/>
          <w:szCs w:val="26"/>
        </w:rPr>
        <w:t>n contar con permiso o concesión para ello</w:t>
      </w:r>
      <w:r>
        <w:rPr>
          <w:rFonts w:ascii="Arial" w:hAnsi="Arial" w:cs="Arial"/>
          <w:bCs/>
          <w:sz w:val="26"/>
          <w:szCs w:val="26"/>
        </w:rPr>
        <w:t>;</w:t>
      </w:r>
      <w:r w:rsidRPr="00EA31A7">
        <w:rPr>
          <w:rFonts w:ascii="Arial" w:hAnsi="Arial" w:cs="Arial"/>
          <w:bCs/>
          <w:sz w:val="26"/>
          <w:szCs w:val="26"/>
        </w:rPr>
        <w:t xml:space="preserve">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así como </w:t>
      </w:r>
      <w:r w:rsidRPr="00EA31A7">
        <w:rPr>
          <w:rFonts w:ascii="Arial" w:hAnsi="Arial" w:cs="Arial"/>
          <w:bCs/>
          <w:sz w:val="26"/>
          <w:szCs w:val="26"/>
        </w:rPr>
        <w:t>adecuar tales argumentos a los preceptos legales que citó para así cumplir con los requisitos previstos en el artículo recién invocado</w:t>
      </w:r>
      <w:r w:rsidR="000831A4">
        <w:rPr>
          <w:rFonts w:ascii="Arial" w:hAnsi="Arial" w:cs="Arial"/>
          <w:bCs/>
          <w:sz w:val="26"/>
          <w:szCs w:val="26"/>
        </w:rPr>
        <w:t>; lo que no acató</w:t>
      </w:r>
      <w:r w:rsidRPr="00EA31A7">
        <w:rPr>
          <w:rFonts w:ascii="Arial" w:hAnsi="Arial" w:cs="Arial"/>
          <w:bCs/>
          <w:sz w:val="26"/>
          <w:szCs w:val="26"/>
        </w:rPr>
        <w:t>.</w:t>
      </w:r>
      <w:r w:rsidR="00CA0ED8">
        <w:rPr>
          <w:rFonts w:ascii="Arial" w:hAnsi="Arial" w:cs="Arial"/>
          <w:bCs/>
          <w:sz w:val="26"/>
          <w:szCs w:val="26"/>
        </w:rPr>
        <w:t xml:space="preserve">- - - - - - </w:t>
      </w:r>
    </w:p>
    <w:p w:rsidR="00522D3A" w:rsidRPr="00287FEE" w:rsidRDefault="00522D3A" w:rsidP="003925DF">
      <w:pPr>
        <w:spacing w:before="240" w:after="0" w:line="360" w:lineRule="auto"/>
        <w:ind w:firstLine="567"/>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Pr>
          <w:rFonts w:ascii="Arial" w:hAnsi="Arial" w:cs="Arial"/>
          <w:sz w:val="26"/>
          <w:szCs w:val="26"/>
        </w:rPr>
        <w:t xml:space="preserve">- - - - - - - - - - - - - - - - - - - - - - - - - - - - - - - - - - - - - - - - </w:t>
      </w:r>
    </w:p>
    <w:p w:rsidR="00522D3A" w:rsidRPr="00287FEE" w:rsidRDefault="00522D3A" w:rsidP="00522D3A">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522D3A" w:rsidRPr="00475A7E" w:rsidRDefault="00522D3A" w:rsidP="00522D3A">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xml:space="preserve">. Debe distinguirse entre la falta y la indebida fundamentación y motivación; toda vez que por lo primero se entiende la ausencia total de la cita de la norma en que se apoya una resolución y de las circunstancias especiales o </w:t>
      </w:r>
      <w:r w:rsidRPr="00287FEE">
        <w:rPr>
          <w:rFonts w:ascii="Arial" w:hAnsi="Arial" w:cs="Arial"/>
          <w:i/>
          <w:sz w:val="24"/>
          <w:szCs w:val="24"/>
        </w:rPr>
        <w:lastRenderedPageBreak/>
        <w:t>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rsidR="00522D3A" w:rsidRPr="00CF6DA9" w:rsidRDefault="00522D3A" w:rsidP="00CA0ED8">
      <w:pPr>
        <w:spacing w:before="240" w:after="0" w:line="360" w:lineRule="auto"/>
        <w:ind w:firstLine="567"/>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acta de infracción de tránsito folio </w:t>
      </w:r>
      <w:r w:rsidR="003079FE">
        <w:rPr>
          <w:rFonts w:ascii="Arial" w:hAnsi="Arial" w:cs="Arial"/>
          <w:bCs/>
          <w:sz w:val="26"/>
          <w:szCs w:val="26"/>
        </w:rPr>
        <w:t>**********</w:t>
      </w:r>
      <w:r>
        <w:rPr>
          <w:rFonts w:ascii="Arial" w:hAnsi="Arial" w:cs="Arial"/>
          <w:bCs/>
          <w:sz w:val="26"/>
          <w:szCs w:val="26"/>
        </w:rPr>
        <w:t xml:space="preserve"> de </w:t>
      </w:r>
      <w:r w:rsidR="00CA0ED8">
        <w:rPr>
          <w:rFonts w:ascii="Arial" w:hAnsi="Arial" w:cs="Arial"/>
          <w:bCs/>
          <w:sz w:val="26"/>
          <w:szCs w:val="26"/>
        </w:rPr>
        <w:t xml:space="preserve">diez de julio </w:t>
      </w:r>
      <w:r w:rsidRPr="00CF6DA9">
        <w:rPr>
          <w:rFonts w:ascii="Arial" w:hAnsi="Arial" w:cs="Arial"/>
          <w:bCs/>
          <w:sz w:val="26"/>
          <w:szCs w:val="26"/>
        </w:rPr>
        <w:t xml:space="preserve">de dos mil </w:t>
      </w:r>
      <w:r w:rsidR="00CA0ED8">
        <w:rPr>
          <w:rFonts w:ascii="Arial" w:hAnsi="Arial" w:cs="Arial"/>
          <w:bCs/>
          <w:sz w:val="26"/>
          <w:szCs w:val="26"/>
        </w:rPr>
        <w:t>veinte</w:t>
      </w:r>
      <w:r w:rsidRPr="00CF6DA9">
        <w:rPr>
          <w:rFonts w:ascii="Arial" w:hAnsi="Arial" w:cs="Arial"/>
          <w:bCs/>
          <w:sz w:val="26"/>
          <w:szCs w:val="26"/>
        </w:rPr>
        <w:t>, así como nulos los actos posteriores que se hayan realizado como consecuencia de la misma; por tanto, y para estar en condiciones de restituir a</w:t>
      </w:r>
      <w:r w:rsidR="00CA0ED8">
        <w:rPr>
          <w:rFonts w:ascii="Arial" w:hAnsi="Arial" w:cs="Arial"/>
          <w:bCs/>
          <w:sz w:val="26"/>
          <w:szCs w:val="26"/>
        </w:rPr>
        <w:t xml:space="preserve"> </w:t>
      </w:r>
      <w:r w:rsidRPr="00CF6DA9">
        <w:rPr>
          <w:rFonts w:ascii="Arial" w:hAnsi="Arial" w:cs="Arial"/>
          <w:bCs/>
          <w:sz w:val="26"/>
          <w:szCs w:val="26"/>
        </w:rPr>
        <w:t>l</w:t>
      </w:r>
      <w:r w:rsidR="00CA0ED8">
        <w:rPr>
          <w:rFonts w:ascii="Arial" w:hAnsi="Arial" w:cs="Arial"/>
          <w:bCs/>
          <w:sz w:val="26"/>
          <w:szCs w:val="26"/>
        </w:rPr>
        <w:t>a</w:t>
      </w:r>
      <w:r w:rsidRPr="00CF6DA9">
        <w:rPr>
          <w:rFonts w:ascii="Arial" w:hAnsi="Arial" w:cs="Arial"/>
          <w:bCs/>
          <w:sz w:val="26"/>
          <w:szCs w:val="26"/>
        </w:rPr>
        <w:t xml:space="preserve"> administrad</w:t>
      </w:r>
      <w:r w:rsidR="00CA0ED8">
        <w:rPr>
          <w:rFonts w:ascii="Arial" w:hAnsi="Arial" w:cs="Arial"/>
          <w:bCs/>
          <w:sz w:val="26"/>
          <w:szCs w:val="26"/>
        </w:rPr>
        <w:t>a</w:t>
      </w:r>
      <w:r w:rsidRPr="00CF6DA9">
        <w:rPr>
          <w:rFonts w:ascii="Arial" w:hAnsi="Arial" w:cs="Arial"/>
          <w:bCs/>
          <w:sz w:val="26"/>
          <w:szCs w:val="26"/>
        </w:rPr>
        <w:t xml:space="preserve"> </w:t>
      </w:r>
      <w:r w:rsidR="003079FE">
        <w:rPr>
          <w:rFonts w:ascii="Arial" w:hAnsi="Arial" w:cs="Arial"/>
          <w:bCs/>
          <w:sz w:val="26"/>
          <w:szCs w:val="26"/>
        </w:rPr>
        <w:t>**********</w:t>
      </w:r>
      <w:r>
        <w:rPr>
          <w:rFonts w:ascii="Arial" w:hAnsi="Arial" w:cs="Arial"/>
          <w:bCs/>
          <w:sz w:val="26"/>
          <w:szCs w:val="26"/>
        </w:rPr>
        <w:t xml:space="preserve">, </w:t>
      </w:r>
      <w:r w:rsidRPr="00CF6DA9">
        <w:rPr>
          <w:rFonts w:ascii="Arial" w:hAnsi="Arial" w:cs="Arial"/>
          <w:bCs/>
          <w:sz w:val="26"/>
          <w:szCs w:val="26"/>
        </w:rPr>
        <w:t xml:space="preserve">en el pleno goce de sus derechos afectados; </w:t>
      </w:r>
      <w:r w:rsidRPr="00CF6DA9">
        <w:rPr>
          <w:rFonts w:ascii="Arial" w:hAnsi="Arial" w:cs="Arial"/>
          <w:b/>
          <w:bCs/>
          <w:sz w:val="26"/>
          <w:szCs w:val="26"/>
        </w:rPr>
        <w:t>se ordena</w:t>
      </w:r>
      <w:r w:rsidRPr="00CF6DA9">
        <w:rPr>
          <w:rFonts w:ascii="Arial" w:hAnsi="Arial" w:cs="Arial"/>
          <w:bCs/>
          <w:sz w:val="26"/>
          <w:szCs w:val="26"/>
        </w:rPr>
        <w:t xml:space="preserve"> al </w:t>
      </w:r>
      <w:r w:rsidR="00CA0ED8" w:rsidRPr="009F6B8E">
        <w:rPr>
          <w:rFonts w:ascii="Arial" w:hAnsi="Arial" w:cs="Arial"/>
          <w:sz w:val="26"/>
          <w:szCs w:val="26"/>
        </w:rPr>
        <w:t xml:space="preserve">Policía Vial </w:t>
      </w:r>
      <w:r w:rsidR="00CA0ED8">
        <w:rPr>
          <w:rFonts w:ascii="Arial" w:hAnsi="Arial" w:cs="Arial"/>
          <w:sz w:val="26"/>
          <w:szCs w:val="26"/>
        </w:rPr>
        <w:t xml:space="preserve">Estatal </w:t>
      </w:r>
      <w:r w:rsidR="003079FE">
        <w:rPr>
          <w:rFonts w:ascii="Arial" w:hAnsi="Arial" w:cs="Arial"/>
          <w:sz w:val="26"/>
          <w:szCs w:val="26"/>
        </w:rPr>
        <w:t>**********</w:t>
      </w:r>
      <w:r w:rsidR="00CA0ED8">
        <w:rPr>
          <w:rFonts w:ascii="Arial" w:hAnsi="Arial" w:cs="Arial"/>
          <w:sz w:val="26"/>
          <w:szCs w:val="26"/>
        </w:rPr>
        <w:t>, a</w:t>
      </w:r>
      <w:r w:rsidR="00CA0ED8" w:rsidRPr="009F6B8E">
        <w:rPr>
          <w:rFonts w:ascii="Arial" w:hAnsi="Arial" w:cs="Arial"/>
          <w:sz w:val="26"/>
          <w:szCs w:val="26"/>
        </w:rPr>
        <w:t xml:space="preserve">dscrito </w:t>
      </w:r>
      <w:r w:rsidR="00CA0ED8">
        <w:rPr>
          <w:rFonts w:ascii="Arial" w:hAnsi="Arial" w:cs="Arial"/>
          <w:sz w:val="26"/>
          <w:szCs w:val="26"/>
        </w:rPr>
        <w:t>a l</w:t>
      </w:r>
      <w:r w:rsidR="00CA0ED8" w:rsidRPr="009F6B8E">
        <w:rPr>
          <w:rFonts w:ascii="Arial" w:hAnsi="Arial" w:cs="Arial"/>
          <w:sz w:val="26"/>
          <w:szCs w:val="26"/>
        </w:rPr>
        <w:t xml:space="preserve">a Dirección General </w:t>
      </w:r>
      <w:r w:rsidR="00CA0ED8">
        <w:rPr>
          <w:rFonts w:ascii="Arial" w:hAnsi="Arial" w:cs="Arial"/>
          <w:sz w:val="26"/>
          <w:szCs w:val="26"/>
        </w:rPr>
        <w:t>d</w:t>
      </w:r>
      <w:r w:rsidR="00CA0ED8" w:rsidRPr="009F6B8E">
        <w:rPr>
          <w:rFonts w:ascii="Arial" w:hAnsi="Arial" w:cs="Arial"/>
          <w:sz w:val="26"/>
          <w:szCs w:val="26"/>
        </w:rPr>
        <w:t xml:space="preserve">e </w:t>
      </w:r>
      <w:r w:rsidR="00CA0ED8">
        <w:rPr>
          <w:rFonts w:ascii="Arial" w:hAnsi="Arial" w:cs="Arial"/>
          <w:sz w:val="26"/>
          <w:szCs w:val="26"/>
        </w:rPr>
        <w:t>la Policía Vial Estatal, Dirección de Tránsito d</w:t>
      </w:r>
      <w:r w:rsidR="00CA0ED8" w:rsidRPr="009F6B8E">
        <w:rPr>
          <w:rFonts w:ascii="Arial" w:hAnsi="Arial" w:cs="Arial"/>
          <w:sz w:val="26"/>
          <w:szCs w:val="26"/>
        </w:rPr>
        <w:t xml:space="preserve">e </w:t>
      </w:r>
      <w:r w:rsidR="00CA0ED8">
        <w:rPr>
          <w:rFonts w:ascii="Arial" w:hAnsi="Arial" w:cs="Arial"/>
          <w:sz w:val="26"/>
          <w:szCs w:val="26"/>
        </w:rPr>
        <w:t>l</w:t>
      </w:r>
      <w:r w:rsidR="00CA0ED8" w:rsidRPr="009F6B8E">
        <w:rPr>
          <w:rFonts w:ascii="Arial" w:hAnsi="Arial" w:cs="Arial"/>
          <w:sz w:val="26"/>
          <w:szCs w:val="26"/>
        </w:rPr>
        <w:t xml:space="preserve">a Secretaría </w:t>
      </w:r>
      <w:r w:rsidR="00CA0ED8">
        <w:rPr>
          <w:rFonts w:ascii="Arial" w:hAnsi="Arial" w:cs="Arial"/>
          <w:sz w:val="26"/>
          <w:szCs w:val="26"/>
        </w:rPr>
        <w:t>d</w:t>
      </w:r>
      <w:r w:rsidR="00CA0ED8" w:rsidRPr="009F6B8E">
        <w:rPr>
          <w:rFonts w:ascii="Arial" w:hAnsi="Arial" w:cs="Arial"/>
          <w:sz w:val="26"/>
          <w:szCs w:val="26"/>
        </w:rPr>
        <w:t xml:space="preserve">e Seguridad Pública </w:t>
      </w:r>
      <w:r w:rsidR="00CA0ED8">
        <w:rPr>
          <w:rFonts w:ascii="Arial" w:hAnsi="Arial" w:cs="Arial"/>
          <w:sz w:val="26"/>
          <w:szCs w:val="26"/>
        </w:rPr>
        <w:t>del Estado de Oaxaca;</w:t>
      </w:r>
      <w:r w:rsidRPr="00CF6DA9">
        <w:rPr>
          <w:rFonts w:ascii="Arial" w:hAnsi="Arial" w:cs="Arial"/>
          <w:sz w:val="26"/>
          <w:szCs w:val="26"/>
        </w:rPr>
        <w:t xml:space="preserve"> </w:t>
      </w:r>
      <w:r w:rsidRPr="00CF6DA9">
        <w:rPr>
          <w:rFonts w:ascii="Arial" w:hAnsi="Arial" w:cs="Arial"/>
          <w:bCs/>
          <w:sz w:val="26"/>
          <w:szCs w:val="26"/>
        </w:rPr>
        <w:t>proceda a la cancelación de la citada acta de infracción</w:t>
      </w:r>
      <w:r w:rsidR="00CA0ED8">
        <w:rPr>
          <w:rFonts w:ascii="Arial" w:hAnsi="Arial" w:cs="Arial"/>
          <w:bCs/>
          <w:sz w:val="26"/>
          <w:szCs w:val="26"/>
        </w:rPr>
        <w:t xml:space="preserve">; así como a realizar los trámites correspondientes; para que se le </w:t>
      </w:r>
      <w:r w:rsidR="004D0A84">
        <w:rPr>
          <w:rFonts w:ascii="Arial" w:hAnsi="Arial" w:cs="Arial"/>
          <w:bCs/>
          <w:sz w:val="26"/>
          <w:szCs w:val="26"/>
        </w:rPr>
        <w:t xml:space="preserve">devuelva </w:t>
      </w:r>
      <w:r w:rsidR="00CA0ED8">
        <w:rPr>
          <w:rFonts w:ascii="Arial" w:hAnsi="Arial" w:cs="Arial"/>
          <w:bCs/>
          <w:sz w:val="26"/>
          <w:szCs w:val="26"/>
        </w:rPr>
        <w:t xml:space="preserve">a la actora su vehículo marca y línea </w:t>
      </w:r>
      <w:r w:rsidR="003079FE">
        <w:rPr>
          <w:rFonts w:ascii="Arial" w:hAnsi="Arial" w:cs="Arial"/>
          <w:bCs/>
          <w:sz w:val="26"/>
          <w:szCs w:val="26"/>
        </w:rPr>
        <w:t>**********</w:t>
      </w:r>
      <w:r w:rsidR="00CA0ED8">
        <w:rPr>
          <w:rFonts w:ascii="Arial" w:hAnsi="Arial" w:cs="Arial"/>
          <w:bCs/>
          <w:sz w:val="26"/>
          <w:szCs w:val="26"/>
        </w:rPr>
        <w:t xml:space="preserve">, modelo </w:t>
      </w:r>
      <w:r w:rsidR="003079FE">
        <w:rPr>
          <w:rFonts w:ascii="Arial" w:hAnsi="Arial" w:cs="Arial"/>
          <w:bCs/>
          <w:sz w:val="26"/>
          <w:szCs w:val="26"/>
        </w:rPr>
        <w:t>**********</w:t>
      </w:r>
      <w:r w:rsidR="00CA0ED8">
        <w:rPr>
          <w:rFonts w:ascii="Arial" w:hAnsi="Arial" w:cs="Arial"/>
          <w:bCs/>
          <w:sz w:val="26"/>
          <w:szCs w:val="26"/>
        </w:rPr>
        <w:t xml:space="preserve">,con placas de circulación </w:t>
      </w:r>
      <w:r w:rsidR="003079FE">
        <w:rPr>
          <w:rFonts w:ascii="Arial" w:hAnsi="Arial" w:cs="Arial"/>
          <w:bCs/>
          <w:sz w:val="26"/>
          <w:szCs w:val="26"/>
        </w:rPr>
        <w:t>**********</w:t>
      </w:r>
      <w:r w:rsidR="00CA0ED8">
        <w:rPr>
          <w:rFonts w:ascii="Arial" w:hAnsi="Arial" w:cs="Arial"/>
          <w:bCs/>
          <w:sz w:val="26"/>
          <w:szCs w:val="26"/>
        </w:rPr>
        <w:t xml:space="preserve"> y de serie </w:t>
      </w:r>
      <w:r w:rsidR="003079FE">
        <w:rPr>
          <w:rFonts w:ascii="Arial" w:hAnsi="Arial" w:cs="Arial"/>
          <w:bCs/>
          <w:sz w:val="26"/>
          <w:szCs w:val="26"/>
        </w:rPr>
        <w:t>**********</w:t>
      </w:r>
      <w:r w:rsidRPr="00CF6DA9">
        <w:rPr>
          <w:rFonts w:ascii="Arial" w:hAnsi="Arial" w:cs="Arial"/>
          <w:bCs/>
          <w:sz w:val="26"/>
          <w:szCs w:val="26"/>
        </w:rPr>
        <w:t>.</w:t>
      </w:r>
      <w:r>
        <w:rPr>
          <w:rFonts w:ascii="Arial" w:hAnsi="Arial" w:cs="Arial"/>
          <w:bCs/>
          <w:sz w:val="26"/>
          <w:szCs w:val="26"/>
        </w:rPr>
        <w:t xml:space="preserve">- - - - - - - - </w:t>
      </w:r>
      <w:r w:rsidR="004D0A84">
        <w:rPr>
          <w:rFonts w:ascii="Arial" w:hAnsi="Arial" w:cs="Arial"/>
          <w:bCs/>
          <w:sz w:val="26"/>
          <w:szCs w:val="26"/>
        </w:rPr>
        <w:t>- - - - - -</w:t>
      </w:r>
      <w:r w:rsidR="003079FE">
        <w:rPr>
          <w:rFonts w:ascii="Arial" w:hAnsi="Arial" w:cs="Arial"/>
          <w:bCs/>
          <w:sz w:val="26"/>
          <w:szCs w:val="26"/>
        </w:rPr>
        <w:t xml:space="preserve"> - - - - - - - - - - - - - - - - - - - - - - - - - - - - - </w:t>
      </w:r>
      <w:r w:rsidR="004D0A84">
        <w:rPr>
          <w:rFonts w:ascii="Arial" w:hAnsi="Arial" w:cs="Arial"/>
          <w:bCs/>
          <w:sz w:val="26"/>
          <w:szCs w:val="26"/>
        </w:rPr>
        <w:t xml:space="preserve"> </w:t>
      </w:r>
    </w:p>
    <w:p w:rsidR="00522D3A" w:rsidRPr="00E95507" w:rsidRDefault="00522D3A" w:rsidP="00522D3A">
      <w:pPr>
        <w:spacing w:before="240" w:after="0" w:line="360" w:lineRule="auto"/>
        <w:ind w:firstLine="709"/>
        <w:jc w:val="both"/>
        <w:rPr>
          <w:sz w:val="26"/>
          <w:szCs w:val="26"/>
        </w:rPr>
      </w:pPr>
      <w:r w:rsidRPr="00E95507">
        <w:rPr>
          <w:rFonts w:ascii="Arial" w:hAnsi="Arial" w:cs="Arial"/>
          <w:bCs/>
          <w:sz w:val="26"/>
          <w:szCs w:val="26"/>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rsidR="00522D3A" w:rsidRPr="00475A7E" w:rsidRDefault="00522D3A" w:rsidP="00522D3A">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w:t>
      </w:r>
      <w:r w:rsidRPr="00287FEE">
        <w:rPr>
          <w:rFonts w:ascii="Arial" w:hAnsi="Arial" w:cs="Arial"/>
          <w:i/>
          <w:sz w:val="24"/>
          <w:szCs w:val="24"/>
        </w:rPr>
        <w:lastRenderedPageBreak/>
        <w:t>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rsidR="00522D3A" w:rsidRPr="009B59DB" w:rsidRDefault="00522D3A" w:rsidP="00522D3A">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w:t>
      </w:r>
    </w:p>
    <w:p w:rsidR="00522D3A" w:rsidRPr="009B59DB" w:rsidRDefault="00522D3A" w:rsidP="00522D3A">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522D3A" w:rsidRPr="009B59DB" w:rsidRDefault="00522D3A" w:rsidP="00522D3A">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w:t>
      </w:r>
    </w:p>
    <w:p w:rsidR="00636AE8" w:rsidRDefault="00522D3A" w:rsidP="00636AE8">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 - </w:t>
      </w:r>
    </w:p>
    <w:p w:rsidR="00522D3A" w:rsidRPr="009B59DB" w:rsidRDefault="00522D3A" w:rsidP="00636AE8">
      <w:pPr>
        <w:spacing w:before="240" w:after="0" w:line="360" w:lineRule="auto"/>
        <w:ind w:right="49" w:firstLine="567"/>
        <w:jc w:val="both"/>
        <w:rPr>
          <w:rFonts w:ascii="Arial" w:hAnsi="Arial" w:cs="Arial"/>
          <w:sz w:val="26"/>
          <w:szCs w:val="26"/>
        </w:rPr>
      </w:pPr>
      <w:r w:rsidRPr="009B59DB">
        <w:rPr>
          <w:rFonts w:ascii="Arial" w:hAnsi="Arial" w:cs="Arial"/>
          <w:b/>
          <w:sz w:val="26"/>
          <w:szCs w:val="26"/>
        </w:rPr>
        <w:lastRenderedPageBreak/>
        <w:t>TERCERO.-</w:t>
      </w:r>
      <w:r w:rsidRPr="009B59DB">
        <w:rPr>
          <w:rFonts w:ascii="Arial" w:hAnsi="Arial" w:cs="Arial"/>
          <w:sz w:val="26"/>
          <w:szCs w:val="26"/>
        </w:rPr>
        <w:t xml:space="preserve"> No se actualizaron causales de improcedencia y sobreseimiento en el presente asunto, por lo que </w:t>
      </w:r>
      <w:r w:rsidRPr="006679A5">
        <w:rPr>
          <w:rFonts w:ascii="Arial" w:hAnsi="Arial" w:cs="Arial"/>
          <w:b/>
          <w:sz w:val="26"/>
          <w:szCs w:val="26"/>
        </w:rPr>
        <w:t>no se sobresee</w:t>
      </w:r>
      <w:r w:rsidR="00F854FB">
        <w:rPr>
          <w:rFonts w:ascii="Arial" w:hAnsi="Arial" w:cs="Arial"/>
          <w:sz w:val="26"/>
          <w:szCs w:val="26"/>
        </w:rPr>
        <w:t xml:space="preserve"> el juicio. </w:t>
      </w:r>
    </w:p>
    <w:p w:rsidR="00522D3A" w:rsidRPr="009B59DB" w:rsidRDefault="00522D3A" w:rsidP="00522D3A">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3079FE">
        <w:rPr>
          <w:rFonts w:ascii="Arial" w:hAnsi="Arial" w:cs="Arial"/>
          <w:bCs/>
          <w:sz w:val="26"/>
          <w:szCs w:val="26"/>
        </w:rPr>
        <w:t>**********</w:t>
      </w:r>
      <w:r w:rsidR="007764D4">
        <w:rPr>
          <w:rFonts w:ascii="Arial" w:hAnsi="Arial" w:cs="Arial"/>
          <w:bCs/>
          <w:sz w:val="26"/>
          <w:szCs w:val="26"/>
        </w:rPr>
        <w:t xml:space="preserve"> de diez de julio </w:t>
      </w:r>
      <w:r w:rsidR="007764D4" w:rsidRPr="00CF6DA9">
        <w:rPr>
          <w:rFonts w:ascii="Arial" w:hAnsi="Arial" w:cs="Arial"/>
          <w:bCs/>
          <w:sz w:val="26"/>
          <w:szCs w:val="26"/>
        </w:rPr>
        <w:t xml:space="preserve">de dos mil </w:t>
      </w:r>
      <w:r w:rsidR="007764D4">
        <w:rPr>
          <w:rFonts w:ascii="Arial" w:hAnsi="Arial" w:cs="Arial"/>
          <w:bCs/>
          <w:sz w:val="26"/>
          <w:szCs w:val="26"/>
        </w:rPr>
        <w:t>veinte</w:t>
      </w:r>
      <w:r>
        <w:rPr>
          <w:rFonts w:ascii="Arial" w:hAnsi="Arial" w:cs="Arial"/>
          <w:bCs/>
          <w:sz w:val="26"/>
          <w:szCs w:val="26"/>
        </w:rPr>
        <w:t xml:space="preserve">, emitida por el </w:t>
      </w:r>
      <w:r w:rsidR="007764D4" w:rsidRPr="009F6B8E">
        <w:rPr>
          <w:rFonts w:ascii="Arial" w:hAnsi="Arial" w:cs="Arial"/>
          <w:sz w:val="26"/>
          <w:szCs w:val="26"/>
        </w:rPr>
        <w:t xml:space="preserve">Policía Vial </w:t>
      </w:r>
      <w:r w:rsidR="007764D4">
        <w:rPr>
          <w:rFonts w:ascii="Arial" w:hAnsi="Arial" w:cs="Arial"/>
          <w:sz w:val="26"/>
          <w:szCs w:val="26"/>
        </w:rPr>
        <w:t xml:space="preserve">Estatal </w:t>
      </w:r>
      <w:r w:rsidR="003079FE">
        <w:rPr>
          <w:rFonts w:ascii="Arial" w:hAnsi="Arial" w:cs="Arial"/>
          <w:sz w:val="26"/>
          <w:szCs w:val="26"/>
        </w:rPr>
        <w:t>**********</w:t>
      </w:r>
      <w:r w:rsidR="007764D4">
        <w:rPr>
          <w:rFonts w:ascii="Arial" w:hAnsi="Arial" w:cs="Arial"/>
          <w:sz w:val="26"/>
          <w:szCs w:val="26"/>
        </w:rPr>
        <w:t>, a</w:t>
      </w:r>
      <w:r w:rsidR="007764D4" w:rsidRPr="009F6B8E">
        <w:rPr>
          <w:rFonts w:ascii="Arial" w:hAnsi="Arial" w:cs="Arial"/>
          <w:sz w:val="26"/>
          <w:szCs w:val="26"/>
        </w:rPr>
        <w:t xml:space="preserve">dscrito </w:t>
      </w:r>
      <w:r w:rsidR="007764D4">
        <w:rPr>
          <w:rFonts w:ascii="Arial" w:hAnsi="Arial" w:cs="Arial"/>
          <w:sz w:val="26"/>
          <w:szCs w:val="26"/>
        </w:rPr>
        <w:t>a l</w:t>
      </w:r>
      <w:r w:rsidR="007764D4" w:rsidRPr="009F6B8E">
        <w:rPr>
          <w:rFonts w:ascii="Arial" w:hAnsi="Arial" w:cs="Arial"/>
          <w:sz w:val="26"/>
          <w:szCs w:val="26"/>
        </w:rPr>
        <w:t xml:space="preserve">a Dirección General </w:t>
      </w:r>
      <w:r w:rsidR="007764D4">
        <w:rPr>
          <w:rFonts w:ascii="Arial" w:hAnsi="Arial" w:cs="Arial"/>
          <w:sz w:val="26"/>
          <w:szCs w:val="26"/>
        </w:rPr>
        <w:t>d</w:t>
      </w:r>
      <w:r w:rsidR="007764D4" w:rsidRPr="009F6B8E">
        <w:rPr>
          <w:rFonts w:ascii="Arial" w:hAnsi="Arial" w:cs="Arial"/>
          <w:sz w:val="26"/>
          <w:szCs w:val="26"/>
        </w:rPr>
        <w:t xml:space="preserve">e </w:t>
      </w:r>
      <w:r w:rsidR="007764D4">
        <w:rPr>
          <w:rFonts w:ascii="Arial" w:hAnsi="Arial" w:cs="Arial"/>
          <w:sz w:val="26"/>
          <w:szCs w:val="26"/>
        </w:rPr>
        <w:t>la Policía Vial Estatal, Dirección de Tránsito d</w:t>
      </w:r>
      <w:r w:rsidR="007764D4" w:rsidRPr="009F6B8E">
        <w:rPr>
          <w:rFonts w:ascii="Arial" w:hAnsi="Arial" w:cs="Arial"/>
          <w:sz w:val="26"/>
          <w:szCs w:val="26"/>
        </w:rPr>
        <w:t xml:space="preserve">e </w:t>
      </w:r>
      <w:r w:rsidR="007764D4">
        <w:rPr>
          <w:rFonts w:ascii="Arial" w:hAnsi="Arial" w:cs="Arial"/>
          <w:sz w:val="26"/>
          <w:szCs w:val="26"/>
        </w:rPr>
        <w:t>l</w:t>
      </w:r>
      <w:r w:rsidR="007764D4" w:rsidRPr="009F6B8E">
        <w:rPr>
          <w:rFonts w:ascii="Arial" w:hAnsi="Arial" w:cs="Arial"/>
          <w:sz w:val="26"/>
          <w:szCs w:val="26"/>
        </w:rPr>
        <w:t xml:space="preserve">a Secretaría </w:t>
      </w:r>
      <w:r w:rsidR="007764D4">
        <w:rPr>
          <w:rFonts w:ascii="Arial" w:hAnsi="Arial" w:cs="Arial"/>
          <w:sz w:val="26"/>
          <w:szCs w:val="26"/>
        </w:rPr>
        <w:t>d</w:t>
      </w:r>
      <w:r w:rsidR="007764D4" w:rsidRPr="009F6B8E">
        <w:rPr>
          <w:rFonts w:ascii="Arial" w:hAnsi="Arial" w:cs="Arial"/>
          <w:sz w:val="26"/>
          <w:szCs w:val="26"/>
        </w:rPr>
        <w:t xml:space="preserve">e Seguridad Pública </w:t>
      </w:r>
      <w:r w:rsidR="007764D4">
        <w:rPr>
          <w:rFonts w:ascii="Arial" w:hAnsi="Arial" w:cs="Arial"/>
          <w:sz w:val="26"/>
          <w:szCs w:val="26"/>
        </w:rPr>
        <w:t>del Estado de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e le restituye</w:t>
      </w:r>
      <w:r>
        <w:rPr>
          <w:rFonts w:ascii="Arial" w:hAnsi="Arial" w:cs="Arial"/>
          <w:sz w:val="26"/>
          <w:szCs w:val="26"/>
        </w:rPr>
        <w:t xml:space="preserve"> a</w:t>
      </w:r>
      <w:r w:rsidR="007764D4">
        <w:rPr>
          <w:rFonts w:ascii="Arial" w:hAnsi="Arial" w:cs="Arial"/>
          <w:sz w:val="26"/>
          <w:szCs w:val="26"/>
        </w:rPr>
        <w:t xml:space="preserve"> </w:t>
      </w:r>
      <w:r>
        <w:rPr>
          <w:rFonts w:ascii="Arial" w:hAnsi="Arial" w:cs="Arial"/>
          <w:sz w:val="26"/>
          <w:szCs w:val="26"/>
        </w:rPr>
        <w:t>l</w:t>
      </w:r>
      <w:r w:rsidR="007764D4">
        <w:rPr>
          <w:rFonts w:ascii="Arial" w:hAnsi="Arial" w:cs="Arial"/>
          <w:sz w:val="26"/>
          <w:szCs w:val="26"/>
        </w:rPr>
        <w:t>a</w:t>
      </w:r>
      <w:r>
        <w:rPr>
          <w:rFonts w:ascii="Arial" w:hAnsi="Arial" w:cs="Arial"/>
          <w:sz w:val="26"/>
          <w:szCs w:val="26"/>
        </w:rPr>
        <w:t xml:space="preserve"> actor</w:t>
      </w:r>
      <w:r w:rsidR="007764D4">
        <w:rPr>
          <w:rFonts w:ascii="Arial" w:hAnsi="Arial" w:cs="Arial"/>
          <w:sz w:val="26"/>
          <w:szCs w:val="26"/>
        </w:rPr>
        <w:t>a</w:t>
      </w:r>
      <w:r>
        <w:rPr>
          <w:rFonts w:ascii="Arial" w:hAnsi="Arial" w:cs="Arial"/>
          <w:sz w:val="26"/>
          <w:szCs w:val="26"/>
        </w:rPr>
        <w:t xml:space="preserve"> </w:t>
      </w:r>
      <w:r w:rsidR="003079FE">
        <w:rPr>
          <w:rFonts w:ascii="Arial" w:hAnsi="Arial" w:cs="Arial"/>
          <w:sz w:val="26"/>
          <w:szCs w:val="26"/>
        </w:rPr>
        <w:t>**********</w:t>
      </w:r>
      <w:r>
        <w:rPr>
          <w:rFonts w:ascii="Arial" w:hAnsi="Arial" w:cs="Arial"/>
          <w:bCs/>
          <w:sz w:val="26"/>
          <w:szCs w:val="26"/>
        </w:rPr>
        <w:t>,</w:t>
      </w:r>
      <w:r w:rsidRPr="009B59DB">
        <w:rPr>
          <w:rFonts w:ascii="Arial" w:hAnsi="Arial" w:cs="Arial"/>
          <w:sz w:val="26"/>
          <w:szCs w:val="26"/>
        </w:rPr>
        <w:t xml:space="preserve"> 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 - -</w:t>
      </w:r>
      <w:r w:rsidR="003079FE">
        <w:rPr>
          <w:rFonts w:ascii="Arial" w:hAnsi="Arial" w:cs="Arial"/>
          <w:sz w:val="26"/>
          <w:szCs w:val="26"/>
        </w:rPr>
        <w:t xml:space="preserve"> - - - - - - - -</w:t>
      </w:r>
      <w:bookmarkStart w:id="0" w:name="_GoBack"/>
      <w:bookmarkEnd w:id="0"/>
      <w:r w:rsidRPr="009B59DB">
        <w:rPr>
          <w:rFonts w:ascii="Arial" w:hAnsi="Arial" w:cs="Arial"/>
          <w:sz w:val="26"/>
          <w:szCs w:val="26"/>
        </w:rPr>
        <w:t xml:space="preserve"> </w:t>
      </w:r>
    </w:p>
    <w:p w:rsidR="00522D3A" w:rsidRPr="009B59DB" w:rsidRDefault="00522D3A" w:rsidP="00522D3A">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w:t>
      </w:r>
      <w:r>
        <w:rPr>
          <w:rFonts w:ascii="Arial" w:hAnsi="Arial" w:cs="Arial"/>
          <w:sz w:val="26"/>
          <w:szCs w:val="26"/>
        </w:rPr>
        <w:t>s</w:t>
      </w:r>
      <w:r w:rsidRPr="00041FAC">
        <w:rPr>
          <w:rFonts w:ascii="Arial" w:hAnsi="Arial" w:cs="Arial"/>
          <w:sz w:val="26"/>
          <w:szCs w:val="26"/>
        </w:rPr>
        <w:t xml:space="preserve"> autoridad</w:t>
      </w:r>
      <w:r>
        <w:rPr>
          <w:rFonts w:ascii="Arial" w:hAnsi="Arial" w:cs="Arial"/>
          <w:sz w:val="26"/>
          <w:szCs w:val="26"/>
        </w:rPr>
        <w:t>es</w:t>
      </w:r>
      <w:r w:rsidRPr="00041FAC">
        <w:rPr>
          <w:rFonts w:ascii="Arial" w:hAnsi="Arial" w:cs="Arial"/>
          <w:sz w:val="26"/>
          <w:szCs w:val="26"/>
        </w:rPr>
        <w:t xml:space="preserve"> demandada</w:t>
      </w:r>
      <w:r>
        <w:rPr>
          <w:rFonts w:ascii="Arial" w:hAnsi="Arial" w:cs="Arial"/>
          <w:sz w:val="26"/>
          <w:szCs w:val="26"/>
        </w:rPr>
        <w:t>s.</w:t>
      </w:r>
      <w:r w:rsidRPr="009B59DB">
        <w:rPr>
          <w:rFonts w:ascii="Arial" w:hAnsi="Arial" w:cs="Arial"/>
          <w:b/>
          <w:iCs/>
          <w:sz w:val="26"/>
          <w:szCs w:val="26"/>
        </w:rPr>
        <w:t xml:space="preserve"> CÚMPLASE</w:t>
      </w:r>
      <w:r w:rsidRPr="009B59DB">
        <w:rPr>
          <w:rFonts w:ascii="Arial" w:hAnsi="Arial" w:cs="Arial"/>
          <w:sz w:val="26"/>
          <w:szCs w:val="26"/>
        </w:rPr>
        <w:t xml:space="preserve">. - - - - - - - - - - - - - - - - - - - - </w:t>
      </w:r>
    </w:p>
    <w:p w:rsidR="00522D3A" w:rsidRPr="009B59DB" w:rsidRDefault="00522D3A" w:rsidP="00522D3A">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636AE8">
        <w:rPr>
          <w:rFonts w:ascii="Arial" w:hAnsi="Arial" w:cs="Arial"/>
          <w:sz w:val="26"/>
          <w:szCs w:val="26"/>
        </w:rPr>
        <w:t>Primera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636AE8">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 - - - - - - - - - </w:t>
      </w:r>
    </w:p>
    <w:sectPr w:rsidR="00522D3A" w:rsidRPr="009B59DB" w:rsidSect="003C08DE">
      <w:headerReference w:type="default" r:id="rId7"/>
      <w:pgSz w:w="12240" w:h="20160" w:code="5"/>
      <w:pgMar w:top="1440" w:right="1440" w:bottom="2268" w:left="2268" w:header="709" w:footer="14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EA3" w:rsidRDefault="00D27EA3" w:rsidP="003A0F04">
      <w:pPr>
        <w:spacing w:after="0" w:line="240" w:lineRule="auto"/>
      </w:pPr>
      <w:r>
        <w:separator/>
      </w:r>
    </w:p>
  </w:endnote>
  <w:endnote w:type="continuationSeparator" w:id="0">
    <w:p w:rsidR="00D27EA3" w:rsidRDefault="00D27EA3"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EA3" w:rsidRDefault="00D27EA3" w:rsidP="003A0F04">
      <w:pPr>
        <w:spacing w:after="0" w:line="240" w:lineRule="auto"/>
      </w:pPr>
      <w:r>
        <w:separator/>
      </w:r>
    </w:p>
  </w:footnote>
  <w:footnote w:type="continuationSeparator" w:id="0">
    <w:p w:rsidR="00D27EA3" w:rsidRDefault="00D27EA3" w:rsidP="003A0F04">
      <w:pPr>
        <w:spacing w:after="0" w:line="240" w:lineRule="auto"/>
      </w:pPr>
      <w:r>
        <w:continuationSeparator/>
      </w:r>
    </w:p>
  </w:footnote>
  <w:footnote w:id="1">
    <w:p w:rsidR="000B0B40" w:rsidRDefault="000B0B40">
      <w:pPr>
        <w:pStyle w:val="Textonotapie"/>
      </w:pPr>
      <w:r>
        <w:rPr>
          <w:rStyle w:val="Refdenotaalpie"/>
        </w:rPr>
        <w:footnoteRef/>
      </w:r>
      <w:r>
        <w:t xml:space="preserve"> “</w:t>
      </w:r>
      <w:r>
        <w:rPr>
          <w:b/>
        </w:rPr>
        <w:t>ARTÍCULO 161.</w:t>
      </w:r>
      <w:proofErr w:type="gramStart"/>
      <w:r>
        <w:rPr>
          <w:b/>
        </w:rPr>
        <w:t xml:space="preserve">- </w:t>
      </w:r>
      <w:r>
        <w:t>…</w:t>
      </w:r>
      <w:proofErr w:type="gramEnd"/>
    </w:p>
    <w:p w:rsidR="000B0B40" w:rsidRDefault="000B0B40">
      <w:pPr>
        <w:pStyle w:val="Textonotapie"/>
      </w:pPr>
      <w:r>
        <w:t xml:space="preserve">   …</w:t>
      </w:r>
    </w:p>
    <w:p w:rsidR="000B0B40" w:rsidRPr="00271AF8" w:rsidRDefault="000B0B40">
      <w:pPr>
        <w:pStyle w:val="Textonotapie"/>
      </w:pPr>
      <w:r>
        <w:t xml:space="preserve">   Las causales de improcedencia deben ser examinadas de oficio.”</w:t>
      </w:r>
    </w:p>
  </w:footnote>
  <w:footnote w:id="2">
    <w:p w:rsidR="000B0B40" w:rsidRDefault="000B0B40"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0B0B40" w:rsidRDefault="000B0B40"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0B0B40" w:rsidRPr="002C650C" w:rsidRDefault="000B0B40" w:rsidP="002C650C">
      <w:pPr>
        <w:pStyle w:val="Textonotapie"/>
        <w:jc w:val="both"/>
      </w:pPr>
      <w:r>
        <w:t xml:space="preserve">   …”</w:t>
      </w:r>
    </w:p>
  </w:footnote>
  <w:footnote w:id="3">
    <w:p w:rsidR="000B0B40" w:rsidRPr="000B0B40" w:rsidRDefault="000B0B40" w:rsidP="000B0B40">
      <w:pPr>
        <w:pStyle w:val="Sinespaciado"/>
        <w:jc w:val="both"/>
        <w:rPr>
          <w:sz w:val="20"/>
          <w:szCs w:val="20"/>
        </w:rPr>
      </w:pPr>
      <w:r>
        <w:rPr>
          <w:rStyle w:val="Refdenotaalpie"/>
        </w:rPr>
        <w:footnoteRef/>
      </w:r>
      <w:r>
        <w:t xml:space="preserve"> “</w:t>
      </w:r>
      <w:r>
        <w:rPr>
          <w:b/>
        </w:rPr>
        <w:t xml:space="preserve">ARTÍCULO 137.- </w:t>
      </w:r>
      <w:r w:rsidRPr="000B0B40">
        <w:rPr>
          <w:sz w:val="20"/>
          <w:szCs w:val="20"/>
        </w:rPr>
        <w:t>Los Delegados de Tránsito y los Agentes de la Policía de Tránsito están facultados para detener vehículos en los siguientes casos:</w:t>
      </w:r>
    </w:p>
    <w:p w:rsidR="000B0B40" w:rsidRPr="000B0B40" w:rsidRDefault="000B0B40" w:rsidP="000B0B40">
      <w:pPr>
        <w:pStyle w:val="Sinespaciado"/>
        <w:jc w:val="both"/>
        <w:rPr>
          <w:sz w:val="20"/>
          <w:szCs w:val="20"/>
        </w:rPr>
      </w:pPr>
      <w:r w:rsidRPr="000B0B40">
        <w:rPr>
          <w:sz w:val="20"/>
          <w:szCs w:val="20"/>
        </w:rPr>
        <w:t>…</w:t>
      </w:r>
    </w:p>
    <w:p w:rsidR="000B0B40" w:rsidRPr="000B0B40" w:rsidRDefault="000B0B40" w:rsidP="000B0B40">
      <w:pPr>
        <w:pStyle w:val="Textonotapie"/>
        <w:rPr>
          <w:b/>
        </w:rPr>
      </w:pPr>
      <w:r w:rsidRPr="000B0B40">
        <w:t>V.- Cuando se trate de un vehículo con el cual se realice servicio público de pasajeros o de carga, sin que se tenga permiso o concesión para prestarlo.</w:t>
      </w:r>
      <w:r>
        <w:t>”</w:t>
      </w:r>
    </w:p>
  </w:footnote>
  <w:footnote w:id="4">
    <w:p w:rsidR="000B0B40" w:rsidRDefault="000B0B40" w:rsidP="00E2777D">
      <w:pPr>
        <w:pStyle w:val="Textonotapie"/>
        <w:jc w:val="both"/>
      </w:pPr>
      <w:r>
        <w:rPr>
          <w:rStyle w:val="Refdenotaalpie"/>
        </w:rPr>
        <w:footnoteRef/>
      </w:r>
      <w:r>
        <w:t xml:space="preserve"> “</w:t>
      </w:r>
      <w:r>
        <w:rPr>
          <w:b/>
        </w:rPr>
        <w:t xml:space="preserve">ARTÍCULO 17.- </w:t>
      </w:r>
      <w:r>
        <w:t>Son elementos y requisitos de validez del acto administrativo:</w:t>
      </w:r>
    </w:p>
    <w:p w:rsidR="000B0B40" w:rsidRDefault="000B0B40" w:rsidP="00E2777D">
      <w:pPr>
        <w:pStyle w:val="Textonotapie"/>
        <w:jc w:val="both"/>
      </w:pPr>
      <w:r>
        <w:t xml:space="preserve">   …</w:t>
      </w:r>
    </w:p>
    <w:p w:rsidR="000B0B40" w:rsidRDefault="000B0B40" w:rsidP="00E2777D">
      <w:pPr>
        <w:pStyle w:val="Textonotapie"/>
        <w:jc w:val="both"/>
      </w:pPr>
      <w:r>
        <w:t xml:space="preserve">   V. Estar fundado y motivado;</w:t>
      </w:r>
    </w:p>
    <w:p w:rsidR="000B0B40" w:rsidRPr="002C650C" w:rsidRDefault="000B0B40" w:rsidP="00E2777D">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3079FE" w:rsidRDefault="00B45B66">
        <w:pPr>
          <w:pStyle w:val="Encabezado"/>
          <w:jc w:val="center"/>
          <w:rPr>
            <w:noProof/>
            <w:lang w:val="es-ES"/>
          </w:rPr>
        </w:pPr>
        <w:r>
          <w:fldChar w:fldCharType="begin"/>
        </w:r>
        <w:r w:rsidR="000B0B40">
          <w:instrText>PAGE   \* MERGEFORMAT</w:instrText>
        </w:r>
        <w:r>
          <w:fldChar w:fldCharType="separate"/>
        </w:r>
        <w:r w:rsidR="003079FE" w:rsidRPr="003079FE">
          <w:rPr>
            <w:noProof/>
            <w:lang w:val="es-ES"/>
          </w:rPr>
          <w:t>9</w:t>
        </w:r>
        <w:r>
          <w:rPr>
            <w:noProof/>
            <w:lang w:val="es-ES"/>
          </w:rPr>
          <w:fldChar w:fldCharType="end"/>
        </w:r>
      </w:p>
      <w:p w:rsidR="003079FE" w:rsidRDefault="003079FE" w:rsidP="003079FE">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rsidR="000B0B40" w:rsidRDefault="00D27EA3">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2683"/>
    <w:rsid w:val="00052DBE"/>
    <w:rsid w:val="0005750A"/>
    <w:rsid w:val="00061C4E"/>
    <w:rsid w:val="00061DAD"/>
    <w:rsid w:val="00062984"/>
    <w:rsid w:val="00063092"/>
    <w:rsid w:val="00064AF0"/>
    <w:rsid w:val="00064B5D"/>
    <w:rsid w:val="000831A4"/>
    <w:rsid w:val="00086E81"/>
    <w:rsid w:val="00087676"/>
    <w:rsid w:val="000B0B40"/>
    <w:rsid w:val="000B4BE2"/>
    <w:rsid w:val="000B4FB4"/>
    <w:rsid w:val="000B682A"/>
    <w:rsid w:val="000C46FE"/>
    <w:rsid w:val="000D3559"/>
    <w:rsid w:val="000D5F62"/>
    <w:rsid w:val="000D6059"/>
    <w:rsid w:val="000D7D92"/>
    <w:rsid w:val="000E2640"/>
    <w:rsid w:val="000E35F6"/>
    <w:rsid w:val="000E494B"/>
    <w:rsid w:val="000E66B5"/>
    <w:rsid w:val="000F39AB"/>
    <w:rsid w:val="000F436A"/>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6472"/>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0FB0"/>
    <w:rsid w:val="001C3149"/>
    <w:rsid w:val="001C40C5"/>
    <w:rsid w:val="001D0935"/>
    <w:rsid w:val="001D4AF2"/>
    <w:rsid w:val="001D5737"/>
    <w:rsid w:val="001D5E82"/>
    <w:rsid w:val="001E074A"/>
    <w:rsid w:val="001E227F"/>
    <w:rsid w:val="001E2FDD"/>
    <w:rsid w:val="001F0243"/>
    <w:rsid w:val="001F1442"/>
    <w:rsid w:val="001F2549"/>
    <w:rsid w:val="001F280E"/>
    <w:rsid w:val="001F3732"/>
    <w:rsid w:val="00204D7B"/>
    <w:rsid w:val="00210EDA"/>
    <w:rsid w:val="00212E2A"/>
    <w:rsid w:val="00226272"/>
    <w:rsid w:val="002354D4"/>
    <w:rsid w:val="00237352"/>
    <w:rsid w:val="00244526"/>
    <w:rsid w:val="0024685B"/>
    <w:rsid w:val="00252CFC"/>
    <w:rsid w:val="002631E2"/>
    <w:rsid w:val="0026513F"/>
    <w:rsid w:val="00265CF4"/>
    <w:rsid w:val="00271368"/>
    <w:rsid w:val="00271AF8"/>
    <w:rsid w:val="002758B3"/>
    <w:rsid w:val="002807A7"/>
    <w:rsid w:val="00282869"/>
    <w:rsid w:val="00284930"/>
    <w:rsid w:val="00286638"/>
    <w:rsid w:val="00287B46"/>
    <w:rsid w:val="0029107A"/>
    <w:rsid w:val="00292FE0"/>
    <w:rsid w:val="00293967"/>
    <w:rsid w:val="0029745F"/>
    <w:rsid w:val="00297BC2"/>
    <w:rsid w:val="002A0621"/>
    <w:rsid w:val="002A1D5B"/>
    <w:rsid w:val="002A2081"/>
    <w:rsid w:val="002B1642"/>
    <w:rsid w:val="002B207B"/>
    <w:rsid w:val="002B23E9"/>
    <w:rsid w:val="002B346B"/>
    <w:rsid w:val="002C650C"/>
    <w:rsid w:val="002D6EEC"/>
    <w:rsid w:val="002D7E3C"/>
    <w:rsid w:val="002E7F66"/>
    <w:rsid w:val="003001A8"/>
    <w:rsid w:val="003007D2"/>
    <w:rsid w:val="003027B0"/>
    <w:rsid w:val="00305A9F"/>
    <w:rsid w:val="003079FE"/>
    <w:rsid w:val="0031158C"/>
    <w:rsid w:val="00314955"/>
    <w:rsid w:val="00317364"/>
    <w:rsid w:val="00317744"/>
    <w:rsid w:val="003213C7"/>
    <w:rsid w:val="0032743F"/>
    <w:rsid w:val="00332AA6"/>
    <w:rsid w:val="00337AEA"/>
    <w:rsid w:val="00340982"/>
    <w:rsid w:val="003422AA"/>
    <w:rsid w:val="00344954"/>
    <w:rsid w:val="00345B36"/>
    <w:rsid w:val="00346BA2"/>
    <w:rsid w:val="003522AA"/>
    <w:rsid w:val="003534BB"/>
    <w:rsid w:val="00353F9D"/>
    <w:rsid w:val="00362F0A"/>
    <w:rsid w:val="00367A2E"/>
    <w:rsid w:val="0037373C"/>
    <w:rsid w:val="00376D36"/>
    <w:rsid w:val="00376E81"/>
    <w:rsid w:val="00376F21"/>
    <w:rsid w:val="003809FC"/>
    <w:rsid w:val="00380DC8"/>
    <w:rsid w:val="003925DF"/>
    <w:rsid w:val="00393598"/>
    <w:rsid w:val="003939A5"/>
    <w:rsid w:val="00395B7B"/>
    <w:rsid w:val="003A0F04"/>
    <w:rsid w:val="003A1F9A"/>
    <w:rsid w:val="003A44B8"/>
    <w:rsid w:val="003A768F"/>
    <w:rsid w:val="003B28E8"/>
    <w:rsid w:val="003B3FE0"/>
    <w:rsid w:val="003B4FFC"/>
    <w:rsid w:val="003C08DE"/>
    <w:rsid w:val="003C1B65"/>
    <w:rsid w:val="003C2AB3"/>
    <w:rsid w:val="003C2C0D"/>
    <w:rsid w:val="003C57A6"/>
    <w:rsid w:val="003C7E7F"/>
    <w:rsid w:val="003D29B1"/>
    <w:rsid w:val="003D2C7D"/>
    <w:rsid w:val="003E2295"/>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5BA"/>
    <w:rsid w:val="00427B3D"/>
    <w:rsid w:val="00433109"/>
    <w:rsid w:val="00433E39"/>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A84"/>
    <w:rsid w:val="004D0C04"/>
    <w:rsid w:val="004D0C69"/>
    <w:rsid w:val="004E0C4F"/>
    <w:rsid w:val="004E20A9"/>
    <w:rsid w:val="004E2B03"/>
    <w:rsid w:val="004F044A"/>
    <w:rsid w:val="004F2B25"/>
    <w:rsid w:val="004F2DDC"/>
    <w:rsid w:val="004F2EED"/>
    <w:rsid w:val="004F40EA"/>
    <w:rsid w:val="004F7A70"/>
    <w:rsid w:val="005042C6"/>
    <w:rsid w:val="005044D6"/>
    <w:rsid w:val="00505DFE"/>
    <w:rsid w:val="0051485D"/>
    <w:rsid w:val="005157C0"/>
    <w:rsid w:val="005165FA"/>
    <w:rsid w:val="00522D3A"/>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8E9"/>
    <w:rsid w:val="00600C57"/>
    <w:rsid w:val="0060237A"/>
    <w:rsid w:val="00605B14"/>
    <w:rsid w:val="0061447A"/>
    <w:rsid w:val="00615DC1"/>
    <w:rsid w:val="00616489"/>
    <w:rsid w:val="006200EC"/>
    <w:rsid w:val="00625254"/>
    <w:rsid w:val="0062715D"/>
    <w:rsid w:val="00635189"/>
    <w:rsid w:val="00636AE8"/>
    <w:rsid w:val="00637921"/>
    <w:rsid w:val="006404BE"/>
    <w:rsid w:val="0064359D"/>
    <w:rsid w:val="00643BD5"/>
    <w:rsid w:val="0064671D"/>
    <w:rsid w:val="00646C6B"/>
    <w:rsid w:val="00650482"/>
    <w:rsid w:val="00655CAA"/>
    <w:rsid w:val="00660CC9"/>
    <w:rsid w:val="006621FC"/>
    <w:rsid w:val="00663E37"/>
    <w:rsid w:val="00664714"/>
    <w:rsid w:val="00667376"/>
    <w:rsid w:val="00672869"/>
    <w:rsid w:val="00672B1D"/>
    <w:rsid w:val="006732DE"/>
    <w:rsid w:val="00674F2F"/>
    <w:rsid w:val="00675487"/>
    <w:rsid w:val="006765C5"/>
    <w:rsid w:val="006769AE"/>
    <w:rsid w:val="00677921"/>
    <w:rsid w:val="00685548"/>
    <w:rsid w:val="0068680B"/>
    <w:rsid w:val="00693BDD"/>
    <w:rsid w:val="00695D58"/>
    <w:rsid w:val="006974BE"/>
    <w:rsid w:val="006A7F9C"/>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3314"/>
    <w:rsid w:val="007150B9"/>
    <w:rsid w:val="00721510"/>
    <w:rsid w:val="007226EC"/>
    <w:rsid w:val="007314F8"/>
    <w:rsid w:val="00733282"/>
    <w:rsid w:val="0073522C"/>
    <w:rsid w:val="007357E0"/>
    <w:rsid w:val="00744320"/>
    <w:rsid w:val="007456A2"/>
    <w:rsid w:val="00747B22"/>
    <w:rsid w:val="00752CB1"/>
    <w:rsid w:val="007568C3"/>
    <w:rsid w:val="007574B4"/>
    <w:rsid w:val="007626BF"/>
    <w:rsid w:val="00763F44"/>
    <w:rsid w:val="00770AEC"/>
    <w:rsid w:val="00770D21"/>
    <w:rsid w:val="007715D0"/>
    <w:rsid w:val="00771917"/>
    <w:rsid w:val="00771BBC"/>
    <w:rsid w:val="00775C7B"/>
    <w:rsid w:val="007764D4"/>
    <w:rsid w:val="00781184"/>
    <w:rsid w:val="00792C2D"/>
    <w:rsid w:val="00793696"/>
    <w:rsid w:val="00794644"/>
    <w:rsid w:val="00795E64"/>
    <w:rsid w:val="007977D6"/>
    <w:rsid w:val="007A3651"/>
    <w:rsid w:val="007B1499"/>
    <w:rsid w:val="007B6801"/>
    <w:rsid w:val="007B6A86"/>
    <w:rsid w:val="007D4216"/>
    <w:rsid w:val="007E60C0"/>
    <w:rsid w:val="007E634C"/>
    <w:rsid w:val="007F60D9"/>
    <w:rsid w:val="007F6A13"/>
    <w:rsid w:val="00800B8B"/>
    <w:rsid w:val="00801FB4"/>
    <w:rsid w:val="00806BF3"/>
    <w:rsid w:val="008072FF"/>
    <w:rsid w:val="0080789C"/>
    <w:rsid w:val="0081340C"/>
    <w:rsid w:val="00820EF9"/>
    <w:rsid w:val="00822DBE"/>
    <w:rsid w:val="0082300D"/>
    <w:rsid w:val="0082681E"/>
    <w:rsid w:val="00830AAE"/>
    <w:rsid w:val="00833674"/>
    <w:rsid w:val="00834028"/>
    <w:rsid w:val="00834BFF"/>
    <w:rsid w:val="008351AC"/>
    <w:rsid w:val="008405CB"/>
    <w:rsid w:val="0084484B"/>
    <w:rsid w:val="00846528"/>
    <w:rsid w:val="00846DA7"/>
    <w:rsid w:val="00846FDB"/>
    <w:rsid w:val="0085178A"/>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45C2"/>
    <w:rsid w:val="008B599A"/>
    <w:rsid w:val="008D06A5"/>
    <w:rsid w:val="008D3609"/>
    <w:rsid w:val="008E2050"/>
    <w:rsid w:val="008E28AE"/>
    <w:rsid w:val="008E5651"/>
    <w:rsid w:val="008E7A5A"/>
    <w:rsid w:val="008F2B9D"/>
    <w:rsid w:val="009056A5"/>
    <w:rsid w:val="009101AC"/>
    <w:rsid w:val="00910CEF"/>
    <w:rsid w:val="00911768"/>
    <w:rsid w:val="00916123"/>
    <w:rsid w:val="00921A40"/>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20C04"/>
    <w:rsid w:val="00A2158E"/>
    <w:rsid w:val="00A2173D"/>
    <w:rsid w:val="00A2237A"/>
    <w:rsid w:val="00A3000F"/>
    <w:rsid w:val="00A35144"/>
    <w:rsid w:val="00A4002A"/>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D5BA2"/>
    <w:rsid w:val="00AD708B"/>
    <w:rsid w:val="00AE1385"/>
    <w:rsid w:val="00AE3427"/>
    <w:rsid w:val="00AE7CD3"/>
    <w:rsid w:val="00AF1B4A"/>
    <w:rsid w:val="00AF1EBA"/>
    <w:rsid w:val="00AF353F"/>
    <w:rsid w:val="00AF52D7"/>
    <w:rsid w:val="00B00B84"/>
    <w:rsid w:val="00B013FE"/>
    <w:rsid w:val="00B03260"/>
    <w:rsid w:val="00B052B3"/>
    <w:rsid w:val="00B0642B"/>
    <w:rsid w:val="00B0768C"/>
    <w:rsid w:val="00B121EA"/>
    <w:rsid w:val="00B145D9"/>
    <w:rsid w:val="00B252AE"/>
    <w:rsid w:val="00B2610B"/>
    <w:rsid w:val="00B3002D"/>
    <w:rsid w:val="00B4205B"/>
    <w:rsid w:val="00B45B66"/>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B67AC"/>
    <w:rsid w:val="00BC2FAE"/>
    <w:rsid w:val="00BC4636"/>
    <w:rsid w:val="00BC56A4"/>
    <w:rsid w:val="00BD38D0"/>
    <w:rsid w:val="00BE276F"/>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21800"/>
    <w:rsid w:val="00C31F56"/>
    <w:rsid w:val="00C367F8"/>
    <w:rsid w:val="00C46FBE"/>
    <w:rsid w:val="00C519C2"/>
    <w:rsid w:val="00C61217"/>
    <w:rsid w:val="00C621C5"/>
    <w:rsid w:val="00C62ADA"/>
    <w:rsid w:val="00C717DD"/>
    <w:rsid w:val="00C73E2A"/>
    <w:rsid w:val="00C7686D"/>
    <w:rsid w:val="00C768A4"/>
    <w:rsid w:val="00C83FFC"/>
    <w:rsid w:val="00C849D9"/>
    <w:rsid w:val="00C90148"/>
    <w:rsid w:val="00C9046E"/>
    <w:rsid w:val="00C91A4A"/>
    <w:rsid w:val="00C94361"/>
    <w:rsid w:val="00CA0ED8"/>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CF6DA9"/>
    <w:rsid w:val="00D02AEC"/>
    <w:rsid w:val="00D04D0E"/>
    <w:rsid w:val="00D07735"/>
    <w:rsid w:val="00D126A4"/>
    <w:rsid w:val="00D14398"/>
    <w:rsid w:val="00D15AF8"/>
    <w:rsid w:val="00D15CC4"/>
    <w:rsid w:val="00D22754"/>
    <w:rsid w:val="00D23AF1"/>
    <w:rsid w:val="00D26138"/>
    <w:rsid w:val="00D2662A"/>
    <w:rsid w:val="00D279AF"/>
    <w:rsid w:val="00D27EA3"/>
    <w:rsid w:val="00D41FED"/>
    <w:rsid w:val="00D43520"/>
    <w:rsid w:val="00D46D22"/>
    <w:rsid w:val="00D5201E"/>
    <w:rsid w:val="00D55D2F"/>
    <w:rsid w:val="00D62E4D"/>
    <w:rsid w:val="00D70B29"/>
    <w:rsid w:val="00D710A0"/>
    <w:rsid w:val="00D76205"/>
    <w:rsid w:val="00D80C2D"/>
    <w:rsid w:val="00D81FFC"/>
    <w:rsid w:val="00D8324C"/>
    <w:rsid w:val="00D91005"/>
    <w:rsid w:val="00D9723A"/>
    <w:rsid w:val="00DA65E1"/>
    <w:rsid w:val="00DA7169"/>
    <w:rsid w:val="00DB12F9"/>
    <w:rsid w:val="00DC0F16"/>
    <w:rsid w:val="00DC38AD"/>
    <w:rsid w:val="00DC4842"/>
    <w:rsid w:val="00DC6895"/>
    <w:rsid w:val="00DC6BC3"/>
    <w:rsid w:val="00DD0ADF"/>
    <w:rsid w:val="00DD3A1E"/>
    <w:rsid w:val="00DE1BFB"/>
    <w:rsid w:val="00DE3369"/>
    <w:rsid w:val="00DE455E"/>
    <w:rsid w:val="00DE4A4C"/>
    <w:rsid w:val="00DE70D5"/>
    <w:rsid w:val="00DE7E9E"/>
    <w:rsid w:val="00DF4741"/>
    <w:rsid w:val="00DF5ED4"/>
    <w:rsid w:val="00E029C3"/>
    <w:rsid w:val="00E03293"/>
    <w:rsid w:val="00E04AC2"/>
    <w:rsid w:val="00E07662"/>
    <w:rsid w:val="00E07ADE"/>
    <w:rsid w:val="00E169C4"/>
    <w:rsid w:val="00E261B9"/>
    <w:rsid w:val="00E2777D"/>
    <w:rsid w:val="00E2784A"/>
    <w:rsid w:val="00E32451"/>
    <w:rsid w:val="00E334AA"/>
    <w:rsid w:val="00E35AA7"/>
    <w:rsid w:val="00E459A5"/>
    <w:rsid w:val="00E473F2"/>
    <w:rsid w:val="00E50CBC"/>
    <w:rsid w:val="00E51F5B"/>
    <w:rsid w:val="00E527EA"/>
    <w:rsid w:val="00E64155"/>
    <w:rsid w:val="00E67416"/>
    <w:rsid w:val="00E7071C"/>
    <w:rsid w:val="00E7079F"/>
    <w:rsid w:val="00E709B8"/>
    <w:rsid w:val="00E81F98"/>
    <w:rsid w:val="00E83904"/>
    <w:rsid w:val="00E83D0C"/>
    <w:rsid w:val="00E83FA1"/>
    <w:rsid w:val="00E85602"/>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5895"/>
    <w:rsid w:val="00EF7B77"/>
    <w:rsid w:val="00F05546"/>
    <w:rsid w:val="00F10ECC"/>
    <w:rsid w:val="00F11C2F"/>
    <w:rsid w:val="00F14DF9"/>
    <w:rsid w:val="00F24995"/>
    <w:rsid w:val="00F34125"/>
    <w:rsid w:val="00F40EBC"/>
    <w:rsid w:val="00F42799"/>
    <w:rsid w:val="00F42C86"/>
    <w:rsid w:val="00F61FD5"/>
    <w:rsid w:val="00F73C4D"/>
    <w:rsid w:val="00F84766"/>
    <w:rsid w:val="00F84CCD"/>
    <w:rsid w:val="00F854FB"/>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1708AC-0364-453F-AFE3-139B7CF85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rrafodelista">
    <w:name w:val="List Paragraph"/>
    <w:basedOn w:val="Normal"/>
    <w:uiPriority w:val="34"/>
    <w:qFormat/>
    <w:rsid w:val="00DD0ADF"/>
    <w:pPr>
      <w:ind w:left="720"/>
      <w:contextualSpacing/>
    </w:pPr>
  </w:style>
  <w:style w:type="paragraph" w:styleId="Sinespaciado">
    <w:name w:val="No Spacing"/>
    <w:uiPriority w:val="1"/>
    <w:qFormat/>
    <w:rsid w:val="00522D3A"/>
    <w:pPr>
      <w:spacing w:after="0" w:line="240" w:lineRule="auto"/>
    </w:pPr>
  </w:style>
  <w:style w:type="paragraph" w:styleId="Piedepgina">
    <w:name w:val="footer"/>
    <w:basedOn w:val="Normal"/>
    <w:link w:val="PiedepginaCar"/>
    <w:uiPriority w:val="99"/>
    <w:unhideWhenUsed/>
    <w:rsid w:val="003079F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07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02791239">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60798-73B1-4930-B412-AFE8450A2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2920</Words>
  <Characters>16063</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6</cp:revision>
  <cp:lastPrinted>2022-10-13T18:27:00Z</cp:lastPrinted>
  <dcterms:created xsi:type="dcterms:W3CDTF">2021-03-16T16:45:00Z</dcterms:created>
  <dcterms:modified xsi:type="dcterms:W3CDTF">2022-10-13T18:29:00Z</dcterms:modified>
</cp:coreProperties>
</file>