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5C3CFC" w:rsidP="00314ED9">
      <w:pPr>
        <w:pStyle w:val="Encabezado"/>
        <w:ind w:left="3402"/>
        <w:jc w:val="both"/>
        <w:rPr>
          <w:b/>
        </w:rPr>
      </w:pPr>
      <w:r>
        <w:rPr>
          <w:b/>
          <w:noProof/>
          <w:lang w:eastAsia="es-MX"/>
        </w:rPr>
        <mc:AlternateContent>
          <mc:Choice Requires="wps">
            <w:drawing>
              <wp:anchor distT="0" distB="0" distL="114300" distR="114300" simplePos="0" relativeHeight="251660288" behindDoc="1" locked="0" layoutInCell="1" allowOverlap="1" wp14:anchorId="2DF730A8" wp14:editId="7F1277C4">
                <wp:simplePos x="0" y="0"/>
                <wp:positionH relativeFrom="column">
                  <wp:posOffset>-1365250</wp:posOffset>
                </wp:positionH>
                <wp:positionV relativeFrom="paragraph">
                  <wp:posOffset>-299720</wp:posOffset>
                </wp:positionV>
                <wp:extent cx="1009650" cy="962025"/>
                <wp:effectExtent l="0" t="0" r="19050" b="28575"/>
                <wp:wrapNone/>
                <wp:docPr id="30"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730A8" id="_x0000_t202" coordsize="21600,21600" o:spt="202" path="m,l,21600r21600,l21600,xe">
                <v:stroke joinstyle="miter"/>
                <v:path gradientshapeok="t" o:connecttype="rect"/>
              </v:shapetype>
              <v:shape id="Cuadro de texto 5" o:spid="_x0000_s1026" type="#_x0000_t202" style="position:absolute;left:0;text-align:left;margin-left:-107.5pt;margin-top:-23.6pt;width:79.5pt;height:7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14ED9" w:rsidRPr="00E561A8">
        <w:rPr>
          <w:b/>
        </w:rPr>
        <w:t>SEXTA SALA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 xml:space="preserve">EXPEDIENTE: </w:t>
      </w:r>
      <w:r w:rsidR="0085441A">
        <w:rPr>
          <w:b/>
        </w:rPr>
        <w:t>135/2019</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 xml:space="preserve">ACTOR: </w:t>
      </w:r>
      <w:r w:rsidR="005C3CFC">
        <w:rPr>
          <w:b/>
        </w:rPr>
        <w:t>**********</w:t>
      </w:r>
      <w:r>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5441A">
        <w:rPr>
          <w:rFonts w:ascii="Arial" w:hAnsi="Arial" w:cs="Arial"/>
          <w:b/>
          <w:sz w:val="26"/>
          <w:szCs w:val="26"/>
        </w:rPr>
        <w:t xml:space="preserve">TRES </w:t>
      </w:r>
      <w:r>
        <w:rPr>
          <w:rFonts w:ascii="Arial" w:hAnsi="Arial" w:cs="Arial"/>
          <w:b/>
          <w:sz w:val="26"/>
          <w:szCs w:val="26"/>
        </w:rPr>
        <w:t>DE JUNIO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w:t>
      </w:r>
    </w:p>
    <w:p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5441A">
        <w:rPr>
          <w:rFonts w:ascii="Arial" w:hAnsi="Arial" w:cs="Arial"/>
          <w:b/>
          <w:sz w:val="26"/>
          <w:szCs w:val="26"/>
        </w:rPr>
        <w:t>135</w:t>
      </w:r>
      <w:r w:rsidRPr="009B59DB">
        <w:rPr>
          <w:rFonts w:ascii="Arial" w:hAnsi="Arial" w:cs="Arial"/>
          <w:b/>
          <w:sz w:val="26"/>
          <w:szCs w:val="26"/>
        </w:rPr>
        <w:t>/20</w:t>
      </w:r>
      <w:r w:rsidR="0085441A">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5C3CFC">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85441A">
        <w:rPr>
          <w:rFonts w:ascii="Arial" w:hAnsi="Arial" w:cs="Arial"/>
          <w:sz w:val="26"/>
          <w:szCs w:val="26"/>
        </w:rPr>
        <w:t xml:space="preserve">doce de noviembre </w:t>
      </w:r>
      <w:r>
        <w:rPr>
          <w:rFonts w:ascii="Arial" w:hAnsi="Arial" w:cs="Arial"/>
          <w:sz w:val="26"/>
          <w:szCs w:val="26"/>
        </w:rPr>
        <w:t>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5C3CFC">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el oficio con número de control 1</w:t>
      </w:r>
      <w:r w:rsidR="0085441A">
        <w:rPr>
          <w:rFonts w:ascii="Arial" w:hAnsi="Arial" w:cs="Arial"/>
          <w:sz w:val="26"/>
          <w:szCs w:val="26"/>
        </w:rPr>
        <w:t>3</w:t>
      </w:r>
      <w:r>
        <w:rPr>
          <w:rFonts w:ascii="Arial" w:hAnsi="Arial" w:cs="Arial"/>
          <w:sz w:val="26"/>
          <w:szCs w:val="26"/>
        </w:rPr>
        <w:t>MO</w:t>
      </w:r>
      <w:r w:rsidR="0085441A">
        <w:rPr>
          <w:rFonts w:ascii="Arial" w:hAnsi="Arial" w:cs="Arial"/>
          <w:sz w:val="26"/>
          <w:szCs w:val="26"/>
        </w:rPr>
        <w:t>44ER</w:t>
      </w:r>
      <w:r>
        <w:rPr>
          <w:rFonts w:ascii="Arial" w:hAnsi="Arial" w:cs="Arial"/>
          <w:sz w:val="26"/>
          <w:szCs w:val="26"/>
        </w:rPr>
        <w:t>19</w:t>
      </w:r>
      <w:r w:rsidR="0085441A">
        <w:rPr>
          <w:rFonts w:ascii="Arial" w:hAnsi="Arial" w:cs="Arial"/>
          <w:sz w:val="26"/>
          <w:szCs w:val="26"/>
        </w:rPr>
        <w:t>3485</w:t>
      </w:r>
      <w:r>
        <w:rPr>
          <w:rFonts w:ascii="Arial" w:hAnsi="Arial" w:cs="Arial"/>
          <w:sz w:val="26"/>
          <w:szCs w:val="26"/>
        </w:rPr>
        <w:t xml:space="preserve"> de veint</w:t>
      </w:r>
      <w:r w:rsidR="0085441A">
        <w:rPr>
          <w:rFonts w:ascii="Arial" w:hAnsi="Arial" w:cs="Arial"/>
          <w:sz w:val="26"/>
          <w:szCs w:val="26"/>
        </w:rPr>
        <w:t xml:space="preserve">icinco de junio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85441A">
        <w:rPr>
          <w:rFonts w:ascii="Arial" w:hAnsi="Arial" w:cs="Arial"/>
          <w:sz w:val="26"/>
          <w:szCs w:val="26"/>
        </w:rPr>
        <w:t xml:space="preserve">trece de noviembre </w:t>
      </w:r>
      <w:r>
        <w:rPr>
          <w:rFonts w:ascii="Arial" w:hAnsi="Arial" w:cs="Arial"/>
          <w:sz w:val="26"/>
          <w:szCs w:val="26"/>
        </w:rPr>
        <w:t>de dos mil diecinueve,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hechos, se 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rsidR="00314ED9" w:rsidRDefault="005C3CFC" w:rsidP="00314ED9">
      <w:pPr>
        <w:spacing w:before="240" w:after="0" w:line="360" w:lineRule="auto"/>
        <w:ind w:firstLine="567"/>
        <w:jc w:val="both"/>
        <w:rPr>
          <w:rFonts w:ascii="Arial" w:hAnsi="Arial" w:cs="Arial"/>
          <w:sz w:val="26"/>
          <w:szCs w:val="26"/>
        </w:rPr>
      </w:pPr>
      <w:r>
        <w:rPr>
          <w:noProof/>
        </w:rPr>
        <w:lastRenderedPageBreak/>
        <mc:AlternateContent>
          <mc:Choice Requires="wps">
            <w:drawing>
              <wp:anchor distT="0" distB="0" distL="114300" distR="114300" simplePos="0" relativeHeight="251659264" behindDoc="1" locked="0" layoutInCell="1" allowOverlap="1" wp14:anchorId="6E3A676B" wp14:editId="519E5427">
                <wp:simplePos x="0" y="0"/>
                <wp:positionH relativeFrom="column">
                  <wp:posOffset>5527675</wp:posOffset>
                </wp:positionH>
                <wp:positionV relativeFrom="paragraph">
                  <wp:posOffset>-191135</wp:posOffset>
                </wp:positionV>
                <wp:extent cx="1009650" cy="962025"/>
                <wp:effectExtent l="0" t="0" r="19050" b="28575"/>
                <wp:wrapNone/>
                <wp:docPr id="2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A676B" id="_x0000_s1027" type="#_x0000_t202" style="position:absolute;left:0;text-align:left;margin-left:435.25pt;margin-top:-15.0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4awIAAOg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14ED9">
        <w:rPr>
          <w:rFonts w:ascii="Arial" w:hAnsi="Arial" w:cs="Arial"/>
          <w:b/>
          <w:sz w:val="26"/>
          <w:szCs w:val="26"/>
        </w:rPr>
        <w:t>TERCERO</w:t>
      </w:r>
      <w:r w:rsidR="00314ED9" w:rsidRPr="009B59DB">
        <w:rPr>
          <w:rFonts w:ascii="Arial" w:hAnsi="Arial" w:cs="Arial"/>
          <w:b/>
          <w:sz w:val="26"/>
          <w:szCs w:val="26"/>
        </w:rPr>
        <w:t xml:space="preserve">. </w:t>
      </w:r>
      <w:r w:rsidR="00314ED9" w:rsidRPr="009B59DB">
        <w:rPr>
          <w:rFonts w:ascii="Arial" w:hAnsi="Arial" w:cs="Arial"/>
          <w:sz w:val="26"/>
          <w:szCs w:val="26"/>
        </w:rPr>
        <w:t xml:space="preserve">Mediante </w:t>
      </w:r>
      <w:r w:rsidR="00314ED9">
        <w:rPr>
          <w:rFonts w:ascii="Arial" w:hAnsi="Arial" w:cs="Arial"/>
          <w:sz w:val="26"/>
          <w:szCs w:val="26"/>
        </w:rPr>
        <w:t xml:space="preserve">auto de </w:t>
      </w:r>
      <w:r w:rsidR="0085441A">
        <w:rPr>
          <w:rFonts w:ascii="Arial" w:hAnsi="Arial" w:cs="Arial"/>
          <w:sz w:val="26"/>
          <w:szCs w:val="26"/>
        </w:rPr>
        <w:t xml:space="preserve">diecisiete de marzo </w:t>
      </w:r>
      <w:r w:rsidR="00314ED9">
        <w:rPr>
          <w:rFonts w:ascii="Arial" w:hAnsi="Arial" w:cs="Arial"/>
          <w:sz w:val="26"/>
          <w:szCs w:val="26"/>
        </w:rPr>
        <w:t xml:space="preserve">de dos mil </w:t>
      </w:r>
      <w:r w:rsidR="0085441A">
        <w:rPr>
          <w:rFonts w:ascii="Arial" w:hAnsi="Arial" w:cs="Arial"/>
          <w:sz w:val="26"/>
          <w:szCs w:val="26"/>
        </w:rPr>
        <w:t>veinte</w:t>
      </w:r>
      <w:r w:rsidR="00314ED9">
        <w:rPr>
          <w:rFonts w:ascii="Arial" w:hAnsi="Arial" w:cs="Arial"/>
          <w:sz w:val="26"/>
          <w:szCs w:val="26"/>
        </w:rPr>
        <w:t xml:space="preserve">, se tuvo a la demandada, dando contestación a la demanda entablada en su contra; se admitieron las pruebas ofrecidas; se ordenó correr traslado a la parte actora con la contestación, para que dentro del plazo de cinco días produjera la ampliación a su demanda.-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85441A">
        <w:rPr>
          <w:rFonts w:ascii="Arial" w:hAnsi="Arial" w:cs="Arial"/>
          <w:sz w:val="26"/>
          <w:szCs w:val="26"/>
        </w:rPr>
        <w:t xml:space="preserve">quince de febrero </w:t>
      </w:r>
      <w:r>
        <w:rPr>
          <w:rFonts w:ascii="Arial" w:hAnsi="Arial" w:cs="Arial"/>
          <w:sz w:val="26"/>
          <w:szCs w:val="26"/>
        </w:rPr>
        <w:t xml:space="preserve">de dos mil </w:t>
      </w:r>
      <w:r w:rsidR="0085441A">
        <w:rPr>
          <w:rFonts w:ascii="Arial" w:hAnsi="Arial" w:cs="Arial"/>
          <w:sz w:val="26"/>
          <w:szCs w:val="26"/>
        </w:rPr>
        <w:t>veintiuno</w:t>
      </w:r>
      <w:r>
        <w:rPr>
          <w:rFonts w:ascii="Arial" w:hAnsi="Arial" w:cs="Arial"/>
          <w:sz w:val="26"/>
          <w:szCs w:val="26"/>
        </w:rPr>
        <w:t xml:space="preserve">, se tuvo a la parte actora </w:t>
      </w:r>
      <w:r w:rsidR="0085441A">
        <w:rPr>
          <w:rFonts w:ascii="Arial" w:hAnsi="Arial" w:cs="Arial"/>
          <w:sz w:val="26"/>
          <w:szCs w:val="26"/>
        </w:rPr>
        <w:t>por perdido su derecho para ampliar su demanda, se señaló fecha y hora para la celebración de la audiencia final</w:t>
      </w:r>
      <w:r>
        <w:rPr>
          <w:rFonts w:ascii="Arial" w:hAnsi="Arial" w:cs="Arial"/>
          <w:sz w:val="26"/>
          <w:szCs w:val="26"/>
        </w:rPr>
        <w:t xml:space="preserve">.- - - - - - - - - - - - - </w:t>
      </w:r>
      <w:r w:rsidR="0085441A">
        <w:rPr>
          <w:rFonts w:ascii="Arial" w:hAnsi="Arial" w:cs="Arial"/>
          <w:sz w:val="26"/>
          <w:szCs w:val="26"/>
        </w:rPr>
        <w:t xml:space="preserve">- - - - - - - - - - - - - - - - - - - - - - - - - - - - - - - -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El veinti</w:t>
      </w:r>
      <w:r w:rsidR="0085441A">
        <w:rPr>
          <w:rFonts w:ascii="Arial" w:hAnsi="Arial" w:cs="Arial"/>
          <w:sz w:val="26"/>
          <w:szCs w:val="26"/>
        </w:rPr>
        <w:t xml:space="preserve">cinco </w:t>
      </w:r>
      <w:r>
        <w:rPr>
          <w:rFonts w:ascii="Arial" w:hAnsi="Arial" w:cs="Arial"/>
          <w:sz w:val="26"/>
          <w:szCs w:val="26"/>
        </w:rPr>
        <w:t xml:space="preserve">de abril 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Pr="009B59DB">
        <w:rPr>
          <w:rFonts w:ascii="Arial" w:hAnsi="Arial" w:cs="Arial"/>
          <w:sz w:val="26"/>
          <w:szCs w:val="26"/>
        </w:rPr>
        <w:t xml:space="preserve">y, por último se citó a las partes para oír sentencia, misma que ahora se </w:t>
      </w:r>
      <w:r>
        <w:rPr>
          <w:rFonts w:ascii="Arial" w:hAnsi="Arial" w:cs="Arial"/>
          <w:sz w:val="26"/>
          <w:szCs w:val="26"/>
        </w:rPr>
        <w:t>dicta</w:t>
      </w:r>
      <w:r w:rsidRPr="009B59DB">
        <w:rPr>
          <w:rFonts w:ascii="Arial" w:hAnsi="Arial" w:cs="Arial"/>
          <w:sz w:val="26"/>
          <w:szCs w:val="26"/>
        </w:rPr>
        <w:t xml:space="preserve">.- - - - - </w:t>
      </w:r>
      <w:r>
        <w:rPr>
          <w:rFonts w:ascii="Arial" w:hAnsi="Arial" w:cs="Arial"/>
          <w:sz w:val="26"/>
          <w:szCs w:val="26"/>
        </w:rPr>
        <w:t xml:space="preserve">- - - </w:t>
      </w:r>
      <w:r w:rsidRPr="009B59DB">
        <w:rPr>
          <w:rFonts w:ascii="Arial" w:hAnsi="Arial" w:cs="Arial"/>
          <w:sz w:val="26"/>
          <w:szCs w:val="26"/>
        </w:rPr>
        <w:t xml:space="preserve">- - </w:t>
      </w:r>
      <w:r>
        <w:rPr>
          <w:rFonts w:ascii="Arial" w:hAnsi="Arial" w:cs="Arial"/>
          <w:sz w:val="26"/>
          <w:szCs w:val="26"/>
        </w:rPr>
        <w:t xml:space="preserve">- - - - - - - - -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5C3CFC">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w:t>
      </w:r>
      <w:r w:rsidR="005C3CFC">
        <w:rPr>
          <w:rFonts w:ascii="Arial" w:hAnsi="Arial" w:cs="Arial"/>
          <w:noProof/>
          <w:sz w:val="26"/>
          <w:szCs w:val="26"/>
        </w:rPr>
        <mc:AlternateContent>
          <mc:Choice Requires="wps">
            <w:drawing>
              <wp:anchor distT="0" distB="0" distL="114300" distR="114300" simplePos="0" relativeHeight="251661312" behindDoc="1" locked="0" layoutInCell="1" allowOverlap="1" wp14:anchorId="420F45BE" wp14:editId="5EF3613D">
                <wp:simplePos x="0" y="0"/>
                <wp:positionH relativeFrom="column">
                  <wp:posOffset>-1343660</wp:posOffset>
                </wp:positionH>
                <wp:positionV relativeFrom="paragraph">
                  <wp:posOffset>-38735</wp:posOffset>
                </wp:positionV>
                <wp:extent cx="1009650" cy="962025"/>
                <wp:effectExtent l="0" t="0" r="19050" b="28575"/>
                <wp:wrapNone/>
                <wp:docPr id="2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F45BE" id="_x0000_s1028" type="#_x0000_t202" style="position:absolute;left:0;text-align:left;margin-left:-105.8pt;margin-top:-3.0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 xml:space="preserve">Estado </w:t>
      </w:r>
      <w:r w:rsidR="00135116">
        <w:rPr>
          <w:rFonts w:ascii="Arial" w:hAnsi="Arial" w:cs="Arial"/>
          <w:bCs/>
          <w:noProof/>
          <w:sz w:val="26"/>
          <w:szCs w:val="26"/>
        </w:rPr>
        <mc:AlternateContent>
          <mc:Choice Requires="wps">
            <w:drawing>
              <wp:anchor distT="0" distB="0" distL="114300" distR="114300" simplePos="0" relativeHeight="251663360" behindDoc="1" locked="0" layoutInCell="1" allowOverlap="1" wp14:anchorId="39E64B7C" wp14:editId="52EAA438">
                <wp:simplePos x="0" y="0"/>
                <wp:positionH relativeFrom="column">
                  <wp:posOffset>-1501775</wp:posOffset>
                </wp:positionH>
                <wp:positionV relativeFrom="paragraph">
                  <wp:posOffset>-73883</wp:posOffset>
                </wp:positionV>
                <wp:extent cx="1009650" cy="962025"/>
                <wp:effectExtent l="0" t="0" r="19050" b="28575"/>
                <wp:wrapNone/>
                <wp:docPr id="2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64B7C" id="_x0000_s1029" type="#_x0000_t202" style="position:absolute;left:0;text-align:left;margin-left:-118.25pt;margin-top:-5.8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KELawIAAOg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 xml:space="preserve">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 - - - - - - -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w:t>
      </w:r>
      <w:r w:rsidR="005C3CFC">
        <w:rPr>
          <w:rFonts w:ascii="Arial" w:hAnsi="Arial" w:cs="Arial"/>
          <w:i/>
          <w:noProof/>
          <w:sz w:val="24"/>
          <w:szCs w:val="24"/>
        </w:rPr>
        <mc:AlternateContent>
          <mc:Choice Requires="wps">
            <w:drawing>
              <wp:anchor distT="0" distB="0" distL="114300" distR="114300" simplePos="0" relativeHeight="251662336" behindDoc="1" locked="0" layoutInCell="1" allowOverlap="1" wp14:anchorId="47E6DDE6" wp14:editId="7EDB9140">
                <wp:simplePos x="0" y="0"/>
                <wp:positionH relativeFrom="column">
                  <wp:posOffset>5680075</wp:posOffset>
                </wp:positionH>
                <wp:positionV relativeFrom="paragraph">
                  <wp:posOffset>-38735</wp:posOffset>
                </wp:positionV>
                <wp:extent cx="1009650" cy="962025"/>
                <wp:effectExtent l="0" t="0" r="19050" b="28575"/>
                <wp:wrapNone/>
                <wp:docPr id="2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6DDE6" id="_x0000_s1030" type="#_x0000_t202" style="position:absolute;left:0;text-align:left;margin-left:447.25pt;margin-top:-3.05pt;width:79.5pt;height:75.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C13B00">
        <w:rPr>
          <w:rFonts w:ascii="Arial" w:hAnsi="Arial" w:cs="Arial"/>
          <w:i/>
          <w:sz w:val="24"/>
          <w:szCs w:val="24"/>
        </w:rPr>
        <w:t>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5C3CFC">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relacionada con la P</w:t>
      </w:r>
      <w:r>
        <w:rPr>
          <w:rFonts w:ascii="Arial" w:hAnsi="Arial" w:cs="Arial"/>
          <w:sz w:val="26"/>
          <w:szCs w:val="26"/>
        </w:rPr>
        <w:t>resentación de</w:t>
      </w:r>
      <w:r w:rsidR="00AB6315">
        <w:rPr>
          <w:rFonts w:ascii="Arial" w:hAnsi="Arial" w:cs="Arial"/>
          <w:sz w:val="26"/>
          <w:szCs w:val="26"/>
        </w:rPr>
        <w:t xml:space="preserve"> Declaraciones del I</w:t>
      </w:r>
      <w:r w:rsidR="000C1C25">
        <w:rPr>
          <w:rFonts w:ascii="Arial" w:hAnsi="Arial" w:cs="Arial"/>
          <w:sz w:val="26"/>
          <w:szCs w:val="26"/>
        </w:rPr>
        <w:t>mpuesto S</w:t>
      </w:r>
      <w:r w:rsidR="00AB6315">
        <w:rPr>
          <w:rFonts w:ascii="Arial" w:hAnsi="Arial" w:cs="Arial"/>
          <w:sz w:val="26"/>
          <w:szCs w:val="26"/>
        </w:rPr>
        <w:t>obre Erogaciones por Remuneraciones al Trabajo Personal</w:t>
      </w:r>
      <w:r>
        <w:rPr>
          <w:rFonts w:ascii="Arial" w:hAnsi="Arial" w:cs="Arial"/>
          <w:sz w:val="26"/>
          <w:szCs w:val="26"/>
        </w:rPr>
        <w:t>, con número de control 1</w:t>
      </w:r>
      <w:r w:rsidR="006A1B1E">
        <w:rPr>
          <w:rFonts w:ascii="Arial" w:hAnsi="Arial" w:cs="Arial"/>
          <w:sz w:val="26"/>
          <w:szCs w:val="26"/>
        </w:rPr>
        <w:t>3</w:t>
      </w:r>
      <w:r>
        <w:rPr>
          <w:rFonts w:ascii="Arial" w:hAnsi="Arial" w:cs="Arial"/>
          <w:sz w:val="26"/>
          <w:szCs w:val="26"/>
        </w:rPr>
        <w:t>MO</w:t>
      </w:r>
      <w:r w:rsidR="006A1B1E">
        <w:rPr>
          <w:rFonts w:ascii="Arial" w:hAnsi="Arial" w:cs="Arial"/>
          <w:sz w:val="26"/>
          <w:szCs w:val="26"/>
        </w:rPr>
        <w:t>44ER</w:t>
      </w:r>
      <w:r>
        <w:rPr>
          <w:rFonts w:ascii="Arial" w:hAnsi="Arial" w:cs="Arial"/>
          <w:sz w:val="26"/>
          <w:szCs w:val="26"/>
        </w:rPr>
        <w:t>19</w:t>
      </w:r>
      <w:r w:rsidR="006A1B1E">
        <w:rPr>
          <w:rFonts w:ascii="Arial" w:hAnsi="Arial" w:cs="Arial"/>
          <w:sz w:val="26"/>
          <w:szCs w:val="26"/>
        </w:rPr>
        <w:t>3485</w:t>
      </w:r>
      <w:r>
        <w:rPr>
          <w:rFonts w:ascii="Arial" w:hAnsi="Arial" w:cs="Arial"/>
          <w:sz w:val="26"/>
          <w:szCs w:val="26"/>
        </w:rPr>
        <w:t xml:space="preserve"> de veint</w:t>
      </w:r>
      <w:r w:rsidR="006A1B1E">
        <w:rPr>
          <w:rFonts w:ascii="Arial" w:hAnsi="Arial" w:cs="Arial"/>
          <w:sz w:val="26"/>
          <w:szCs w:val="26"/>
        </w:rPr>
        <w:t xml:space="preserve">icinco de junio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6A1B1E">
        <w:rPr>
          <w:rFonts w:ascii="Arial" w:hAnsi="Arial" w:cs="Arial"/>
          <w:sz w:val="26"/>
          <w:szCs w:val="26"/>
        </w:rPr>
        <w:t>- - - - - - - - - - - - - - - - - - -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6A1B1E">
        <w:rPr>
          <w:rFonts w:ascii="Arial" w:hAnsi="Arial" w:cs="Arial"/>
          <w:sz w:val="26"/>
          <w:szCs w:val="26"/>
        </w:rPr>
        <w:t xml:space="preserve">13MO44ER193485 de veinticinco de junio de dos mil diecinueve, </w:t>
      </w:r>
      <w:r>
        <w:rPr>
          <w:rFonts w:ascii="Arial" w:hAnsi="Arial" w:cs="Arial"/>
          <w:bCs/>
          <w:sz w:val="26"/>
          <w:szCs w:val="26"/>
        </w:rPr>
        <w:t xml:space="preserve">es ilegal y viola lo dispuesto por los artículos </w:t>
      </w:r>
      <w:r w:rsidR="001B38BA">
        <w:rPr>
          <w:rFonts w:ascii="Arial" w:hAnsi="Arial" w:cs="Arial"/>
          <w:bCs/>
          <w:sz w:val="26"/>
          <w:szCs w:val="26"/>
        </w:rPr>
        <w:t xml:space="preserve">14 y </w:t>
      </w:r>
      <w:r>
        <w:rPr>
          <w:rFonts w:ascii="Arial" w:hAnsi="Arial" w:cs="Arial"/>
          <w:bCs/>
          <w:sz w:val="26"/>
          <w:szCs w:val="26"/>
        </w:rPr>
        <w:t>16 de la Constitución Política de los Estados Unidos Mexicanos</w:t>
      </w:r>
      <w:r w:rsidR="001B38BA">
        <w:rPr>
          <w:rFonts w:ascii="Arial" w:hAnsi="Arial" w:cs="Arial"/>
          <w:bCs/>
          <w:sz w:val="26"/>
          <w:szCs w:val="26"/>
        </w:rPr>
        <w:t>, al carecer de la debida fundamentación y motivación</w:t>
      </w:r>
      <w:r>
        <w:rPr>
          <w:rFonts w:ascii="Arial" w:hAnsi="Arial" w:cs="Arial"/>
          <w:bCs/>
          <w:sz w:val="26"/>
          <w:szCs w:val="26"/>
        </w:rPr>
        <w:t xml:space="preserve">; porque la autoridad demandada </w:t>
      </w:r>
      <w:r w:rsidR="001B38BA">
        <w:rPr>
          <w:rFonts w:ascii="Arial" w:hAnsi="Arial" w:cs="Arial"/>
          <w:bCs/>
          <w:sz w:val="26"/>
          <w:szCs w:val="26"/>
        </w:rPr>
        <w:t xml:space="preserve">adujó que realizó una revisión minuciosa en el Registro Estatal de Contribuyentes con que cuenta la Secretaría de Finanzas, el cual contiene registros </w:t>
      </w:r>
      <w:r w:rsidR="00135116">
        <w:rPr>
          <w:rFonts w:ascii="Arial" w:hAnsi="Arial" w:cs="Arial"/>
          <w:i/>
          <w:noProof/>
          <w:sz w:val="24"/>
          <w:szCs w:val="24"/>
        </w:rPr>
        <mc:AlternateContent>
          <mc:Choice Requires="wps">
            <w:drawing>
              <wp:anchor distT="0" distB="0" distL="114300" distR="114300" simplePos="0" relativeHeight="251665408" behindDoc="1" locked="0" layoutInCell="1" allowOverlap="1" wp14:anchorId="48603624" wp14:editId="2E09E084">
                <wp:simplePos x="0" y="0"/>
                <wp:positionH relativeFrom="column">
                  <wp:posOffset>-1438536</wp:posOffset>
                </wp:positionH>
                <wp:positionV relativeFrom="paragraph">
                  <wp:posOffset>-425637</wp:posOffset>
                </wp:positionV>
                <wp:extent cx="1009650" cy="962025"/>
                <wp:effectExtent l="0" t="0" r="19050" b="28575"/>
                <wp:wrapNone/>
                <wp:docPr id="2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603624" id="_x0000_t202" coordsize="21600,21600" o:spt="202" path="m,l,21600r21600,l21600,xe">
                <v:stroke joinstyle="miter"/>
                <v:path gradientshapeok="t" o:connecttype="rect"/>
              </v:shapetype>
              <v:shape id="_x0000_s1031" type="#_x0000_t202" style="position:absolute;left:0;text-align:left;margin-left:-113.25pt;margin-top:-33.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0veagIAAOg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1B38BA">
        <w:rPr>
          <w:rFonts w:ascii="Arial" w:hAnsi="Arial" w:cs="Arial"/>
          <w:bCs/>
          <w:sz w:val="26"/>
          <w:szCs w:val="26"/>
        </w:rPr>
        <w:t xml:space="preserve">contables en materia de declaraciones y pagos y en el ejercicio de las facultades de revisión al cumplimiento de las declaraciones y pagos de los contribuyentes activos e inscritos en materia del Impuesto sobre Erogaciones por Remuneraciones al Trabajo Personal, lo identificó como sujeto obligado en materia del impuesto </w:t>
      </w:r>
      <w:r>
        <w:rPr>
          <w:rFonts w:ascii="Arial" w:hAnsi="Arial" w:cs="Arial"/>
          <w:bCs/>
          <w:sz w:val="26"/>
          <w:szCs w:val="26"/>
        </w:rPr>
        <w:t>de</w:t>
      </w:r>
      <w:r w:rsidR="001B38BA">
        <w:rPr>
          <w:rFonts w:ascii="Arial" w:hAnsi="Arial" w:cs="Arial"/>
          <w:bCs/>
          <w:sz w:val="26"/>
          <w:szCs w:val="26"/>
        </w:rPr>
        <w:t xml:space="preserve"> referencia </w:t>
      </w:r>
      <w:r>
        <w:rPr>
          <w:rFonts w:ascii="Arial" w:hAnsi="Arial" w:cs="Arial"/>
          <w:bCs/>
          <w:sz w:val="26"/>
          <w:szCs w:val="26"/>
        </w:rPr>
        <w:t>y que incurrió en el incumplimiento de sus obligaciones</w:t>
      </w:r>
      <w:r w:rsidR="001B38BA">
        <w:rPr>
          <w:rFonts w:ascii="Arial" w:hAnsi="Arial" w:cs="Arial"/>
          <w:bCs/>
          <w:sz w:val="26"/>
          <w:szCs w:val="26"/>
        </w:rPr>
        <w:t>, al haber transcurrido en exceso el plazo a que se refie</w:t>
      </w:r>
      <w:bookmarkStart w:id="0" w:name="_GoBack"/>
      <w:bookmarkEnd w:id="0"/>
      <w:r w:rsidR="001B38BA">
        <w:rPr>
          <w:rFonts w:ascii="Arial" w:hAnsi="Arial" w:cs="Arial"/>
          <w:bCs/>
          <w:sz w:val="26"/>
          <w:szCs w:val="26"/>
        </w:rPr>
        <w:t xml:space="preserve">re el artículo 66 de la Ley Estatal de Hacienda, </w:t>
      </w:r>
      <w:r>
        <w:rPr>
          <w:rFonts w:ascii="Arial" w:hAnsi="Arial" w:cs="Arial"/>
          <w:bCs/>
          <w:sz w:val="26"/>
          <w:szCs w:val="26"/>
        </w:rPr>
        <w:t xml:space="preserve">sin embargo fue omisa en citar </w:t>
      </w:r>
      <w:r w:rsidR="001B38BA">
        <w:rPr>
          <w:rFonts w:ascii="Arial" w:hAnsi="Arial" w:cs="Arial"/>
          <w:bCs/>
          <w:sz w:val="26"/>
          <w:szCs w:val="26"/>
        </w:rPr>
        <w:t xml:space="preserve">en fundar y señalar qué facultad fue la que ejercicio para identificarlo como </w:t>
      </w:r>
      <w:r>
        <w:rPr>
          <w:rFonts w:ascii="Arial" w:hAnsi="Arial" w:cs="Arial"/>
          <w:bCs/>
          <w:sz w:val="26"/>
          <w:szCs w:val="26"/>
        </w:rPr>
        <w:t xml:space="preserve">obligado a presentar la </w:t>
      </w:r>
      <w:r w:rsidR="001B38BA">
        <w:rPr>
          <w:rFonts w:ascii="Arial" w:hAnsi="Arial" w:cs="Arial"/>
          <w:bCs/>
          <w:sz w:val="26"/>
          <w:szCs w:val="26"/>
        </w:rPr>
        <w:t>declaraciones indicadas</w:t>
      </w:r>
      <w:r>
        <w:rPr>
          <w:rFonts w:ascii="Arial" w:hAnsi="Arial" w:cs="Arial"/>
          <w:bCs/>
          <w:sz w:val="26"/>
          <w:szCs w:val="26"/>
        </w:rPr>
        <w:t xml:space="preserve">.- - - </w:t>
      </w:r>
    </w:p>
    <w:p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1B38BA">
        <w:rPr>
          <w:rFonts w:ascii="Arial" w:eastAsia="Calibri" w:hAnsi="Arial" w:cs="Arial"/>
          <w:sz w:val="26"/>
          <w:szCs w:val="26"/>
        </w:rPr>
        <w:t xml:space="preserve">contrario a lo manifestado el acto se encuentra fundado y motivado en relación a la forma en la cual su representada llegó a la conclusión que su deponente era sujeto al </w:t>
      </w:r>
      <w:r w:rsidR="000C1C25">
        <w:rPr>
          <w:rFonts w:ascii="Arial" w:eastAsia="Calibri" w:hAnsi="Arial" w:cs="Arial"/>
          <w:sz w:val="26"/>
          <w:szCs w:val="26"/>
        </w:rPr>
        <w:t>Impuesto Sobre Erogaciones por R</w:t>
      </w:r>
      <w:r w:rsidR="001B38BA">
        <w:rPr>
          <w:rFonts w:ascii="Arial" w:eastAsia="Calibri" w:hAnsi="Arial" w:cs="Arial"/>
          <w:sz w:val="26"/>
          <w:szCs w:val="26"/>
        </w:rPr>
        <w:t xml:space="preserve">emuneraciones al </w:t>
      </w:r>
      <w:r w:rsidR="000C1C25">
        <w:rPr>
          <w:rFonts w:ascii="Arial" w:eastAsia="Calibri" w:hAnsi="Arial" w:cs="Arial"/>
          <w:sz w:val="26"/>
          <w:szCs w:val="26"/>
        </w:rPr>
        <w:t>T</w:t>
      </w:r>
      <w:r w:rsidR="001B38BA">
        <w:rPr>
          <w:rFonts w:ascii="Arial" w:eastAsia="Calibri" w:hAnsi="Arial" w:cs="Arial"/>
          <w:sz w:val="26"/>
          <w:szCs w:val="26"/>
        </w:rPr>
        <w:t>rabajo Personal</w:t>
      </w:r>
      <w:r w:rsidR="000C1C25">
        <w:rPr>
          <w:rFonts w:ascii="Arial" w:eastAsia="Calibri" w:hAnsi="Arial" w:cs="Arial"/>
          <w:sz w:val="26"/>
          <w:szCs w:val="26"/>
        </w:rPr>
        <w:t>, porque el actor se inscribió en el Registro Estatal de Contribuyentes y que al efectuar su representada sus facultades de revisión al cumplimiento de las declaraciones y pagos de los contribuyentes activos e inscritos en materia del impuesto citado, identificó que su contraparte había incurrido con sus obligaciones fiscales y lo anterior se señaló en el acto impugnado.</w:t>
      </w:r>
      <w:r>
        <w:rPr>
          <w:rFonts w:ascii="Arial" w:eastAsia="Calibri" w:hAnsi="Arial" w:cs="Arial"/>
          <w:sz w:val="26"/>
          <w:szCs w:val="26"/>
        </w:rPr>
        <w:t xml:space="preserve">- - - - - - - - - </w:t>
      </w:r>
      <w:r w:rsidR="000C1C25">
        <w:rPr>
          <w:rFonts w:ascii="Arial" w:eastAsia="Calibri" w:hAnsi="Arial" w:cs="Arial"/>
          <w:sz w:val="26"/>
          <w:szCs w:val="26"/>
        </w:rPr>
        <w:t>- - - - - - - - - - - - - - - - - - - - - - - - - - - - - - -</w:t>
      </w:r>
    </w:p>
    <w:p w:rsidR="00314ED9" w:rsidRDefault="00C9473F"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Del análisis a la multa por infracción relacionada con la Presentación de Declaraciones del Impuesto sobre Erogaciones por Remuneraciones al Trabajo Personal, con número de control 1</w:t>
      </w:r>
      <w:r w:rsidR="000C1C25">
        <w:rPr>
          <w:rFonts w:ascii="Arial" w:hAnsi="Arial" w:cs="Arial"/>
          <w:sz w:val="26"/>
          <w:szCs w:val="26"/>
        </w:rPr>
        <w:t>3MO44ER193485</w:t>
      </w:r>
      <w:r w:rsidR="00314ED9">
        <w:rPr>
          <w:rFonts w:ascii="Arial" w:hAnsi="Arial" w:cs="Arial"/>
          <w:sz w:val="26"/>
          <w:szCs w:val="26"/>
        </w:rPr>
        <w:t xml:space="preserve"> de </w:t>
      </w:r>
      <w:r w:rsidR="000C1C25">
        <w:rPr>
          <w:rFonts w:ascii="Arial" w:hAnsi="Arial" w:cs="Arial"/>
          <w:sz w:val="26"/>
          <w:szCs w:val="26"/>
        </w:rPr>
        <w:t xml:space="preserve">veinticinco de junio </w:t>
      </w:r>
      <w:r w:rsidR="00314ED9">
        <w:rPr>
          <w:rFonts w:ascii="Arial" w:hAnsi="Arial" w:cs="Arial"/>
          <w:sz w:val="26"/>
          <w:szCs w:val="26"/>
        </w:rPr>
        <w:t>de dos mil diecinueve,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rsidR="00314ED9" w:rsidRDefault="005C3CFC" w:rsidP="00314ED9">
      <w:pPr>
        <w:pStyle w:val="Sinespaciado"/>
        <w:spacing w:before="240" w:line="360" w:lineRule="auto"/>
        <w:ind w:left="1134" w:right="758"/>
        <w:jc w:val="both"/>
        <w:rPr>
          <w:rFonts w:ascii="Arial" w:hAnsi="Arial" w:cs="Arial"/>
          <w:sz w:val="26"/>
          <w:szCs w:val="26"/>
        </w:rPr>
      </w:pPr>
      <w:r>
        <w:rPr>
          <w:rFonts w:ascii="Arial" w:hAnsi="Arial" w:cs="Arial"/>
          <w:noProof/>
          <w:sz w:val="26"/>
          <w:szCs w:val="26"/>
          <w:lang w:val="es-MX"/>
        </w:rPr>
        <mc:AlternateContent>
          <mc:Choice Requires="wps">
            <w:drawing>
              <wp:anchor distT="0" distB="0" distL="114300" distR="114300" simplePos="0" relativeHeight="251664384" behindDoc="1" locked="0" layoutInCell="1" allowOverlap="1" wp14:anchorId="0E23216D" wp14:editId="74C601E0">
                <wp:simplePos x="0" y="0"/>
                <wp:positionH relativeFrom="column">
                  <wp:posOffset>5570855</wp:posOffset>
                </wp:positionH>
                <wp:positionV relativeFrom="paragraph">
                  <wp:posOffset>-343535</wp:posOffset>
                </wp:positionV>
                <wp:extent cx="1009650" cy="962025"/>
                <wp:effectExtent l="0" t="0" r="19050" b="28575"/>
                <wp:wrapNone/>
                <wp:docPr id="2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3216D" id="_x0000_s1032" type="#_x0000_t202" style="position:absolute;left:0;text-align:left;margin-left:438.65pt;margin-top:-27.05pt;width:79.5pt;height:7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14ED9">
        <w:rPr>
          <w:rFonts w:ascii="Arial" w:hAnsi="Arial" w:cs="Arial"/>
          <w:sz w:val="26"/>
          <w:szCs w:val="26"/>
        </w:rPr>
        <w:t>“</w:t>
      </w:r>
      <w:r w:rsidR="00314ED9" w:rsidRPr="00FB76C8">
        <w:rPr>
          <w:rFonts w:ascii="Arial" w:hAnsi="Arial" w:cs="Arial"/>
          <w:i/>
          <w:sz w:val="24"/>
          <w:szCs w:val="24"/>
        </w:rPr>
        <w:t>La Dirección de Ingresos y Recaudación de la Secretaría de Finanzas del Poder Ejecutivo del Estado,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w:t>
      </w:r>
      <w:r w:rsidR="00314ED9">
        <w:rPr>
          <w:rFonts w:ascii="Arial" w:hAnsi="Arial" w:cs="Arial"/>
          <w:i/>
          <w:sz w:val="24"/>
          <w:szCs w:val="24"/>
        </w:rPr>
        <w:t xml:space="preserve"> </w:t>
      </w:r>
      <w:r w:rsidR="003F15D7">
        <w:rPr>
          <w:rFonts w:ascii="Arial" w:hAnsi="Arial" w:cs="Arial"/>
          <w:i/>
          <w:sz w:val="24"/>
          <w:szCs w:val="24"/>
        </w:rPr>
        <w:t>63, 64, 65, 66 y 69</w:t>
      </w:r>
      <w:r w:rsidR="00314ED9">
        <w:rPr>
          <w:rFonts w:ascii="Arial" w:hAnsi="Arial" w:cs="Arial"/>
          <w:i/>
          <w:sz w:val="24"/>
          <w:szCs w:val="24"/>
        </w:rPr>
        <w:t xml:space="preserve"> </w:t>
      </w:r>
      <w:r w:rsidR="00314ED9" w:rsidRPr="00FB76C8">
        <w:rPr>
          <w:rFonts w:ascii="Arial" w:hAnsi="Arial" w:cs="Arial"/>
          <w:i/>
          <w:sz w:val="24"/>
          <w:szCs w:val="24"/>
        </w:rPr>
        <w:t>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sidR="00314ED9">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De la anterior transcripción, se advierte que fue omisa en indicar lo dispuesto por los artículos</w:t>
      </w:r>
      <w:r w:rsidRPr="00A154B9">
        <w:rPr>
          <w:rFonts w:ascii="Arial" w:hAnsi="Arial" w:cs="Arial"/>
          <w:sz w:val="26"/>
          <w:szCs w:val="26"/>
        </w:rPr>
        <w:t xml:space="preserve"> </w:t>
      </w:r>
      <w:r>
        <w:rPr>
          <w:rFonts w:ascii="Arial" w:hAnsi="Arial" w:cs="Arial"/>
          <w:sz w:val="26"/>
          <w:szCs w:val="26"/>
        </w:rPr>
        <w:t xml:space="preserve">el artículo 97 y 113 del Código Fiscal para el Estado de Oaxaca, preceptos legales que disponen:-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 xml:space="preserve">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w:t>
      </w:r>
      <w:r w:rsidR="00135116">
        <w:rPr>
          <w:rFonts w:ascii="Arial" w:hAnsi="Arial" w:cs="Arial"/>
          <w:i/>
          <w:noProof/>
          <w:sz w:val="24"/>
          <w:szCs w:val="24"/>
          <w:lang w:val="es-MX"/>
        </w:rPr>
        <mc:AlternateContent>
          <mc:Choice Requires="wps">
            <w:drawing>
              <wp:anchor distT="0" distB="0" distL="114300" distR="114300" simplePos="0" relativeHeight="251666432" behindDoc="1" locked="0" layoutInCell="1" allowOverlap="1" wp14:anchorId="4D03CD3C" wp14:editId="25E55E46">
                <wp:simplePos x="0" y="0"/>
                <wp:positionH relativeFrom="column">
                  <wp:posOffset>-1362158</wp:posOffset>
                </wp:positionH>
                <wp:positionV relativeFrom="paragraph">
                  <wp:posOffset>-99016</wp:posOffset>
                </wp:positionV>
                <wp:extent cx="1009650" cy="962025"/>
                <wp:effectExtent l="0" t="0" r="19050" b="28575"/>
                <wp:wrapNone/>
                <wp:docPr id="2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3CD3C" id="_x0000_s1033" type="#_x0000_t202" style="position:absolute;left:0;text-align:left;margin-left:-107.25pt;margin-top:-7.8pt;width:79.5pt;height:7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i/>
          <w:sz w:val="24"/>
          <w:szCs w:val="24"/>
        </w:rPr>
        <w:t>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Pues como se ve de lo anterior, de estos artículos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314ED9" w:rsidRDefault="00314ED9" w:rsidP="00314ED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 en materia de declaraciones y pagos</w:t>
      </w:r>
      <w:r>
        <w:rPr>
          <w:rFonts w:ascii="Arial" w:hAnsi="Arial" w:cs="Arial"/>
          <w:i/>
          <w:sz w:val="24"/>
          <w:szCs w:val="24"/>
        </w:rPr>
        <w:t xml:space="preserve">; y en ejercicio de las facultades de revisión al cumplimiento de las declaraciones y pagos por los </w:t>
      </w:r>
      <w:r w:rsidR="003F15D7">
        <w:rPr>
          <w:rFonts w:ascii="Arial" w:hAnsi="Arial" w:cs="Arial"/>
          <w:i/>
          <w:sz w:val="24"/>
          <w:szCs w:val="24"/>
        </w:rPr>
        <w:t>contribuyentes activos e inscritos en materia del</w:t>
      </w:r>
      <w:r>
        <w:rPr>
          <w:rFonts w:ascii="Arial" w:hAnsi="Arial" w:cs="Arial"/>
          <w:i/>
          <w:sz w:val="24"/>
          <w:szCs w:val="24"/>
        </w:rPr>
        <w:t xml:space="preserve"> impuesto </w:t>
      </w:r>
      <w:r w:rsidR="003F15D7">
        <w:rPr>
          <w:rFonts w:ascii="Arial" w:hAnsi="Arial" w:cs="Arial"/>
          <w:i/>
          <w:sz w:val="24"/>
          <w:szCs w:val="24"/>
        </w:rPr>
        <w:t>Sobre Erogaciones por Remuneraciones al Trabajo Personal</w:t>
      </w:r>
      <w:r>
        <w:rPr>
          <w:rFonts w:ascii="Arial" w:hAnsi="Arial" w:cs="Arial"/>
          <w:i/>
          <w:sz w:val="24"/>
          <w:szCs w:val="24"/>
        </w:rPr>
        <w:t xml:space="preserve">, se la ha identificado como sujeto obligado en materia del impuesto de referencia, y que ha incurrido en el incumplimiento de su(s) obligación(es), toda vez que ha transcurrido en exceso el plazo a que se refiere el artículo </w:t>
      </w:r>
      <w:r w:rsidR="003F15D7">
        <w:rPr>
          <w:rFonts w:ascii="Arial" w:hAnsi="Arial" w:cs="Arial"/>
          <w:i/>
          <w:sz w:val="24"/>
          <w:szCs w:val="24"/>
        </w:rPr>
        <w:t>66</w:t>
      </w:r>
      <w:r>
        <w:rPr>
          <w:rFonts w:ascii="Arial" w:hAnsi="Arial" w:cs="Arial"/>
          <w:i/>
          <w:sz w:val="24"/>
          <w:szCs w:val="24"/>
        </w:rPr>
        <w:t xml:space="preserve"> de la Ley Estatal de Hacienda vigente para el ejercicio fiscal 201</w:t>
      </w:r>
      <w:r w:rsidR="003F15D7">
        <w:rPr>
          <w:rFonts w:ascii="Arial" w:hAnsi="Arial" w:cs="Arial"/>
          <w:i/>
          <w:sz w:val="24"/>
          <w:szCs w:val="24"/>
        </w:rPr>
        <w:t>9</w:t>
      </w:r>
      <w:r>
        <w:rPr>
          <w:rFonts w:ascii="Arial" w:hAnsi="Arial" w:cs="Arial"/>
          <w:i/>
          <w:sz w:val="24"/>
          <w:szCs w:val="24"/>
        </w:rPr>
        <w:t xml:space="preserve">, para la </w:t>
      </w:r>
      <w:r w:rsidR="00135116">
        <w:rPr>
          <w:rFonts w:ascii="Arial" w:hAnsi="Arial" w:cs="Arial"/>
          <w:i/>
          <w:noProof/>
          <w:sz w:val="24"/>
          <w:szCs w:val="24"/>
          <w:lang w:val="es-MX"/>
        </w:rPr>
        <mc:AlternateContent>
          <mc:Choice Requires="wps">
            <w:drawing>
              <wp:anchor distT="0" distB="0" distL="114300" distR="114300" simplePos="0" relativeHeight="251667456" behindDoc="1" locked="0" layoutInCell="1" allowOverlap="1" wp14:anchorId="58A58E0B" wp14:editId="62471F6D">
                <wp:simplePos x="0" y="0"/>
                <wp:positionH relativeFrom="column">
                  <wp:posOffset>5532449</wp:posOffset>
                </wp:positionH>
                <wp:positionV relativeFrom="paragraph">
                  <wp:posOffset>-68427</wp:posOffset>
                </wp:positionV>
                <wp:extent cx="1009650" cy="962025"/>
                <wp:effectExtent l="0" t="0" r="19050" b="28575"/>
                <wp:wrapNone/>
                <wp:docPr id="2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58E0B" id="_x0000_s1034" type="#_x0000_t202" style="position:absolute;left:0;text-align:left;margin-left:435.65pt;margin-top:-5.4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i/>
          <w:sz w:val="24"/>
          <w:szCs w:val="24"/>
        </w:rPr>
        <w:t>presentación de la(s) declaración(es) bimestral(es) definitiva(s) y enterar el Impuesto que nos ocupa…</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w:t>
      </w:r>
      <w:r w:rsidR="00135116">
        <w:rPr>
          <w:rFonts w:ascii="Arial" w:hAnsi="Arial" w:cs="Arial"/>
          <w:i/>
          <w:noProof/>
          <w:sz w:val="24"/>
          <w:szCs w:val="24"/>
        </w:rPr>
        <mc:AlternateContent>
          <mc:Choice Requires="wps">
            <w:drawing>
              <wp:anchor distT="0" distB="0" distL="114300" distR="114300" simplePos="0" relativeHeight="251668480" behindDoc="1" locked="0" layoutInCell="1" allowOverlap="1" wp14:anchorId="5BDDA5C7" wp14:editId="612DA021">
                <wp:simplePos x="0" y="0"/>
                <wp:positionH relativeFrom="column">
                  <wp:posOffset>-1450625</wp:posOffset>
                </wp:positionH>
                <wp:positionV relativeFrom="paragraph">
                  <wp:posOffset>-309573</wp:posOffset>
                </wp:positionV>
                <wp:extent cx="1009650" cy="962025"/>
                <wp:effectExtent l="0" t="0" r="19050" b="28575"/>
                <wp:wrapNone/>
                <wp:docPr id="2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DA5C7" id="_x0000_s1035" type="#_x0000_t202" style="position:absolute;left:0;text-align:left;margin-left:-114.2pt;margin-top:-24.4pt;width:79.5pt;height:75.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B56D37">
        <w:rPr>
          <w:rFonts w:ascii="Arial" w:hAnsi="Arial" w:cs="Arial"/>
          <w:i/>
          <w:sz w:val="24"/>
          <w:szCs w:val="24"/>
        </w:rPr>
        <w:t>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w:t>
      </w:r>
      <w:r w:rsidR="00135116">
        <w:rPr>
          <w:rFonts w:ascii="Arial" w:hAnsi="Arial" w:cs="Arial"/>
          <w:noProof/>
          <w:sz w:val="26"/>
          <w:szCs w:val="26"/>
          <w:lang w:val="es-MX"/>
        </w:rPr>
        <mc:AlternateContent>
          <mc:Choice Requires="wps">
            <w:drawing>
              <wp:anchor distT="0" distB="0" distL="114300" distR="114300" simplePos="0" relativeHeight="251669504" behindDoc="1" locked="0" layoutInCell="1" allowOverlap="1" wp14:anchorId="3B4EF0F9" wp14:editId="5E7F62FC">
                <wp:simplePos x="0" y="0"/>
                <wp:positionH relativeFrom="column">
                  <wp:posOffset>5287798</wp:posOffset>
                </wp:positionH>
                <wp:positionV relativeFrom="paragraph">
                  <wp:posOffset>-145502</wp:posOffset>
                </wp:positionV>
                <wp:extent cx="1009650" cy="962025"/>
                <wp:effectExtent l="0" t="0" r="19050" b="28575"/>
                <wp:wrapNone/>
                <wp:docPr id="20"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EF0F9" id="_x0000_s1036" type="#_x0000_t202" style="position:absolute;left:0;text-align:left;margin-left:416.35pt;margin-top:-11.4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9276B9">
        <w:rPr>
          <w:rFonts w:ascii="Arial" w:hAnsi="Arial" w:cs="Arial"/>
          <w:i/>
          <w:sz w:val="24"/>
          <w:szCs w:val="24"/>
        </w:rPr>
        <w:t>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Pr="00F94E91">
        <w:rPr>
          <w:rFonts w:ascii="Arial" w:hAnsi="Arial" w:cs="Arial"/>
          <w:sz w:val="26"/>
          <w:szCs w:val="26"/>
        </w:rPr>
        <w:t xml:space="preserve">la </w:t>
      </w:r>
      <w:r>
        <w:rPr>
          <w:rFonts w:ascii="Arial" w:hAnsi="Arial" w:cs="Arial"/>
          <w:sz w:val="26"/>
          <w:szCs w:val="26"/>
        </w:rPr>
        <w:t>actora</w:t>
      </w:r>
      <w:r w:rsidRPr="00F94E91">
        <w:rPr>
          <w:rFonts w:ascii="Arial" w:hAnsi="Arial" w:cs="Arial"/>
          <w:sz w:val="26"/>
          <w:szCs w:val="26"/>
        </w:rPr>
        <w:t>,</w:t>
      </w:r>
      <w:r>
        <w:rPr>
          <w:rFonts w:ascii="Arial" w:hAnsi="Arial" w:cs="Arial"/>
          <w:sz w:val="26"/>
          <w:szCs w:val="26"/>
        </w:rPr>
        <w:t xml:space="preserve"> se identificó como sujeto obligado en materia del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r w:rsidR="003F15D7">
        <w:rPr>
          <w:rFonts w:ascii="Arial" w:hAnsi="Arial" w:cs="Arial"/>
          <w:sz w:val="26"/>
          <w:szCs w:val="26"/>
        </w:rPr>
        <w:t>- - - - - - - - - - - - - - - - - - - - - - - - - - -</w:t>
      </w:r>
    </w:p>
    <w:p w:rsidR="00314ED9" w:rsidRDefault="00135116" w:rsidP="00314ED9">
      <w:pPr>
        <w:pStyle w:val="Sinespaciado"/>
        <w:spacing w:before="240" w:line="360" w:lineRule="auto"/>
        <w:ind w:firstLine="708"/>
        <w:jc w:val="both"/>
        <w:rPr>
          <w:rFonts w:ascii="Arial" w:hAnsi="Arial" w:cs="Arial"/>
          <w:sz w:val="26"/>
          <w:szCs w:val="26"/>
        </w:rPr>
      </w:pPr>
      <w:r>
        <w:rPr>
          <w:rFonts w:ascii="Arial" w:hAnsi="Arial" w:cs="Arial"/>
          <w:bCs/>
          <w:noProof/>
          <w:sz w:val="26"/>
          <w:szCs w:val="26"/>
          <w:lang w:val="es-MX"/>
        </w:rPr>
        <mc:AlternateContent>
          <mc:Choice Requires="wps">
            <w:drawing>
              <wp:anchor distT="0" distB="0" distL="114300" distR="114300" simplePos="0" relativeHeight="251670528" behindDoc="1" locked="0" layoutInCell="1" allowOverlap="1" wp14:anchorId="766CA51F" wp14:editId="41079305">
                <wp:simplePos x="0" y="0"/>
                <wp:positionH relativeFrom="column">
                  <wp:posOffset>-1443027</wp:posOffset>
                </wp:positionH>
                <wp:positionV relativeFrom="paragraph">
                  <wp:posOffset>198645</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CA51F" id="_x0000_s1037" type="#_x0000_t202" style="position:absolute;left:0;text-align:left;margin-left:-113.6pt;margin-top:15.65pt;width:79.5pt;height:75.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14ED9">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00314ED9" w:rsidRPr="009B59DB">
        <w:rPr>
          <w:rFonts w:ascii="Arial" w:hAnsi="Arial" w:cs="Arial"/>
          <w:sz w:val="26"/>
          <w:szCs w:val="26"/>
        </w:rPr>
        <w:t xml:space="preserve">- - </w:t>
      </w:r>
      <w:r w:rsidR="00314ED9">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multa por infracción relacionada con la Presentación de Declaraciones del Impuesto sobre Erogaciones por Remuneraciones al Trabajo Personal, con número de control 13MO44ER193485 de veinticinco de junio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w:t>
      </w:r>
      <w:r w:rsidR="00135116">
        <w:rPr>
          <w:rFonts w:ascii="Arial" w:hAnsi="Arial" w:cs="Arial"/>
          <w:b/>
          <w:noProof/>
          <w:sz w:val="26"/>
          <w:szCs w:val="26"/>
        </w:rPr>
        <mc:AlternateContent>
          <mc:Choice Requires="wps">
            <w:drawing>
              <wp:anchor distT="0" distB="0" distL="114300" distR="114300" simplePos="0" relativeHeight="251671552" behindDoc="1" locked="0" layoutInCell="1" allowOverlap="1" wp14:anchorId="45E2BE3F" wp14:editId="26A94D48">
                <wp:simplePos x="0" y="0"/>
                <wp:positionH relativeFrom="column">
                  <wp:posOffset>5542390</wp:posOffset>
                </wp:positionH>
                <wp:positionV relativeFrom="paragraph">
                  <wp:posOffset>16444</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2BE3F" id="_x0000_s1038" type="#_x0000_t202" style="position:absolute;left:0;text-align:left;margin-left:436.4pt;margin-top:1.3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MdOawIAAOk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" fillcolor="window" strokeweight=".5pt">
                <v:path arrowok="t"/>
                <v:textbox>
                  <w:txbxContent>
                    <w:p w:rsidR="005C3CFC" w:rsidRPr="00035E13" w:rsidRDefault="005C3CFC" w:rsidP="005C3CF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DA7AB7">
        <w:rPr>
          <w:rFonts w:ascii="Arial" w:hAnsi="Arial" w:cs="Arial"/>
          <w:bCs/>
          <w:i/>
          <w:sz w:val="24"/>
          <w:szCs w:val="24"/>
        </w:rPr>
        <w:t>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3F15D7">
        <w:rPr>
          <w:rFonts w:ascii="Arial" w:hAnsi="Arial" w:cs="Arial"/>
          <w:sz w:val="26"/>
          <w:szCs w:val="26"/>
        </w:rPr>
        <w:t>multa por infracción relacionada con la Presentación de Declaraciones del Impuesto sobre Erogaciones por Remuneraciones al Trabajo Personal, con número de control 13MO44ER193485 de veinticinco de junio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 - - - - - - - - - - - - - - - - </w:t>
      </w:r>
    </w:p>
    <w:p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 xml:space="preserve">en los artículos </w:t>
      </w:r>
      <w:r w:rsidR="00135116">
        <w:rPr>
          <w:rFonts w:ascii="Arial" w:hAnsi="Arial" w:cs="Arial"/>
          <w:b/>
          <w:noProof/>
          <w:sz w:val="26"/>
          <w:szCs w:val="26"/>
        </w:rPr>
        <mc:AlternateContent>
          <mc:Choice Requires="wps">
            <w:drawing>
              <wp:anchor distT="0" distB="0" distL="114300" distR="114300" simplePos="0" relativeHeight="251675648" behindDoc="1" locked="0" layoutInCell="1" allowOverlap="1" wp14:anchorId="25676869" wp14:editId="0B1D5B37">
                <wp:simplePos x="0" y="0"/>
                <wp:positionH relativeFrom="column">
                  <wp:posOffset>-1317078</wp:posOffset>
                </wp:positionH>
                <wp:positionV relativeFrom="paragraph">
                  <wp:posOffset>92776</wp:posOffset>
                </wp:positionV>
                <wp:extent cx="1009650" cy="962025"/>
                <wp:effectExtent l="0" t="0" r="19050" b="28575"/>
                <wp:wrapNone/>
                <wp:docPr id="3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5116" w:rsidRPr="00035E13" w:rsidRDefault="00135116" w:rsidP="0013511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76869" id="_x0000_s1039" type="#_x0000_t202" style="position:absolute;left:0;text-align:left;margin-left:-103.7pt;margin-top:7.3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" fillcolor="window" strokeweight=".5pt">
                <v:path arrowok="t"/>
                <v:textbox>
                  <w:txbxContent>
                    <w:p w:rsidR="00135116" w:rsidRPr="00035E13" w:rsidRDefault="00135116" w:rsidP="0013511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9B59DB">
        <w:rPr>
          <w:rFonts w:ascii="Arial" w:hAnsi="Arial" w:cs="Arial"/>
          <w:sz w:val="26"/>
          <w:szCs w:val="26"/>
        </w:rPr>
        <w:t>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E350BE" w:rsidRPr="00314ED9" w:rsidRDefault="00135116" w:rsidP="00314ED9">
      <w:pPr>
        <w:spacing w:before="240" w:after="0" w:line="360" w:lineRule="auto"/>
        <w:ind w:right="49" w:firstLine="708"/>
        <w:jc w:val="both"/>
      </w:pPr>
      <w:r>
        <w:rPr>
          <w:rFonts w:ascii="Arial" w:hAnsi="Arial" w:cs="Arial"/>
          <w:noProof/>
          <w:sz w:val="26"/>
          <w:szCs w:val="26"/>
        </w:rPr>
        <mc:AlternateContent>
          <mc:Choice Requires="wps">
            <w:drawing>
              <wp:anchor distT="0" distB="0" distL="114300" distR="114300" simplePos="0" relativeHeight="251673600" behindDoc="1" locked="0" layoutInCell="1" allowOverlap="1" wp14:anchorId="2FBCD596" wp14:editId="7A5AAB83">
                <wp:simplePos x="0" y="0"/>
                <wp:positionH relativeFrom="column">
                  <wp:posOffset>6247765</wp:posOffset>
                </wp:positionH>
                <wp:positionV relativeFrom="paragraph">
                  <wp:posOffset>609600</wp:posOffset>
                </wp:positionV>
                <wp:extent cx="1009650" cy="962025"/>
                <wp:effectExtent l="0" t="0" r="19050" b="28575"/>
                <wp:wrapNone/>
                <wp:docPr id="32" name="Cuadro de tex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5116" w:rsidRPr="00035E13" w:rsidRDefault="00135116" w:rsidP="0013511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CD596" id="Cuadro de texto 32" o:spid="_x0000_s1040" type="#_x0000_t202" style="position:absolute;left:0;text-align:left;margin-left:491.95pt;margin-top:48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" fillcolor="window" strokeweight=".5pt">
                <v:path arrowok="t"/>
                <v:textbox>
                  <w:txbxContent>
                    <w:p w:rsidR="00135116" w:rsidRPr="00035E13" w:rsidRDefault="00135116" w:rsidP="0013511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noProof/>
          <w:sz w:val="26"/>
          <w:szCs w:val="26"/>
        </w:rPr>
        <mc:AlternateContent>
          <mc:Choice Requires="wps">
            <w:drawing>
              <wp:anchor distT="0" distB="0" distL="114300" distR="114300" simplePos="0" relativeHeight="251672576" behindDoc="1" locked="0" layoutInCell="1" allowOverlap="1" wp14:anchorId="0372C07F" wp14:editId="644F7E02">
                <wp:simplePos x="0" y="0"/>
                <wp:positionH relativeFrom="column">
                  <wp:posOffset>6247765</wp:posOffset>
                </wp:positionH>
                <wp:positionV relativeFrom="paragraph">
                  <wp:posOffset>609600</wp:posOffset>
                </wp:positionV>
                <wp:extent cx="1009650" cy="962025"/>
                <wp:effectExtent l="0" t="0" r="19050" b="28575"/>
                <wp:wrapNone/>
                <wp:docPr id="31" name="Cuadro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5116" w:rsidRPr="00035E13" w:rsidRDefault="00135116" w:rsidP="0013511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2C07F" id="Cuadro de texto 31" o:spid="_x0000_s1041" type="#_x0000_t202" style="position:absolute;left:0;text-align:left;margin-left:491.95pt;margin-top:48pt;width:79.5pt;height:75.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" fillcolor="window" strokeweight=".5pt">
                <v:path arrowok="t"/>
                <v:textbox>
                  <w:txbxContent>
                    <w:p w:rsidR="00135116" w:rsidRPr="00035E13" w:rsidRDefault="00135116" w:rsidP="0013511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314ED9" w:rsidRPr="009B59DB">
        <w:rPr>
          <w:rFonts w:ascii="Arial" w:hAnsi="Arial" w:cs="Arial"/>
          <w:sz w:val="26"/>
          <w:szCs w:val="26"/>
        </w:rPr>
        <w:t>Así lo resolvió y firm</w:t>
      </w:r>
      <w:r w:rsidR="00314ED9">
        <w:rPr>
          <w:rFonts w:ascii="Arial" w:hAnsi="Arial" w:cs="Arial"/>
          <w:sz w:val="26"/>
          <w:szCs w:val="26"/>
        </w:rPr>
        <w:t>a</w:t>
      </w:r>
      <w:r w:rsidR="00314ED9" w:rsidRPr="009B59DB">
        <w:rPr>
          <w:rFonts w:ascii="Arial" w:hAnsi="Arial" w:cs="Arial"/>
          <w:sz w:val="26"/>
          <w:szCs w:val="26"/>
        </w:rPr>
        <w:t xml:space="preserve"> </w:t>
      </w:r>
      <w:r w:rsidR="00314ED9" w:rsidRPr="00C55190">
        <w:rPr>
          <w:rFonts w:ascii="Arial" w:hAnsi="Arial" w:cs="Arial"/>
          <w:sz w:val="26"/>
          <w:szCs w:val="26"/>
        </w:rPr>
        <w:t xml:space="preserve">la </w:t>
      </w:r>
      <w:r w:rsidR="00314ED9" w:rsidRPr="00B452DD">
        <w:rPr>
          <w:rFonts w:ascii="Arial" w:hAnsi="Arial" w:cs="Arial"/>
          <w:b/>
          <w:sz w:val="26"/>
          <w:szCs w:val="26"/>
        </w:rPr>
        <w:t xml:space="preserve">Licenciada </w:t>
      </w:r>
      <w:r w:rsidR="00314ED9" w:rsidRPr="00BD71B6">
        <w:rPr>
          <w:rFonts w:ascii="Arial" w:hAnsi="Arial" w:cs="Arial"/>
          <w:b/>
          <w:sz w:val="26"/>
          <w:szCs w:val="26"/>
        </w:rPr>
        <w:t>Adriana Arcega Ordoñez</w:t>
      </w:r>
      <w:r w:rsidR="00314ED9" w:rsidRPr="00C55190">
        <w:rPr>
          <w:rFonts w:ascii="Arial" w:hAnsi="Arial" w:cs="Arial"/>
          <w:sz w:val="26"/>
          <w:szCs w:val="26"/>
        </w:rPr>
        <w:t xml:space="preserve">, Secretaria de Acuerdos de la Sexta Sala Unitaria de Primera Instancia del Tribunal de Justicia Administrativa del Estado de Oaxaca, habilitada </w:t>
      </w:r>
      <w:r w:rsidR="00314ED9">
        <w:rPr>
          <w:rFonts w:ascii="Arial" w:hAnsi="Arial" w:cs="Arial"/>
          <w:sz w:val="26"/>
          <w:szCs w:val="26"/>
        </w:rPr>
        <w:t>como Encargada del Despacho de la Sala de su adscripción y facultada para tramitar y resolver</w:t>
      </w:r>
      <w:r w:rsidR="00314ED9" w:rsidRPr="00C55190">
        <w:rPr>
          <w:rFonts w:ascii="Arial" w:hAnsi="Arial" w:cs="Arial"/>
          <w:sz w:val="26"/>
          <w:szCs w:val="26"/>
        </w:rPr>
        <w:t xml:space="preserve"> los asuntos sustanciados en esta Sala, </w:t>
      </w:r>
      <w:r w:rsidR="00314ED9">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00314ED9" w:rsidRPr="00AE7EC0">
        <w:rPr>
          <w:rFonts w:ascii="Arial" w:hAnsi="Arial" w:cs="Arial"/>
          <w:sz w:val="26"/>
          <w:szCs w:val="26"/>
        </w:rPr>
        <w:t xml:space="preserve"> </w:t>
      </w:r>
      <w:r w:rsidR="00314ED9" w:rsidRPr="00C55190">
        <w:rPr>
          <w:rFonts w:ascii="Arial" w:hAnsi="Arial" w:cs="Arial"/>
          <w:sz w:val="26"/>
          <w:szCs w:val="26"/>
        </w:rPr>
        <w:t>de la Ley Orgánica del Tribunal de Justicia Administrativa para el Estado de Oaxaca</w:t>
      </w:r>
      <w:r w:rsidR="00314ED9">
        <w:rPr>
          <w:rFonts w:ascii="Arial" w:hAnsi="Arial" w:cs="Arial"/>
          <w:sz w:val="26"/>
          <w:szCs w:val="26"/>
        </w:rPr>
        <w:t xml:space="preserve"> publicada en el Periódico Oficial el siete de noviembre de dos mil diecinueve; quien </w:t>
      </w:r>
      <w:r w:rsidR="00314ED9" w:rsidRPr="00C55190">
        <w:rPr>
          <w:rFonts w:ascii="Arial" w:hAnsi="Arial" w:cs="Arial"/>
          <w:sz w:val="26"/>
          <w:szCs w:val="26"/>
        </w:rPr>
        <w:t xml:space="preserve">actúa con la </w:t>
      </w:r>
      <w:r w:rsidR="00314ED9" w:rsidRPr="00B452DD">
        <w:rPr>
          <w:rFonts w:ascii="Arial" w:hAnsi="Arial" w:cs="Arial"/>
          <w:b/>
          <w:sz w:val="26"/>
          <w:szCs w:val="26"/>
        </w:rPr>
        <w:t xml:space="preserve">Licenciada </w:t>
      </w:r>
      <w:r w:rsidR="00314ED9" w:rsidRPr="00BD71B6">
        <w:rPr>
          <w:rFonts w:ascii="Arial" w:hAnsi="Arial" w:cs="Arial"/>
          <w:b/>
          <w:sz w:val="26"/>
          <w:szCs w:val="26"/>
        </w:rPr>
        <w:t>Dulce Eloísa Huerta Contreras</w:t>
      </w:r>
      <w:r w:rsidR="00314ED9" w:rsidRPr="00C55190">
        <w:rPr>
          <w:rFonts w:ascii="Arial" w:hAnsi="Arial" w:cs="Arial"/>
          <w:sz w:val="26"/>
          <w:szCs w:val="26"/>
        </w:rPr>
        <w:t>, Actuaria adscrita a est</w:t>
      </w:r>
      <w:r w:rsidR="00314ED9">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00314ED9" w:rsidRPr="009B59DB">
        <w:rPr>
          <w:rFonts w:ascii="Arial" w:hAnsi="Arial" w:cs="Arial"/>
          <w:sz w:val="26"/>
          <w:szCs w:val="26"/>
        </w:rPr>
        <w:t xml:space="preserve">, que autoriza y da fe.- - - - - - - </w:t>
      </w:r>
      <w:r w:rsidR="00314ED9">
        <w:rPr>
          <w:rFonts w:ascii="Arial" w:hAnsi="Arial" w:cs="Arial"/>
          <w:sz w:val="26"/>
          <w:szCs w:val="26"/>
        </w:rPr>
        <w:t xml:space="preserve">- - - </w:t>
      </w:r>
    </w:p>
    <w:sectPr w:rsidR="00E350BE" w:rsidRPr="00314ED9"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C18" w:rsidRDefault="004A7C18">
      <w:pPr>
        <w:spacing w:after="0" w:line="240" w:lineRule="auto"/>
      </w:pPr>
      <w:r>
        <w:separator/>
      </w:r>
    </w:p>
  </w:endnote>
  <w:endnote w:type="continuationSeparator" w:id="0">
    <w:p w:rsidR="004A7C18" w:rsidRDefault="004A7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E0" w:rsidRDefault="00A444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DF23A1">
    <w:pPr>
      <w:pStyle w:val="Piedepgina"/>
      <w:jc w:val="center"/>
    </w:pPr>
  </w:p>
  <w:p w:rsidR="00DF23A1" w:rsidRDefault="00DF23A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E0" w:rsidRDefault="00A444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C18" w:rsidRDefault="004A7C18">
      <w:pPr>
        <w:spacing w:after="0" w:line="240" w:lineRule="auto"/>
      </w:pPr>
      <w:r>
        <w:separator/>
      </w:r>
    </w:p>
  </w:footnote>
  <w:footnote w:type="continuationSeparator" w:id="0">
    <w:p w:rsidR="004A7C18" w:rsidRDefault="004A7C18">
      <w:pPr>
        <w:spacing w:after="0" w:line="240" w:lineRule="auto"/>
      </w:pPr>
      <w:r>
        <w:continuationSeparator/>
      </w:r>
    </w:p>
  </w:footnote>
  <w:footnote w:id="1">
    <w:p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314ED9" w:rsidRDefault="00314ED9" w:rsidP="00314ED9">
      <w:pPr>
        <w:pStyle w:val="Textonotapie"/>
      </w:pPr>
      <w:r>
        <w:rPr>
          <w:rStyle w:val="Refdenotaalpie"/>
        </w:rPr>
        <w:footnoteRef/>
      </w:r>
      <w:r>
        <w:t xml:space="preserve"> “</w:t>
      </w:r>
      <w:r>
        <w:rPr>
          <w:b/>
        </w:rPr>
        <w:t xml:space="preserve">ARTÍCULO 161.- </w:t>
      </w:r>
      <w:r>
        <w:t>…</w:t>
      </w:r>
    </w:p>
    <w:p w:rsidR="00314ED9" w:rsidRDefault="00314ED9" w:rsidP="00314ED9">
      <w:pPr>
        <w:pStyle w:val="Textonotapie"/>
      </w:pPr>
      <w:r>
        <w:t xml:space="preserve">   …</w:t>
      </w:r>
    </w:p>
    <w:p w:rsidR="00314ED9" w:rsidRPr="00271AF8" w:rsidRDefault="00314ED9" w:rsidP="00314ED9">
      <w:pPr>
        <w:pStyle w:val="Textonotapie"/>
      </w:pPr>
      <w:r>
        <w:t xml:space="preserve">   Las causales de improcedencia deben ser examinadas de oficio.”</w:t>
      </w:r>
    </w:p>
  </w:footnote>
  <w:footnote w:id="3">
    <w:p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DF23A1" w:rsidRDefault="004A7C18">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207086" w:rsidRPr="00207086">
          <w:rPr>
            <w:noProof/>
            <w:lang w:val="es-ES"/>
          </w:rPr>
          <w:t>4</w:t>
        </w:r>
        <w:r w:rsidR="00EB2520">
          <w:rPr>
            <w:noProof/>
            <w:lang w:val="es-ES"/>
          </w:rPr>
          <w:fldChar w:fldCharType="end"/>
        </w:r>
      </w:p>
    </w:sdtContent>
  </w:sdt>
  <w:p w:rsidR="00DF23A1" w:rsidRDefault="00DF23A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4A7C18">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4A7C18">
          <w:rPr>
            <w:noProof/>
            <w:lang w:val="es-ES"/>
          </w:rPr>
          <w:t>1</w:t>
        </w:r>
        <w:r w:rsidR="00EB2520">
          <w:rPr>
            <w:noProof/>
            <w:lang w:val="es-ES"/>
          </w:rPr>
          <w:fldChar w:fldCharType="end"/>
        </w:r>
      </w:sdtContent>
    </w:sdt>
  </w:p>
  <w:p w:rsidR="00DF23A1" w:rsidRDefault="005C3CFC"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A841F47"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FdfkoAAEK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muZrwA&#10;AADaAAAADwAAAGRycy9kb3ducmV2LnhtbERPy6rCMBDdC/5DGMGdpl7BRzWKCBfv1he6HJqxLTaT&#10;2sS29++NILgaDuc5y3VrClFT5XLLCkbDCARxYnXOqYLT8XcwA+E8ssbCMin4JwfrVbezxFjbhvdU&#10;H3wqQgi7GBVk3pexlC7JyKAb2pI4cDdbGfQBVqnUFTYh3BTyJ4om0mDOoSHDkrYZJffD0yiQ12M7&#10;mjenHdfaTS/+zA9tx0r1e+1mAcJT67/ij/tPh/nwfuV95eo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1Oa5mvAAAANoAAAAPAAAAAAAAAAAAAAAAAJgCAABkcnMvZG93bnJldi54&#10;bWxQSwUGAAAAAAQABAD1AAAAgQ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4A7C1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16"/>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086"/>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C18"/>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3CFC"/>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73F"/>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86C5E"/>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8C7F8-51C0-45CE-BA36-2136E79CD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4241</Words>
  <Characters>23331</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4</cp:revision>
  <cp:lastPrinted>2021-09-14T19:30:00Z</cp:lastPrinted>
  <dcterms:created xsi:type="dcterms:W3CDTF">2021-09-14T19:09:00Z</dcterms:created>
  <dcterms:modified xsi:type="dcterms:W3CDTF">2021-09-14T19:30:00Z</dcterms:modified>
</cp:coreProperties>
</file>