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B94FC" w14:textId="77777777" w:rsidR="003A0F04" w:rsidRPr="00327C48" w:rsidRDefault="003A0F04" w:rsidP="00D0026F">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 xml:space="preserve">SALA UNITARIA DE PRIMERA INSTANCIA DEL TRIBUNAL </w:t>
      </w:r>
      <w:r w:rsidR="005A2A03" w:rsidRPr="00327C48">
        <w:rPr>
          <w:rFonts w:ascii="Arial" w:hAnsi="Arial" w:cs="Arial"/>
          <w:b/>
          <w:sz w:val="26"/>
          <w:szCs w:val="26"/>
        </w:rPr>
        <w:t>DE JUSTICIA ADMINISTRATIVA</w:t>
      </w:r>
      <w:r w:rsidR="009E38F3" w:rsidRPr="00327C48">
        <w:rPr>
          <w:rFonts w:ascii="Arial" w:hAnsi="Arial" w:cs="Arial"/>
          <w:b/>
          <w:sz w:val="26"/>
          <w:szCs w:val="26"/>
        </w:rPr>
        <w:t xml:space="preserve"> DEL ESTADO </w:t>
      </w:r>
      <w:r w:rsidRPr="00327C48">
        <w:rPr>
          <w:rFonts w:ascii="Arial" w:hAnsi="Arial" w:cs="Arial"/>
          <w:b/>
          <w:sz w:val="26"/>
          <w:szCs w:val="26"/>
        </w:rPr>
        <w:t>DE OAXACA.</w:t>
      </w:r>
    </w:p>
    <w:p w14:paraId="14CF7685" w14:textId="77777777" w:rsidR="003A0F04" w:rsidRPr="00327C48" w:rsidRDefault="003A0F04" w:rsidP="009B59DB">
      <w:pPr>
        <w:pStyle w:val="Encabezado"/>
        <w:ind w:left="4248"/>
        <w:jc w:val="both"/>
        <w:rPr>
          <w:rFonts w:ascii="Arial" w:hAnsi="Arial" w:cs="Arial"/>
          <w:b/>
          <w:sz w:val="26"/>
          <w:szCs w:val="26"/>
        </w:rPr>
      </w:pPr>
    </w:p>
    <w:p w14:paraId="7602803D" w14:textId="77777777" w:rsidR="003A0F04" w:rsidRPr="00327C48" w:rsidRDefault="005A2A03" w:rsidP="00D0026F">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E63CE0">
        <w:rPr>
          <w:rFonts w:ascii="Arial" w:hAnsi="Arial" w:cs="Arial"/>
          <w:b/>
          <w:sz w:val="26"/>
          <w:szCs w:val="26"/>
        </w:rPr>
        <w:t>0</w:t>
      </w:r>
      <w:r w:rsidR="001E0233" w:rsidRPr="00327C48">
        <w:rPr>
          <w:rFonts w:ascii="Arial" w:hAnsi="Arial" w:cs="Arial"/>
          <w:b/>
          <w:sz w:val="26"/>
          <w:szCs w:val="26"/>
        </w:rPr>
        <w:t>1</w:t>
      </w:r>
      <w:r w:rsidR="00D0026F">
        <w:rPr>
          <w:rFonts w:ascii="Arial" w:hAnsi="Arial" w:cs="Arial"/>
          <w:b/>
          <w:sz w:val="26"/>
          <w:szCs w:val="26"/>
        </w:rPr>
        <w:t>3</w:t>
      </w:r>
      <w:r w:rsidR="0061691B">
        <w:rPr>
          <w:rFonts w:ascii="Arial" w:hAnsi="Arial" w:cs="Arial"/>
          <w:b/>
          <w:sz w:val="26"/>
          <w:szCs w:val="26"/>
        </w:rPr>
        <w:t>9</w:t>
      </w:r>
      <w:r w:rsidR="00954DAB" w:rsidRPr="00327C48">
        <w:rPr>
          <w:rFonts w:ascii="Arial" w:hAnsi="Arial" w:cs="Arial"/>
          <w:b/>
          <w:sz w:val="26"/>
          <w:szCs w:val="26"/>
        </w:rPr>
        <w:t>/20</w:t>
      </w:r>
      <w:r w:rsidR="00D0026F">
        <w:rPr>
          <w:rFonts w:ascii="Arial" w:hAnsi="Arial" w:cs="Arial"/>
          <w:b/>
          <w:sz w:val="26"/>
          <w:szCs w:val="26"/>
        </w:rPr>
        <w:t>19</w:t>
      </w:r>
    </w:p>
    <w:p w14:paraId="58FE9FA4" w14:textId="77777777" w:rsidR="003A0F04" w:rsidRPr="00327C48" w:rsidRDefault="003A0F04" w:rsidP="009B59DB">
      <w:pPr>
        <w:pStyle w:val="Encabezado"/>
        <w:tabs>
          <w:tab w:val="clear" w:pos="4419"/>
          <w:tab w:val="center" w:pos="8931"/>
        </w:tabs>
        <w:jc w:val="both"/>
        <w:rPr>
          <w:rFonts w:ascii="Arial" w:hAnsi="Arial" w:cs="Arial"/>
          <w:b/>
          <w:sz w:val="26"/>
          <w:szCs w:val="26"/>
        </w:rPr>
      </w:pPr>
    </w:p>
    <w:p w14:paraId="3B3F3D9B" w14:textId="77777777" w:rsidR="003A0F04" w:rsidRPr="00327C48" w:rsidRDefault="003A0F04" w:rsidP="00D0026F">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sidR="0061691B">
        <w:rPr>
          <w:rFonts w:ascii="Arial" w:hAnsi="Arial" w:cs="Arial"/>
          <w:b/>
          <w:sz w:val="26"/>
          <w:szCs w:val="26"/>
        </w:rPr>
        <w:t>A</w:t>
      </w:r>
      <w:r w:rsidRPr="00327C48">
        <w:rPr>
          <w:rFonts w:ascii="Arial" w:hAnsi="Arial" w:cs="Arial"/>
          <w:b/>
          <w:sz w:val="26"/>
          <w:szCs w:val="26"/>
        </w:rPr>
        <w:t>:</w:t>
      </w:r>
      <w:r w:rsidR="0061691B">
        <w:rPr>
          <w:rFonts w:ascii="Arial" w:hAnsi="Arial" w:cs="Arial"/>
          <w:b/>
          <w:sz w:val="26"/>
          <w:szCs w:val="26"/>
        </w:rPr>
        <w:t xml:space="preserve"> </w:t>
      </w:r>
      <w:r w:rsidR="009F7157">
        <w:rPr>
          <w:rFonts w:ascii="Arial" w:hAnsi="Arial" w:cs="Arial"/>
          <w:b/>
          <w:sz w:val="26"/>
          <w:szCs w:val="26"/>
        </w:rPr>
        <w:t>**********</w:t>
      </w:r>
    </w:p>
    <w:p w14:paraId="042B33C9" w14:textId="77777777" w:rsidR="003A0F04" w:rsidRPr="00327C48" w:rsidRDefault="003A0F04" w:rsidP="009B59DB">
      <w:pPr>
        <w:pStyle w:val="Encabezado"/>
        <w:ind w:left="4248"/>
        <w:jc w:val="both"/>
        <w:rPr>
          <w:rFonts w:ascii="Arial" w:hAnsi="Arial" w:cs="Arial"/>
          <w:b/>
          <w:sz w:val="26"/>
          <w:szCs w:val="26"/>
        </w:rPr>
      </w:pPr>
    </w:p>
    <w:p w14:paraId="086E5CA5" w14:textId="77777777" w:rsidR="003A0F04" w:rsidRPr="00327C48" w:rsidRDefault="003A0F04"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w:t>
      </w:r>
      <w:r w:rsidR="009C08D8" w:rsidRPr="00327C48">
        <w:rPr>
          <w:rFonts w:ascii="Arial" w:hAnsi="Arial" w:cs="Arial"/>
          <w:b/>
          <w:sz w:val="26"/>
          <w:szCs w:val="26"/>
        </w:rPr>
        <w:t>POLIC</w:t>
      </w:r>
      <w:r w:rsidR="00C83C06" w:rsidRPr="00327C48">
        <w:rPr>
          <w:rFonts w:ascii="Arial" w:hAnsi="Arial" w:cs="Arial"/>
          <w:b/>
          <w:sz w:val="26"/>
          <w:szCs w:val="26"/>
        </w:rPr>
        <w:t>Í</w:t>
      </w:r>
      <w:r w:rsidR="009C08D8" w:rsidRPr="00327C48">
        <w:rPr>
          <w:rFonts w:ascii="Arial" w:hAnsi="Arial" w:cs="Arial"/>
          <w:b/>
          <w:sz w:val="26"/>
          <w:szCs w:val="26"/>
        </w:rPr>
        <w:t>A VIAL</w:t>
      </w:r>
      <w:r w:rsidR="00ED5267" w:rsidRPr="00327C48">
        <w:rPr>
          <w:rFonts w:ascii="Arial" w:hAnsi="Arial" w:cs="Arial"/>
          <w:b/>
          <w:sz w:val="26"/>
          <w:szCs w:val="26"/>
        </w:rPr>
        <w:t xml:space="preserve"> </w:t>
      </w:r>
      <w:r w:rsidR="009B59DB" w:rsidRPr="00327C48">
        <w:rPr>
          <w:rFonts w:ascii="Arial" w:hAnsi="Arial" w:cs="Arial"/>
          <w:b/>
          <w:sz w:val="26"/>
          <w:szCs w:val="26"/>
        </w:rPr>
        <w:t>CON NÚMERO ESTADÍST</w:t>
      </w:r>
      <w:r w:rsidR="00C83C06" w:rsidRPr="00327C48">
        <w:rPr>
          <w:rFonts w:ascii="Arial" w:hAnsi="Arial" w:cs="Arial"/>
          <w:b/>
          <w:sz w:val="26"/>
          <w:szCs w:val="26"/>
        </w:rPr>
        <w:t>I</w:t>
      </w:r>
      <w:r w:rsidR="009B59DB" w:rsidRPr="00327C48">
        <w:rPr>
          <w:rFonts w:ascii="Arial" w:hAnsi="Arial" w:cs="Arial"/>
          <w:b/>
          <w:sz w:val="26"/>
          <w:szCs w:val="26"/>
        </w:rPr>
        <w:t xml:space="preserve">CO </w:t>
      </w:r>
      <w:r w:rsidR="009F7157">
        <w:rPr>
          <w:rFonts w:ascii="Arial" w:hAnsi="Arial" w:cs="Arial"/>
          <w:b/>
          <w:sz w:val="26"/>
          <w:szCs w:val="26"/>
        </w:rPr>
        <w:t>**********</w:t>
      </w:r>
      <w:r w:rsidR="001E0233" w:rsidRPr="00327C48">
        <w:rPr>
          <w:rFonts w:ascii="Arial" w:hAnsi="Arial" w:cs="Arial"/>
          <w:b/>
          <w:sz w:val="26"/>
          <w:szCs w:val="26"/>
        </w:rPr>
        <w:t>,</w:t>
      </w:r>
      <w:r w:rsidR="009B59DB" w:rsidRPr="00327C48">
        <w:rPr>
          <w:rFonts w:ascii="Arial" w:hAnsi="Arial" w:cs="Arial"/>
          <w:b/>
          <w:sz w:val="26"/>
          <w:szCs w:val="26"/>
        </w:rPr>
        <w:t xml:space="preserve"> </w:t>
      </w:r>
      <w:r w:rsidR="00AF12C1" w:rsidRPr="00327C48">
        <w:rPr>
          <w:rFonts w:ascii="Arial" w:hAnsi="Arial" w:cs="Arial"/>
          <w:b/>
          <w:sz w:val="26"/>
          <w:szCs w:val="26"/>
        </w:rPr>
        <w:t>ADSCRITO A LA SUBDIRECCIÓN DE TRÁNSITO Y MOVILIDAD DE LA DIRECCIÓN DE SEGURIDAD PÚBLICA, VIALIDAD Y PROTECCIÓN CIUDADANA DEL MUNICIPIO DE OAXACA DE JUÁREZ, OAXACA</w:t>
      </w:r>
      <w:r w:rsidR="001823EE" w:rsidRPr="00327C48">
        <w:rPr>
          <w:rFonts w:ascii="Arial" w:hAnsi="Arial" w:cs="Arial"/>
          <w:b/>
          <w:sz w:val="26"/>
          <w:szCs w:val="26"/>
        </w:rPr>
        <w:t>.</w:t>
      </w:r>
    </w:p>
    <w:p w14:paraId="0CE4E961"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44D9F3FF" w14:textId="77777777" w:rsidR="001E0233" w:rsidRPr="00327C48" w:rsidRDefault="001E0233" w:rsidP="00D0026F">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MAGISTRADO. ENRIQUE PACHECO MARTÍNEZ.</w:t>
      </w:r>
    </w:p>
    <w:p w14:paraId="78725B98" w14:textId="77777777" w:rsidR="001E0233" w:rsidRPr="00327C48" w:rsidRDefault="001E0233" w:rsidP="001E0233">
      <w:pPr>
        <w:pStyle w:val="Encabezado"/>
        <w:tabs>
          <w:tab w:val="clear" w:pos="4419"/>
          <w:tab w:val="clear" w:pos="8838"/>
          <w:tab w:val="center" w:pos="-1418"/>
        </w:tabs>
        <w:ind w:left="3540"/>
        <w:jc w:val="both"/>
        <w:rPr>
          <w:rFonts w:ascii="Arial" w:hAnsi="Arial" w:cs="Arial"/>
          <w:b/>
          <w:sz w:val="26"/>
          <w:szCs w:val="26"/>
        </w:rPr>
      </w:pPr>
    </w:p>
    <w:p w14:paraId="5630CDE1" w14:textId="77777777" w:rsidR="001E0233" w:rsidRPr="00327C48" w:rsidRDefault="001E0233" w:rsidP="00E63CE0">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sidR="00D0026F">
        <w:rPr>
          <w:rFonts w:ascii="Arial" w:hAnsi="Arial" w:cs="Arial"/>
          <w:b/>
          <w:sz w:val="26"/>
          <w:szCs w:val="26"/>
        </w:rPr>
        <w:t>O</w:t>
      </w:r>
      <w:r w:rsidR="00E63CE0">
        <w:rPr>
          <w:rFonts w:ascii="Arial" w:hAnsi="Arial" w:cs="Arial"/>
          <w:b/>
          <w:sz w:val="26"/>
          <w:szCs w:val="26"/>
        </w:rPr>
        <w:t>. LIC. RENATO GABRIEL IBÁÑEZ CASTELLANOS.</w:t>
      </w:r>
    </w:p>
    <w:p w14:paraId="29570DBA" w14:textId="77777777" w:rsidR="001E0233" w:rsidRDefault="001E0233" w:rsidP="001E0233">
      <w:pPr>
        <w:spacing w:after="0" w:line="360" w:lineRule="auto"/>
        <w:jc w:val="both"/>
        <w:rPr>
          <w:rFonts w:ascii="Arial" w:hAnsi="Arial" w:cs="Arial"/>
          <w:b/>
          <w:sz w:val="26"/>
          <w:szCs w:val="26"/>
        </w:rPr>
      </w:pPr>
    </w:p>
    <w:p w14:paraId="0BB65C02" w14:textId="77777777" w:rsidR="003A0F04" w:rsidRPr="009B59DB" w:rsidRDefault="00E63CE0" w:rsidP="001E0233">
      <w:pPr>
        <w:spacing w:after="0" w:line="360" w:lineRule="auto"/>
        <w:jc w:val="both"/>
        <w:rPr>
          <w:rFonts w:ascii="Arial" w:hAnsi="Arial" w:cs="Arial"/>
          <w:b/>
          <w:sz w:val="26"/>
          <w:szCs w:val="26"/>
        </w:rPr>
      </w:pPr>
      <w:r>
        <w:rPr>
          <w:rFonts w:ascii="Arial" w:hAnsi="Arial" w:cs="Arial"/>
          <w:b/>
          <w:sz w:val="26"/>
          <w:szCs w:val="26"/>
        </w:rPr>
        <w:t>OAXACA DE JUÁREZ, OAXACA A TREINTA</w:t>
      </w:r>
      <w:r w:rsidR="003A0F04" w:rsidRPr="009B59DB">
        <w:rPr>
          <w:rFonts w:ascii="Arial" w:hAnsi="Arial" w:cs="Arial"/>
          <w:b/>
          <w:sz w:val="26"/>
          <w:szCs w:val="26"/>
        </w:rPr>
        <w:t xml:space="preserve"> DE </w:t>
      </w:r>
      <w:r w:rsidR="001E0233">
        <w:rPr>
          <w:rFonts w:ascii="Arial" w:hAnsi="Arial" w:cs="Arial"/>
          <w:b/>
          <w:sz w:val="26"/>
          <w:szCs w:val="26"/>
        </w:rPr>
        <w:t xml:space="preserve">NOVIEMBRE </w:t>
      </w:r>
      <w:r w:rsidR="009B59DB">
        <w:rPr>
          <w:rFonts w:ascii="Arial" w:hAnsi="Arial" w:cs="Arial"/>
          <w:b/>
          <w:sz w:val="26"/>
          <w:szCs w:val="26"/>
        </w:rPr>
        <w:t>D</w:t>
      </w:r>
      <w:r w:rsidR="005A2A03" w:rsidRPr="009B59DB">
        <w:rPr>
          <w:rFonts w:ascii="Arial" w:hAnsi="Arial" w:cs="Arial"/>
          <w:b/>
          <w:sz w:val="26"/>
          <w:szCs w:val="26"/>
        </w:rPr>
        <w:t xml:space="preserve">E </w:t>
      </w:r>
      <w:r w:rsidR="003A0F04" w:rsidRPr="009B59DB">
        <w:rPr>
          <w:rFonts w:ascii="Arial" w:hAnsi="Arial" w:cs="Arial"/>
          <w:b/>
          <w:sz w:val="26"/>
          <w:szCs w:val="26"/>
        </w:rPr>
        <w:t xml:space="preserve">DOS MIL </w:t>
      </w:r>
      <w:r w:rsidR="00C83C06">
        <w:rPr>
          <w:rFonts w:ascii="Arial" w:hAnsi="Arial" w:cs="Arial"/>
          <w:b/>
          <w:sz w:val="26"/>
          <w:szCs w:val="26"/>
        </w:rPr>
        <w:t>VEINTE</w:t>
      </w:r>
      <w:r w:rsidR="003A0F04" w:rsidRPr="009B59DB">
        <w:rPr>
          <w:rFonts w:ascii="Arial" w:hAnsi="Arial" w:cs="Arial"/>
          <w:b/>
          <w:sz w:val="26"/>
          <w:szCs w:val="26"/>
        </w:rPr>
        <w:t xml:space="preserve">.- - - - - - - - - - - - - - - - - - - - - - - - - - - - - - - - - - - - - - - - - - - - </w:t>
      </w:r>
    </w:p>
    <w:p w14:paraId="6DF47E7B" w14:textId="77777777" w:rsidR="001823EE" w:rsidRPr="009B59DB" w:rsidRDefault="003A0F04" w:rsidP="00834BF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E63CE0" w:rsidRPr="00E63CE0">
        <w:rPr>
          <w:rFonts w:ascii="Arial" w:hAnsi="Arial" w:cs="Arial"/>
          <w:b/>
          <w:sz w:val="26"/>
          <w:szCs w:val="26"/>
        </w:rPr>
        <w:t>0</w:t>
      </w:r>
      <w:r w:rsidR="001E0233">
        <w:rPr>
          <w:rFonts w:ascii="Arial" w:hAnsi="Arial" w:cs="Arial"/>
          <w:b/>
          <w:sz w:val="26"/>
          <w:szCs w:val="26"/>
        </w:rPr>
        <w:t>1</w:t>
      </w:r>
      <w:r w:rsidR="00D0026F">
        <w:rPr>
          <w:rFonts w:ascii="Arial" w:hAnsi="Arial" w:cs="Arial"/>
          <w:b/>
          <w:sz w:val="26"/>
          <w:szCs w:val="26"/>
        </w:rPr>
        <w:t>3</w:t>
      </w:r>
      <w:r w:rsidR="0061691B">
        <w:rPr>
          <w:rFonts w:ascii="Arial" w:hAnsi="Arial" w:cs="Arial"/>
          <w:b/>
          <w:sz w:val="26"/>
          <w:szCs w:val="26"/>
        </w:rPr>
        <w:t>9</w:t>
      </w:r>
      <w:r w:rsidR="001823EE" w:rsidRPr="009B59DB">
        <w:rPr>
          <w:rFonts w:ascii="Arial" w:hAnsi="Arial" w:cs="Arial"/>
          <w:b/>
          <w:sz w:val="26"/>
          <w:szCs w:val="26"/>
        </w:rPr>
        <w:t>/20</w:t>
      </w:r>
      <w:r w:rsidR="00D0026F">
        <w:rPr>
          <w:rFonts w:ascii="Arial" w:hAnsi="Arial" w:cs="Arial"/>
          <w:b/>
          <w:sz w:val="26"/>
          <w:szCs w:val="26"/>
        </w:rPr>
        <w:t>19</w:t>
      </w:r>
      <w:r w:rsidRPr="009B59DB">
        <w:rPr>
          <w:rFonts w:ascii="Arial" w:hAnsi="Arial" w:cs="Arial"/>
          <w:sz w:val="26"/>
          <w:szCs w:val="26"/>
        </w:rPr>
        <w:t xml:space="preserve">, promovido por </w:t>
      </w:r>
      <w:r w:rsidR="000D5DD7">
        <w:rPr>
          <w:rFonts w:ascii="Arial" w:hAnsi="Arial" w:cs="Arial"/>
          <w:b/>
          <w:sz w:val="26"/>
          <w:szCs w:val="26"/>
        </w:rPr>
        <w:t>**********</w:t>
      </w:r>
      <w:r w:rsidR="009B59DB">
        <w:rPr>
          <w:rFonts w:ascii="Arial" w:hAnsi="Arial" w:cs="Arial"/>
          <w:b/>
          <w:sz w:val="26"/>
          <w:szCs w:val="26"/>
        </w:rPr>
        <w:t xml:space="preserve">, </w:t>
      </w:r>
      <w:r w:rsidRPr="009B59DB">
        <w:rPr>
          <w:rFonts w:ascii="Arial" w:hAnsi="Arial" w:cs="Arial"/>
          <w:sz w:val="26"/>
          <w:szCs w:val="26"/>
        </w:rPr>
        <w:t>en contra de</w:t>
      </w:r>
      <w:r w:rsidRPr="009B59DB">
        <w:rPr>
          <w:rFonts w:ascii="Arial" w:hAnsi="Arial" w:cs="Arial"/>
          <w:b/>
          <w:sz w:val="26"/>
          <w:szCs w:val="26"/>
        </w:rPr>
        <w:t xml:space="preserve"> </w:t>
      </w:r>
      <w:r w:rsidR="00C83C06" w:rsidRPr="009B59DB">
        <w:rPr>
          <w:rFonts w:ascii="Arial" w:hAnsi="Arial" w:cs="Arial"/>
          <w:b/>
          <w:sz w:val="26"/>
          <w:szCs w:val="26"/>
        </w:rPr>
        <w:t>POLIC</w:t>
      </w:r>
      <w:r w:rsidR="00C83C06">
        <w:rPr>
          <w:rFonts w:ascii="Arial" w:hAnsi="Arial" w:cs="Arial"/>
          <w:b/>
          <w:sz w:val="26"/>
          <w:szCs w:val="26"/>
        </w:rPr>
        <w:t>Í</w:t>
      </w:r>
      <w:r w:rsidR="00C83C06" w:rsidRPr="009B59DB">
        <w:rPr>
          <w:rFonts w:ascii="Arial" w:hAnsi="Arial" w:cs="Arial"/>
          <w:b/>
          <w:sz w:val="26"/>
          <w:szCs w:val="26"/>
        </w:rPr>
        <w:t xml:space="preserve">A VIAL </w:t>
      </w:r>
      <w:r w:rsidR="00C83C06">
        <w:rPr>
          <w:rFonts w:ascii="Arial" w:hAnsi="Arial" w:cs="Arial"/>
          <w:b/>
          <w:sz w:val="26"/>
          <w:szCs w:val="26"/>
        </w:rPr>
        <w:t xml:space="preserve">CON NÚMERO ESTADÍSTICO </w:t>
      </w:r>
      <w:r w:rsidR="000D5DD7">
        <w:rPr>
          <w:rFonts w:ascii="Arial" w:hAnsi="Arial" w:cs="Arial"/>
          <w:b/>
          <w:sz w:val="26"/>
          <w:szCs w:val="26"/>
        </w:rPr>
        <w:t>**********</w:t>
      </w:r>
      <w:r w:rsidR="00C83C06">
        <w:rPr>
          <w:rFonts w:ascii="Arial" w:hAnsi="Arial" w:cs="Arial"/>
          <w:b/>
          <w:sz w:val="26"/>
          <w:szCs w:val="26"/>
        </w:rPr>
        <w:t xml:space="preserve"> ADSCRITO A LA </w:t>
      </w:r>
      <w:r w:rsidR="00AF12C1">
        <w:rPr>
          <w:rFonts w:ascii="Arial" w:hAnsi="Arial" w:cs="Arial"/>
          <w:b/>
          <w:sz w:val="26"/>
          <w:szCs w:val="26"/>
        </w:rPr>
        <w:t xml:space="preserve">SUBDIRECIÓN DE TRÁNSITO Y MOVILIDAD DE LA </w:t>
      </w:r>
      <w:r w:rsidR="00C83C06">
        <w:rPr>
          <w:rFonts w:ascii="Arial" w:hAnsi="Arial" w:cs="Arial"/>
          <w:b/>
          <w:sz w:val="26"/>
          <w:szCs w:val="26"/>
        </w:rPr>
        <w:t>DIRECCIÓN DE SEGURIDAD PÚBLICA, VIALIDAD Y PROTECCIÓN CIUDADANA DEL MUNICIPIO DE OAXACA DE JUÁREZ, OAXACA</w:t>
      </w:r>
      <w:r w:rsidR="00C83C06" w:rsidRPr="009B59DB">
        <w:rPr>
          <w:rFonts w:ascii="Arial" w:hAnsi="Arial" w:cs="Arial"/>
          <w:b/>
          <w:sz w:val="26"/>
          <w:szCs w:val="26"/>
        </w:rPr>
        <w:t>.</w:t>
      </w:r>
      <w:r w:rsidRPr="009B59DB">
        <w:rPr>
          <w:rFonts w:ascii="Arial" w:hAnsi="Arial" w:cs="Arial"/>
          <w:b/>
          <w:sz w:val="26"/>
          <w:szCs w:val="26"/>
        </w:rPr>
        <w:t>- - -</w:t>
      </w:r>
      <w:r w:rsidR="000D5DD7">
        <w:rPr>
          <w:rFonts w:ascii="Arial" w:hAnsi="Arial" w:cs="Arial"/>
          <w:b/>
          <w:sz w:val="26"/>
          <w:szCs w:val="26"/>
        </w:rPr>
        <w:t xml:space="preserve"> - - - - - - - - - - - - - - - - - - - - - - - </w:t>
      </w:r>
      <w:r w:rsidRPr="009B59DB">
        <w:rPr>
          <w:rFonts w:ascii="Arial" w:hAnsi="Arial" w:cs="Arial"/>
          <w:b/>
          <w:sz w:val="26"/>
          <w:szCs w:val="26"/>
        </w:rPr>
        <w:t xml:space="preserve"> </w:t>
      </w:r>
    </w:p>
    <w:p w14:paraId="57A53901" w14:textId="77777777" w:rsidR="003A0F04" w:rsidRPr="009B59DB" w:rsidRDefault="003A0F04" w:rsidP="00834BFF">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7888D32C" w14:textId="77777777" w:rsid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1</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 xml:space="preserve">Por escrito recibido el </w:t>
      </w:r>
      <w:r w:rsidR="0061691B">
        <w:rPr>
          <w:rFonts w:ascii="Arial" w:hAnsi="Arial" w:cs="Arial"/>
          <w:sz w:val="26"/>
          <w:szCs w:val="26"/>
        </w:rPr>
        <w:t xml:space="preserve">veintidós </w:t>
      </w:r>
      <w:r w:rsidR="00D0026F">
        <w:rPr>
          <w:rFonts w:ascii="Arial" w:hAnsi="Arial" w:cs="Arial"/>
          <w:sz w:val="26"/>
          <w:szCs w:val="26"/>
        </w:rPr>
        <w:t>de noviembre de dos mil diecinueve</w:t>
      </w:r>
      <w:r w:rsidR="003A0F04" w:rsidRPr="009B59DB">
        <w:rPr>
          <w:rFonts w:ascii="Arial" w:hAnsi="Arial" w:cs="Arial"/>
          <w:sz w:val="26"/>
          <w:szCs w:val="26"/>
        </w:rPr>
        <w:t>, en Oficialía de Partes Común de</w:t>
      </w:r>
      <w:r>
        <w:rPr>
          <w:rFonts w:ascii="Arial" w:hAnsi="Arial" w:cs="Arial"/>
          <w:sz w:val="26"/>
          <w:szCs w:val="26"/>
        </w:rPr>
        <w:t xml:space="preserve"> este </w:t>
      </w:r>
      <w:r w:rsidR="003A0F04" w:rsidRPr="009B59DB">
        <w:rPr>
          <w:rFonts w:ascii="Arial" w:hAnsi="Arial" w:cs="Arial"/>
          <w:sz w:val="26"/>
          <w:szCs w:val="26"/>
        </w:rPr>
        <w:t>Tribunal,</w:t>
      </w:r>
      <w:r w:rsidR="00580E82" w:rsidRPr="009B59DB">
        <w:rPr>
          <w:rFonts w:ascii="Arial" w:hAnsi="Arial" w:cs="Arial"/>
          <w:sz w:val="26"/>
          <w:szCs w:val="26"/>
        </w:rPr>
        <w:t xml:space="preserve"> </w:t>
      </w:r>
      <w:r w:rsidR="000D5DD7">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demandó la nulidad lisa y llana del acta de infracción </w:t>
      </w:r>
      <w:r w:rsidR="00C83C06">
        <w:rPr>
          <w:rFonts w:ascii="Arial" w:hAnsi="Arial" w:cs="Arial"/>
          <w:sz w:val="26"/>
          <w:szCs w:val="26"/>
        </w:rPr>
        <w:t xml:space="preserve">folio </w:t>
      </w:r>
      <w:r w:rsidR="00F408DB">
        <w:rPr>
          <w:rFonts w:ascii="Arial" w:hAnsi="Arial" w:cs="Arial"/>
          <w:sz w:val="26"/>
          <w:szCs w:val="26"/>
        </w:rPr>
        <w:t>**********</w:t>
      </w:r>
      <w:r>
        <w:rPr>
          <w:rFonts w:ascii="Arial" w:hAnsi="Arial" w:cs="Arial"/>
          <w:sz w:val="26"/>
          <w:szCs w:val="26"/>
        </w:rPr>
        <w:t xml:space="preserve"> de </w:t>
      </w:r>
      <w:r w:rsidR="00FE5023">
        <w:rPr>
          <w:rFonts w:ascii="Arial" w:hAnsi="Arial" w:cs="Arial"/>
          <w:sz w:val="26"/>
          <w:szCs w:val="26"/>
        </w:rPr>
        <w:t xml:space="preserve">doce de </w:t>
      </w:r>
      <w:r w:rsidR="0061691B">
        <w:rPr>
          <w:rFonts w:ascii="Arial" w:hAnsi="Arial" w:cs="Arial"/>
          <w:sz w:val="26"/>
          <w:szCs w:val="26"/>
        </w:rPr>
        <w:t xml:space="preserve">octubre </w:t>
      </w:r>
      <w:r w:rsidR="00FE5023">
        <w:rPr>
          <w:rFonts w:ascii="Arial" w:hAnsi="Arial" w:cs="Arial"/>
          <w:sz w:val="26"/>
          <w:szCs w:val="26"/>
        </w:rPr>
        <w:t xml:space="preserve">de dos </w:t>
      </w:r>
      <w:r w:rsidR="001E0233">
        <w:rPr>
          <w:rFonts w:ascii="Arial" w:hAnsi="Arial" w:cs="Arial"/>
          <w:sz w:val="26"/>
          <w:szCs w:val="26"/>
        </w:rPr>
        <w:t>mil diecinueve</w:t>
      </w:r>
      <w:r>
        <w:rPr>
          <w:rFonts w:ascii="Arial" w:hAnsi="Arial" w:cs="Arial"/>
          <w:sz w:val="26"/>
          <w:szCs w:val="26"/>
        </w:rPr>
        <w:t xml:space="preserve">, emitida por el </w:t>
      </w:r>
      <w:r w:rsidR="00C83C06" w:rsidRPr="00C83C06">
        <w:rPr>
          <w:rFonts w:ascii="Arial" w:hAnsi="Arial" w:cs="Arial"/>
          <w:sz w:val="26"/>
          <w:szCs w:val="26"/>
        </w:rPr>
        <w:t>Polic</w:t>
      </w:r>
      <w:r w:rsidR="00C83C06">
        <w:rPr>
          <w:rFonts w:ascii="Arial" w:hAnsi="Arial" w:cs="Arial"/>
          <w:sz w:val="26"/>
          <w:szCs w:val="26"/>
        </w:rPr>
        <w:t>í</w:t>
      </w:r>
      <w:r w:rsidR="00C83C06" w:rsidRPr="00C83C06">
        <w:rPr>
          <w:rFonts w:ascii="Arial" w:hAnsi="Arial" w:cs="Arial"/>
          <w:sz w:val="26"/>
          <w:szCs w:val="26"/>
        </w:rPr>
        <w:t xml:space="preserve">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stadíst</w:t>
      </w:r>
      <w:r w:rsidR="00C83C06">
        <w:rPr>
          <w:rFonts w:ascii="Arial" w:hAnsi="Arial" w:cs="Arial"/>
          <w:sz w:val="26"/>
          <w:szCs w:val="26"/>
        </w:rPr>
        <w:t>i</w:t>
      </w:r>
      <w:r w:rsidR="00C83C06" w:rsidRPr="00C83C06">
        <w:rPr>
          <w:rFonts w:ascii="Arial" w:hAnsi="Arial" w:cs="Arial"/>
          <w:sz w:val="26"/>
          <w:szCs w:val="26"/>
        </w:rPr>
        <w:t xml:space="preserve">co </w:t>
      </w:r>
      <w:r w:rsidR="00F408DB">
        <w:rPr>
          <w:rFonts w:ascii="Arial" w:hAnsi="Arial" w:cs="Arial"/>
          <w:sz w:val="26"/>
          <w:szCs w:val="26"/>
        </w:rPr>
        <w:t>**********</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w:t>
      </w:r>
      <w:r w:rsidR="00C83C06" w:rsidRPr="00C83C06">
        <w:rPr>
          <w:rFonts w:ascii="Arial" w:hAnsi="Arial" w:cs="Arial"/>
          <w:sz w:val="26"/>
          <w:szCs w:val="26"/>
        </w:rPr>
        <w:t xml:space="preserve"> </w:t>
      </w:r>
      <w:r w:rsidR="00C83C06">
        <w:rPr>
          <w:rFonts w:ascii="Arial" w:hAnsi="Arial" w:cs="Arial"/>
          <w:sz w:val="26"/>
          <w:szCs w:val="26"/>
        </w:rPr>
        <w:t>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e O</w:t>
      </w:r>
      <w:r w:rsidR="00C83C06">
        <w:rPr>
          <w:rFonts w:ascii="Arial" w:hAnsi="Arial" w:cs="Arial"/>
          <w:sz w:val="26"/>
          <w:szCs w:val="26"/>
        </w:rPr>
        <w:t>a</w:t>
      </w:r>
      <w:r w:rsidR="00C83C06" w:rsidRPr="00C83C06">
        <w:rPr>
          <w:rFonts w:ascii="Arial" w:hAnsi="Arial" w:cs="Arial"/>
          <w:sz w:val="26"/>
          <w:szCs w:val="26"/>
        </w:rPr>
        <w:t xml:space="preserve">xaca </w:t>
      </w:r>
      <w:r w:rsidR="00C83C06">
        <w:rPr>
          <w:rFonts w:ascii="Arial" w:hAnsi="Arial" w:cs="Arial"/>
          <w:sz w:val="26"/>
          <w:szCs w:val="26"/>
        </w:rPr>
        <w:t>d</w:t>
      </w:r>
      <w:r w:rsidR="00C83C06" w:rsidRPr="00C83C06">
        <w:rPr>
          <w:rFonts w:ascii="Arial" w:hAnsi="Arial" w:cs="Arial"/>
          <w:sz w:val="26"/>
          <w:szCs w:val="26"/>
        </w:rPr>
        <w:t>e Juárez, Oaxaca</w:t>
      </w:r>
      <w:r w:rsidR="00580E82" w:rsidRPr="009B59DB">
        <w:rPr>
          <w:rFonts w:ascii="Arial" w:hAnsi="Arial" w:cs="Arial"/>
          <w:sz w:val="26"/>
          <w:szCs w:val="26"/>
        </w:rPr>
        <w:t>.</w:t>
      </w:r>
      <w:r w:rsidR="00FE5023">
        <w:rPr>
          <w:rFonts w:ascii="Arial" w:hAnsi="Arial" w:cs="Arial"/>
          <w:sz w:val="26"/>
          <w:szCs w:val="26"/>
        </w:rPr>
        <w:t>- - - - - - - - - - - - -</w:t>
      </w:r>
      <w:r w:rsidR="00F408DB">
        <w:rPr>
          <w:rFonts w:ascii="Arial" w:hAnsi="Arial" w:cs="Arial"/>
          <w:sz w:val="26"/>
          <w:szCs w:val="26"/>
        </w:rPr>
        <w:t xml:space="preserve"> - - - - - - - - - - -</w:t>
      </w:r>
      <w:r w:rsidR="00FE5023">
        <w:rPr>
          <w:rFonts w:ascii="Arial" w:hAnsi="Arial" w:cs="Arial"/>
          <w:sz w:val="26"/>
          <w:szCs w:val="26"/>
        </w:rPr>
        <w:t xml:space="preserve"> </w:t>
      </w:r>
    </w:p>
    <w:p w14:paraId="341A29D5" w14:textId="77777777" w:rsidR="00575196" w:rsidRPr="009B59DB" w:rsidRDefault="009B59DB" w:rsidP="00834BFF">
      <w:pPr>
        <w:spacing w:before="240" w:after="0" w:line="360" w:lineRule="auto"/>
        <w:ind w:firstLine="567"/>
        <w:jc w:val="both"/>
        <w:rPr>
          <w:rFonts w:ascii="Arial" w:hAnsi="Arial" w:cs="Arial"/>
          <w:sz w:val="26"/>
          <w:szCs w:val="26"/>
        </w:rPr>
      </w:pPr>
      <w:r>
        <w:rPr>
          <w:rFonts w:ascii="Arial" w:hAnsi="Arial" w:cs="Arial"/>
          <w:b/>
          <w:sz w:val="26"/>
          <w:szCs w:val="26"/>
        </w:rPr>
        <w:t xml:space="preserve">2. </w:t>
      </w:r>
      <w:r w:rsidR="00A96688" w:rsidRPr="009B59DB">
        <w:rPr>
          <w:rFonts w:ascii="Arial" w:hAnsi="Arial" w:cs="Arial"/>
          <w:sz w:val="26"/>
          <w:szCs w:val="26"/>
        </w:rPr>
        <w:t>Por acuerdo de</w:t>
      </w:r>
      <w:r w:rsidR="00EA5A83" w:rsidRPr="009B59DB">
        <w:rPr>
          <w:rFonts w:ascii="Arial" w:hAnsi="Arial" w:cs="Arial"/>
          <w:sz w:val="26"/>
          <w:szCs w:val="26"/>
        </w:rPr>
        <w:t xml:space="preserve"> </w:t>
      </w:r>
      <w:r w:rsidR="00FE5023">
        <w:rPr>
          <w:rFonts w:ascii="Arial" w:hAnsi="Arial" w:cs="Arial"/>
          <w:sz w:val="26"/>
          <w:szCs w:val="26"/>
        </w:rPr>
        <w:t>veinti</w:t>
      </w:r>
      <w:r w:rsidR="0061691B">
        <w:rPr>
          <w:rFonts w:ascii="Arial" w:hAnsi="Arial" w:cs="Arial"/>
          <w:sz w:val="26"/>
          <w:szCs w:val="26"/>
        </w:rPr>
        <w:t xml:space="preserve">cinco </w:t>
      </w:r>
      <w:r w:rsidR="00FE5023">
        <w:rPr>
          <w:rFonts w:ascii="Arial" w:hAnsi="Arial" w:cs="Arial"/>
          <w:sz w:val="26"/>
          <w:szCs w:val="26"/>
        </w:rPr>
        <w:t>de noviembre de dos mil diecinueve</w:t>
      </w:r>
      <w:r w:rsidR="0040525B" w:rsidRPr="009B59DB">
        <w:rPr>
          <w:rFonts w:ascii="Arial" w:hAnsi="Arial" w:cs="Arial"/>
          <w:sz w:val="26"/>
          <w:szCs w:val="26"/>
        </w:rPr>
        <w:t xml:space="preserve">, </w:t>
      </w:r>
      <w:r w:rsidR="003A0F04" w:rsidRPr="009B59DB">
        <w:rPr>
          <w:rFonts w:ascii="Arial" w:hAnsi="Arial" w:cs="Arial"/>
          <w:sz w:val="26"/>
          <w:szCs w:val="26"/>
        </w:rPr>
        <w:t xml:space="preserve">se admitió a trámite </w:t>
      </w:r>
      <w:r w:rsidR="0040525B" w:rsidRPr="009B59DB">
        <w:rPr>
          <w:rFonts w:ascii="Arial" w:hAnsi="Arial" w:cs="Arial"/>
          <w:sz w:val="26"/>
          <w:szCs w:val="26"/>
        </w:rPr>
        <w:t>la demanda en contra de</w:t>
      </w:r>
      <w:r w:rsidR="00E51F5B" w:rsidRPr="009B59DB">
        <w:rPr>
          <w:rFonts w:ascii="Arial" w:hAnsi="Arial" w:cs="Arial"/>
          <w:sz w:val="26"/>
          <w:szCs w:val="26"/>
        </w:rPr>
        <w:t>l</w:t>
      </w:r>
      <w:r w:rsidR="00580E82" w:rsidRPr="009B59DB">
        <w:rPr>
          <w:rFonts w:ascii="Arial" w:hAnsi="Arial" w:cs="Arial"/>
          <w:sz w:val="26"/>
          <w:szCs w:val="26"/>
        </w:rPr>
        <w:t xml:space="preserve"> </w:t>
      </w:r>
      <w:r w:rsidR="00C83C06" w:rsidRPr="00C83C06">
        <w:rPr>
          <w:rFonts w:ascii="Arial" w:hAnsi="Arial" w:cs="Arial"/>
          <w:sz w:val="26"/>
          <w:szCs w:val="26"/>
        </w:rPr>
        <w:t xml:space="preserve">Policía Vial </w:t>
      </w:r>
      <w:r w:rsidR="00C83C06">
        <w:rPr>
          <w:rFonts w:ascii="Arial" w:hAnsi="Arial" w:cs="Arial"/>
          <w:sz w:val="26"/>
          <w:szCs w:val="26"/>
        </w:rPr>
        <w:t>c</w:t>
      </w:r>
      <w:r w:rsidR="00C83C06" w:rsidRPr="00C83C06">
        <w:rPr>
          <w:rFonts w:ascii="Arial" w:hAnsi="Arial" w:cs="Arial"/>
          <w:sz w:val="26"/>
          <w:szCs w:val="26"/>
        </w:rPr>
        <w:t xml:space="preserve">on </w:t>
      </w:r>
      <w:r w:rsidR="00C83C06">
        <w:rPr>
          <w:rFonts w:ascii="Arial" w:hAnsi="Arial" w:cs="Arial"/>
          <w:sz w:val="26"/>
          <w:szCs w:val="26"/>
        </w:rPr>
        <w:t>n</w:t>
      </w:r>
      <w:r w:rsidR="00C83C06" w:rsidRPr="00C83C06">
        <w:rPr>
          <w:rFonts w:ascii="Arial" w:hAnsi="Arial" w:cs="Arial"/>
          <w:sz w:val="26"/>
          <w:szCs w:val="26"/>
        </w:rPr>
        <w:t xml:space="preserve">úmero </w:t>
      </w:r>
      <w:r w:rsidR="00C83C06">
        <w:rPr>
          <w:rFonts w:ascii="Arial" w:hAnsi="Arial" w:cs="Arial"/>
          <w:sz w:val="26"/>
          <w:szCs w:val="26"/>
        </w:rPr>
        <w:t>e</w:t>
      </w:r>
      <w:r w:rsidR="00C83C06" w:rsidRPr="00C83C06">
        <w:rPr>
          <w:rFonts w:ascii="Arial" w:hAnsi="Arial" w:cs="Arial"/>
          <w:sz w:val="26"/>
          <w:szCs w:val="26"/>
        </w:rPr>
        <w:t xml:space="preserve">stadístico </w:t>
      </w:r>
      <w:r w:rsidR="00F408DB">
        <w:rPr>
          <w:rFonts w:ascii="Arial" w:hAnsi="Arial" w:cs="Arial"/>
          <w:sz w:val="26"/>
          <w:szCs w:val="26"/>
        </w:rPr>
        <w:t>**********</w:t>
      </w:r>
      <w:r w:rsidR="00C83C06" w:rsidRPr="00C83C06">
        <w:rPr>
          <w:rFonts w:ascii="Arial" w:hAnsi="Arial" w:cs="Arial"/>
          <w:sz w:val="26"/>
          <w:szCs w:val="26"/>
        </w:rPr>
        <w:t xml:space="preserve"> </w:t>
      </w:r>
      <w:r w:rsidR="00C83C06">
        <w:rPr>
          <w:rFonts w:ascii="Arial" w:hAnsi="Arial" w:cs="Arial"/>
          <w:sz w:val="26"/>
          <w:szCs w:val="26"/>
        </w:rPr>
        <w:t>a</w:t>
      </w:r>
      <w:r w:rsidR="00C83C06" w:rsidRPr="00C83C06">
        <w:rPr>
          <w:rFonts w:ascii="Arial" w:hAnsi="Arial" w:cs="Arial"/>
          <w:sz w:val="26"/>
          <w:szCs w:val="26"/>
        </w:rPr>
        <w:t xml:space="preserve">dscrito </w:t>
      </w:r>
      <w:r w:rsidR="00C83C06">
        <w:rPr>
          <w:rFonts w:ascii="Arial" w:hAnsi="Arial" w:cs="Arial"/>
          <w:sz w:val="26"/>
          <w:szCs w:val="26"/>
        </w:rPr>
        <w:t>a l</w:t>
      </w:r>
      <w:r w:rsidR="00C83C06" w:rsidRPr="00C83C06">
        <w:rPr>
          <w:rFonts w:ascii="Arial" w:hAnsi="Arial" w:cs="Arial"/>
          <w:sz w:val="26"/>
          <w:szCs w:val="26"/>
        </w:rPr>
        <w:t xml:space="preserve">a </w:t>
      </w:r>
      <w:r w:rsidR="00AF12C1">
        <w:rPr>
          <w:rFonts w:ascii="Arial" w:hAnsi="Arial" w:cs="Arial"/>
          <w:sz w:val="26"/>
          <w:szCs w:val="26"/>
        </w:rPr>
        <w:t xml:space="preserve">Subdirección de Tránsito y Movilidad de </w:t>
      </w:r>
      <w:r w:rsidR="00AF12C1">
        <w:rPr>
          <w:rFonts w:ascii="Arial" w:hAnsi="Arial" w:cs="Arial"/>
          <w:sz w:val="26"/>
          <w:szCs w:val="26"/>
        </w:rPr>
        <w:lastRenderedPageBreak/>
        <w:t xml:space="preserve">la </w:t>
      </w:r>
      <w:r w:rsidR="00C83C06" w:rsidRPr="00C83C06">
        <w:rPr>
          <w:rFonts w:ascii="Arial" w:hAnsi="Arial" w:cs="Arial"/>
          <w:sz w:val="26"/>
          <w:szCs w:val="26"/>
        </w:rPr>
        <w:t xml:space="preserve">Dirección </w:t>
      </w:r>
      <w:r w:rsidR="00C83C06">
        <w:rPr>
          <w:rFonts w:ascii="Arial" w:hAnsi="Arial" w:cs="Arial"/>
          <w:sz w:val="26"/>
          <w:szCs w:val="26"/>
        </w:rPr>
        <w:t>d</w:t>
      </w:r>
      <w:r w:rsidR="00C83C06" w:rsidRPr="00C83C06">
        <w:rPr>
          <w:rFonts w:ascii="Arial" w:hAnsi="Arial" w:cs="Arial"/>
          <w:sz w:val="26"/>
          <w:szCs w:val="26"/>
        </w:rPr>
        <w:t xml:space="preserve">e Seguridad Pública, Vialidad </w:t>
      </w:r>
      <w:r w:rsidR="00C83C06">
        <w:rPr>
          <w:rFonts w:ascii="Arial" w:hAnsi="Arial" w:cs="Arial"/>
          <w:sz w:val="26"/>
          <w:szCs w:val="26"/>
        </w:rPr>
        <w:t>y</w:t>
      </w:r>
      <w:r w:rsidR="00C83C06" w:rsidRPr="00C83C06">
        <w:rPr>
          <w:rFonts w:ascii="Arial" w:hAnsi="Arial" w:cs="Arial"/>
          <w:sz w:val="26"/>
          <w:szCs w:val="26"/>
        </w:rPr>
        <w:t xml:space="preserve"> Protección Ciudadana </w:t>
      </w:r>
      <w:r w:rsidR="00C83C06">
        <w:rPr>
          <w:rFonts w:ascii="Arial" w:hAnsi="Arial" w:cs="Arial"/>
          <w:sz w:val="26"/>
          <w:szCs w:val="26"/>
        </w:rPr>
        <w:t>d</w:t>
      </w:r>
      <w:r w:rsidR="00C83C06" w:rsidRPr="00C83C06">
        <w:rPr>
          <w:rFonts w:ascii="Arial" w:hAnsi="Arial" w:cs="Arial"/>
          <w:sz w:val="26"/>
          <w:szCs w:val="26"/>
        </w:rPr>
        <w:t xml:space="preserve">el Municipio </w:t>
      </w:r>
      <w:r w:rsidR="00C83C06">
        <w:rPr>
          <w:rFonts w:ascii="Arial" w:hAnsi="Arial" w:cs="Arial"/>
          <w:sz w:val="26"/>
          <w:szCs w:val="26"/>
        </w:rPr>
        <w:t>d</w:t>
      </w:r>
      <w:r w:rsidR="00C83C06" w:rsidRPr="00C83C06">
        <w:rPr>
          <w:rFonts w:ascii="Arial" w:hAnsi="Arial" w:cs="Arial"/>
          <w:sz w:val="26"/>
          <w:szCs w:val="26"/>
        </w:rPr>
        <w:t xml:space="preserve">e Oaxaca </w:t>
      </w:r>
      <w:r w:rsidR="00C83C06">
        <w:rPr>
          <w:rFonts w:ascii="Arial" w:hAnsi="Arial" w:cs="Arial"/>
          <w:sz w:val="26"/>
          <w:szCs w:val="26"/>
        </w:rPr>
        <w:t>d</w:t>
      </w:r>
      <w:r w:rsidR="00C83C06"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w:t>
      </w:r>
      <w:r w:rsidR="00E51F5B" w:rsidRPr="009B59DB">
        <w:rPr>
          <w:rFonts w:ascii="Arial" w:hAnsi="Arial" w:cs="Arial"/>
          <w:sz w:val="26"/>
          <w:szCs w:val="26"/>
        </w:rPr>
        <w:t>que emiti</w:t>
      </w:r>
      <w:r>
        <w:rPr>
          <w:rFonts w:ascii="Arial" w:hAnsi="Arial" w:cs="Arial"/>
          <w:sz w:val="26"/>
          <w:szCs w:val="26"/>
        </w:rPr>
        <w:t>ó</w:t>
      </w:r>
      <w:r w:rsidR="00E51F5B" w:rsidRPr="009B59DB">
        <w:rPr>
          <w:rFonts w:ascii="Arial" w:hAnsi="Arial" w:cs="Arial"/>
          <w:sz w:val="26"/>
          <w:szCs w:val="26"/>
        </w:rPr>
        <w:t xml:space="preserve"> el</w:t>
      </w:r>
      <w:r w:rsidR="00171E57" w:rsidRPr="009B59DB">
        <w:rPr>
          <w:rFonts w:ascii="Arial" w:hAnsi="Arial" w:cs="Arial"/>
          <w:sz w:val="26"/>
          <w:szCs w:val="26"/>
        </w:rPr>
        <w:t xml:space="preserve"> acta de infracción folio </w:t>
      </w:r>
      <w:r w:rsidR="00F408DB">
        <w:rPr>
          <w:rFonts w:ascii="Arial" w:hAnsi="Arial" w:cs="Arial"/>
          <w:sz w:val="26"/>
          <w:szCs w:val="26"/>
        </w:rPr>
        <w:t>**********</w:t>
      </w:r>
      <w:r w:rsidR="0061691B">
        <w:rPr>
          <w:rFonts w:ascii="Arial" w:hAnsi="Arial" w:cs="Arial"/>
          <w:sz w:val="26"/>
          <w:szCs w:val="26"/>
        </w:rPr>
        <w:t>;</w:t>
      </w:r>
      <w:r>
        <w:rPr>
          <w:rFonts w:ascii="Arial" w:hAnsi="Arial" w:cs="Arial"/>
          <w:sz w:val="26"/>
          <w:szCs w:val="26"/>
        </w:rPr>
        <w:t xml:space="preserve"> </w:t>
      </w:r>
      <w:r w:rsidR="003A0F04" w:rsidRPr="009B59DB">
        <w:rPr>
          <w:rFonts w:ascii="Arial" w:hAnsi="Arial" w:cs="Arial"/>
          <w:sz w:val="26"/>
          <w:szCs w:val="26"/>
        </w:rPr>
        <w:t xml:space="preserve">ordenándose notificar, emplazar y correr traslado a </w:t>
      </w:r>
      <w:r>
        <w:rPr>
          <w:rFonts w:ascii="Arial" w:hAnsi="Arial" w:cs="Arial"/>
          <w:sz w:val="26"/>
          <w:szCs w:val="26"/>
        </w:rPr>
        <w:t xml:space="preserve">dicha autoridad, para que dentro del </w:t>
      </w:r>
      <w:r w:rsidR="003A0F04" w:rsidRPr="009B59DB">
        <w:rPr>
          <w:rFonts w:ascii="Arial" w:hAnsi="Arial" w:cs="Arial"/>
          <w:sz w:val="26"/>
          <w:szCs w:val="26"/>
        </w:rPr>
        <w:t xml:space="preserve">plazo de nueve </w:t>
      </w:r>
      <w:r w:rsidR="0040525B" w:rsidRPr="009B59DB">
        <w:rPr>
          <w:rFonts w:ascii="Arial" w:hAnsi="Arial" w:cs="Arial"/>
          <w:sz w:val="26"/>
          <w:szCs w:val="26"/>
        </w:rPr>
        <w:t>días hábiles produjera</w:t>
      </w:r>
      <w:r w:rsidR="001642BC">
        <w:rPr>
          <w:rFonts w:ascii="Arial" w:hAnsi="Arial" w:cs="Arial"/>
          <w:sz w:val="26"/>
          <w:szCs w:val="26"/>
        </w:rPr>
        <w:t xml:space="preserve"> su contestación; s</w:t>
      </w:r>
      <w:r w:rsidR="00FC20B5" w:rsidRPr="009B59DB">
        <w:rPr>
          <w:rFonts w:ascii="Arial" w:hAnsi="Arial" w:cs="Arial"/>
          <w:sz w:val="26"/>
          <w:szCs w:val="26"/>
        </w:rPr>
        <w:t xml:space="preserve">e admitieron </w:t>
      </w:r>
      <w:r w:rsidR="003A0F04" w:rsidRPr="009B59DB">
        <w:rPr>
          <w:rFonts w:ascii="Arial" w:hAnsi="Arial" w:cs="Arial"/>
          <w:sz w:val="26"/>
          <w:szCs w:val="26"/>
        </w:rPr>
        <w:t xml:space="preserve">las pruebas ofrecidas </w:t>
      </w:r>
      <w:r w:rsidR="001642BC">
        <w:rPr>
          <w:rFonts w:ascii="Arial" w:hAnsi="Arial" w:cs="Arial"/>
          <w:sz w:val="26"/>
          <w:szCs w:val="26"/>
        </w:rPr>
        <w:t xml:space="preserve">por </w:t>
      </w:r>
      <w:r w:rsidR="00FE5023">
        <w:rPr>
          <w:rFonts w:ascii="Arial" w:hAnsi="Arial" w:cs="Arial"/>
          <w:sz w:val="26"/>
          <w:szCs w:val="26"/>
        </w:rPr>
        <w:t>l</w:t>
      </w:r>
      <w:r w:rsidR="0061691B">
        <w:rPr>
          <w:rFonts w:ascii="Arial" w:hAnsi="Arial" w:cs="Arial"/>
          <w:sz w:val="26"/>
          <w:szCs w:val="26"/>
        </w:rPr>
        <w:t>a</w:t>
      </w:r>
      <w:r w:rsidR="00FE5023">
        <w:rPr>
          <w:rFonts w:ascii="Arial" w:hAnsi="Arial" w:cs="Arial"/>
          <w:sz w:val="26"/>
          <w:szCs w:val="26"/>
        </w:rPr>
        <w:t xml:space="preserve"> actor</w:t>
      </w:r>
      <w:r w:rsidR="0061691B">
        <w:rPr>
          <w:rFonts w:ascii="Arial" w:hAnsi="Arial" w:cs="Arial"/>
          <w:sz w:val="26"/>
          <w:szCs w:val="26"/>
        </w:rPr>
        <w:t>a</w:t>
      </w:r>
      <w:r w:rsidR="009A5174" w:rsidRPr="009B59DB">
        <w:rPr>
          <w:rFonts w:ascii="Arial" w:hAnsi="Arial" w:cs="Arial"/>
          <w:sz w:val="26"/>
          <w:szCs w:val="26"/>
        </w:rPr>
        <w:t>.</w:t>
      </w:r>
      <w:r w:rsidR="00575196" w:rsidRPr="009B59DB">
        <w:rPr>
          <w:rFonts w:ascii="Arial" w:hAnsi="Arial" w:cs="Arial"/>
          <w:sz w:val="26"/>
          <w:szCs w:val="26"/>
        </w:rPr>
        <w:t>- - - - - -</w:t>
      </w:r>
      <w:r w:rsidR="0061691B">
        <w:rPr>
          <w:rFonts w:ascii="Arial" w:hAnsi="Arial" w:cs="Arial"/>
          <w:sz w:val="26"/>
          <w:szCs w:val="26"/>
        </w:rPr>
        <w:t xml:space="preserve"> - - </w:t>
      </w:r>
    </w:p>
    <w:p w14:paraId="6AC3AB1D" w14:textId="77777777" w:rsidR="001D30E0" w:rsidRDefault="001642BC" w:rsidP="001D30E0">
      <w:pPr>
        <w:spacing w:before="240" w:after="0" w:line="360" w:lineRule="auto"/>
        <w:ind w:firstLine="567"/>
        <w:jc w:val="both"/>
        <w:rPr>
          <w:rFonts w:ascii="Arial" w:hAnsi="Arial" w:cs="Arial"/>
          <w:sz w:val="26"/>
          <w:szCs w:val="26"/>
        </w:rPr>
      </w:pPr>
      <w:r>
        <w:rPr>
          <w:rFonts w:ascii="Arial" w:hAnsi="Arial" w:cs="Arial"/>
          <w:b/>
          <w:sz w:val="26"/>
          <w:szCs w:val="26"/>
        </w:rPr>
        <w:t>3</w:t>
      </w:r>
      <w:r w:rsidR="00063092" w:rsidRPr="009B59DB">
        <w:rPr>
          <w:rFonts w:ascii="Arial" w:hAnsi="Arial" w:cs="Arial"/>
          <w:b/>
          <w:sz w:val="26"/>
          <w:szCs w:val="26"/>
        </w:rPr>
        <w:t>.</w:t>
      </w:r>
      <w:r w:rsidR="003A0F04" w:rsidRPr="009B59DB">
        <w:rPr>
          <w:rFonts w:ascii="Arial" w:hAnsi="Arial" w:cs="Arial"/>
          <w:b/>
          <w:sz w:val="26"/>
          <w:szCs w:val="26"/>
        </w:rPr>
        <w:t xml:space="preserve"> </w:t>
      </w:r>
      <w:r w:rsidR="003A0F04" w:rsidRPr="009B59DB">
        <w:rPr>
          <w:rFonts w:ascii="Arial" w:hAnsi="Arial" w:cs="Arial"/>
          <w:sz w:val="26"/>
          <w:szCs w:val="26"/>
        </w:rPr>
        <w:t>Me</w:t>
      </w:r>
      <w:r w:rsidR="001E074A" w:rsidRPr="009B59DB">
        <w:rPr>
          <w:rFonts w:ascii="Arial" w:hAnsi="Arial" w:cs="Arial"/>
          <w:sz w:val="26"/>
          <w:szCs w:val="26"/>
        </w:rPr>
        <w:t xml:space="preserve">diante </w:t>
      </w:r>
      <w:r w:rsidR="001D30E0">
        <w:rPr>
          <w:rFonts w:ascii="Arial" w:hAnsi="Arial" w:cs="Arial"/>
          <w:sz w:val="26"/>
          <w:szCs w:val="26"/>
        </w:rPr>
        <w:t xml:space="preserve">auto de veinte de </w:t>
      </w:r>
      <w:r w:rsidR="00870FCC">
        <w:rPr>
          <w:rFonts w:ascii="Arial" w:hAnsi="Arial" w:cs="Arial"/>
          <w:sz w:val="26"/>
          <w:szCs w:val="26"/>
        </w:rPr>
        <w:t>enero</w:t>
      </w:r>
      <w:r w:rsidR="001D30E0">
        <w:rPr>
          <w:rFonts w:ascii="Arial" w:hAnsi="Arial" w:cs="Arial"/>
          <w:sz w:val="26"/>
          <w:szCs w:val="26"/>
        </w:rPr>
        <w:t xml:space="preserve"> de dos mil veinte</w:t>
      </w:r>
      <w:r>
        <w:rPr>
          <w:rFonts w:ascii="Arial" w:hAnsi="Arial" w:cs="Arial"/>
          <w:sz w:val="26"/>
          <w:szCs w:val="26"/>
        </w:rPr>
        <w:t xml:space="preserve">, </w:t>
      </w:r>
      <w:r w:rsidR="001D30E0">
        <w:rPr>
          <w:rFonts w:ascii="Arial" w:hAnsi="Arial" w:cs="Arial"/>
          <w:sz w:val="26"/>
          <w:szCs w:val="26"/>
        </w:rPr>
        <w:t xml:space="preserve">se tuvo a la autoridad demandada contestando la demanda entablada en su contra; por ofrecidas y admitidas sus pruebas; se ordenó notificar y correr traslado a la parte actora con las copias de la demanda y anexos, para los efectos legales a que hubiera lugar; se señaló fecha y hora para la celebración de la audiencia final.- - - - - - - - - - - - - - - - - - - - - - - - - - - - - - - - - - - - - - - - - </w:t>
      </w:r>
    </w:p>
    <w:p w14:paraId="6F887676" w14:textId="77777777" w:rsidR="001D30E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4. </w:t>
      </w:r>
      <w:r>
        <w:rPr>
          <w:rFonts w:ascii="Arial" w:hAnsi="Arial" w:cs="Arial"/>
          <w:sz w:val="26"/>
          <w:szCs w:val="26"/>
        </w:rPr>
        <w:t>Por auto de diez de agosto de dos mil veinte, se señaló nueva fecha para la celebración de la audiencia final; al no haberse podido llevar a cabo en la fecha indicada en el proveído indicado anteriormente; dada las suspensión de labores derivada de la contingencia sanitaria, generada por el SARS-COV</w:t>
      </w:r>
      <w:r w:rsidR="007B2049">
        <w:rPr>
          <w:rFonts w:ascii="Arial" w:hAnsi="Arial" w:cs="Arial"/>
          <w:sz w:val="26"/>
          <w:szCs w:val="26"/>
        </w:rPr>
        <w:t>2</w:t>
      </w:r>
      <w:r>
        <w:rPr>
          <w:rFonts w:ascii="Arial" w:hAnsi="Arial" w:cs="Arial"/>
          <w:sz w:val="26"/>
          <w:szCs w:val="26"/>
        </w:rPr>
        <w:t xml:space="preserve"> (COVI</w:t>
      </w:r>
      <w:r w:rsidR="007B2049">
        <w:rPr>
          <w:rFonts w:ascii="Arial" w:hAnsi="Arial" w:cs="Arial"/>
          <w:sz w:val="26"/>
          <w:szCs w:val="26"/>
        </w:rPr>
        <w:t>D-</w:t>
      </w:r>
      <w:r>
        <w:rPr>
          <w:rFonts w:ascii="Arial" w:hAnsi="Arial" w:cs="Arial"/>
          <w:sz w:val="26"/>
          <w:szCs w:val="26"/>
        </w:rPr>
        <w:t xml:space="preserve">19).- - - - - - - - - - - - - - - - - - - - - - - - - - - - - - - - - </w:t>
      </w:r>
    </w:p>
    <w:p w14:paraId="61358187" w14:textId="77777777" w:rsidR="00353252" w:rsidRDefault="00353252" w:rsidP="001D30E0">
      <w:pPr>
        <w:spacing w:before="240" w:after="0" w:line="360" w:lineRule="auto"/>
        <w:ind w:firstLine="567"/>
        <w:jc w:val="both"/>
        <w:rPr>
          <w:rFonts w:ascii="Arial" w:hAnsi="Arial" w:cs="Arial"/>
          <w:sz w:val="26"/>
          <w:szCs w:val="26"/>
        </w:rPr>
      </w:pPr>
      <w:r>
        <w:rPr>
          <w:rFonts w:ascii="Arial" w:hAnsi="Arial" w:cs="Arial"/>
          <w:b/>
          <w:sz w:val="26"/>
          <w:szCs w:val="26"/>
        </w:rPr>
        <w:t>5</w:t>
      </w:r>
      <w:r w:rsidR="001D30E0">
        <w:rPr>
          <w:rFonts w:ascii="Arial" w:hAnsi="Arial" w:cs="Arial"/>
          <w:b/>
          <w:sz w:val="26"/>
          <w:szCs w:val="26"/>
        </w:rPr>
        <w:t xml:space="preserve">. </w:t>
      </w:r>
      <w:r w:rsidR="001D30E0">
        <w:rPr>
          <w:rFonts w:ascii="Arial" w:hAnsi="Arial" w:cs="Arial"/>
          <w:sz w:val="26"/>
          <w:szCs w:val="26"/>
        </w:rPr>
        <w:t>Mediante auto de veintiuno de agosto de dos mil veinte; se hizo del conocimiento de las partes del cambio del titular de la Sala, requiriéndoseles para que dentro del plazo de tres días, manifestaran</w:t>
      </w:r>
      <w:r>
        <w:rPr>
          <w:rFonts w:ascii="Arial" w:hAnsi="Arial" w:cs="Arial"/>
          <w:sz w:val="26"/>
          <w:szCs w:val="26"/>
        </w:rPr>
        <w:t xml:space="preserve"> algún impedimento para que</w:t>
      </w:r>
      <w:r w:rsidR="001D30E0">
        <w:rPr>
          <w:rFonts w:ascii="Arial" w:hAnsi="Arial" w:cs="Arial"/>
          <w:sz w:val="26"/>
          <w:szCs w:val="26"/>
        </w:rPr>
        <w:t xml:space="preserve"> el nuevo titular resuelva </w:t>
      </w:r>
      <w:r>
        <w:rPr>
          <w:rFonts w:ascii="Arial" w:hAnsi="Arial" w:cs="Arial"/>
          <w:sz w:val="26"/>
          <w:szCs w:val="26"/>
        </w:rPr>
        <w:t xml:space="preserve">sobre el fondo del </w:t>
      </w:r>
      <w:r w:rsidR="001D30E0">
        <w:rPr>
          <w:rFonts w:ascii="Arial" w:hAnsi="Arial" w:cs="Arial"/>
          <w:sz w:val="26"/>
          <w:szCs w:val="26"/>
        </w:rPr>
        <w:t>asunt</w:t>
      </w:r>
      <w:r>
        <w:rPr>
          <w:rFonts w:ascii="Arial" w:hAnsi="Arial" w:cs="Arial"/>
          <w:sz w:val="26"/>
          <w:szCs w:val="26"/>
        </w:rPr>
        <w:t>o, con el apercibimiento que en caso de incumplir, se continuaría con los trámites del juicio; dejando sin efecto el señalamiento de la audiencia de ley.- - - - - - - - -</w:t>
      </w:r>
      <w:r w:rsidR="007B2049">
        <w:rPr>
          <w:rFonts w:ascii="Arial" w:hAnsi="Arial" w:cs="Arial"/>
          <w:sz w:val="26"/>
          <w:szCs w:val="26"/>
        </w:rPr>
        <w:t xml:space="preserve"> - - - - - - - - - - - - - - - - - - - - - - - - - - - - - - - - - - - - - - - -</w:t>
      </w:r>
    </w:p>
    <w:p w14:paraId="5CB71133" w14:textId="77777777" w:rsidR="00353252" w:rsidRDefault="00353252" w:rsidP="00353252">
      <w:pPr>
        <w:spacing w:before="240" w:after="0" w:line="360" w:lineRule="auto"/>
        <w:ind w:firstLine="567"/>
        <w:jc w:val="both"/>
        <w:rPr>
          <w:rFonts w:ascii="Arial" w:hAnsi="Arial" w:cs="Arial"/>
          <w:sz w:val="26"/>
          <w:szCs w:val="26"/>
        </w:rPr>
      </w:pPr>
      <w:r>
        <w:rPr>
          <w:rFonts w:ascii="Arial" w:hAnsi="Arial" w:cs="Arial"/>
          <w:b/>
          <w:sz w:val="26"/>
          <w:szCs w:val="26"/>
        </w:rPr>
        <w:t xml:space="preserve">6. </w:t>
      </w:r>
      <w:r>
        <w:rPr>
          <w:rFonts w:ascii="Arial" w:hAnsi="Arial" w:cs="Arial"/>
          <w:sz w:val="26"/>
          <w:szCs w:val="26"/>
        </w:rPr>
        <w:t xml:space="preserve">Por auto de cinco de octubre de dos mil veinte, se señaló fecha para la celebración de la audiencia final.- - - - - - - - - - - - - - - - - - - - - - - - - </w:t>
      </w:r>
    </w:p>
    <w:p w14:paraId="761BC6B6" w14:textId="77777777" w:rsidR="00870FCC" w:rsidRDefault="00870FCC" w:rsidP="00870FCC">
      <w:pPr>
        <w:spacing w:before="240" w:after="0" w:line="360" w:lineRule="auto"/>
        <w:ind w:firstLine="567"/>
        <w:jc w:val="both"/>
        <w:rPr>
          <w:rFonts w:ascii="Arial" w:hAnsi="Arial" w:cs="Arial"/>
          <w:sz w:val="26"/>
          <w:szCs w:val="26"/>
        </w:rPr>
      </w:pPr>
      <w:r>
        <w:rPr>
          <w:rFonts w:ascii="Arial" w:hAnsi="Arial" w:cs="Arial"/>
          <w:b/>
          <w:sz w:val="26"/>
          <w:szCs w:val="26"/>
        </w:rPr>
        <w:t xml:space="preserve">7. </w:t>
      </w:r>
      <w:r>
        <w:rPr>
          <w:rFonts w:ascii="Arial" w:hAnsi="Arial" w:cs="Arial"/>
          <w:sz w:val="26"/>
          <w:szCs w:val="26"/>
        </w:rPr>
        <w:t>Por auto de tres de noviembre de dos mil veinte, se prorrogó la celebración de la audiencia final; al no haberse podido llevar a cabo; dada las suspensión de plazos y términos acordada por el Pleno de este Tribunal, como medida necesaria para limitar la propagación y contagio generado por el SARS-COV</w:t>
      </w:r>
      <w:r w:rsidR="007B2049">
        <w:rPr>
          <w:rFonts w:ascii="Arial" w:hAnsi="Arial" w:cs="Arial"/>
          <w:sz w:val="26"/>
          <w:szCs w:val="26"/>
        </w:rPr>
        <w:t>2</w:t>
      </w:r>
      <w:r>
        <w:rPr>
          <w:rFonts w:ascii="Arial" w:hAnsi="Arial" w:cs="Arial"/>
          <w:sz w:val="26"/>
          <w:szCs w:val="26"/>
        </w:rPr>
        <w:t xml:space="preserve"> (COVI</w:t>
      </w:r>
      <w:r w:rsidR="007B2049">
        <w:rPr>
          <w:rFonts w:ascii="Arial" w:hAnsi="Arial" w:cs="Arial"/>
          <w:sz w:val="26"/>
          <w:szCs w:val="26"/>
        </w:rPr>
        <w:t>D-</w:t>
      </w:r>
      <w:r>
        <w:rPr>
          <w:rFonts w:ascii="Arial" w:hAnsi="Arial" w:cs="Arial"/>
          <w:sz w:val="26"/>
          <w:szCs w:val="26"/>
        </w:rPr>
        <w:t xml:space="preserve">19).- - - - - - - - - - - - - - - - - - - - - - - </w:t>
      </w:r>
    </w:p>
    <w:p w14:paraId="22A3379E" w14:textId="77777777" w:rsidR="001D30E0" w:rsidRPr="009B59DB" w:rsidRDefault="00870FCC" w:rsidP="001D30E0">
      <w:pPr>
        <w:spacing w:before="240" w:after="0" w:line="360" w:lineRule="auto"/>
        <w:ind w:firstLine="567"/>
        <w:jc w:val="both"/>
        <w:rPr>
          <w:rFonts w:ascii="Arial" w:hAnsi="Arial" w:cs="Arial"/>
          <w:sz w:val="26"/>
          <w:szCs w:val="26"/>
        </w:rPr>
      </w:pPr>
      <w:r>
        <w:rPr>
          <w:rFonts w:ascii="Arial" w:hAnsi="Arial" w:cs="Arial"/>
          <w:b/>
          <w:sz w:val="26"/>
          <w:szCs w:val="26"/>
        </w:rPr>
        <w:t>8</w:t>
      </w:r>
      <w:r w:rsidR="00353252">
        <w:rPr>
          <w:rFonts w:ascii="Arial" w:hAnsi="Arial" w:cs="Arial"/>
          <w:b/>
          <w:sz w:val="26"/>
          <w:szCs w:val="26"/>
        </w:rPr>
        <w:t xml:space="preserve">. </w:t>
      </w:r>
      <w:r w:rsidR="001D30E0" w:rsidRPr="009B59DB">
        <w:rPr>
          <w:rFonts w:ascii="Arial" w:hAnsi="Arial" w:cs="Arial"/>
          <w:sz w:val="26"/>
          <w:szCs w:val="26"/>
        </w:rPr>
        <w:t xml:space="preserve">Finalmente, el </w:t>
      </w:r>
      <w:r>
        <w:rPr>
          <w:rFonts w:ascii="Arial" w:hAnsi="Arial" w:cs="Arial"/>
          <w:sz w:val="26"/>
          <w:szCs w:val="26"/>
        </w:rPr>
        <w:t xml:space="preserve">once de noviembre </w:t>
      </w:r>
      <w:r w:rsidR="00353252">
        <w:rPr>
          <w:rFonts w:ascii="Arial" w:hAnsi="Arial" w:cs="Arial"/>
          <w:sz w:val="26"/>
          <w:szCs w:val="26"/>
        </w:rPr>
        <w:t xml:space="preserve">de </w:t>
      </w:r>
      <w:r w:rsidR="001D30E0">
        <w:rPr>
          <w:rFonts w:ascii="Arial" w:hAnsi="Arial" w:cs="Arial"/>
          <w:sz w:val="26"/>
          <w:szCs w:val="26"/>
        </w:rPr>
        <w:t xml:space="preserve">dos mil veinte, </w:t>
      </w:r>
      <w:r w:rsidR="001D30E0" w:rsidRPr="009B59DB">
        <w:rPr>
          <w:rFonts w:ascii="Arial" w:hAnsi="Arial" w:cs="Arial"/>
          <w:sz w:val="26"/>
          <w:szCs w:val="26"/>
        </w:rPr>
        <w:t xml:space="preserve">se llevó a cabo la audiencia final, sin comparecencia de las partes ni persona alguna que legalmente las representara; se </w:t>
      </w:r>
      <w:r w:rsidR="001D30E0">
        <w:rPr>
          <w:rFonts w:ascii="Arial" w:hAnsi="Arial" w:cs="Arial"/>
          <w:sz w:val="26"/>
          <w:szCs w:val="26"/>
        </w:rPr>
        <w:t xml:space="preserve">desahogaron las pruebas de las partes, se abrió el periodo de alegatos, </w:t>
      </w:r>
      <w:r w:rsidR="001D30E0" w:rsidRPr="009B59DB">
        <w:rPr>
          <w:rFonts w:ascii="Arial" w:hAnsi="Arial" w:cs="Arial"/>
          <w:sz w:val="26"/>
          <w:szCs w:val="26"/>
        </w:rPr>
        <w:t>se</w:t>
      </w:r>
      <w:r>
        <w:rPr>
          <w:rFonts w:ascii="Arial" w:hAnsi="Arial" w:cs="Arial"/>
          <w:sz w:val="26"/>
          <w:szCs w:val="26"/>
        </w:rPr>
        <w:t xml:space="preserve"> dio cuenta con el escrito de alegatos de la autorizada legal de la parte actora; se</w:t>
      </w:r>
      <w:r w:rsidR="00353252">
        <w:rPr>
          <w:rFonts w:ascii="Arial" w:hAnsi="Arial" w:cs="Arial"/>
          <w:sz w:val="26"/>
          <w:szCs w:val="26"/>
        </w:rPr>
        <w:t xml:space="preserve"> hizo constar que la parte</w:t>
      </w:r>
      <w:r>
        <w:rPr>
          <w:rFonts w:ascii="Arial" w:hAnsi="Arial" w:cs="Arial"/>
          <w:sz w:val="26"/>
          <w:szCs w:val="26"/>
        </w:rPr>
        <w:t xml:space="preserve"> demandada</w:t>
      </w:r>
      <w:r w:rsidR="00353252">
        <w:rPr>
          <w:rFonts w:ascii="Arial" w:hAnsi="Arial" w:cs="Arial"/>
          <w:sz w:val="26"/>
          <w:szCs w:val="26"/>
        </w:rPr>
        <w:t xml:space="preserve"> </w:t>
      </w:r>
      <w:r w:rsidR="00353252">
        <w:rPr>
          <w:rFonts w:ascii="Arial" w:hAnsi="Arial" w:cs="Arial"/>
          <w:sz w:val="26"/>
          <w:szCs w:val="26"/>
        </w:rPr>
        <w:lastRenderedPageBreak/>
        <w:t>no present</w:t>
      </w:r>
      <w:r>
        <w:rPr>
          <w:rFonts w:ascii="Arial" w:hAnsi="Arial" w:cs="Arial"/>
          <w:sz w:val="26"/>
          <w:szCs w:val="26"/>
        </w:rPr>
        <w:t>ó</w:t>
      </w:r>
      <w:r w:rsidR="00353252">
        <w:rPr>
          <w:rFonts w:ascii="Arial" w:hAnsi="Arial" w:cs="Arial"/>
          <w:sz w:val="26"/>
          <w:szCs w:val="26"/>
        </w:rPr>
        <w:t xml:space="preserve"> alegatos</w:t>
      </w:r>
      <w:r w:rsidR="001D30E0">
        <w:rPr>
          <w:rFonts w:ascii="Arial" w:hAnsi="Arial" w:cs="Arial"/>
          <w:sz w:val="26"/>
          <w:szCs w:val="26"/>
        </w:rPr>
        <w:t xml:space="preserve">, </w:t>
      </w:r>
      <w:r w:rsidR="00353252">
        <w:rPr>
          <w:rFonts w:ascii="Arial" w:hAnsi="Arial" w:cs="Arial"/>
          <w:sz w:val="26"/>
          <w:szCs w:val="26"/>
        </w:rPr>
        <w:t>declarándose cerrada la etapa de instrucción</w:t>
      </w:r>
      <w:r w:rsidR="001D30E0">
        <w:rPr>
          <w:rFonts w:ascii="Arial" w:hAnsi="Arial" w:cs="Arial"/>
          <w:sz w:val="26"/>
          <w:szCs w:val="26"/>
        </w:rPr>
        <w:t xml:space="preserve">; </w:t>
      </w:r>
      <w:r w:rsidR="001D30E0" w:rsidRPr="009B59DB">
        <w:rPr>
          <w:rFonts w:ascii="Arial" w:hAnsi="Arial" w:cs="Arial"/>
          <w:sz w:val="26"/>
          <w:szCs w:val="26"/>
        </w:rPr>
        <w:t xml:space="preserve">y, por último se citó a las partes para oír sentencia, misma que ahora se pronuncia.- - - - - </w:t>
      </w:r>
      <w:r w:rsidR="00353252">
        <w:rPr>
          <w:rFonts w:ascii="Arial" w:hAnsi="Arial" w:cs="Arial"/>
          <w:sz w:val="26"/>
          <w:szCs w:val="26"/>
        </w:rPr>
        <w:t xml:space="preserve">- - - - </w:t>
      </w:r>
      <w:r>
        <w:rPr>
          <w:rFonts w:ascii="Arial" w:hAnsi="Arial" w:cs="Arial"/>
          <w:sz w:val="26"/>
          <w:szCs w:val="26"/>
        </w:rPr>
        <w:t xml:space="preserve">- - - - - - - - - - - - - - - - - - - - - - - - - - - - - - - - - - - - - </w:t>
      </w:r>
    </w:p>
    <w:p w14:paraId="6A9979D8" w14:textId="77777777" w:rsidR="001D30E0" w:rsidRPr="009B59DB" w:rsidRDefault="001D30E0" w:rsidP="001D30E0">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1CE43E52" w14:textId="77777777" w:rsidR="001D30E0" w:rsidRPr="004B23F2" w:rsidRDefault="001D30E0" w:rsidP="001D30E0">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1A1B85">
        <w:rPr>
          <w:rFonts w:ascii="Arial" w:hAnsi="Arial" w:cs="Arial"/>
          <w:sz w:val="26"/>
          <w:szCs w:val="26"/>
        </w:rPr>
        <w:t xml:space="preserve">Primera </w:t>
      </w:r>
      <w:r w:rsidRPr="004B23F2">
        <w:rPr>
          <w:rFonts w:ascii="Arial" w:hAnsi="Arial" w:cs="Arial"/>
          <w:sz w:val="26"/>
          <w:szCs w:val="26"/>
        </w:rPr>
        <w:t>Sala Unitaria</w:t>
      </w:r>
      <w:r w:rsidR="007B2049">
        <w:rPr>
          <w:rFonts w:ascii="Arial" w:hAnsi="Arial" w:cs="Arial"/>
          <w:sz w:val="26"/>
          <w:szCs w:val="26"/>
        </w:rPr>
        <w:t xml:space="preserve"> de Primera Instancia</w:t>
      </w:r>
      <w:r w:rsidRPr="004B23F2">
        <w:rPr>
          <w:rFonts w:ascii="Arial" w:hAnsi="Arial" w:cs="Arial"/>
          <w:sz w:val="26"/>
          <w:szCs w:val="26"/>
        </w:rPr>
        <w:t xml:space="preserve"> 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municipal.</w:t>
      </w:r>
      <w:r w:rsidRPr="004B23F2">
        <w:rPr>
          <w:rFonts w:ascii="Arial" w:hAnsi="Arial" w:cs="Arial"/>
          <w:sz w:val="26"/>
          <w:szCs w:val="26"/>
        </w:rPr>
        <w:t xml:space="preserve">- </w:t>
      </w:r>
      <w:r w:rsidR="007B2049">
        <w:rPr>
          <w:rFonts w:ascii="Arial" w:hAnsi="Arial" w:cs="Arial"/>
          <w:sz w:val="26"/>
          <w:szCs w:val="26"/>
        </w:rPr>
        <w:t>- - - - - - - - - - - - - - - - - - - - - - - - - - -</w:t>
      </w:r>
    </w:p>
    <w:p w14:paraId="7B378403" w14:textId="77777777" w:rsidR="001D30E0" w:rsidRPr="009B59DB" w:rsidRDefault="001D30E0" w:rsidP="001D30E0">
      <w:pPr>
        <w:tabs>
          <w:tab w:val="left" w:pos="6946"/>
        </w:tabs>
        <w:spacing w:before="240" w:after="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 - - - - - - - - - - - - - - - - - - </w:t>
      </w:r>
      <w:r w:rsidR="00353252">
        <w:rPr>
          <w:rFonts w:ascii="Arial" w:hAnsi="Arial" w:cs="Arial"/>
          <w:sz w:val="26"/>
          <w:szCs w:val="26"/>
        </w:rPr>
        <w:t xml:space="preserve">- - - - - - - - - </w:t>
      </w:r>
    </w:p>
    <w:p w14:paraId="1BD05816" w14:textId="77777777" w:rsidR="00353252" w:rsidRDefault="00353252" w:rsidP="00353252">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esta Sala advierte que en el presente caso concreto no se actualiza causal de improcedencia ni sobreseimiento, consecuentemente, </w:t>
      </w:r>
      <w:r w:rsidR="0061691B" w:rsidRPr="00411830">
        <w:rPr>
          <w:rFonts w:ascii="Arial" w:hAnsi="Arial" w:cs="Arial"/>
          <w:b/>
          <w:sz w:val="26"/>
          <w:szCs w:val="26"/>
        </w:rPr>
        <w:t>NO SE SOBRESEE</w:t>
      </w:r>
      <w:r w:rsidR="0061691B" w:rsidRPr="009B59DB">
        <w:rPr>
          <w:rFonts w:ascii="Arial" w:hAnsi="Arial" w:cs="Arial"/>
          <w:sz w:val="26"/>
          <w:szCs w:val="26"/>
        </w:rPr>
        <w:t xml:space="preserve"> </w:t>
      </w:r>
      <w:r w:rsidRPr="009B59DB">
        <w:rPr>
          <w:rFonts w:ascii="Arial" w:hAnsi="Arial" w:cs="Arial"/>
          <w:sz w:val="26"/>
          <w:szCs w:val="26"/>
        </w:rPr>
        <w:t xml:space="preserve">el juicio. - - - - - - - - - - - - - - - - - - - - - - - - - - - - - - - - - </w:t>
      </w:r>
    </w:p>
    <w:p w14:paraId="22CFF42C" w14:textId="77777777" w:rsidR="001D30E0" w:rsidRPr="00C13B0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lastRenderedPageBreak/>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84B00">
        <w:rPr>
          <w:rFonts w:ascii="Arial" w:hAnsi="Arial" w:cs="Arial"/>
          <w:sz w:val="26"/>
          <w:szCs w:val="26"/>
        </w:rPr>
        <w:t xml:space="preserve">- - - - - - </w:t>
      </w:r>
    </w:p>
    <w:p w14:paraId="1ED70DF5" w14:textId="77777777" w:rsidR="001D30E0" w:rsidRPr="00C13B00" w:rsidRDefault="001D30E0" w:rsidP="001D30E0">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3B3F3EE7" w14:textId="77777777" w:rsidR="001D30E0" w:rsidRDefault="001D30E0" w:rsidP="001D30E0">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61691B">
        <w:rPr>
          <w:rFonts w:ascii="Arial" w:hAnsi="Arial" w:cs="Arial"/>
          <w:sz w:val="26"/>
          <w:szCs w:val="26"/>
        </w:rPr>
        <w:t>La</w:t>
      </w:r>
      <w:r>
        <w:rPr>
          <w:rFonts w:ascii="Arial" w:hAnsi="Arial" w:cs="Arial"/>
          <w:sz w:val="26"/>
          <w:szCs w:val="26"/>
        </w:rPr>
        <w:t xml:space="preserve"> actor</w:t>
      </w:r>
      <w:r w:rsidR="0061691B">
        <w:rPr>
          <w:rFonts w:ascii="Arial" w:hAnsi="Arial" w:cs="Arial"/>
          <w:sz w:val="26"/>
          <w:szCs w:val="26"/>
        </w:rPr>
        <w:t>a</w:t>
      </w:r>
      <w:r w:rsidR="00353252">
        <w:rPr>
          <w:rFonts w:ascii="Arial" w:hAnsi="Arial" w:cs="Arial"/>
          <w:sz w:val="26"/>
          <w:szCs w:val="26"/>
        </w:rPr>
        <w:t xml:space="preserve"> </w:t>
      </w:r>
      <w:r w:rsidR="00F408DB">
        <w:rPr>
          <w:rFonts w:ascii="Arial" w:hAnsi="Arial" w:cs="Arial"/>
          <w:sz w:val="26"/>
          <w:szCs w:val="26"/>
        </w:rPr>
        <w:t>**********</w:t>
      </w:r>
      <w:r w:rsidRPr="001D33D3">
        <w:rPr>
          <w:rFonts w:ascii="Arial" w:hAnsi="Arial" w:cs="Arial"/>
          <w:sz w:val="26"/>
          <w:szCs w:val="26"/>
        </w:rPr>
        <w:t>,</w:t>
      </w:r>
      <w:r>
        <w:rPr>
          <w:rFonts w:ascii="Arial" w:hAnsi="Arial" w:cs="Arial"/>
          <w:sz w:val="26"/>
          <w:szCs w:val="26"/>
        </w:rPr>
        <w:t xml:space="preserve"> demandó la nulidad del acta de infracción folio </w:t>
      </w:r>
      <w:r w:rsidR="00F408DB">
        <w:rPr>
          <w:rFonts w:ascii="Arial" w:hAnsi="Arial" w:cs="Arial"/>
          <w:sz w:val="26"/>
          <w:szCs w:val="26"/>
        </w:rPr>
        <w:t>**********</w:t>
      </w:r>
      <w:r>
        <w:rPr>
          <w:rFonts w:ascii="Arial" w:hAnsi="Arial" w:cs="Arial"/>
          <w:sz w:val="26"/>
          <w:szCs w:val="26"/>
        </w:rPr>
        <w:t xml:space="preserve"> de </w:t>
      </w:r>
      <w:r w:rsidR="000C6EF5">
        <w:rPr>
          <w:rFonts w:ascii="Arial" w:hAnsi="Arial" w:cs="Arial"/>
          <w:sz w:val="26"/>
          <w:szCs w:val="26"/>
        </w:rPr>
        <w:t xml:space="preserve">doce de </w:t>
      </w:r>
      <w:r w:rsidR="006930B0">
        <w:rPr>
          <w:rFonts w:ascii="Arial" w:hAnsi="Arial" w:cs="Arial"/>
          <w:sz w:val="26"/>
          <w:szCs w:val="26"/>
        </w:rPr>
        <w:t xml:space="preserve">octubre </w:t>
      </w:r>
      <w:r w:rsidR="000C6EF5">
        <w:rPr>
          <w:rFonts w:ascii="Arial" w:hAnsi="Arial" w:cs="Arial"/>
          <w:sz w:val="26"/>
          <w:szCs w:val="26"/>
        </w:rPr>
        <w:t xml:space="preserve">de </w:t>
      </w:r>
      <w:r w:rsidR="00353252">
        <w:rPr>
          <w:rFonts w:ascii="Arial" w:hAnsi="Arial" w:cs="Arial"/>
          <w:sz w:val="26"/>
          <w:szCs w:val="26"/>
        </w:rPr>
        <w:t>dos mil diecinueve</w:t>
      </w:r>
      <w:r>
        <w:rPr>
          <w:rFonts w:ascii="Arial" w:hAnsi="Arial" w:cs="Arial"/>
          <w:sz w:val="26"/>
          <w:szCs w:val="26"/>
        </w:rPr>
        <w:t>,</w:t>
      </w:r>
      <w:r w:rsidRPr="00411830">
        <w:rPr>
          <w:rFonts w:ascii="Arial" w:hAnsi="Arial" w:cs="Arial"/>
          <w:sz w:val="26"/>
          <w:szCs w:val="26"/>
        </w:rPr>
        <w:t xml:space="preserve"> </w:t>
      </w:r>
      <w:r>
        <w:rPr>
          <w:rFonts w:ascii="Arial" w:hAnsi="Arial" w:cs="Arial"/>
          <w:sz w:val="26"/>
          <w:szCs w:val="26"/>
        </w:rPr>
        <w:t xml:space="preserve">emitida por el </w:t>
      </w:r>
      <w:r w:rsidRPr="00DA28B9">
        <w:rPr>
          <w:rFonts w:ascii="Arial" w:hAnsi="Arial" w:cs="Arial"/>
          <w:sz w:val="26"/>
          <w:szCs w:val="26"/>
        </w:rPr>
        <w:t xml:space="preserve">Policía Vial </w:t>
      </w:r>
      <w:r>
        <w:rPr>
          <w:rFonts w:ascii="Arial" w:hAnsi="Arial" w:cs="Arial"/>
          <w:sz w:val="26"/>
          <w:szCs w:val="26"/>
        </w:rPr>
        <w:t>c</w:t>
      </w:r>
      <w:r w:rsidRPr="00DA28B9">
        <w:rPr>
          <w:rFonts w:ascii="Arial" w:hAnsi="Arial" w:cs="Arial"/>
          <w:sz w:val="26"/>
          <w:szCs w:val="26"/>
        </w:rPr>
        <w:t xml:space="preserve">on </w:t>
      </w:r>
      <w:r>
        <w:rPr>
          <w:rFonts w:ascii="Arial" w:hAnsi="Arial" w:cs="Arial"/>
          <w:sz w:val="26"/>
          <w:szCs w:val="26"/>
        </w:rPr>
        <w:t>n</w:t>
      </w:r>
      <w:r w:rsidRPr="00DA28B9">
        <w:rPr>
          <w:rFonts w:ascii="Arial" w:hAnsi="Arial" w:cs="Arial"/>
          <w:sz w:val="26"/>
          <w:szCs w:val="26"/>
        </w:rPr>
        <w:t xml:space="preserve">úmero </w:t>
      </w:r>
      <w:r>
        <w:rPr>
          <w:rFonts w:ascii="Arial" w:hAnsi="Arial" w:cs="Arial"/>
          <w:sz w:val="26"/>
          <w:szCs w:val="26"/>
        </w:rPr>
        <w:t>estadístico PV-</w:t>
      </w:r>
      <w:r w:rsidR="006930B0">
        <w:rPr>
          <w:rFonts w:ascii="Arial" w:hAnsi="Arial" w:cs="Arial"/>
          <w:sz w:val="26"/>
          <w:szCs w:val="26"/>
        </w:rPr>
        <w:t>02</w:t>
      </w:r>
      <w:r>
        <w:rPr>
          <w:rFonts w:ascii="Arial" w:hAnsi="Arial" w:cs="Arial"/>
          <w:sz w:val="26"/>
          <w:szCs w:val="26"/>
        </w:rPr>
        <w:t xml:space="preserve"> a</w:t>
      </w:r>
      <w:r w:rsidRPr="00DA28B9">
        <w:rPr>
          <w:rFonts w:ascii="Arial" w:hAnsi="Arial" w:cs="Arial"/>
          <w:sz w:val="26"/>
          <w:szCs w:val="26"/>
        </w:rPr>
        <w:t xml:space="preserve">dscrito </w:t>
      </w:r>
      <w:r>
        <w:rPr>
          <w:rFonts w:ascii="Arial" w:hAnsi="Arial" w:cs="Arial"/>
          <w:sz w:val="26"/>
          <w:szCs w:val="26"/>
        </w:rPr>
        <w:t>a l</w:t>
      </w:r>
      <w:r w:rsidRPr="00DA28B9">
        <w:rPr>
          <w:rFonts w:ascii="Arial" w:hAnsi="Arial" w:cs="Arial"/>
          <w:sz w:val="26"/>
          <w:szCs w:val="26"/>
        </w:rPr>
        <w:t xml:space="preserve">a Subdirección </w:t>
      </w:r>
      <w:r>
        <w:rPr>
          <w:rFonts w:ascii="Arial" w:hAnsi="Arial" w:cs="Arial"/>
          <w:sz w:val="26"/>
          <w:szCs w:val="26"/>
        </w:rPr>
        <w:t>d</w:t>
      </w:r>
      <w:r w:rsidRPr="00DA28B9">
        <w:rPr>
          <w:rFonts w:ascii="Arial" w:hAnsi="Arial" w:cs="Arial"/>
          <w:sz w:val="26"/>
          <w:szCs w:val="26"/>
        </w:rPr>
        <w:t xml:space="preserve">e Tránsito </w:t>
      </w:r>
      <w:r>
        <w:rPr>
          <w:rFonts w:ascii="Arial" w:hAnsi="Arial" w:cs="Arial"/>
          <w:sz w:val="26"/>
          <w:szCs w:val="26"/>
        </w:rPr>
        <w:t>y</w:t>
      </w:r>
      <w:r w:rsidRPr="00DA28B9">
        <w:rPr>
          <w:rFonts w:ascii="Arial" w:hAnsi="Arial" w:cs="Arial"/>
          <w:sz w:val="26"/>
          <w:szCs w:val="26"/>
        </w:rPr>
        <w:t xml:space="preserve"> Movilidad </w:t>
      </w:r>
      <w:r>
        <w:rPr>
          <w:rFonts w:ascii="Arial" w:hAnsi="Arial" w:cs="Arial"/>
          <w:sz w:val="26"/>
          <w:szCs w:val="26"/>
        </w:rPr>
        <w:t>d</w:t>
      </w:r>
      <w:r w:rsidRPr="00DA28B9">
        <w:rPr>
          <w:rFonts w:ascii="Arial" w:hAnsi="Arial" w:cs="Arial"/>
          <w:sz w:val="26"/>
          <w:szCs w:val="26"/>
        </w:rPr>
        <w:t xml:space="preserve">e </w:t>
      </w:r>
      <w:r>
        <w:rPr>
          <w:rFonts w:ascii="Arial" w:hAnsi="Arial" w:cs="Arial"/>
          <w:sz w:val="26"/>
          <w:szCs w:val="26"/>
        </w:rPr>
        <w:t>l</w:t>
      </w:r>
      <w:r w:rsidRPr="00DA28B9">
        <w:rPr>
          <w:rFonts w:ascii="Arial" w:hAnsi="Arial" w:cs="Arial"/>
          <w:sz w:val="26"/>
          <w:szCs w:val="26"/>
        </w:rPr>
        <w:t xml:space="preserve">a Comisaría General </w:t>
      </w:r>
      <w:r>
        <w:rPr>
          <w:rFonts w:ascii="Arial" w:hAnsi="Arial" w:cs="Arial"/>
          <w:sz w:val="26"/>
          <w:szCs w:val="26"/>
        </w:rPr>
        <w:t>d</w:t>
      </w:r>
      <w:r w:rsidRPr="00DA28B9">
        <w:rPr>
          <w:rFonts w:ascii="Arial" w:hAnsi="Arial" w:cs="Arial"/>
          <w:sz w:val="26"/>
          <w:szCs w:val="26"/>
        </w:rPr>
        <w:t xml:space="preserve">e Seguridad Pública </w:t>
      </w:r>
      <w:r>
        <w:rPr>
          <w:rFonts w:ascii="Arial" w:hAnsi="Arial" w:cs="Arial"/>
          <w:sz w:val="26"/>
          <w:szCs w:val="26"/>
        </w:rPr>
        <w:t>y</w:t>
      </w:r>
      <w:r w:rsidRPr="00DA28B9">
        <w:rPr>
          <w:rFonts w:ascii="Arial" w:hAnsi="Arial" w:cs="Arial"/>
          <w:sz w:val="26"/>
          <w:szCs w:val="26"/>
        </w:rPr>
        <w:t xml:space="preserve"> Vialidad Municipal </w:t>
      </w:r>
      <w:r>
        <w:rPr>
          <w:rFonts w:ascii="Arial" w:hAnsi="Arial" w:cs="Arial"/>
          <w:sz w:val="26"/>
          <w:szCs w:val="26"/>
        </w:rPr>
        <w:t>d</w:t>
      </w:r>
      <w:r w:rsidRPr="00DA28B9">
        <w:rPr>
          <w:rFonts w:ascii="Arial" w:hAnsi="Arial" w:cs="Arial"/>
          <w:sz w:val="26"/>
          <w:szCs w:val="26"/>
        </w:rPr>
        <w:t xml:space="preserve">e Oaxaca </w:t>
      </w:r>
      <w:r>
        <w:rPr>
          <w:rFonts w:ascii="Arial" w:hAnsi="Arial" w:cs="Arial"/>
          <w:sz w:val="26"/>
          <w:szCs w:val="26"/>
        </w:rPr>
        <w:t>d</w:t>
      </w:r>
      <w:r w:rsidRPr="00DA28B9">
        <w:rPr>
          <w:rFonts w:ascii="Arial" w:hAnsi="Arial" w:cs="Arial"/>
          <w:sz w:val="26"/>
          <w:szCs w:val="26"/>
        </w:rPr>
        <w:t>e Juárez, Oaxaca</w:t>
      </w:r>
      <w:r>
        <w:rPr>
          <w:rFonts w:ascii="Arial" w:hAnsi="Arial" w:cs="Arial"/>
          <w:sz w:val="26"/>
          <w:szCs w:val="26"/>
        </w:rPr>
        <w:t xml:space="preserve">, al considerar que </w:t>
      </w:r>
      <w:r w:rsidR="00F733B8">
        <w:rPr>
          <w:rFonts w:ascii="Arial" w:hAnsi="Arial" w:cs="Arial"/>
          <w:sz w:val="26"/>
          <w:szCs w:val="26"/>
        </w:rPr>
        <w:t xml:space="preserve">el acta </w:t>
      </w:r>
      <w:r w:rsidR="00F13B55">
        <w:rPr>
          <w:rFonts w:ascii="Arial" w:hAnsi="Arial" w:cs="Arial"/>
          <w:sz w:val="26"/>
          <w:szCs w:val="26"/>
        </w:rPr>
        <w:t xml:space="preserve">el ilegal, al </w:t>
      </w:r>
      <w:r w:rsidR="000C6EF5">
        <w:rPr>
          <w:rFonts w:ascii="Arial" w:hAnsi="Arial" w:cs="Arial"/>
          <w:sz w:val="26"/>
          <w:szCs w:val="26"/>
        </w:rPr>
        <w:t>no satisface</w:t>
      </w:r>
      <w:r w:rsidR="00F13B55">
        <w:rPr>
          <w:rFonts w:ascii="Arial" w:hAnsi="Arial" w:cs="Arial"/>
          <w:sz w:val="26"/>
          <w:szCs w:val="26"/>
        </w:rPr>
        <w:t>r</w:t>
      </w:r>
      <w:r w:rsidR="000C6EF5">
        <w:rPr>
          <w:rFonts w:ascii="Arial" w:hAnsi="Arial" w:cs="Arial"/>
          <w:sz w:val="26"/>
          <w:szCs w:val="26"/>
        </w:rPr>
        <w:t xml:space="preserve"> los requisitos de debida fundamentación y motivación</w:t>
      </w:r>
      <w:r w:rsidR="00F733B8">
        <w:rPr>
          <w:rFonts w:ascii="Arial" w:hAnsi="Arial" w:cs="Arial"/>
          <w:sz w:val="26"/>
          <w:szCs w:val="26"/>
        </w:rPr>
        <w:t xml:space="preserve">, porque </w:t>
      </w:r>
      <w:r w:rsidR="00F13B55">
        <w:rPr>
          <w:rFonts w:ascii="Arial" w:hAnsi="Arial" w:cs="Arial"/>
          <w:sz w:val="26"/>
          <w:szCs w:val="26"/>
        </w:rPr>
        <w:t xml:space="preserve">en ella </w:t>
      </w:r>
      <w:r w:rsidR="000C6EF5">
        <w:rPr>
          <w:rFonts w:ascii="Arial" w:hAnsi="Arial" w:cs="Arial"/>
          <w:sz w:val="26"/>
          <w:szCs w:val="26"/>
        </w:rPr>
        <w:t xml:space="preserve">no se especificó las circunstancias en que ocurrieron los hechos, al no haber razonado </w:t>
      </w:r>
      <w:r w:rsidR="00F13B55">
        <w:rPr>
          <w:rFonts w:ascii="Arial" w:hAnsi="Arial" w:cs="Arial"/>
          <w:sz w:val="26"/>
          <w:szCs w:val="26"/>
        </w:rPr>
        <w:t xml:space="preserve">la demandada </w:t>
      </w:r>
      <w:r w:rsidR="000C6EF5">
        <w:rPr>
          <w:rFonts w:ascii="Arial" w:hAnsi="Arial" w:cs="Arial"/>
          <w:sz w:val="26"/>
          <w:szCs w:val="26"/>
        </w:rPr>
        <w:t xml:space="preserve">sobre la forma en que se cercioró de que se cometió una irregularidad y las circunstancias en que supuestamente </w:t>
      </w:r>
      <w:r w:rsidR="00F13B55">
        <w:rPr>
          <w:rFonts w:ascii="Arial" w:hAnsi="Arial" w:cs="Arial"/>
          <w:sz w:val="26"/>
          <w:szCs w:val="26"/>
        </w:rPr>
        <w:t>se dio la violación al Reglamento de Vialidad par el Municipio de Oaxaca de Juárez</w:t>
      </w:r>
      <w:r>
        <w:rPr>
          <w:rFonts w:ascii="Arial" w:hAnsi="Arial" w:cs="Arial"/>
          <w:sz w:val="26"/>
          <w:szCs w:val="26"/>
        </w:rPr>
        <w:t>.</w:t>
      </w:r>
      <w:r w:rsidR="00F13B55">
        <w:rPr>
          <w:rFonts w:ascii="Arial" w:hAnsi="Arial" w:cs="Arial"/>
          <w:sz w:val="26"/>
          <w:szCs w:val="26"/>
        </w:rPr>
        <w:t>- - - - - - -</w:t>
      </w:r>
      <w:r w:rsidR="00F408DB">
        <w:rPr>
          <w:rFonts w:ascii="Arial" w:hAnsi="Arial" w:cs="Arial"/>
          <w:sz w:val="26"/>
          <w:szCs w:val="26"/>
        </w:rPr>
        <w:t xml:space="preserve"> - - - - - - - - - - - - - - - - - - - - - - - - </w:t>
      </w:r>
      <w:r w:rsidR="00F13B55">
        <w:rPr>
          <w:rFonts w:ascii="Arial" w:hAnsi="Arial" w:cs="Arial"/>
          <w:sz w:val="26"/>
          <w:szCs w:val="26"/>
        </w:rPr>
        <w:t xml:space="preserve"> </w:t>
      </w:r>
    </w:p>
    <w:p w14:paraId="045D0807" w14:textId="77777777" w:rsidR="001D30E0" w:rsidRDefault="001D30E0" w:rsidP="001D30E0">
      <w:pPr>
        <w:spacing w:before="240" w:after="0" w:line="360" w:lineRule="auto"/>
        <w:ind w:firstLine="567"/>
        <w:jc w:val="both"/>
        <w:rPr>
          <w:rFonts w:ascii="Arial" w:hAnsi="Arial" w:cs="Arial"/>
          <w:sz w:val="26"/>
          <w:szCs w:val="26"/>
        </w:rPr>
      </w:pPr>
      <w:r>
        <w:rPr>
          <w:rFonts w:ascii="Arial" w:hAnsi="Arial" w:cs="Arial"/>
          <w:sz w:val="26"/>
          <w:szCs w:val="26"/>
        </w:rPr>
        <w:t xml:space="preserve">Al respecto, la autoridad demandada </w:t>
      </w:r>
      <w:r w:rsidR="00F733B8">
        <w:rPr>
          <w:rFonts w:ascii="Arial" w:hAnsi="Arial" w:cs="Arial"/>
          <w:sz w:val="26"/>
          <w:szCs w:val="26"/>
        </w:rPr>
        <w:t xml:space="preserve">de manera general </w:t>
      </w:r>
      <w:r>
        <w:rPr>
          <w:rFonts w:ascii="Arial" w:hAnsi="Arial" w:cs="Arial"/>
          <w:sz w:val="26"/>
          <w:szCs w:val="26"/>
        </w:rPr>
        <w:t xml:space="preserve">expone, que el acta de infracción </w:t>
      </w:r>
      <w:r w:rsidR="00F13B55">
        <w:rPr>
          <w:rFonts w:ascii="Arial" w:hAnsi="Arial" w:cs="Arial"/>
          <w:sz w:val="26"/>
          <w:szCs w:val="26"/>
        </w:rPr>
        <w:t xml:space="preserve">es legal, al encontrarse debidamente fundada y motivada; porque en dicho acto contiene un espacio donde dice fundamentación, para plasmar los artículos que funden el acto; </w:t>
      </w:r>
      <w:r>
        <w:rPr>
          <w:rFonts w:ascii="Arial" w:hAnsi="Arial" w:cs="Arial"/>
          <w:sz w:val="26"/>
          <w:szCs w:val="26"/>
        </w:rPr>
        <w:t>además de haberse circunstanciado el acto, pues se citó tiempo, lugar, causa inmediata que se tuvo en consideración para emitir el acto</w:t>
      </w:r>
      <w:r w:rsidR="0038363A">
        <w:rPr>
          <w:rFonts w:ascii="Arial" w:hAnsi="Arial" w:cs="Arial"/>
          <w:sz w:val="26"/>
          <w:szCs w:val="26"/>
        </w:rPr>
        <w:t xml:space="preserve">, conforme lo </w:t>
      </w:r>
      <w:r w:rsidR="0038363A">
        <w:rPr>
          <w:rFonts w:ascii="Arial" w:hAnsi="Arial" w:cs="Arial"/>
          <w:sz w:val="26"/>
          <w:szCs w:val="26"/>
        </w:rPr>
        <w:lastRenderedPageBreak/>
        <w:t xml:space="preserve">previsto por el artículo </w:t>
      </w:r>
      <w:r w:rsidR="006930B0">
        <w:rPr>
          <w:rFonts w:ascii="Arial" w:hAnsi="Arial" w:cs="Arial"/>
          <w:sz w:val="26"/>
          <w:szCs w:val="26"/>
        </w:rPr>
        <w:t>86 fracción XXXIII, 130 y 137</w:t>
      </w:r>
      <w:r w:rsidR="0038363A">
        <w:rPr>
          <w:rFonts w:ascii="Arial" w:hAnsi="Arial" w:cs="Arial"/>
          <w:sz w:val="26"/>
          <w:szCs w:val="26"/>
        </w:rPr>
        <w:t xml:space="preserve"> del Reglamento de Vialidad del Municipio de Oaxaca de Juárez, Oaxaca.</w:t>
      </w:r>
      <w:r>
        <w:rPr>
          <w:rFonts w:ascii="Arial" w:hAnsi="Arial" w:cs="Arial"/>
          <w:sz w:val="26"/>
          <w:szCs w:val="26"/>
        </w:rPr>
        <w:t>.</w:t>
      </w:r>
      <w:r w:rsidR="00F13B55">
        <w:rPr>
          <w:rFonts w:ascii="Arial" w:hAnsi="Arial" w:cs="Arial"/>
          <w:sz w:val="26"/>
          <w:szCs w:val="26"/>
        </w:rPr>
        <w:t xml:space="preserve">- - - - - - - - - - - - - - - </w:t>
      </w:r>
    </w:p>
    <w:p w14:paraId="00099B6F" w14:textId="77777777" w:rsidR="00F733B8" w:rsidRDefault="001D30E0" w:rsidP="001D30E0">
      <w:pPr>
        <w:spacing w:before="240" w:after="0" w:line="360" w:lineRule="auto"/>
        <w:ind w:firstLine="567"/>
        <w:jc w:val="both"/>
        <w:rPr>
          <w:rFonts w:ascii="Arial" w:hAnsi="Arial" w:cs="Arial"/>
          <w:bCs/>
          <w:sz w:val="26"/>
          <w:szCs w:val="26"/>
        </w:rPr>
      </w:pPr>
      <w:r>
        <w:rPr>
          <w:rFonts w:ascii="Arial" w:hAnsi="Arial" w:cs="Arial"/>
          <w:sz w:val="26"/>
          <w:szCs w:val="26"/>
        </w:rPr>
        <w:t xml:space="preserve">Ahora, del análisis al acta de infracción impugnada folio </w:t>
      </w:r>
      <w:r w:rsidR="00F408DB">
        <w:rPr>
          <w:rFonts w:ascii="Arial" w:hAnsi="Arial" w:cs="Arial"/>
          <w:sz w:val="26"/>
          <w:szCs w:val="26"/>
        </w:rPr>
        <w:t>**********</w:t>
      </w:r>
      <w:r>
        <w:rPr>
          <w:rFonts w:ascii="Arial" w:hAnsi="Arial" w:cs="Arial"/>
          <w:sz w:val="26"/>
          <w:szCs w:val="26"/>
        </w:rPr>
        <w:t xml:space="preserve"> de </w:t>
      </w:r>
      <w:r w:rsidR="00F13B55">
        <w:rPr>
          <w:rFonts w:ascii="Arial" w:hAnsi="Arial" w:cs="Arial"/>
          <w:sz w:val="26"/>
          <w:szCs w:val="26"/>
        </w:rPr>
        <w:t xml:space="preserve">doce de </w:t>
      </w:r>
      <w:r w:rsidR="006930B0">
        <w:rPr>
          <w:rFonts w:ascii="Arial" w:hAnsi="Arial" w:cs="Arial"/>
          <w:sz w:val="26"/>
          <w:szCs w:val="26"/>
        </w:rPr>
        <w:t xml:space="preserve">octubre </w:t>
      </w:r>
      <w:r w:rsidR="00F733B8">
        <w:rPr>
          <w:rFonts w:ascii="Arial" w:hAnsi="Arial" w:cs="Arial"/>
          <w:sz w:val="26"/>
          <w:szCs w:val="26"/>
        </w:rPr>
        <w:t xml:space="preserve">de </w:t>
      </w:r>
      <w:r>
        <w:rPr>
          <w:rFonts w:ascii="Arial" w:hAnsi="Arial" w:cs="Arial"/>
          <w:sz w:val="26"/>
          <w:szCs w:val="26"/>
        </w:rPr>
        <w:t>dos mil diecinueve, 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público en el uso de sus facultades; se advierte </w:t>
      </w:r>
      <w:r w:rsidR="00F13B55">
        <w:rPr>
          <w:rFonts w:ascii="Arial" w:hAnsi="Arial" w:cs="Arial"/>
          <w:sz w:val="26"/>
          <w:szCs w:val="26"/>
        </w:rPr>
        <w:t xml:space="preserve">de dicha documental </w:t>
      </w:r>
      <w:r w:rsidR="0038363A">
        <w:rPr>
          <w:rFonts w:ascii="Arial" w:hAnsi="Arial" w:cs="Arial"/>
          <w:sz w:val="26"/>
          <w:szCs w:val="26"/>
        </w:rPr>
        <w:t>que la demandada en la emisión de su acto señaló lo siguiente</w:t>
      </w:r>
      <w:r w:rsidR="00F733B8">
        <w:rPr>
          <w:rFonts w:ascii="Arial" w:hAnsi="Arial" w:cs="Arial"/>
          <w:sz w:val="26"/>
          <w:szCs w:val="26"/>
        </w:rPr>
        <w:t>:</w:t>
      </w:r>
      <w:r w:rsidR="00E84B00" w:rsidRPr="00E84B00">
        <w:rPr>
          <w:rFonts w:ascii="Arial" w:hAnsi="Arial" w:cs="Arial"/>
          <w:sz w:val="26"/>
          <w:szCs w:val="26"/>
        </w:rPr>
        <w:t xml:space="preserve"> </w:t>
      </w:r>
      <w:r w:rsidR="00E84B00">
        <w:rPr>
          <w:rFonts w:ascii="Arial" w:hAnsi="Arial" w:cs="Arial"/>
          <w:sz w:val="26"/>
          <w:szCs w:val="26"/>
        </w:rPr>
        <w:t xml:space="preserve">- - - - - - - - - - - </w:t>
      </w:r>
      <w:r w:rsidR="007B2049">
        <w:rPr>
          <w:rFonts w:ascii="Arial" w:hAnsi="Arial" w:cs="Arial"/>
          <w:sz w:val="26"/>
          <w:szCs w:val="26"/>
        </w:rPr>
        <w:t xml:space="preserve">- - - - - - - - - - - - - - </w:t>
      </w:r>
    </w:p>
    <w:p w14:paraId="0B9CAF38" w14:textId="77777777" w:rsidR="0038363A" w:rsidRDefault="0038363A" w:rsidP="0038363A">
      <w:pPr>
        <w:spacing w:before="240" w:after="0" w:line="360" w:lineRule="auto"/>
        <w:ind w:firstLine="567"/>
        <w:jc w:val="both"/>
        <w:rPr>
          <w:rFonts w:ascii="Arial" w:hAnsi="Arial" w:cs="Arial"/>
          <w:bCs/>
          <w:sz w:val="26"/>
          <w:szCs w:val="26"/>
        </w:rPr>
      </w:pPr>
      <w:r>
        <w:rPr>
          <w:rFonts w:ascii="Arial" w:hAnsi="Arial" w:cs="Arial"/>
          <w:sz w:val="26"/>
          <w:szCs w:val="26"/>
        </w:rPr>
        <w:t xml:space="preserve">En el </w:t>
      </w:r>
      <w:r w:rsidRPr="00EA31A7">
        <w:rPr>
          <w:rFonts w:ascii="Arial" w:hAnsi="Arial" w:cs="Arial"/>
          <w:bCs/>
          <w:sz w:val="26"/>
          <w:szCs w:val="26"/>
        </w:rPr>
        <w:t xml:space="preserve">apartado </w:t>
      </w:r>
      <w:r>
        <w:rPr>
          <w:rFonts w:ascii="Arial" w:hAnsi="Arial" w:cs="Arial"/>
          <w:bCs/>
          <w:sz w:val="26"/>
          <w:szCs w:val="26"/>
        </w:rPr>
        <w:t>de “</w:t>
      </w:r>
      <w:r w:rsidRPr="00732B36">
        <w:rPr>
          <w:rFonts w:ascii="Arial" w:hAnsi="Arial" w:cs="Arial"/>
          <w:bCs/>
          <w:i/>
        </w:rPr>
        <w:t>FALTAS ADMINISTRATIVAS EN RELACIÓN AL REGLAMENTO DE VIALIDAD PARA EL MUNICIPIO DE OAXACA DE JUÁREZ</w:t>
      </w:r>
      <w:r>
        <w:rPr>
          <w:rFonts w:ascii="Arial" w:hAnsi="Arial" w:cs="Arial"/>
          <w:bCs/>
          <w:sz w:val="26"/>
          <w:szCs w:val="26"/>
        </w:rPr>
        <w:t>”, marcó “</w:t>
      </w:r>
      <w:r w:rsidR="006930B0">
        <w:rPr>
          <w:rFonts w:ascii="Arial" w:hAnsi="Arial" w:cs="Arial"/>
          <w:bCs/>
          <w:i/>
        </w:rPr>
        <w:t xml:space="preserve">ESTACIONARASE EN LUGAR PROHIBIDO </w:t>
      </w:r>
      <w:r w:rsidRPr="00FA69E3">
        <w:rPr>
          <w:rFonts w:ascii="Arial" w:hAnsi="Arial" w:cs="Arial"/>
          <w:bCs/>
          <w:i/>
        </w:rPr>
        <w:t xml:space="preserve">ARTÍCULO </w:t>
      </w:r>
      <w:r w:rsidR="006930B0">
        <w:rPr>
          <w:rFonts w:ascii="Arial" w:hAnsi="Arial" w:cs="Arial"/>
          <w:bCs/>
          <w:i/>
        </w:rPr>
        <w:t>85 Y 86 FRACCIÓN XXXIII</w:t>
      </w:r>
      <w:r>
        <w:rPr>
          <w:rFonts w:ascii="Arial" w:hAnsi="Arial" w:cs="Arial"/>
          <w:bCs/>
          <w:sz w:val="26"/>
          <w:szCs w:val="26"/>
        </w:rPr>
        <w:t>”.</w:t>
      </w:r>
      <w:r w:rsidR="00E84B00">
        <w:rPr>
          <w:rFonts w:ascii="Arial" w:hAnsi="Arial" w:cs="Arial"/>
          <w:bCs/>
          <w:sz w:val="26"/>
          <w:szCs w:val="26"/>
        </w:rPr>
        <w:t xml:space="preserve">- - </w:t>
      </w:r>
      <w:r w:rsidR="007B2049">
        <w:rPr>
          <w:rFonts w:ascii="Arial" w:hAnsi="Arial" w:cs="Arial"/>
          <w:bCs/>
          <w:sz w:val="26"/>
          <w:szCs w:val="26"/>
        </w:rPr>
        <w:t>- - - - - - - - - - - - - - - - - - - - - - - - - - - - - - - - - - - - - - - - - - - - - - -</w:t>
      </w:r>
    </w:p>
    <w:p w14:paraId="14FAAC2C" w14:textId="77777777" w:rsidR="0038363A" w:rsidRDefault="0038363A" w:rsidP="0038363A">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 de</w:t>
      </w:r>
      <w:r>
        <w:rPr>
          <w:rFonts w:ascii="Arial" w:hAnsi="Arial" w:cs="Arial"/>
          <w:bCs/>
          <w:sz w:val="26"/>
          <w:szCs w:val="26"/>
        </w:rPr>
        <w:t xml:space="preserve"> “</w:t>
      </w:r>
      <w:r w:rsidRPr="00282BBD">
        <w:rPr>
          <w:rFonts w:ascii="Arial" w:hAnsi="Arial" w:cs="Arial"/>
          <w:bCs/>
          <w:i/>
        </w:rPr>
        <w:t>MOTIVACIÓN</w:t>
      </w:r>
      <w:r>
        <w:rPr>
          <w:rFonts w:ascii="Arial" w:hAnsi="Arial" w:cs="Arial"/>
          <w:bCs/>
          <w:sz w:val="26"/>
          <w:szCs w:val="26"/>
        </w:rPr>
        <w:t>” omitió hacer señalamiento alguno</w:t>
      </w:r>
      <w:r>
        <w:rPr>
          <w:rFonts w:ascii="Arial" w:hAnsi="Arial" w:cs="Arial"/>
          <w:bCs/>
          <w:sz w:val="24"/>
          <w:szCs w:val="24"/>
        </w:rPr>
        <w:t>.</w:t>
      </w:r>
      <w:r w:rsidR="00E84B00">
        <w:rPr>
          <w:rFonts w:ascii="Arial" w:hAnsi="Arial" w:cs="Arial"/>
          <w:bCs/>
          <w:sz w:val="24"/>
          <w:szCs w:val="24"/>
        </w:rPr>
        <w:t xml:space="preserve">- - - - </w:t>
      </w:r>
      <w:r w:rsidR="007B2049">
        <w:rPr>
          <w:rFonts w:ascii="Arial" w:hAnsi="Arial" w:cs="Arial"/>
          <w:bCs/>
          <w:sz w:val="24"/>
          <w:szCs w:val="24"/>
        </w:rPr>
        <w:t>- - - - - - - - - - - - - - - - - - - - - - - - - - - - - - - - - - - - - - - - - - - - - - - - - - - - - - - - -</w:t>
      </w:r>
    </w:p>
    <w:p w14:paraId="6FABD749" w14:textId="77777777" w:rsidR="0038363A" w:rsidRDefault="0038363A" w:rsidP="0038363A">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apartado</w:t>
      </w:r>
      <w:r w:rsidRPr="00EA31A7">
        <w:rPr>
          <w:rFonts w:ascii="Arial" w:hAnsi="Arial" w:cs="Arial"/>
          <w:bCs/>
          <w:sz w:val="26"/>
          <w:szCs w:val="26"/>
        </w:rPr>
        <w:t xml:space="preserve"> “</w:t>
      </w:r>
      <w:r w:rsidRPr="00EA31A7">
        <w:rPr>
          <w:rFonts w:ascii="Arial" w:hAnsi="Arial" w:cs="Arial"/>
          <w:bCs/>
          <w:i/>
        </w:rPr>
        <w:t>FUNDAMENTACIÓN</w:t>
      </w:r>
      <w:r>
        <w:rPr>
          <w:rFonts w:ascii="Arial" w:hAnsi="Arial" w:cs="Arial"/>
          <w:bCs/>
          <w:sz w:val="24"/>
          <w:szCs w:val="24"/>
        </w:rPr>
        <w:t xml:space="preserve">” </w:t>
      </w:r>
      <w:r>
        <w:rPr>
          <w:rFonts w:ascii="Arial" w:hAnsi="Arial" w:cs="Arial"/>
          <w:bCs/>
          <w:sz w:val="26"/>
          <w:szCs w:val="26"/>
        </w:rPr>
        <w:t>citó</w:t>
      </w:r>
      <w:r w:rsidRPr="00EA31A7">
        <w:rPr>
          <w:rFonts w:ascii="Arial" w:hAnsi="Arial" w:cs="Arial"/>
          <w:bCs/>
          <w:sz w:val="26"/>
          <w:szCs w:val="26"/>
        </w:rPr>
        <w:t>:</w:t>
      </w:r>
      <w:r>
        <w:rPr>
          <w:rFonts w:ascii="Arial" w:hAnsi="Arial" w:cs="Arial"/>
          <w:bCs/>
          <w:sz w:val="24"/>
          <w:szCs w:val="24"/>
        </w:rPr>
        <w:t xml:space="preserve"> “</w:t>
      </w:r>
      <w:r w:rsidR="006930B0" w:rsidRPr="00A95770">
        <w:rPr>
          <w:rFonts w:ascii="Arial" w:hAnsi="Arial" w:cs="Arial"/>
          <w:bCs/>
          <w:i/>
        </w:rPr>
        <w:t>A</w:t>
      </w:r>
      <w:r w:rsidR="006930B0">
        <w:rPr>
          <w:rFonts w:ascii="Arial" w:hAnsi="Arial" w:cs="Arial"/>
          <w:bCs/>
          <w:i/>
        </w:rPr>
        <w:t>RTÍCULO 86</w:t>
      </w:r>
      <w:r>
        <w:rPr>
          <w:rFonts w:ascii="Arial" w:hAnsi="Arial" w:cs="Arial"/>
          <w:bCs/>
          <w:i/>
        </w:rPr>
        <w:t xml:space="preserve"> fracción </w:t>
      </w:r>
      <w:r w:rsidR="006930B0">
        <w:rPr>
          <w:rFonts w:ascii="Arial" w:hAnsi="Arial" w:cs="Arial"/>
          <w:bCs/>
          <w:i/>
        </w:rPr>
        <w:t>XXXIII ARTÍCULO 130</w:t>
      </w:r>
      <w:r>
        <w:rPr>
          <w:rFonts w:ascii="Arial" w:hAnsi="Arial" w:cs="Arial"/>
          <w:bCs/>
          <w:i/>
        </w:rPr>
        <w:t xml:space="preserve"> </w:t>
      </w:r>
      <w:r w:rsidRPr="00282BBD">
        <w:rPr>
          <w:rFonts w:ascii="Arial" w:hAnsi="Arial" w:cs="Arial"/>
          <w:bCs/>
          <w:i/>
        </w:rPr>
        <w:t>DEL REGLAMENTO DE VIALIDAD PARA EL MUNICIPIO DE OAXACA DE JUÁREZ EN RELACIÓN AL ARTÍCULO 189, DE LA LEY DE INGRESOS DE OAXACA DE JUÁREZ PARA EL EJERCICIO FISCAL 2019, ARTÍCULO 130 FRACCIONES V Y VII DEL REGLAMENTO DE VIALIDAD PARA EL MUNICIPIO DE OAXACA DE JUÁREZ</w:t>
      </w:r>
      <w:r>
        <w:rPr>
          <w:rFonts w:ascii="Arial" w:hAnsi="Arial" w:cs="Arial"/>
          <w:bCs/>
          <w:sz w:val="24"/>
          <w:szCs w:val="24"/>
        </w:rPr>
        <w:t>”.</w:t>
      </w:r>
      <w:r w:rsidR="00E84B00" w:rsidRPr="00E84B00">
        <w:rPr>
          <w:rFonts w:ascii="Arial" w:hAnsi="Arial" w:cs="Arial"/>
          <w:sz w:val="26"/>
          <w:szCs w:val="26"/>
        </w:rPr>
        <w:t xml:space="preserve"> </w:t>
      </w:r>
      <w:r w:rsidR="00E84B00">
        <w:rPr>
          <w:rFonts w:ascii="Arial" w:hAnsi="Arial" w:cs="Arial"/>
          <w:sz w:val="26"/>
          <w:szCs w:val="26"/>
        </w:rPr>
        <w:t xml:space="preserve">- - - - - - - - - - - - - - - - - - - - - - - - </w:t>
      </w:r>
      <w:r w:rsidR="007B2049">
        <w:rPr>
          <w:rFonts w:ascii="Arial" w:hAnsi="Arial" w:cs="Arial"/>
          <w:sz w:val="26"/>
          <w:szCs w:val="26"/>
        </w:rPr>
        <w:t xml:space="preserve">- - - - - - - - - - - - - - - </w:t>
      </w:r>
    </w:p>
    <w:p w14:paraId="2E6F0838" w14:textId="77777777" w:rsidR="0038363A" w:rsidRDefault="0038363A" w:rsidP="0038363A">
      <w:pPr>
        <w:spacing w:before="240" w:after="0" w:line="360" w:lineRule="auto"/>
        <w:ind w:firstLine="567"/>
        <w:jc w:val="both"/>
        <w:rPr>
          <w:rFonts w:ascii="Arial" w:hAnsi="Arial" w:cs="Arial"/>
          <w:bCs/>
          <w:sz w:val="24"/>
          <w:szCs w:val="24"/>
        </w:rPr>
      </w:pPr>
      <w:r w:rsidRPr="006930B0">
        <w:rPr>
          <w:rFonts w:ascii="Arial" w:hAnsi="Arial" w:cs="Arial"/>
          <w:bCs/>
          <w:sz w:val="26"/>
          <w:szCs w:val="26"/>
        </w:rPr>
        <w:t>En el capítulo de</w:t>
      </w:r>
      <w:r>
        <w:rPr>
          <w:rFonts w:ascii="Arial" w:hAnsi="Arial" w:cs="Arial"/>
          <w:bCs/>
          <w:sz w:val="24"/>
          <w:szCs w:val="24"/>
        </w:rPr>
        <w:t xml:space="preserve"> “</w:t>
      </w:r>
      <w:r w:rsidRPr="00282BBD">
        <w:rPr>
          <w:rFonts w:ascii="Arial" w:hAnsi="Arial" w:cs="Arial"/>
          <w:bCs/>
          <w:i/>
        </w:rPr>
        <w:t>OBSERVACIONES</w:t>
      </w:r>
      <w:r w:rsidR="006930B0">
        <w:rPr>
          <w:rFonts w:ascii="Arial" w:hAnsi="Arial" w:cs="Arial"/>
          <w:bCs/>
          <w:sz w:val="24"/>
          <w:szCs w:val="24"/>
        </w:rPr>
        <w:t>” refirió: “</w:t>
      </w:r>
      <w:r w:rsidR="006930B0" w:rsidRPr="006930B0">
        <w:rPr>
          <w:rFonts w:ascii="Arial" w:hAnsi="Arial" w:cs="Arial"/>
          <w:bCs/>
          <w:i/>
          <w:sz w:val="24"/>
          <w:szCs w:val="24"/>
        </w:rPr>
        <w:t>ARTÍCULO 115 SEGUNDO PÁRRAFO INCISO H, I DE LA CONSTITUCIÓN POLÍTICA MEXICANA</w:t>
      </w:r>
      <w:r w:rsidR="006930B0">
        <w:rPr>
          <w:rFonts w:ascii="Arial" w:hAnsi="Arial" w:cs="Arial"/>
          <w:bCs/>
          <w:sz w:val="24"/>
          <w:szCs w:val="24"/>
        </w:rPr>
        <w:t>”</w:t>
      </w:r>
      <w:r>
        <w:rPr>
          <w:rFonts w:ascii="Arial" w:hAnsi="Arial" w:cs="Arial"/>
          <w:bCs/>
          <w:sz w:val="24"/>
          <w:szCs w:val="24"/>
        </w:rPr>
        <w:t>.</w:t>
      </w:r>
      <w:r w:rsidR="00E84B00">
        <w:rPr>
          <w:rFonts w:ascii="Arial" w:hAnsi="Arial" w:cs="Arial"/>
          <w:bCs/>
          <w:sz w:val="24"/>
          <w:szCs w:val="24"/>
        </w:rPr>
        <w:t xml:space="preserve">- - - - - </w:t>
      </w:r>
    </w:p>
    <w:p w14:paraId="749B27FA" w14:textId="77777777" w:rsidR="0038363A" w:rsidRDefault="0038363A" w:rsidP="0038363A">
      <w:pPr>
        <w:spacing w:before="240" w:after="0" w:line="360" w:lineRule="auto"/>
        <w:ind w:firstLine="567"/>
        <w:jc w:val="both"/>
        <w:rPr>
          <w:rFonts w:ascii="Arial" w:hAnsi="Arial" w:cs="Arial"/>
          <w:bCs/>
          <w:sz w:val="26"/>
          <w:szCs w:val="26"/>
        </w:rPr>
      </w:pPr>
      <w:r w:rsidRPr="0038363A">
        <w:rPr>
          <w:rFonts w:ascii="Arial" w:hAnsi="Arial" w:cs="Arial"/>
          <w:bCs/>
          <w:sz w:val="24"/>
          <w:szCs w:val="24"/>
        </w:rPr>
        <w:t>D</w:t>
      </w:r>
      <w:r>
        <w:rPr>
          <w:rFonts w:ascii="Arial" w:hAnsi="Arial" w:cs="Arial"/>
          <w:bCs/>
          <w:sz w:val="26"/>
          <w:szCs w:val="26"/>
        </w:rPr>
        <w:t>e lo anterior se evidencia,</w:t>
      </w:r>
      <w:r w:rsidRPr="00EA31A7">
        <w:rPr>
          <w:rFonts w:ascii="Arial" w:hAnsi="Arial" w:cs="Arial"/>
          <w:bCs/>
          <w:sz w:val="26"/>
          <w:szCs w:val="26"/>
        </w:rPr>
        <w:t xml:space="preserve"> </w:t>
      </w:r>
      <w:r>
        <w:rPr>
          <w:rFonts w:ascii="Arial" w:hAnsi="Arial" w:cs="Arial"/>
          <w:bCs/>
          <w:sz w:val="26"/>
          <w:szCs w:val="26"/>
        </w:rPr>
        <w:t xml:space="preserve">que la demandada </w:t>
      </w:r>
      <w:r w:rsidRPr="00EA31A7">
        <w:rPr>
          <w:rFonts w:ascii="Arial" w:hAnsi="Arial" w:cs="Arial"/>
          <w:bCs/>
          <w:sz w:val="26"/>
          <w:szCs w:val="26"/>
        </w:rPr>
        <w:t>fue omis</w:t>
      </w:r>
      <w:r>
        <w:rPr>
          <w:rFonts w:ascii="Arial" w:hAnsi="Arial" w:cs="Arial"/>
          <w:bCs/>
          <w:sz w:val="26"/>
          <w:szCs w:val="26"/>
        </w:rPr>
        <w:t>a</w:t>
      </w:r>
      <w:r w:rsidRPr="00EA31A7">
        <w:rPr>
          <w:rFonts w:ascii="Arial" w:hAnsi="Arial" w:cs="Arial"/>
          <w:bCs/>
          <w:sz w:val="26"/>
          <w:szCs w:val="26"/>
        </w:rPr>
        <w:t xml:space="preserve"> en explicar a detalle </w:t>
      </w:r>
      <w:r>
        <w:rPr>
          <w:rFonts w:ascii="Arial" w:hAnsi="Arial" w:cs="Arial"/>
          <w:bCs/>
          <w:sz w:val="26"/>
          <w:szCs w:val="26"/>
        </w:rPr>
        <w:t xml:space="preserve">cómo es que se percató de que la conductora del vehículo, </w:t>
      </w:r>
      <w:r w:rsidR="005C79FE">
        <w:rPr>
          <w:rFonts w:ascii="Arial" w:hAnsi="Arial" w:cs="Arial"/>
          <w:bCs/>
          <w:sz w:val="26"/>
          <w:szCs w:val="26"/>
        </w:rPr>
        <w:t>se encontraba estacionada en lugar prohibido</w:t>
      </w:r>
      <w:r>
        <w:rPr>
          <w:rFonts w:ascii="Arial" w:hAnsi="Arial" w:cs="Arial"/>
          <w:bCs/>
          <w:sz w:val="26"/>
          <w:szCs w:val="26"/>
        </w:rPr>
        <w:t xml:space="preserve">; esto es, como se percató de que </w:t>
      </w:r>
      <w:r w:rsidR="005C79FE">
        <w:rPr>
          <w:rFonts w:ascii="Arial" w:hAnsi="Arial" w:cs="Arial"/>
          <w:bCs/>
          <w:sz w:val="26"/>
          <w:szCs w:val="26"/>
        </w:rPr>
        <w:t>se encontraba estacionada obstruyendo el paso o en un horario y día no permitido o en un lugar así determinado por la Comisaría de Vialidad</w:t>
      </w:r>
      <w:r w:rsidR="00F71339">
        <w:rPr>
          <w:rFonts w:ascii="Arial" w:hAnsi="Arial" w:cs="Arial"/>
          <w:bCs/>
          <w:sz w:val="26"/>
          <w:szCs w:val="26"/>
        </w:rPr>
        <w:t xml:space="preserve"> y en el cual existía señalamiento restrictivo</w:t>
      </w:r>
      <w:r>
        <w:rPr>
          <w:rFonts w:ascii="Arial" w:hAnsi="Arial" w:cs="Arial"/>
          <w:bCs/>
          <w:sz w:val="26"/>
          <w:szCs w:val="26"/>
        </w:rPr>
        <w:t>, como lo dispone</w:t>
      </w:r>
      <w:r w:rsidR="00F71339">
        <w:rPr>
          <w:rFonts w:ascii="Arial" w:hAnsi="Arial" w:cs="Arial"/>
          <w:bCs/>
          <w:sz w:val="26"/>
          <w:szCs w:val="26"/>
        </w:rPr>
        <w:t>n</w:t>
      </w:r>
      <w:r>
        <w:rPr>
          <w:rFonts w:ascii="Arial" w:hAnsi="Arial" w:cs="Arial"/>
          <w:bCs/>
          <w:sz w:val="26"/>
          <w:szCs w:val="26"/>
        </w:rPr>
        <w:t xml:space="preserve"> l</w:t>
      </w:r>
      <w:r w:rsidR="00F71339">
        <w:rPr>
          <w:rFonts w:ascii="Arial" w:hAnsi="Arial" w:cs="Arial"/>
          <w:bCs/>
          <w:sz w:val="26"/>
          <w:szCs w:val="26"/>
        </w:rPr>
        <w:t>os</w:t>
      </w:r>
      <w:r>
        <w:rPr>
          <w:rFonts w:ascii="Arial" w:hAnsi="Arial" w:cs="Arial"/>
          <w:bCs/>
          <w:sz w:val="26"/>
          <w:szCs w:val="26"/>
        </w:rPr>
        <w:t xml:space="preserve"> artículo</w:t>
      </w:r>
      <w:r w:rsidR="00F71339">
        <w:rPr>
          <w:rFonts w:ascii="Arial" w:hAnsi="Arial" w:cs="Arial"/>
          <w:bCs/>
          <w:sz w:val="26"/>
          <w:szCs w:val="26"/>
        </w:rPr>
        <w:t>s</w:t>
      </w:r>
      <w:r>
        <w:rPr>
          <w:rFonts w:ascii="Arial" w:hAnsi="Arial" w:cs="Arial"/>
          <w:bCs/>
          <w:sz w:val="26"/>
          <w:szCs w:val="26"/>
        </w:rPr>
        <w:t xml:space="preserve"> </w:t>
      </w:r>
      <w:r w:rsidR="005C79FE">
        <w:rPr>
          <w:rFonts w:ascii="Arial" w:hAnsi="Arial" w:cs="Arial"/>
          <w:bCs/>
          <w:sz w:val="26"/>
          <w:szCs w:val="26"/>
        </w:rPr>
        <w:t>8</w:t>
      </w:r>
      <w:r>
        <w:rPr>
          <w:rFonts w:ascii="Arial" w:hAnsi="Arial" w:cs="Arial"/>
          <w:bCs/>
          <w:sz w:val="26"/>
          <w:szCs w:val="26"/>
        </w:rPr>
        <w:t xml:space="preserve">5 </w:t>
      </w:r>
      <w:r w:rsidR="005C79FE">
        <w:rPr>
          <w:rFonts w:ascii="Arial" w:hAnsi="Arial" w:cs="Arial"/>
          <w:bCs/>
          <w:sz w:val="26"/>
          <w:szCs w:val="26"/>
        </w:rPr>
        <w:t>y 86 fracción XXXIII</w:t>
      </w:r>
      <w:r>
        <w:rPr>
          <w:rStyle w:val="Refdenotaalpie"/>
          <w:rFonts w:ascii="Arial" w:hAnsi="Arial" w:cs="Arial"/>
          <w:bCs/>
          <w:sz w:val="26"/>
          <w:szCs w:val="26"/>
        </w:rPr>
        <w:footnoteReference w:id="4"/>
      </w:r>
      <w:r>
        <w:rPr>
          <w:rFonts w:ascii="Arial" w:hAnsi="Arial" w:cs="Arial"/>
          <w:bCs/>
          <w:sz w:val="26"/>
          <w:szCs w:val="26"/>
        </w:rPr>
        <w:t xml:space="preserve"> del Reglamento de Vialidad para el Municipio de </w:t>
      </w:r>
      <w:r>
        <w:rPr>
          <w:rFonts w:ascii="Arial" w:hAnsi="Arial" w:cs="Arial"/>
          <w:bCs/>
          <w:sz w:val="26"/>
          <w:szCs w:val="26"/>
        </w:rPr>
        <w:lastRenderedPageBreak/>
        <w:t>Oaxaca de Juárez; y</w:t>
      </w:r>
      <w:r w:rsidRPr="00EA31A7">
        <w:rPr>
          <w:rFonts w:ascii="Arial" w:hAnsi="Arial" w:cs="Arial"/>
          <w:bCs/>
          <w:sz w:val="26"/>
          <w:szCs w:val="26"/>
        </w:rPr>
        <w:t xml:space="preserve"> menos aún</w:t>
      </w:r>
      <w:r>
        <w:rPr>
          <w:rFonts w:ascii="Arial" w:hAnsi="Arial" w:cs="Arial"/>
          <w:bCs/>
          <w:sz w:val="26"/>
          <w:szCs w:val="26"/>
        </w:rPr>
        <w:t xml:space="preserve"> explicó, en todo caso, porqué </w:t>
      </w:r>
      <w:r w:rsidRPr="00EA31A7">
        <w:rPr>
          <w:rFonts w:ascii="Arial" w:hAnsi="Arial" w:cs="Arial"/>
          <w:bCs/>
          <w:sz w:val="26"/>
          <w:szCs w:val="26"/>
        </w:rPr>
        <w:t>dicha acción constituye una infracción al Reglamento de Vialidad del Municip</w:t>
      </w:r>
      <w:r>
        <w:rPr>
          <w:rFonts w:ascii="Arial" w:hAnsi="Arial" w:cs="Arial"/>
          <w:bCs/>
          <w:sz w:val="26"/>
          <w:szCs w:val="26"/>
        </w:rPr>
        <w:t xml:space="preserve">io de Oaxaca de Juárez, ni </w:t>
      </w:r>
      <w:r w:rsidRPr="00EA31A7">
        <w:rPr>
          <w:rFonts w:ascii="Arial" w:hAnsi="Arial" w:cs="Arial"/>
          <w:bCs/>
          <w:sz w:val="26"/>
          <w:szCs w:val="26"/>
        </w:rPr>
        <w:t>tampoco detalló</w:t>
      </w:r>
      <w:r>
        <w:rPr>
          <w:rFonts w:ascii="Arial" w:hAnsi="Arial" w:cs="Arial"/>
          <w:bCs/>
          <w:sz w:val="26"/>
          <w:szCs w:val="26"/>
        </w:rPr>
        <w:t xml:space="preserve"> cómo tal conducta se adecúa a</w:t>
      </w:r>
      <w:r w:rsidR="00F71339">
        <w:rPr>
          <w:rFonts w:ascii="Arial" w:hAnsi="Arial" w:cs="Arial"/>
          <w:bCs/>
          <w:sz w:val="26"/>
          <w:szCs w:val="26"/>
        </w:rPr>
        <w:t xml:space="preserve"> </w:t>
      </w:r>
      <w:r w:rsidRPr="00EA31A7">
        <w:rPr>
          <w:rFonts w:ascii="Arial" w:hAnsi="Arial" w:cs="Arial"/>
          <w:bCs/>
          <w:sz w:val="26"/>
          <w:szCs w:val="26"/>
        </w:rPr>
        <w:t>l</w:t>
      </w:r>
      <w:r w:rsidR="00F71339">
        <w:rPr>
          <w:rFonts w:ascii="Arial" w:hAnsi="Arial" w:cs="Arial"/>
          <w:bCs/>
          <w:sz w:val="26"/>
          <w:szCs w:val="26"/>
        </w:rPr>
        <w:t>os</w:t>
      </w:r>
      <w:r>
        <w:rPr>
          <w:rFonts w:ascii="Arial" w:hAnsi="Arial" w:cs="Arial"/>
          <w:bCs/>
          <w:sz w:val="26"/>
          <w:szCs w:val="26"/>
        </w:rPr>
        <w:t xml:space="preserve"> artículo</w:t>
      </w:r>
      <w:r w:rsidR="00F71339">
        <w:rPr>
          <w:rFonts w:ascii="Arial" w:hAnsi="Arial" w:cs="Arial"/>
          <w:bCs/>
          <w:sz w:val="26"/>
          <w:szCs w:val="26"/>
        </w:rPr>
        <w:t>s</w:t>
      </w:r>
      <w:r>
        <w:rPr>
          <w:rFonts w:ascii="Arial" w:hAnsi="Arial" w:cs="Arial"/>
          <w:bCs/>
          <w:sz w:val="26"/>
          <w:szCs w:val="26"/>
        </w:rPr>
        <w:t xml:space="preserve"> </w:t>
      </w:r>
      <w:r w:rsidRPr="00EA31A7">
        <w:rPr>
          <w:rFonts w:ascii="Arial" w:hAnsi="Arial" w:cs="Arial"/>
          <w:bCs/>
          <w:sz w:val="26"/>
          <w:szCs w:val="26"/>
        </w:rPr>
        <w:t>que invocó.</w:t>
      </w:r>
      <w:r w:rsidR="00E84B00" w:rsidRPr="00E84B00">
        <w:rPr>
          <w:rFonts w:ascii="Arial" w:hAnsi="Arial" w:cs="Arial"/>
          <w:sz w:val="26"/>
          <w:szCs w:val="26"/>
        </w:rPr>
        <w:t xml:space="preserve"> </w:t>
      </w:r>
      <w:r w:rsidR="00E84B00">
        <w:rPr>
          <w:rFonts w:ascii="Arial" w:hAnsi="Arial" w:cs="Arial"/>
          <w:sz w:val="26"/>
          <w:szCs w:val="26"/>
        </w:rPr>
        <w:t xml:space="preserve">- - - - - - - - - - - - - - - - - - - - - - - - </w:t>
      </w:r>
      <w:r w:rsidR="00761E9E">
        <w:rPr>
          <w:rFonts w:ascii="Arial" w:hAnsi="Arial" w:cs="Arial"/>
          <w:sz w:val="26"/>
          <w:szCs w:val="26"/>
        </w:rPr>
        <w:t xml:space="preserve">- - - - - - - - - - - - - - - </w:t>
      </w:r>
    </w:p>
    <w:p w14:paraId="7F59A7A4" w14:textId="77777777" w:rsidR="0038363A" w:rsidRPr="00EA31A7" w:rsidRDefault="0038363A" w:rsidP="0038363A">
      <w:pPr>
        <w:spacing w:before="240" w:after="0" w:line="360" w:lineRule="auto"/>
        <w:ind w:firstLine="709"/>
        <w:jc w:val="both"/>
        <w:rPr>
          <w:rFonts w:ascii="Arial" w:hAnsi="Arial" w:cs="Arial"/>
          <w:bCs/>
          <w:sz w:val="26"/>
          <w:szCs w:val="26"/>
        </w:rPr>
      </w:pPr>
      <w:r w:rsidRPr="00EA31A7">
        <w:rPr>
          <w:rFonts w:ascii="Arial" w:hAnsi="Arial" w:cs="Arial"/>
          <w:bCs/>
          <w:sz w:val="26"/>
          <w:szCs w:val="26"/>
        </w:rPr>
        <w:t>Es por ello</w:t>
      </w:r>
      <w:r>
        <w:rPr>
          <w:rFonts w:ascii="Arial" w:hAnsi="Arial" w:cs="Arial"/>
          <w:bCs/>
          <w:sz w:val="26"/>
          <w:szCs w:val="26"/>
        </w:rPr>
        <w:t>,</w:t>
      </w:r>
      <w:r w:rsidRPr="00EA31A7">
        <w:rPr>
          <w:rFonts w:ascii="Arial" w:hAnsi="Arial" w:cs="Arial"/>
          <w:bCs/>
          <w:sz w:val="26"/>
          <w:szCs w:val="26"/>
        </w:rPr>
        <w:t xml:space="preserve"> que el acta de infracción de tránsito folio </w:t>
      </w:r>
      <w:r w:rsidR="00F408DB">
        <w:rPr>
          <w:rFonts w:ascii="Arial" w:hAnsi="Arial" w:cs="Arial"/>
          <w:bCs/>
          <w:sz w:val="26"/>
          <w:szCs w:val="26"/>
        </w:rPr>
        <w:t>**********</w:t>
      </w:r>
      <w:r w:rsidR="00F71339">
        <w:rPr>
          <w:rFonts w:ascii="Arial" w:hAnsi="Arial" w:cs="Arial"/>
          <w:bCs/>
          <w:sz w:val="26"/>
          <w:szCs w:val="26"/>
        </w:rPr>
        <w:t xml:space="preserve"> </w:t>
      </w:r>
      <w:r w:rsidRPr="00EA31A7">
        <w:rPr>
          <w:rFonts w:ascii="Arial" w:hAnsi="Arial" w:cs="Arial"/>
          <w:bCs/>
          <w:sz w:val="26"/>
          <w:szCs w:val="26"/>
        </w:rPr>
        <w:t xml:space="preserve">de </w:t>
      </w:r>
      <w:r>
        <w:rPr>
          <w:rFonts w:ascii="Arial" w:hAnsi="Arial" w:cs="Arial"/>
          <w:bCs/>
          <w:sz w:val="26"/>
          <w:szCs w:val="26"/>
        </w:rPr>
        <w:t xml:space="preserve">doce de </w:t>
      </w:r>
      <w:r w:rsidR="00F71339">
        <w:rPr>
          <w:rFonts w:ascii="Arial" w:hAnsi="Arial" w:cs="Arial"/>
          <w:bCs/>
          <w:sz w:val="26"/>
          <w:szCs w:val="26"/>
        </w:rPr>
        <w:t xml:space="preserve">octubre </w:t>
      </w:r>
      <w:r>
        <w:rPr>
          <w:rFonts w:ascii="Arial" w:hAnsi="Arial" w:cs="Arial"/>
          <w:bCs/>
          <w:sz w:val="26"/>
          <w:szCs w:val="26"/>
        </w:rPr>
        <w:t>de dos mil diecinueve</w:t>
      </w:r>
      <w:r w:rsidRPr="00EA31A7">
        <w:rPr>
          <w:rFonts w:ascii="Arial" w:hAnsi="Arial" w:cs="Arial"/>
          <w:bCs/>
          <w:sz w:val="26"/>
          <w:szCs w:val="26"/>
        </w:rPr>
        <w:t xml:space="preserve">, incumple con lo estatuido por el artículo </w:t>
      </w:r>
      <w:r>
        <w:rPr>
          <w:rFonts w:ascii="Arial" w:hAnsi="Arial" w:cs="Arial"/>
          <w:bCs/>
          <w:sz w:val="26"/>
          <w:szCs w:val="26"/>
        </w:rPr>
        <w:t>1</w:t>
      </w:r>
      <w:r w:rsidRPr="00EA31A7">
        <w:rPr>
          <w:rFonts w:ascii="Arial" w:hAnsi="Arial" w:cs="Arial"/>
          <w:bCs/>
          <w:sz w:val="26"/>
          <w:szCs w:val="26"/>
        </w:rPr>
        <w:t>7 fracción V</w:t>
      </w:r>
      <w:r>
        <w:rPr>
          <w:rStyle w:val="Refdenotaalpie"/>
          <w:rFonts w:ascii="Arial" w:hAnsi="Arial" w:cs="Arial"/>
          <w:bCs/>
          <w:sz w:val="26"/>
          <w:szCs w:val="26"/>
        </w:rPr>
        <w:footnoteReference w:id="5"/>
      </w:r>
      <w:r w:rsidRPr="00EA31A7">
        <w:rPr>
          <w:rFonts w:ascii="Arial" w:hAnsi="Arial" w:cs="Arial"/>
          <w:bCs/>
          <w:sz w:val="26"/>
          <w:szCs w:val="26"/>
        </w:rPr>
        <w:t xml:space="preserve"> de la Ley de </w:t>
      </w:r>
      <w:r>
        <w:rPr>
          <w:rFonts w:ascii="Arial" w:hAnsi="Arial" w:cs="Arial"/>
          <w:bCs/>
          <w:sz w:val="26"/>
          <w:szCs w:val="26"/>
        </w:rPr>
        <w:t xml:space="preserve">Procedimiento y </w:t>
      </w:r>
      <w:r w:rsidRPr="00EA31A7">
        <w:rPr>
          <w:rFonts w:ascii="Arial" w:hAnsi="Arial" w:cs="Arial"/>
          <w:bCs/>
          <w:sz w:val="26"/>
          <w:szCs w:val="26"/>
        </w:rPr>
        <w:t>Justicia Administrativa para el Estado de Oaxaca</w:t>
      </w:r>
      <w:r>
        <w:rPr>
          <w:rFonts w:ascii="Arial" w:hAnsi="Arial" w:cs="Arial"/>
          <w:bCs/>
          <w:sz w:val="26"/>
          <w:szCs w:val="26"/>
        </w:rPr>
        <w:t>;</w:t>
      </w:r>
      <w:r w:rsidRPr="00EA31A7">
        <w:rPr>
          <w:rFonts w:ascii="Arial" w:hAnsi="Arial" w:cs="Arial"/>
          <w:bCs/>
          <w:sz w:val="26"/>
          <w:szCs w:val="26"/>
        </w:rPr>
        <w:t xml:space="preserve"> porque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Pr>
          <w:rFonts w:ascii="Arial" w:hAnsi="Arial" w:cs="Arial"/>
          <w:bCs/>
          <w:sz w:val="26"/>
          <w:szCs w:val="26"/>
        </w:rPr>
        <w:t xml:space="preserve">la conductora del vehículo materia del acta de infracción, </w:t>
      </w:r>
      <w:r w:rsidR="00F71339">
        <w:rPr>
          <w:rFonts w:ascii="Arial" w:hAnsi="Arial" w:cs="Arial"/>
          <w:bCs/>
          <w:sz w:val="26"/>
          <w:szCs w:val="26"/>
        </w:rPr>
        <w:t>se encontraba estacionada en lugar prohibido</w:t>
      </w:r>
      <w:r w:rsidRPr="00EA31A7">
        <w:rPr>
          <w:rFonts w:ascii="Arial" w:hAnsi="Arial" w:cs="Arial"/>
          <w:bCs/>
          <w:sz w:val="26"/>
          <w:szCs w:val="26"/>
        </w:rPr>
        <w:t xml:space="preserve">, </w:t>
      </w:r>
      <w:r>
        <w:rPr>
          <w:rFonts w:ascii="Arial" w:hAnsi="Arial" w:cs="Arial"/>
          <w:bCs/>
          <w:sz w:val="26"/>
          <w:szCs w:val="26"/>
        </w:rPr>
        <w:t xml:space="preserve">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así como </w:t>
      </w:r>
      <w:r w:rsidRPr="00EA31A7">
        <w:rPr>
          <w:rFonts w:ascii="Arial" w:hAnsi="Arial" w:cs="Arial"/>
          <w:bCs/>
          <w:sz w:val="26"/>
          <w:szCs w:val="26"/>
        </w:rPr>
        <w:t>adecuar tales argumentos a los preceptos legales que citó para así cumplir con los requisitos previstos en el artículo recién invocado.</w:t>
      </w:r>
      <w:r w:rsidR="00F71339">
        <w:rPr>
          <w:rFonts w:ascii="Arial" w:hAnsi="Arial" w:cs="Arial"/>
          <w:bCs/>
          <w:sz w:val="26"/>
          <w:szCs w:val="26"/>
        </w:rPr>
        <w:t xml:space="preserve">- - - </w:t>
      </w:r>
      <w:r w:rsidR="00761E9E">
        <w:rPr>
          <w:rFonts w:ascii="Arial" w:hAnsi="Arial" w:cs="Arial"/>
          <w:bCs/>
          <w:sz w:val="26"/>
          <w:szCs w:val="26"/>
        </w:rPr>
        <w:t xml:space="preserve">- - - </w:t>
      </w:r>
    </w:p>
    <w:p w14:paraId="2D81284E" w14:textId="77777777" w:rsidR="0038363A" w:rsidRDefault="0038363A" w:rsidP="0038363A">
      <w:pPr>
        <w:spacing w:before="240" w:after="0" w:line="360" w:lineRule="auto"/>
        <w:ind w:firstLine="709"/>
        <w:jc w:val="both"/>
        <w:rPr>
          <w:rFonts w:ascii="Arial" w:hAnsi="Arial" w:cs="Arial"/>
          <w:sz w:val="26"/>
          <w:szCs w:val="26"/>
        </w:rPr>
      </w:pPr>
      <w:r>
        <w:rPr>
          <w:rFonts w:ascii="Arial" w:hAnsi="Arial" w:cs="Arial"/>
          <w:bCs/>
          <w:sz w:val="26"/>
          <w:szCs w:val="26"/>
        </w:rPr>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sidR="00E84B00" w:rsidRPr="00E84B00">
        <w:rPr>
          <w:rFonts w:ascii="Arial" w:hAnsi="Arial" w:cs="Arial"/>
          <w:sz w:val="26"/>
          <w:szCs w:val="26"/>
        </w:rPr>
        <w:t xml:space="preserve"> </w:t>
      </w:r>
      <w:r w:rsidR="00E84B00">
        <w:rPr>
          <w:rFonts w:ascii="Arial" w:hAnsi="Arial" w:cs="Arial"/>
          <w:sz w:val="26"/>
          <w:szCs w:val="26"/>
        </w:rPr>
        <w:t xml:space="preserve">- - - - - - - - - - - - - - - - - - - - - - - - - - - </w:t>
      </w:r>
      <w:r w:rsidR="00761E9E">
        <w:rPr>
          <w:rFonts w:ascii="Arial" w:hAnsi="Arial" w:cs="Arial"/>
          <w:sz w:val="26"/>
          <w:szCs w:val="26"/>
        </w:rPr>
        <w:t xml:space="preserve">- - - - - - - - - - - - - - - </w:t>
      </w:r>
    </w:p>
    <w:p w14:paraId="4EF3F733" w14:textId="77777777" w:rsidR="0038363A" w:rsidRPr="00287FEE" w:rsidRDefault="0038363A" w:rsidP="0038363A">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w:t>
      </w:r>
      <w:r w:rsidRPr="00287FEE">
        <w:rPr>
          <w:rFonts w:ascii="Arial" w:hAnsi="Arial" w:cs="Arial"/>
          <w:i/>
          <w:sz w:val="24"/>
          <w:szCs w:val="24"/>
        </w:rPr>
        <w:lastRenderedPageBreak/>
        <w:t>entre los motivos aducidos y las normas aplicables, es decir, que en el caso concreto se configuren las hipótesis normativas.”</w:t>
      </w:r>
    </w:p>
    <w:p w14:paraId="005F4895" w14:textId="77777777" w:rsidR="0038363A" w:rsidRPr="00475A7E" w:rsidRDefault="0038363A" w:rsidP="0038363A">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62702291" w14:textId="77777777" w:rsidR="00F733B8" w:rsidRPr="001A3596" w:rsidRDefault="00F733B8" w:rsidP="00F733B8">
      <w:pPr>
        <w:spacing w:before="240" w:after="0" w:line="360" w:lineRule="auto"/>
        <w:ind w:firstLine="709"/>
        <w:jc w:val="both"/>
        <w:rPr>
          <w:rFonts w:ascii="Arial" w:hAnsi="Arial" w:cs="Arial"/>
          <w:bCs/>
          <w:sz w:val="26"/>
          <w:szCs w:val="26"/>
        </w:rPr>
      </w:pPr>
      <w:r w:rsidRPr="001A3596">
        <w:rPr>
          <w:rFonts w:ascii="Arial" w:hAnsi="Arial" w:cs="Arial"/>
          <w:bCs/>
          <w:sz w:val="26"/>
          <w:szCs w:val="26"/>
        </w:rPr>
        <w:t xml:space="preserve">Por estas razones, se declara la </w:t>
      </w:r>
      <w:r w:rsidRPr="001A3596">
        <w:rPr>
          <w:rFonts w:ascii="Arial" w:hAnsi="Arial" w:cs="Arial"/>
          <w:b/>
          <w:bCs/>
          <w:sz w:val="26"/>
          <w:szCs w:val="26"/>
        </w:rPr>
        <w:t>NULIDAD LISA Y LLANA</w:t>
      </w:r>
      <w:r w:rsidRPr="001A3596">
        <w:rPr>
          <w:rFonts w:ascii="Arial" w:hAnsi="Arial" w:cs="Arial"/>
          <w:bCs/>
          <w:sz w:val="26"/>
          <w:szCs w:val="26"/>
        </w:rPr>
        <w:t xml:space="preserve"> del acta de infracción de tránsito folio </w:t>
      </w:r>
      <w:r w:rsidR="00F408DB">
        <w:rPr>
          <w:rFonts w:ascii="Arial" w:hAnsi="Arial" w:cs="Arial"/>
          <w:bCs/>
          <w:sz w:val="26"/>
          <w:szCs w:val="26"/>
        </w:rPr>
        <w:t>**********</w:t>
      </w:r>
      <w:r w:rsidRPr="001A3596">
        <w:rPr>
          <w:rFonts w:ascii="Arial" w:hAnsi="Arial" w:cs="Arial"/>
          <w:bCs/>
          <w:sz w:val="26"/>
          <w:szCs w:val="26"/>
        </w:rPr>
        <w:t xml:space="preserve"> de </w:t>
      </w:r>
      <w:r w:rsidR="0038363A">
        <w:rPr>
          <w:rFonts w:ascii="Arial" w:hAnsi="Arial" w:cs="Arial"/>
          <w:bCs/>
          <w:sz w:val="26"/>
          <w:szCs w:val="26"/>
        </w:rPr>
        <w:t xml:space="preserve">doce de </w:t>
      </w:r>
      <w:r w:rsidR="00F71339">
        <w:rPr>
          <w:rFonts w:ascii="Arial" w:hAnsi="Arial" w:cs="Arial"/>
          <w:bCs/>
          <w:sz w:val="26"/>
          <w:szCs w:val="26"/>
        </w:rPr>
        <w:t xml:space="preserve">octubre </w:t>
      </w:r>
      <w:r w:rsidR="0038363A">
        <w:rPr>
          <w:rFonts w:ascii="Arial" w:hAnsi="Arial" w:cs="Arial"/>
          <w:bCs/>
          <w:sz w:val="26"/>
          <w:szCs w:val="26"/>
        </w:rPr>
        <w:t>d</w:t>
      </w:r>
      <w:r w:rsidRPr="001A3596">
        <w:rPr>
          <w:rFonts w:ascii="Arial" w:hAnsi="Arial" w:cs="Arial"/>
          <w:bCs/>
          <w:sz w:val="26"/>
          <w:szCs w:val="26"/>
        </w:rPr>
        <w:t xml:space="preserve">e dos mil diecinueve, así como nulos los actos posteriores que se hayan realizado como consecuencia de la misma; por tanto, y para estar en condiciones de restituir al administrado en el pleno goce de sus derechos afectado, </w:t>
      </w:r>
      <w:r w:rsidRPr="001A3596">
        <w:rPr>
          <w:rFonts w:ascii="Arial" w:hAnsi="Arial" w:cs="Arial"/>
          <w:b/>
          <w:bCs/>
          <w:sz w:val="26"/>
          <w:szCs w:val="26"/>
        </w:rPr>
        <w:t>se ordena</w:t>
      </w:r>
      <w:r w:rsidRPr="001A3596">
        <w:rPr>
          <w:rFonts w:ascii="Arial" w:hAnsi="Arial" w:cs="Arial"/>
          <w:bCs/>
          <w:sz w:val="26"/>
          <w:szCs w:val="26"/>
        </w:rPr>
        <w:t xml:space="preserve"> al Policía Vial con número estadístico </w:t>
      </w:r>
      <w:r w:rsidR="00F408DB">
        <w:rPr>
          <w:rFonts w:ascii="Arial" w:hAnsi="Arial" w:cs="Arial"/>
          <w:bCs/>
          <w:sz w:val="26"/>
          <w:szCs w:val="26"/>
        </w:rPr>
        <w:t>**********</w:t>
      </w:r>
      <w:r w:rsidRPr="001A3596">
        <w:rPr>
          <w:rFonts w:ascii="Arial" w:hAnsi="Arial" w:cs="Arial"/>
          <w:bCs/>
          <w:sz w:val="26"/>
          <w:szCs w:val="26"/>
        </w:rPr>
        <w:t xml:space="preserve"> adscrito </w:t>
      </w:r>
      <w:r w:rsidRPr="001A3596">
        <w:rPr>
          <w:rFonts w:ascii="Arial" w:hAnsi="Arial" w:cs="Arial"/>
          <w:sz w:val="26"/>
          <w:szCs w:val="26"/>
        </w:rPr>
        <w:t>a la Subdirección de Tránsito y Movilidad de la Dirección de Seguridad Pública, Vialidad y Protección Ciudadana del Municipio de Oaxaca de Juárez, Oaxaca</w:t>
      </w:r>
      <w:r w:rsidRPr="001A3596">
        <w:rPr>
          <w:rFonts w:ascii="Arial" w:hAnsi="Arial" w:cs="Arial"/>
          <w:bCs/>
          <w:sz w:val="26"/>
          <w:szCs w:val="26"/>
        </w:rPr>
        <w:t>, proceda a la cancelación de la citada acta de infracción</w:t>
      </w:r>
      <w:r w:rsidR="00E84B00">
        <w:rPr>
          <w:rFonts w:ascii="Arial" w:hAnsi="Arial" w:cs="Arial"/>
          <w:bCs/>
          <w:sz w:val="26"/>
          <w:szCs w:val="26"/>
        </w:rPr>
        <w:t xml:space="preserve"> del sistema correspondiente</w:t>
      </w:r>
      <w:r w:rsidRPr="001A3596">
        <w:rPr>
          <w:rFonts w:ascii="Arial" w:hAnsi="Arial" w:cs="Arial"/>
          <w:bCs/>
          <w:sz w:val="26"/>
          <w:szCs w:val="26"/>
        </w:rPr>
        <w:t>.</w:t>
      </w:r>
      <w:r w:rsidR="00E84B00" w:rsidRPr="00E84B00">
        <w:rPr>
          <w:rFonts w:ascii="Arial" w:hAnsi="Arial" w:cs="Arial"/>
          <w:sz w:val="26"/>
          <w:szCs w:val="26"/>
        </w:rPr>
        <w:t xml:space="preserve"> </w:t>
      </w:r>
      <w:r w:rsidR="00E84B00">
        <w:rPr>
          <w:rFonts w:ascii="Arial" w:hAnsi="Arial" w:cs="Arial"/>
          <w:sz w:val="26"/>
          <w:szCs w:val="26"/>
        </w:rPr>
        <w:t xml:space="preserve">- - - - - - - - - - - - - - - - - - - - - - - - - - - - - - - - - - - </w:t>
      </w:r>
    </w:p>
    <w:p w14:paraId="02EAF57D" w14:textId="77777777" w:rsidR="00F733B8" w:rsidRPr="00E84B00" w:rsidRDefault="00F71339" w:rsidP="00F733B8">
      <w:pPr>
        <w:spacing w:before="240" w:after="0" w:line="360" w:lineRule="auto"/>
        <w:ind w:firstLine="709"/>
        <w:jc w:val="both"/>
        <w:rPr>
          <w:sz w:val="26"/>
          <w:szCs w:val="26"/>
        </w:rPr>
      </w:pPr>
      <w:r w:rsidRPr="00E84B00">
        <w:rPr>
          <w:rFonts w:ascii="Arial" w:hAnsi="Arial" w:cs="Arial"/>
          <w:bCs/>
          <w:sz w:val="26"/>
          <w:szCs w:val="26"/>
        </w:rPr>
        <w:t xml:space="preserve">Al respecto, </w:t>
      </w:r>
      <w:r w:rsidR="00F733B8" w:rsidRPr="00E84B00">
        <w:rPr>
          <w:rFonts w:ascii="Arial" w:hAnsi="Arial" w:cs="Arial"/>
          <w:bCs/>
          <w:sz w:val="26"/>
          <w:szCs w:val="26"/>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E84B00">
        <w:rPr>
          <w:rFonts w:ascii="Arial" w:hAnsi="Arial" w:cs="Arial"/>
          <w:sz w:val="26"/>
          <w:szCs w:val="26"/>
        </w:rPr>
        <w:t xml:space="preserve"> - - </w:t>
      </w:r>
      <w:r w:rsidR="00761E9E">
        <w:rPr>
          <w:rFonts w:ascii="Arial" w:hAnsi="Arial" w:cs="Arial"/>
          <w:sz w:val="26"/>
          <w:szCs w:val="26"/>
        </w:rPr>
        <w:t>- - - - - - - - - - - - - - - - - - - - - - - - - - - - - - - - - - - - - - - -</w:t>
      </w:r>
    </w:p>
    <w:p w14:paraId="0AD871FD" w14:textId="77777777" w:rsidR="00F733B8" w:rsidRPr="00475A7E" w:rsidRDefault="00F733B8" w:rsidP="00F733B8">
      <w:pPr>
        <w:spacing w:before="240" w:after="0" w:line="360" w:lineRule="auto"/>
        <w:ind w:left="851" w:right="618"/>
        <w:jc w:val="both"/>
        <w:rPr>
          <w:rFonts w:ascii="Arial" w:hAnsi="Arial" w:cs="Arial"/>
          <w:b/>
          <w:bCs/>
          <w:sz w:val="24"/>
          <w:szCs w:val="24"/>
        </w:rPr>
      </w:pPr>
      <w:r w:rsidRPr="00287FEE">
        <w:rPr>
          <w:rFonts w:ascii="Arial" w:hAnsi="Arial" w:cs="Arial"/>
          <w:i/>
          <w:sz w:val="26"/>
          <w:szCs w:val="26"/>
        </w:rPr>
        <w:t>“</w:t>
      </w:r>
      <w:r w:rsidRPr="00287FEE">
        <w:rPr>
          <w:rFonts w:ascii="Arial" w:hAnsi="Arial" w:cs="Arial"/>
          <w:b/>
          <w:i/>
          <w:sz w:val="24"/>
          <w:szCs w:val="24"/>
        </w:rPr>
        <w:t>NULIDAD. REGLAS PARA SU DETERMINACIÓN EN EL JUICIO CONTENCIOSO ADMINISTRATIVO EN EL DISTRITO FEDERAL</w:t>
      </w:r>
      <w:r w:rsidRPr="00287FEE">
        <w:rPr>
          <w:rFonts w:ascii="Arial" w:hAnsi="Arial" w:cs="Arial"/>
          <w:i/>
          <w:sz w:val="24"/>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w:t>
      </w:r>
      <w:r w:rsidRPr="00287FEE">
        <w:rPr>
          <w:rFonts w:ascii="Arial" w:hAnsi="Arial" w:cs="Arial"/>
          <w:i/>
          <w:sz w:val="24"/>
          <w:szCs w:val="24"/>
        </w:rPr>
        <w:lastRenderedPageBreak/>
        <w:t>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r w:rsidRPr="00287FEE">
        <w:rPr>
          <w:rFonts w:ascii="Arial" w:hAnsi="Arial" w:cs="Arial"/>
          <w:i/>
          <w:sz w:val="26"/>
          <w:szCs w:val="26"/>
        </w:rPr>
        <w:t>”</w:t>
      </w:r>
    </w:p>
    <w:p w14:paraId="2C99A585" w14:textId="77777777"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w:t>
      </w:r>
    </w:p>
    <w:p w14:paraId="1D6FA90A" w14:textId="77777777" w:rsidR="00F733B8" w:rsidRPr="009B59DB" w:rsidRDefault="00F733B8" w:rsidP="00F733B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FB4A508" w14:textId="77777777"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sidR="0005191D">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de</w:t>
      </w:r>
      <w:r w:rsidR="00761E9E">
        <w:rPr>
          <w:rFonts w:ascii="Arial" w:hAnsi="Arial" w:cs="Arial"/>
          <w:sz w:val="26"/>
          <w:szCs w:val="26"/>
        </w:rPr>
        <w:t xml:space="preserve"> Primera Instancia</w:t>
      </w:r>
      <w:r>
        <w:rPr>
          <w:rFonts w:ascii="Arial" w:hAnsi="Arial" w:cs="Arial"/>
          <w:sz w:val="26"/>
          <w:szCs w:val="26"/>
        </w:rPr>
        <w:t xml:space="preserve"> </w:t>
      </w:r>
      <w:r w:rsidR="00761E9E">
        <w:rPr>
          <w:rFonts w:ascii="Arial" w:hAnsi="Arial" w:cs="Arial"/>
          <w:sz w:val="26"/>
          <w:szCs w:val="26"/>
        </w:rPr>
        <w:t>del</w:t>
      </w:r>
      <w:r>
        <w:rPr>
          <w:rFonts w:ascii="Arial" w:hAnsi="Arial" w:cs="Arial"/>
          <w:sz w:val="26"/>
          <w:szCs w:val="26"/>
        </w:rPr>
        <w:t xml:space="preserve"> Tribunal de Justicia Administrativa para el Estado de Oaxaca, </w:t>
      </w:r>
      <w:r w:rsidRPr="009B59DB">
        <w:rPr>
          <w:rFonts w:ascii="Arial" w:hAnsi="Arial" w:cs="Arial"/>
          <w:sz w:val="26"/>
          <w:szCs w:val="26"/>
        </w:rPr>
        <w:t xml:space="preserve">fue competente para conocer y resolver del presente asunto. - - - - - - - - - - - - </w:t>
      </w:r>
    </w:p>
    <w:p w14:paraId="302C1589" w14:textId="77777777" w:rsidR="00F733B8" w:rsidRPr="009B59DB" w:rsidRDefault="00F733B8" w:rsidP="00F733B8">
      <w:pPr>
        <w:spacing w:before="240" w:after="0" w:line="360" w:lineRule="auto"/>
        <w:ind w:right="49" w:firstLine="567"/>
        <w:jc w:val="both"/>
        <w:rPr>
          <w:rFonts w:ascii="Arial" w:hAnsi="Arial" w:cs="Arial"/>
          <w:sz w:val="26"/>
          <w:szCs w:val="26"/>
        </w:rPr>
      </w:pPr>
      <w:r w:rsidRPr="009B59DB">
        <w:rPr>
          <w:rFonts w:ascii="Arial" w:hAnsi="Arial" w:cs="Arial"/>
          <w:b/>
          <w:sz w:val="26"/>
          <w:szCs w:val="26"/>
        </w:rPr>
        <w:lastRenderedPageBreak/>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 - - - - - - - - - - - - - - - - - - - - - </w:t>
      </w:r>
      <w:r>
        <w:rPr>
          <w:rFonts w:ascii="Arial" w:hAnsi="Arial" w:cs="Arial"/>
          <w:sz w:val="26"/>
          <w:szCs w:val="26"/>
        </w:rPr>
        <w:t xml:space="preserve">- - - - - - - - - </w:t>
      </w:r>
    </w:p>
    <w:p w14:paraId="26430109" w14:textId="77777777"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no se sobresee el juicio. </w:t>
      </w:r>
    </w:p>
    <w:p w14:paraId="738B8F0F" w14:textId="77777777" w:rsidR="00F733B8" w:rsidRPr="009B59DB" w:rsidRDefault="00F733B8" w:rsidP="00F733B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F408DB">
        <w:rPr>
          <w:rFonts w:ascii="Arial" w:hAnsi="Arial" w:cs="Arial"/>
          <w:sz w:val="26"/>
          <w:szCs w:val="26"/>
        </w:rPr>
        <w:t>**********</w:t>
      </w:r>
      <w:r w:rsidRPr="009B59DB">
        <w:rPr>
          <w:rFonts w:ascii="Arial" w:hAnsi="Arial" w:cs="Arial"/>
          <w:sz w:val="26"/>
          <w:szCs w:val="26"/>
        </w:rPr>
        <w:t xml:space="preserve"> de </w:t>
      </w:r>
      <w:r w:rsidR="0038363A">
        <w:rPr>
          <w:rFonts w:ascii="Arial" w:hAnsi="Arial" w:cs="Arial"/>
          <w:sz w:val="26"/>
          <w:szCs w:val="26"/>
        </w:rPr>
        <w:t xml:space="preserve">doce </w:t>
      </w:r>
      <w:r w:rsidR="0005191D">
        <w:rPr>
          <w:rFonts w:ascii="Arial" w:hAnsi="Arial" w:cs="Arial"/>
          <w:sz w:val="26"/>
          <w:szCs w:val="26"/>
        </w:rPr>
        <w:t xml:space="preserve">de </w:t>
      </w:r>
      <w:r w:rsidR="00F71339">
        <w:rPr>
          <w:rFonts w:ascii="Arial" w:hAnsi="Arial" w:cs="Arial"/>
          <w:sz w:val="26"/>
          <w:szCs w:val="26"/>
        </w:rPr>
        <w:t xml:space="preserve">octubre </w:t>
      </w:r>
      <w:r>
        <w:rPr>
          <w:rFonts w:ascii="Arial" w:hAnsi="Arial" w:cs="Arial"/>
          <w:sz w:val="26"/>
          <w:szCs w:val="26"/>
        </w:rPr>
        <w:t xml:space="preserve">de dos mil diecinueve, emitida por el </w:t>
      </w:r>
      <w:r w:rsidRPr="00041FAC">
        <w:rPr>
          <w:rFonts w:ascii="Arial" w:hAnsi="Arial" w:cs="Arial"/>
          <w:sz w:val="26"/>
          <w:szCs w:val="26"/>
        </w:rPr>
        <w:t>Polic</w:t>
      </w:r>
      <w:r>
        <w:rPr>
          <w:rFonts w:ascii="Arial" w:hAnsi="Arial" w:cs="Arial"/>
          <w:sz w:val="26"/>
          <w:szCs w:val="26"/>
        </w:rPr>
        <w:t>í</w:t>
      </w:r>
      <w:r w:rsidRPr="00041FAC">
        <w:rPr>
          <w:rFonts w:ascii="Arial" w:hAnsi="Arial" w:cs="Arial"/>
          <w:sz w:val="26"/>
          <w:szCs w:val="26"/>
        </w:rPr>
        <w:t xml:space="preserve">a Vial Estatal </w:t>
      </w:r>
      <w:r>
        <w:rPr>
          <w:rFonts w:ascii="Arial" w:hAnsi="Arial" w:cs="Arial"/>
          <w:sz w:val="26"/>
          <w:szCs w:val="26"/>
        </w:rPr>
        <w:t xml:space="preserve">con número estadístico </w:t>
      </w:r>
      <w:r w:rsidR="00F408DB">
        <w:rPr>
          <w:rFonts w:ascii="Arial" w:hAnsi="Arial" w:cs="Arial"/>
          <w:sz w:val="26"/>
          <w:szCs w:val="26"/>
        </w:rPr>
        <w:t>**********</w:t>
      </w:r>
      <w:r>
        <w:rPr>
          <w:rFonts w:ascii="Arial" w:hAnsi="Arial" w:cs="Arial"/>
          <w:sz w:val="26"/>
          <w:szCs w:val="26"/>
        </w:rPr>
        <w:t xml:space="preserve"> </w:t>
      </w:r>
      <w:r>
        <w:rPr>
          <w:rFonts w:ascii="Arial" w:hAnsi="Arial" w:cs="Arial"/>
          <w:bCs/>
          <w:sz w:val="24"/>
          <w:szCs w:val="24"/>
        </w:rPr>
        <w:t xml:space="preserve">adscrito </w:t>
      </w:r>
      <w:r>
        <w:rPr>
          <w:rFonts w:ascii="Arial" w:hAnsi="Arial" w:cs="Arial"/>
          <w:sz w:val="26"/>
          <w:szCs w:val="26"/>
        </w:rPr>
        <w:t>a</w:t>
      </w:r>
      <w:r w:rsidRPr="00C83C06">
        <w:rPr>
          <w:rFonts w:ascii="Arial" w:hAnsi="Arial" w:cs="Arial"/>
          <w:sz w:val="26"/>
          <w:szCs w:val="26"/>
        </w:rPr>
        <w:t xml:space="preserve"> </w:t>
      </w:r>
      <w:r>
        <w:rPr>
          <w:rFonts w:ascii="Arial" w:hAnsi="Arial" w:cs="Arial"/>
          <w:sz w:val="26"/>
          <w:szCs w:val="26"/>
        </w:rPr>
        <w:t>l</w:t>
      </w:r>
      <w:r w:rsidRPr="00C83C06">
        <w:rPr>
          <w:rFonts w:ascii="Arial" w:hAnsi="Arial" w:cs="Arial"/>
          <w:sz w:val="26"/>
          <w:szCs w:val="26"/>
        </w:rPr>
        <w:t xml:space="preserve">a </w:t>
      </w:r>
      <w:r>
        <w:rPr>
          <w:rFonts w:ascii="Arial" w:hAnsi="Arial" w:cs="Arial"/>
          <w:sz w:val="26"/>
          <w:szCs w:val="26"/>
        </w:rPr>
        <w:t xml:space="preserve">Subdirección de Tránsito y Movilidad de la </w:t>
      </w:r>
      <w:r w:rsidRPr="00C83C06">
        <w:rPr>
          <w:rFonts w:ascii="Arial" w:hAnsi="Arial" w:cs="Arial"/>
          <w:sz w:val="26"/>
          <w:szCs w:val="26"/>
        </w:rPr>
        <w:t xml:space="preserve">Dirección </w:t>
      </w:r>
      <w:r>
        <w:rPr>
          <w:rFonts w:ascii="Arial" w:hAnsi="Arial" w:cs="Arial"/>
          <w:sz w:val="26"/>
          <w:szCs w:val="26"/>
        </w:rPr>
        <w:t>d</w:t>
      </w:r>
      <w:r w:rsidRPr="00C83C06">
        <w:rPr>
          <w:rFonts w:ascii="Arial" w:hAnsi="Arial" w:cs="Arial"/>
          <w:sz w:val="26"/>
          <w:szCs w:val="26"/>
        </w:rPr>
        <w:t xml:space="preserve">e Seguridad Pública, Vialidad </w:t>
      </w:r>
      <w:r>
        <w:rPr>
          <w:rFonts w:ascii="Arial" w:hAnsi="Arial" w:cs="Arial"/>
          <w:sz w:val="26"/>
          <w:szCs w:val="26"/>
        </w:rPr>
        <w:t>y</w:t>
      </w:r>
      <w:r w:rsidRPr="00C83C06">
        <w:rPr>
          <w:rFonts w:ascii="Arial" w:hAnsi="Arial" w:cs="Arial"/>
          <w:sz w:val="26"/>
          <w:szCs w:val="26"/>
        </w:rPr>
        <w:t xml:space="preserve"> Protección Ciudadana </w:t>
      </w:r>
      <w:r>
        <w:rPr>
          <w:rFonts w:ascii="Arial" w:hAnsi="Arial" w:cs="Arial"/>
          <w:sz w:val="26"/>
          <w:szCs w:val="26"/>
        </w:rPr>
        <w:t>d</w:t>
      </w:r>
      <w:r w:rsidRPr="00C83C06">
        <w:rPr>
          <w:rFonts w:ascii="Arial" w:hAnsi="Arial" w:cs="Arial"/>
          <w:sz w:val="26"/>
          <w:szCs w:val="26"/>
        </w:rPr>
        <w:t xml:space="preserve">el Municipio </w:t>
      </w:r>
      <w:r>
        <w:rPr>
          <w:rFonts w:ascii="Arial" w:hAnsi="Arial" w:cs="Arial"/>
          <w:sz w:val="26"/>
          <w:szCs w:val="26"/>
        </w:rPr>
        <w:t>d</w:t>
      </w:r>
      <w:r w:rsidRPr="00C83C06">
        <w:rPr>
          <w:rFonts w:ascii="Arial" w:hAnsi="Arial" w:cs="Arial"/>
          <w:sz w:val="26"/>
          <w:szCs w:val="26"/>
        </w:rPr>
        <w:t>e O</w:t>
      </w:r>
      <w:r>
        <w:rPr>
          <w:rFonts w:ascii="Arial" w:hAnsi="Arial" w:cs="Arial"/>
          <w:sz w:val="26"/>
          <w:szCs w:val="26"/>
        </w:rPr>
        <w:t>a</w:t>
      </w:r>
      <w:r w:rsidRPr="00C83C06">
        <w:rPr>
          <w:rFonts w:ascii="Arial" w:hAnsi="Arial" w:cs="Arial"/>
          <w:sz w:val="26"/>
          <w:szCs w:val="26"/>
        </w:rPr>
        <w:t xml:space="preserve">xaca </w:t>
      </w:r>
      <w:r>
        <w:rPr>
          <w:rFonts w:ascii="Arial" w:hAnsi="Arial" w:cs="Arial"/>
          <w:sz w:val="26"/>
          <w:szCs w:val="26"/>
        </w:rPr>
        <w:t>d</w:t>
      </w:r>
      <w:r w:rsidRPr="00C83C06">
        <w:rPr>
          <w:rFonts w:ascii="Arial" w:hAnsi="Arial" w:cs="Arial"/>
          <w:sz w:val="26"/>
          <w:szCs w:val="26"/>
        </w:rPr>
        <w:t>e Juárez, Oaxaca</w:t>
      </w:r>
      <w:r>
        <w:rPr>
          <w:rFonts w:ascii="Arial" w:hAnsi="Arial" w:cs="Arial"/>
          <w:sz w:val="26"/>
          <w:szCs w:val="26"/>
        </w:rPr>
        <w:t>,</w:t>
      </w:r>
      <w:r w:rsidRPr="009B59DB">
        <w:rPr>
          <w:rFonts w:ascii="Arial" w:hAnsi="Arial" w:cs="Arial"/>
          <w:sz w:val="26"/>
          <w:szCs w:val="26"/>
        </w:rPr>
        <w:t xml:space="preserve"> y en consecuencia se le restituye en el pleno goce de sus derechos afectados</w:t>
      </w:r>
      <w:r w:rsidR="00F71339">
        <w:rPr>
          <w:rFonts w:ascii="Arial" w:hAnsi="Arial" w:cs="Arial"/>
          <w:sz w:val="26"/>
          <w:szCs w:val="26"/>
        </w:rPr>
        <w:t xml:space="preserve">; por lo que la demandada, deberá </w:t>
      </w:r>
      <w:r w:rsidR="00F71339" w:rsidRPr="001A3596">
        <w:rPr>
          <w:rFonts w:ascii="Arial" w:hAnsi="Arial" w:cs="Arial"/>
          <w:bCs/>
          <w:sz w:val="26"/>
          <w:szCs w:val="26"/>
        </w:rPr>
        <w:t>proced</w:t>
      </w:r>
      <w:r w:rsidR="00F71339">
        <w:rPr>
          <w:rFonts w:ascii="Arial" w:hAnsi="Arial" w:cs="Arial"/>
          <w:bCs/>
          <w:sz w:val="26"/>
          <w:szCs w:val="26"/>
        </w:rPr>
        <w:t>er</w:t>
      </w:r>
      <w:r w:rsidR="00F71339" w:rsidRPr="001A3596">
        <w:rPr>
          <w:rFonts w:ascii="Arial" w:hAnsi="Arial" w:cs="Arial"/>
          <w:bCs/>
          <w:sz w:val="26"/>
          <w:szCs w:val="26"/>
        </w:rPr>
        <w:t xml:space="preserve"> a cancelación de la citada acta de infracción</w:t>
      </w:r>
      <w:r w:rsidR="00E84B00">
        <w:rPr>
          <w:rFonts w:ascii="Arial" w:hAnsi="Arial" w:cs="Arial"/>
          <w:bCs/>
          <w:sz w:val="26"/>
          <w:szCs w:val="26"/>
        </w:rPr>
        <w:t xml:space="preserve"> del sistema correspondiente</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 - - - - </w:t>
      </w:r>
      <w:r w:rsidR="00761E9E">
        <w:rPr>
          <w:rFonts w:ascii="Arial" w:hAnsi="Arial" w:cs="Arial"/>
          <w:sz w:val="26"/>
          <w:szCs w:val="26"/>
        </w:rPr>
        <w:t>- - - -</w:t>
      </w:r>
      <w:r w:rsidR="00F408DB">
        <w:rPr>
          <w:rFonts w:ascii="Arial" w:hAnsi="Arial" w:cs="Arial"/>
          <w:sz w:val="26"/>
          <w:szCs w:val="26"/>
        </w:rPr>
        <w:t xml:space="preserve"> - - - - - - - - - - - - - - - - - - - - - - - - - - - - - - - - - - -</w:t>
      </w:r>
      <w:bookmarkStart w:id="0" w:name="_GoBack"/>
      <w:bookmarkEnd w:id="0"/>
      <w:r w:rsidR="00761E9E">
        <w:rPr>
          <w:rFonts w:ascii="Arial" w:hAnsi="Arial" w:cs="Arial"/>
          <w:sz w:val="26"/>
          <w:szCs w:val="26"/>
        </w:rPr>
        <w:t xml:space="preserve"> </w:t>
      </w:r>
    </w:p>
    <w:p w14:paraId="4BFC15A7" w14:textId="77777777" w:rsidR="00F733B8" w:rsidRPr="009B59DB" w:rsidRDefault="00F733B8" w:rsidP="00F733B8">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sidR="0005191D">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w:t>
      </w:r>
      <w:r w:rsidR="00761E9E">
        <w:rPr>
          <w:rFonts w:ascii="Arial" w:hAnsi="Arial" w:cs="Arial"/>
          <w:sz w:val="26"/>
          <w:szCs w:val="26"/>
        </w:rPr>
        <w:t xml:space="preserve">- - - - - - - - - - - - </w:t>
      </w:r>
    </w:p>
    <w:p w14:paraId="20D79464" w14:textId="77777777" w:rsidR="00F733B8" w:rsidRPr="009B59DB" w:rsidRDefault="00F733B8" w:rsidP="00F733B8">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05191D">
        <w:rPr>
          <w:rFonts w:ascii="Arial" w:hAnsi="Arial" w:cs="Arial"/>
          <w:sz w:val="26"/>
          <w:szCs w:val="26"/>
        </w:rPr>
        <w:t xml:space="preserve">Primera </w:t>
      </w:r>
      <w:r w:rsidRPr="009B59DB">
        <w:rPr>
          <w:rFonts w:ascii="Arial" w:hAnsi="Arial" w:cs="Arial"/>
          <w:sz w:val="26"/>
          <w:szCs w:val="26"/>
        </w:rPr>
        <w:t>Sala</w:t>
      </w:r>
      <w:r w:rsidR="0005191D">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w:t>
      </w:r>
      <w:r w:rsidRPr="00761E9E">
        <w:rPr>
          <w:rFonts w:ascii="Arial" w:hAnsi="Arial" w:cs="Arial"/>
          <w:b/>
          <w:sz w:val="26"/>
          <w:szCs w:val="26"/>
        </w:rPr>
        <w:t>Magistrado Enrique Pacheco Martínez</w:t>
      </w:r>
      <w:r w:rsidRPr="009B59DB">
        <w:rPr>
          <w:rFonts w:ascii="Arial" w:hAnsi="Arial" w:cs="Arial"/>
          <w:sz w:val="26"/>
          <w:szCs w:val="26"/>
        </w:rPr>
        <w:t xml:space="preserve">, quien actúa ante </w:t>
      </w:r>
      <w:r w:rsidR="0038363A">
        <w:rPr>
          <w:rFonts w:ascii="Arial" w:hAnsi="Arial" w:cs="Arial"/>
          <w:sz w:val="26"/>
          <w:szCs w:val="26"/>
        </w:rPr>
        <w:t xml:space="preserve">el </w:t>
      </w:r>
      <w:r w:rsidRPr="00761E9E">
        <w:rPr>
          <w:rFonts w:ascii="Arial" w:hAnsi="Arial" w:cs="Arial"/>
          <w:b/>
          <w:sz w:val="26"/>
          <w:szCs w:val="26"/>
        </w:rPr>
        <w:t>Licenciad</w:t>
      </w:r>
      <w:r w:rsidR="0038363A" w:rsidRPr="00761E9E">
        <w:rPr>
          <w:rFonts w:ascii="Arial" w:hAnsi="Arial" w:cs="Arial"/>
          <w:b/>
          <w:sz w:val="26"/>
          <w:szCs w:val="26"/>
        </w:rPr>
        <w:t xml:space="preserve">o </w:t>
      </w:r>
      <w:r w:rsidR="00761E9E">
        <w:rPr>
          <w:rFonts w:ascii="Arial" w:hAnsi="Arial" w:cs="Arial"/>
          <w:b/>
          <w:sz w:val="26"/>
          <w:szCs w:val="26"/>
        </w:rPr>
        <w:t>Renato Gabriel Ibáñez Castellanos</w:t>
      </w:r>
      <w:r w:rsidRPr="00761E9E">
        <w:rPr>
          <w:rFonts w:ascii="Arial" w:hAnsi="Arial" w:cs="Arial"/>
          <w:b/>
          <w:sz w:val="26"/>
          <w:szCs w:val="26"/>
        </w:rPr>
        <w:t>,</w:t>
      </w:r>
      <w:r w:rsidRPr="009B59DB">
        <w:rPr>
          <w:rFonts w:ascii="Arial" w:hAnsi="Arial" w:cs="Arial"/>
          <w:sz w:val="26"/>
          <w:szCs w:val="26"/>
        </w:rPr>
        <w:t xml:space="preserve"> Secretari</w:t>
      </w:r>
      <w:r w:rsidR="0038363A">
        <w:rPr>
          <w:rFonts w:ascii="Arial" w:hAnsi="Arial" w:cs="Arial"/>
          <w:sz w:val="26"/>
          <w:szCs w:val="26"/>
        </w:rPr>
        <w:t>o</w:t>
      </w:r>
      <w:r w:rsidRPr="009B59DB">
        <w:rPr>
          <w:rFonts w:ascii="Arial" w:hAnsi="Arial" w:cs="Arial"/>
          <w:sz w:val="26"/>
          <w:szCs w:val="26"/>
        </w:rPr>
        <w:t xml:space="preserve"> de Acuerdos, que autoriza y da fe.- - - - - - - </w:t>
      </w:r>
      <w:r w:rsidR="00761E9E">
        <w:rPr>
          <w:rFonts w:ascii="Arial" w:hAnsi="Arial" w:cs="Arial"/>
          <w:sz w:val="26"/>
          <w:szCs w:val="26"/>
        </w:rPr>
        <w:t xml:space="preserve">- - - - - - - - - - - - - - - - - - - - - - - - </w:t>
      </w:r>
    </w:p>
    <w:sectPr w:rsidR="00F733B8" w:rsidRPr="009B59DB" w:rsidSect="00E63CE0">
      <w:headerReference w:type="default" r:id="rId7"/>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53776" w14:textId="77777777" w:rsidR="002A7495" w:rsidRDefault="002A7495" w:rsidP="003A0F04">
      <w:pPr>
        <w:spacing w:after="0" w:line="240" w:lineRule="auto"/>
      </w:pPr>
      <w:r>
        <w:separator/>
      </w:r>
    </w:p>
  </w:endnote>
  <w:endnote w:type="continuationSeparator" w:id="0">
    <w:p w14:paraId="19325284" w14:textId="77777777" w:rsidR="002A7495" w:rsidRDefault="002A7495"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A56DE" w14:textId="77777777" w:rsidR="002A7495" w:rsidRDefault="002A7495" w:rsidP="003A0F04">
      <w:pPr>
        <w:spacing w:after="0" w:line="240" w:lineRule="auto"/>
      </w:pPr>
      <w:r>
        <w:separator/>
      </w:r>
    </w:p>
  </w:footnote>
  <w:footnote w:type="continuationSeparator" w:id="0">
    <w:p w14:paraId="54607576" w14:textId="77777777" w:rsidR="002A7495" w:rsidRDefault="002A7495" w:rsidP="003A0F04">
      <w:pPr>
        <w:spacing w:after="0" w:line="240" w:lineRule="auto"/>
      </w:pPr>
      <w:r>
        <w:continuationSeparator/>
      </w:r>
    </w:p>
  </w:footnote>
  <w:footnote w:id="1">
    <w:p w14:paraId="6EC7ED8D"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6F12154" w14:textId="77777777" w:rsidR="000C6EF5" w:rsidRDefault="000C6EF5" w:rsidP="00353252">
      <w:pPr>
        <w:pStyle w:val="Textonotapie"/>
      </w:pPr>
      <w:r>
        <w:rPr>
          <w:rStyle w:val="Refdenotaalpie"/>
        </w:rPr>
        <w:footnoteRef/>
      </w:r>
      <w:r>
        <w:t xml:space="preserve"> “</w:t>
      </w:r>
      <w:r>
        <w:rPr>
          <w:b/>
        </w:rPr>
        <w:t xml:space="preserve">ARTÍCULO 161.- </w:t>
      </w:r>
      <w:r>
        <w:t>…</w:t>
      </w:r>
    </w:p>
    <w:p w14:paraId="6B984497" w14:textId="77777777" w:rsidR="000C6EF5" w:rsidRDefault="000C6EF5" w:rsidP="00353252">
      <w:pPr>
        <w:pStyle w:val="Textonotapie"/>
      </w:pPr>
      <w:r>
        <w:t xml:space="preserve">   …</w:t>
      </w:r>
    </w:p>
    <w:p w14:paraId="4B8C5415" w14:textId="77777777" w:rsidR="000C6EF5" w:rsidRPr="00271AF8" w:rsidRDefault="000C6EF5" w:rsidP="00353252">
      <w:pPr>
        <w:pStyle w:val="Textonotapie"/>
      </w:pPr>
      <w:r>
        <w:t xml:space="preserve">   Las causales de improcedencia deben ser examinadas de oficio.”</w:t>
      </w:r>
    </w:p>
  </w:footnote>
  <w:footnote w:id="3">
    <w:p w14:paraId="618293F3"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972C7D0"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3685E09" w14:textId="77777777" w:rsidR="000C6EF5" w:rsidRPr="002C650C" w:rsidRDefault="000C6EF5" w:rsidP="001D30E0">
      <w:pPr>
        <w:pStyle w:val="Textonotapie"/>
        <w:jc w:val="both"/>
      </w:pPr>
      <w:r>
        <w:t xml:space="preserve">   …”</w:t>
      </w:r>
    </w:p>
  </w:footnote>
  <w:footnote w:id="4">
    <w:p w14:paraId="05EC798E" w14:textId="77777777" w:rsidR="00F71339" w:rsidRDefault="0038363A" w:rsidP="0038363A">
      <w:pPr>
        <w:pStyle w:val="Textonotapie"/>
        <w:jc w:val="both"/>
      </w:pPr>
      <w:r>
        <w:rPr>
          <w:rStyle w:val="Refdenotaalpie"/>
        </w:rPr>
        <w:footnoteRef/>
      </w:r>
      <w:r>
        <w:t xml:space="preserve"> “</w:t>
      </w:r>
      <w:r>
        <w:rPr>
          <w:b/>
        </w:rPr>
        <w:t xml:space="preserve">ARTÍCULO </w:t>
      </w:r>
      <w:r w:rsidR="00F71339">
        <w:rPr>
          <w:b/>
        </w:rPr>
        <w:t>8</w:t>
      </w:r>
      <w:r>
        <w:rPr>
          <w:b/>
        </w:rPr>
        <w:t xml:space="preserve">5.- </w:t>
      </w:r>
      <w:r w:rsidR="00F71339">
        <w:t>Los vehículos podrán estacionarse en la vía pública, solamente en los lugares permitidos, cuando no se obstruya la circulación, dentro de los horarios y días autorizados.</w:t>
      </w:r>
    </w:p>
    <w:p w14:paraId="5C0000D8" w14:textId="77777777" w:rsidR="00F71339" w:rsidRDefault="00F71339" w:rsidP="0038363A">
      <w:pPr>
        <w:pStyle w:val="Textonotapie"/>
        <w:jc w:val="both"/>
      </w:pPr>
      <w:r>
        <w:t xml:space="preserve">   Los vehículos estacionados en lugar prohibido, que signifiquen peligro o obstruyan la circulación, serán retirados por la grúa y traslados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w:t>
      </w:r>
    </w:p>
    <w:p w14:paraId="072D4A85" w14:textId="77777777" w:rsidR="00F71339" w:rsidRDefault="00F71339" w:rsidP="0038363A">
      <w:pPr>
        <w:pStyle w:val="Textonotapie"/>
        <w:jc w:val="both"/>
      </w:pPr>
      <w:r>
        <w:t xml:space="preserve">   “</w:t>
      </w:r>
      <w:r>
        <w:rPr>
          <w:b/>
        </w:rPr>
        <w:t xml:space="preserve">ARTÍCULO 86.- </w:t>
      </w:r>
      <w:r>
        <w:t>Queda prohibido el estacionamiento:</w:t>
      </w:r>
    </w:p>
    <w:p w14:paraId="6F9080F1" w14:textId="77777777" w:rsidR="00F71339" w:rsidRDefault="00F71339" w:rsidP="0038363A">
      <w:pPr>
        <w:pStyle w:val="Textonotapie"/>
        <w:jc w:val="both"/>
      </w:pPr>
      <w:r>
        <w:t xml:space="preserve">   …</w:t>
      </w:r>
    </w:p>
    <w:p w14:paraId="15AF9956" w14:textId="77777777" w:rsidR="0038363A" w:rsidRPr="00291814" w:rsidRDefault="00F71339" w:rsidP="0038363A">
      <w:pPr>
        <w:pStyle w:val="Textonotapie"/>
        <w:jc w:val="both"/>
      </w:pPr>
      <w:r>
        <w:t xml:space="preserve">   XXXIII. En los demás lugares que determine la Comisaría de Vialidad y donde exista señalamiento restrictivo.”</w:t>
      </w:r>
    </w:p>
  </w:footnote>
  <w:footnote w:id="5">
    <w:p w14:paraId="0C9A2E6B"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11F37EDD" w14:textId="77777777" w:rsidR="0038363A" w:rsidRDefault="0038363A" w:rsidP="0038363A">
      <w:pPr>
        <w:pStyle w:val="Textonotapie"/>
        <w:jc w:val="both"/>
      </w:pPr>
      <w:r>
        <w:t xml:space="preserve">   …</w:t>
      </w:r>
    </w:p>
    <w:p w14:paraId="45569C68" w14:textId="77777777" w:rsidR="0038363A" w:rsidRDefault="0038363A" w:rsidP="0038363A">
      <w:pPr>
        <w:pStyle w:val="Textonotapie"/>
        <w:jc w:val="both"/>
      </w:pPr>
      <w:r>
        <w:t xml:space="preserve">   V. Estar fundado y motivado;</w:t>
      </w:r>
    </w:p>
    <w:p w14:paraId="26BB1D7F" w14:textId="77777777" w:rsidR="0038363A" w:rsidRPr="002C650C" w:rsidRDefault="0038363A" w:rsidP="0038363A">
      <w:pPr>
        <w:pStyle w:val="Textonotapie"/>
        <w:jc w:val="both"/>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14:paraId="3BAA9A6B" w14:textId="77777777" w:rsidR="009F7157" w:rsidRPr="00A17C14" w:rsidRDefault="009F7157" w:rsidP="009F7157">
        <w:pPr>
          <w:ind w:left="-709"/>
          <w:jc w:val="center"/>
          <w:rPr>
            <w:rFonts w:ascii="Arial" w:hAnsi="Arial" w:cs="Arial"/>
            <w:b/>
            <w:color w:val="0070C0"/>
            <w:sz w:val="24"/>
            <w:szCs w:val="24"/>
          </w:rPr>
        </w:pPr>
        <w:r w:rsidRPr="00A17C14">
          <w:rPr>
            <w:rFonts w:ascii="Arial" w:hAnsi="Arial" w:cs="Arial"/>
            <w:b/>
            <w:color w:val="0070C0"/>
            <w:sz w:val="24"/>
            <w:szCs w:val="24"/>
          </w:rPr>
          <w:t>DATOS PERSONALES PROTEGIDOS POR EL ARTÍCULO 116 DE LA LGTAIP Y ARTÍCULO 56 DE LA LTAIPEO</w:t>
        </w:r>
      </w:p>
      <w:p w14:paraId="1AF2E0ED" w14:textId="77777777" w:rsidR="000C6EF5" w:rsidRDefault="0014251F">
        <w:pPr>
          <w:pStyle w:val="Encabezado"/>
          <w:jc w:val="center"/>
        </w:pPr>
        <w:r>
          <w:fldChar w:fldCharType="begin"/>
        </w:r>
        <w:r>
          <w:instrText>PAGE   \* MERGEFORMAT</w:instrText>
        </w:r>
        <w:r>
          <w:fldChar w:fldCharType="separate"/>
        </w:r>
        <w:r w:rsidR="00761E9E" w:rsidRPr="00761E9E">
          <w:rPr>
            <w:noProof/>
            <w:lang w:val="es-ES"/>
          </w:rPr>
          <w:t>9</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1FAC"/>
    <w:rsid w:val="00044972"/>
    <w:rsid w:val="0005191D"/>
    <w:rsid w:val="00052683"/>
    <w:rsid w:val="00052DBE"/>
    <w:rsid w:val="0005750A"/>
    <w:rsid w:val="00061C4E"/>
    <w:rsid w:val="00061D21"/>
    <w:rsid w:val="00061DAD"/>
    <w:rsid w:val="00062984"/>
    <w:rsid w:val="00063092"/>
    <w:rsid w:val="00064AF0"/>
    <w:rsid w:val="00064B5D"/>
    <w:rsid w:val="00086E81"/>
    <w:rsid w:val="00087676"/>
    <w:rsid w:val="000925E8"/>
    <w:rsid w:val="000B4BE2"/>
    <w:rsid w:val="000B682A"/>
    <w:rsid w:val="000C46FE"/>
    <w:rsid w:val="000C6EF5"/>
    <w:rsid w:val="000D3559"/>
    <w:rsid w:val="000D5DD7"/>
    <w:rsid w:val="000D5F62"/>
    <w:rsid w:val="000D6059"/>
    <w:rsid w:val="000D7D92"/>
    <w:rsid w:val="000E2640"/>
    <w:rsid w:val="000E35F6"/>
    <w:rsid w:val="000E494B"/>
    <w:rsid w:val="000E66B5"/>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51F"/>
    <w:rsid w:val="001428C4"/>
    <w:rsid w:val="00143BCC"/>
    <w:rsid w:val="00143CFF"/>
    <w:rsid w:val="00144516"/>
    <w:rsid w:val="00147B61"/>
    <w:rsid w:val="00151521"/>
    <w:rsid w:val="0015733A"/>
    <w:rsid w:val="001578E7"/>
    <w:rsid w:val="0016164C"/>
    <w:rsid w:val="00161DE7"/>
    <w:rsid w:val="001642BC"/>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1B85"/>
    <w:rsid w:val="001A3596"/>
    <w:rsid w:val="001A3799"/>
    <w:rsid w:val="001A4B85"/>
    <w:rsid w:val="001B3D76"/>
    <w:rsid w:val="001B4354"/>
    <w:rsid w:val="001B45AD"/>
    <w:rsid w:val="001C0FB0"/>
    <w:rsid w:val="001C3149"/>
    <w:rsid w:val="001C40C5"/>
    <w:rsid w:val="001D30E0"/>
    <w:rsid w:val="001D4AF2"/>
    <w:rsid w:val="001D5737"/>
    <w:rsid w:val="001D5E82"/>
    <w:rsid w:val="001E0233"/>
    <w:rsid w:val="001E074A"/>
    <w:rsid w:val="001E227F"/>
    <w:rsid w:val="001E2FDD"/>
    <w:rsid w:val="001F0243"/>
    <w:rsid w:val="001F2549"/>
    <w:rsid w:val="001F280E"/>
    <w:rsid w:val="001F3732"/>
    <w:rsid w:val="00204D7B"/>
    <w:rsid w:val="00210EDA"/>
    <w:rsid w:val="00212E2A"/>
    <w:rsid w:val="002354D4"/>
    <w:rsid w:val="00244526"/>
    <w:rsid w:val="0024685B"/>
    <w:rsid w:val="00252CFC"/>
    <w:rsid w:val="002631E2"/>
    <w:rsid w:val="0026513F"/>
    <w:rsid w:val="00265CF4"/>
    <w:rsid w:val="00271368"/>
    <w:rsid w:val="00271AF8"/>
    <w:rsid w:val="002758B3"/>
    <w:rsid w:val="002807A7"/>
    <w:rsid w:val="00282869"/>
    <w:rsid w:val="00282BBD"/>
    <w:rsid w:val="00284930"/>
    <w:rsid w:val="00286638"/>
    <w:rsid w:val="00287B46"/>
    <w:rsid w:val="0029107A"/>
    <w:rsid w:val="00291814"/>
    <w:rsid w:val="00292FE0"/>
    <w:rsid w:val="00293967"/>
    <w:rsid w:val="0029745F"/>
    <w:rsid w:val="00297BC2"/>
    <w:rsid w:val="002A0621"/>
    <w:rsid w:val="002A2081"/>
    <w:rsid w:val="002A7495"/>
    <w:rsid w:val="002B1642"/>
    <w:rsid w:val="002B207B"/>
    <w:rsid w:val="002B23E9"/>
    <w:rsid w:val="002B2C7A"/>
    <w:rsid w:val="002B346B"/>
    <w:rsid w:val="002C650C"/>
    <w:rsid w:val="002D6EEC"/>
    <w:rsid w:val="002D7E3C"/>
    <w:rsid w:val="002E7F66"/>
    <w:rsid w:val="003001A8"/>
    <w:rsid w:val="003007D2"/>
    <w:rsid w:val="003027B0"/>
    <w:rsid w:val="00305A9F"/>
    <w:rsid w:val="0031158C"/>
    <w:rsid w:val="00314955"/>
    <w:rsid w:val="00317364"/>
    <w:rsid w:val="00317744"/>
    <w:rsid w:val="003213C7"/>
    <w:rsid w:val="0032743F"/>
    <w:rsid w:val="00327C48"/>
    <w:rsid w:val="00332AA6"/>
    <w:rsid w:val="00336CB5"/>
    <w:rsid w:val="00337AEA"/>
    <w:rsid w:val="00340982"/>
    <w:rsid w:val="00344954"/>
    <w:rsid w:val="00346BA2"/>
    <w:rsid w:val="003522AA"/>
    <w:rsid w:val="00353093"/>
    <w:rsid w:val="00353252"/>
    <w:rsid w:val="003534BB"/>
    <w:rsid w:val="00353F9D"/>
    <w:rsid w:val="00362F0A"/>
    <w:rsid w:val="00367A2E"/>
    <w:rsid w:val="0037373C"/>
    <w:rsid w:val="00376D36"/>
    <w:rsid w:val="00376E81"/>
    <w:rsid w:val="003809FC"/>
    <w:rsid w:val="00380DC8"/>
    <w:rsid w:val="0038363A"/>
    <w:rsid w:val="00393598"/>
    <w:rsid w:val="003939A5"/>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E5A"/>
    <w:rsid w:val="003E5091"/>
    <w:rsid w:val="003E5D05"/>
    <w:rsid w:val="003E6718"/>
    <w:rsid w:val="003E73DD"/>
    <w:rsid w:val="003F21E5"/>
    <w:rsid w:val="003F2CC0"/>
    <w:rsid w:val="003F7986"/>
    <w:rsid w:val="0040525B"/>
    <w:rsid w:val="0041156A"/>
    <w:rsid w:val="00411830"/>
    <w:rsid w:val="00411994"/>
    <w:rsid w:val="00417099"/>
    <w:rsid w:val="00417216"/>
    <w:rsid w:val="004225BA"/>
    <w:rsid w:val="00427B3D"/>
    <w:rsid w:val="00433109"/>
    <w:rsid w:val="00433E39"/>
    <w:rsid w:val="00434146"/>
    <w:rsid w:val="00436355"/>
    <w:rsid w:val="0044384A"/>
    <w:rsid w:val="004535DC"/>
    <w:rsid w:val="004540FE"/>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2DDC"/>
    <w:rsid w:val="004F2EED"/>
    <w:rsid w:val="004F40EA"/>
    <w:rsid w:val="004F7A70"/>
    <w:rsid w:val="005042C6"/>
    <w:rsid w:val="005044D6"/>
    <w:rsid w:val="0051485D"/>
    <w:rsid w:val="005157C0"/>
    <w:rsid w:val="005239A6"/>
    <w:rsid w:val="005259B4"/>
    <w:rsid w:val="00530A0F"/>
    <w:rsid w:val="00532F43"/>
    <w:rsid w:val="00534B32"/>
    <w:rsid w:val="00540A24"/>
    <w:rsid w:val="00541364"/>
    <w:rsid w:val="005436F1"/>
    <w:rsid w:val="0056580A"/>
    <w:rsid w:val="00566B86"/>
    <w:rsid w:val="005706F7"/>
    <w:rsid w:val="00570B41"/>
    <w:rsid w:val="005734BA"/>
    <w:rsid w:val="00575196"/>
    <w:rsid w:val="00576FFB"/>
    <w:rsid w:val="0057705B"/>
    <w:rsid w:val="00580E82"/>
    <w:rsid w:val="005820CB"/>
    <w:rsid w:val="005878A9"/>
    <w:rsid w:val="00587D1A"/>
    <w:rsid w:val="00592A8F"/>
    <w:rsid w:val="0059609A"/>
    <w:rsid w:val="005968A6"/>
    <w:rsid w:val="005A0F96"/>
    <w:rsid w:val="005A2A03"/>
    <w:rsid w:val="005A3FEF"/>
    <w:rsid w:val="005A6F25"/>
    <w:rsid w:val="005B451D"/>
    <w:rsid w:val="005B59E4"/>
    <w:rsid w:val="005B66C9"/>
    <w:rsid w:val="005B6CD0"/>
    <w:rsid w:val="005C79FE"/>
    <w:rsid w:val="005D092A"/>
    <w:rsid w:val="005D0CAA"/>
    <w:rsid w:val="005D1F28"/>
    <w:rsid w:val="005E1ABF"/>
    <w:rsid w:val="005E39E6"/>
    <w:rsid w:val="005E5617"/>
    <w:rsid w:val="005F1B07"/>
    <w:rsid w:val="005F35EB"/>
    <w:rsid w:val="005F3A71"/>
    <w:rsid w:val="005F44D5"/>
    <w:rsid w:val="005F58E9"/>
    <w:rsid w:val="00600C57"/>
    <w:rsid w:val="0060237A"/>
    <w:rsid w:val="00605B14"/>
    <w:rsid w:val="0061447A"/>
    <w:rsid w:val="00615DC1"/>
    <w:rsid w:val="00616489"/>
    <w:rsid w:val="0061691B"/>
    <w:rsid w:val="006200EC"/>
    <w:rsid w:val="00625254"/>
    <w:rsid w:val="0062715D"/>
    <w:rsid w:val="00635189"/>
    <w:rsid w:val="00637921"/>
    <w:rsid w:val="006404BE"/>
    <w:rsid w:val="0064359D"/>
    <w:rsid w:val="00643BD5"/>
    <w:rsid w:val="0064671D"/>
    <w:rsid w:val="00646C6B"/>
    <w:rsid w:val="00650482"/>
    <w:rsid w:val="00655CAA"/>
    <w:rsid w:val="00660439"/>
    <w:rsid w:val="00660CC9"/>
    <w:rsid w:val="006621FC"/>
    <w:rsid w:val="00663E37"/>
    <w:rsid w:val="00667376"/>
    <w:rsid w:val="00672869"/>
    <w:rsid w:val="00672B1D"/>
    <w:rsid w:val="006732DE"/>
    <w:rsid w:val="00674F2F"/>
    <w:rsid w:val="00675487"/>
    <w:rsid w:val="006765C5"/>
    <w:rsid w:val="006769AE"/>
    <w:rsid w:val="00677921"/>
    <w:rsid w:val="00685548"/>
    <w:rsid w:val="0068680B"/>
    <w:rsid w:val="006930B0"/>
    <w:rsid w:val="00693BDD"/>
    <w:rsid w:val="00695D58"/>
    <w:rsid w:val="006974BE"/>
    <w:rsid w:val="006B0D84"/>
    <w:rsid w:val="006B1623"/>
    <w:rsid w:val="006B19FE"/>
    <w:rsid w:val="006B3920"/>
    <w:rsid w:val="006B3DFD"/>
    <w:rsid w:val="006B3F7F"/>
    <w:rsid w:val="006B49FD"/>
    <w:rsid w:val="006C5A90"/>
    <w:rsid w:val="006C78F6"/>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2B36"/>
    <w:rsid w:val="00733282"/>
    <w:rsid w:val="0073522C"/>
    <w:rsid w:val="007357E0"/>
    <w:rsid w:val="00744320"/>
    <w:rsid w:val="007456A2"/>
    <w:rsid w:val="00747B22"/>
    <w:rsid w:val="00752CB1"/>
    <w:rsid w:val="00753A5D"/>
    <w:rsid w:val="007568C3"/>
    <w:rsid w:val="007574B4"/>
    <w:rsid w:val="00761E9E"/>
    <w:rsid w:val="007626BF"/>
    <w:rsid w:val="00770AEC"/>
    <w:rsid w:val="00770D21"/>
    <w:rsid w:val="00770D6C"/>
    <w:rsid w:val="007715D0"/>
    <w:rsid w:val="00771917"/>
    <w:rsid w:val="00771BBC"/>
    <w:rsid w:val="00781184"/>
    <w:rsid w:val="00792C2D"/>
    <w:rsid w:val="00793696"/>
    <w:rsid w:val="00794644"/>
    <w:rsid w:val="00795E64"/>
    <w:rsid w:val="007977D6"/>
    <w:rsid w:val="007A3651"/>
    <w:rsid w:val="007B1499"/>
    <w:rsid w:val="007B2049"/>
    <w:rsid w:val="007B6801"/>
    <w:rsid w:val="007B6A86"/>
    <w:rsid w:val="007D4216"/>
    <w:rsid w:val="007E60C0"/>
    <w:rsid w:val="007E634C"/>
    <w:rsid w:val="007F60D9"/>
    <w:rsid w:val="007F6A13"/>
    <w:rsid w:val="00800B8B"/>
    <w:rsid w:val="00801FB4"/>
    <w:rsid w:val="00806BF3"/>
    <w:rsid w:val="0080789C"/>
    <w:rsid w:val="0081340C"/>
    <w:rsid w:val="00820EF9"/>
    <w:rsid w:val="00822DBE"/>
    <w:rsid w:val="0082681E"/>
    <w:rsid w:val="00830AAE"/>
    <w:rsid w:val="00833674"/>
    <w:rsid w:val="00834028"/>
    <w:rsid w:val="00834BFF"/>
    <w:rsid w:val="008351AC"/>
    <w:rsid w:val="00837C5E"/>
    <w:rsid w:val="008405CB"/>
    <w:rsid w:val="0084484B"/>
    <w:rsid w:val="00846528"/>
    <w:rsid w:val="00846DA7"/>
    <w:rsid w:val="00846FDB"/>
    <w:rsid w:val="0085470A"/>
    <w:rsid w:val="00854BAC"/>
    <w:rsid w:val="0085575D"/>
    <w:rsid w:val="00856C95"/>
    <w:rsid w:val="0086130C"/>
    <w:rsid w:val="0086352E"/>
    <w:rsid w:val="008644E4"/>
    <w:rsid w:val="00870FCC"/>
    <w:rsid w:val="00874EAF"/>
    <w:rsid w:val="00875C53"/>
    <w:rsid w:val="008816D5"/>
    <w:rsid w:val="00890143"/>
    <w:rsid w:val="00891B0B"/>
    <w:rsid w:val="00892B5E"/>
    <w:rsid w:val="008947E1"/>
    <w:rsid w:val="00895648"/>
    <w:rsid w:val="00895C9B"/>
    <w:rsid w:val="008A27CC"/>
    <w:rsid w:val="008A2F53"/>
    <w:rsid w:val="008B280E"/>
    <w:rsid w:val="008B599A"/>
    <w:rsid w:val="008D06A5"/>
    <w:rsid w:val="008D3609"/>
    <w:rsid w:val="008E2050"/>
    <w:rsid w:val="008E28AE"/>
    <w:rsid w:val="008E5651"/>
    <w:rsid w:val="008E7A5A"/>
    <w:rsid w:val="008F2B9D"/>
    <w:rsid w:val="009056A5"/>
    <w:rsid w:val="009101AC"/>
    <w:rsid w:val="00910CEF"/>
    <w:rsid w:val="00911768"/>
    <w:rsid w:val="009147DD"/>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3E8D"/>
    <w:rsid w:val="009B540A"/>
    <w:rsid w:val="009B59DB"/>
    <w:rsid w:val="009C08D8"/>
    <w:rsid w:val="009C7245"/>
    <w:rsid w:val="009D2CE6"/>
    <w:rsid w:val="009D2E24"/>
    <w:rsid w:val="009D6A8E"/>
    <w:rsid w:val="009E08AC"/>
    <w:rsid w:val="009E0B3A"/>
    <w:rsid w:val="009E15C0"/>
    <w:rsid w:val="009E1C88"/>
    <w:rsid w:val="009E2A26"/>
    <w:rsid w:val="009E38F3"/>
    <w:rsid w:val="009E5D95"/>
    <w:rsid w:val="009E6194"/>
    <w:rsid w:val="009E7028"/>
    <w:rsid w:val="009E7721"/>
    <w:rsid w:val="009F610C"/>
    <w:rsid w:val="009F7157"/>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D5BA2"/>
    <w:rsid w:val="00AE1385"/>
    <w:rsid w:val="00AE3427"/>
    <w:rsid w:val="00AE34D4"/>
    <w:rsid w:val="00AE7CD3"/>
    <w:rsid w:val="00AF12C1"/>
    <w:rsid w:val="00AF1B4A"/>
    <w:rsid w:val="00AF1EBA"/>
    <w:rsid w:val="00AF353F"/>
    <w:rsid w:val="00AF52D7"/>
    <w:rsid w:val="00B00B84"/>
    <w:rsid w:val="00B013FE"/>
    <w:rsid w:val="00B03260"/>
    <w:rsid w:val="00B052B3"/>
    <w:rsid w:val="00B0642B"/>
    <w:rsid w:val="00B0768C"/>
    <w:rsid w:val="00B121EA"/>
    <w:rsid w:val="00B145D9"/>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23EA"/>
    <w:rsid w:val="00B85CD6"/>
    <w:rsid w:val="00B86D8F"/>
    <w:rsid w:val="00B8705D"/>
    <w:rsid w:val="00B87DA9"/>
    <w:rsid w:val="00B90021"/>
    <w:rsid w:val="00B91928"/>
    <w:rsid w:val="00B928C5"/>
    <w:rsid w:val="00B97883"/>
    <w:rsid w:val="00BA2437"/>
    <w:rsid w:val="00BA51FE"/>
    <w:rsid w:val="00BB0B4E"/>
    <w:rsid w:val="00BB3002"/>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10CAB"/>
    <w:rsid w:val="00C13591"/>
    <w:rsid w:val="00C21723"/>
    <w:rsid w:val="00C31F56"/>
    <w:rsid w:val="00C367F8"/>
    <w:rsid w:val="00C46FBE"/>
    <w:rsid w:val="00C519C2"/>
    <w:rsid w:val="00C61217"/>
    <w:rsid w:val="00C621C5"/>
    <w:rsid w:val="00C717DD"/>
    <w:rsid w:val="00C73E2A"/>
    <w:rsid w:val="00C7686D"/>
    <w:rsid w:val="00C83C06"/>
    <w:rsid w:val="00C849D9"/>
    <w:rsid w:val="00C90148"/>
    <w:rsid w:val="00C9046E"/>
    <w:rsid w:val="00C94361"/>
    <w:rsid w:val="00CA30E0"/>
    <w:rsid w:val="00CB0343"/>
    <w:rsid w:val="00CB421C"/>
    <w:rsid w:val="00CC3E12"/>
    <w:rsid w:val="00CC5CE1"/>
    <w:rsid w:val="00CD0522"/>
    <w:rsid w:val="00CD3488"/>
    <w:rsid w:val="00CD7C7B"/>
    <w:rsid w:val="00CE7229"/>
    <w:rsid w:val="00CF0815"/>
    <w:rsid w:val="00CF08AC"/>
    <w:rsid w:val="00CF2088"/>
    <w:rsid w:val="00CF3BD3"/>
    <w:rsid w:val="00CF4E62"/>
    <w:rsid w:val="00CF6653"/>
    <w:rsid w:val="00D0026F"/>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64C53"/>
    <w:rsid w:val="00D70B29"/>
    <w:rsid w:val="00D80C2D"/>
    <w:rsid w:val="00D81FFC"/>
    <w:rsid w:val="00D8324C"/>
    <w:rsid w:val="00D91005"/>
    <w:rsid w:val="00D9723A"/>
    <w:rsid w:val="00DA65E1"/>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91"/>
    <w:rsid w:val="00DF4741"/>
    <w:rsid w:val="00DF5ED4"/>
    <w:rsid w:val="00E029C3"/>
    <w:rsid w:val="00E03293"/>
    <w:rsid w:val="00E07662"/>
    <w:rsid w:val="00E07ADE"/>
    <w:rsid w:val="00E169C4"/>
    <w:rsid w:val="00E261B9"/>
    <w:rsid w:val="00E2784A"/>
    <w:rsid w:val="00E32451"/>
    <w:rsid w:val="00E334AA"/>
    <w:rsid w:val="00E35AA7"/>
    <w:rsid w:val="00E459A5"/>
    <w:rsid w:val="00E473F2"/>
    <w:rsid w:val="00E50CBC"/>
    <w:rsid w:val="00E51F5B"/>
    <w:rsid w:val="00E527EA"/>
    <w:rsid w:val="00E63CE0"/>
    <w:rsid w:val="00E64155"/>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762F"/>
    <w:rsid w:val="00EF3EA4"/>
    <w:rsid w:val="00EF4906"/>
    <w:rsid w:val="00EF7B77"/>
    <w:rsid w:val="00F05546"/>
    <w:rsid w:val="00F10ECC"/>
    <w:rsid w:val="00F11C2F"/>
    <w:rsid w:val="00F13B55"/>
    <w:rsid w:val="00F14DF9"/>
    <w:rsid w:val="00F20780"/>
    <w:rsid w:val="00F24995"/>
    <w:rsid w:val="00F34125"/>
    <w:rsid w:val="00F408DB"/>
    <w:rsid w:val="00F40EBC"/>
    <w:rsid w:val="00F42799"/>
    <w:rsid w:val="00F42C86"/>
    <w:rsid w:val="00F61FD5"/>
    <w:rsid w:val="00F71339"/>
    <w:rsid w:val="00F733B8"/>
    <w:rsid w:val="00F73C4D"/>
    <w:rsid w:val="00F84766"/>
    <w:rsid w:val="00F84CCD"/>
    <w:rsid w:val="00F879AE"/>
    <w:rsid w:val="00F95524"/>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294A"/>
    <w:rsid w:val="00FD2BCC"/>
    <w:rsid w:val="00FD2CC9"/>
    <w:rsid w:val="00FD4087"/>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9D2ED"/>
  <w15:docId w15:val="{751E26A2-556B-4F75-A04B-55245A11A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9F71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7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41927-5D5E-4BEA-9C8D-0FADA1520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3057</Words>
  <Characters>16818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6</cp:revision>
  <cp:lastPrinted>2022-04-07T17:21:00Z</cp:lastPrinted>
  <dcterms:created xsi:type="dcterms:W3CDTF">2020-11-30T19:28:00Z</dcterms:created>
  <dcterms:modified xsi:type="dcterms:W3CDTF">2022-04-07T17:22:00Z</dcterms:modified>
</cp:coreProperties>
</file>