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55FA52B7"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4B21F1">
        <w:rPr>
          <w:rFonts w:ascii="Arial" w:hAnsi="Arial" w:cs="Arial"/>
          <w:b/>
          <w:sz w:val="24"/>
          <w:szCs w:val="24"/>
        </w:rPr>
        <w:t>0139</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63239563" w:rsidR="003A0F04" w:rsidRPr="004B21F1" w:rsidRDefault="004B21F1" w:rsidP="00D0026F">
      <w:pPr>
        <w:pStyle w:val="Encabezado"/>
        <w:tabs>
          <w:tab w:val="clear" w:pos="4419"/>
          <w:tab w:val="clear" w:pos="8838"/>
        </w:tabs>
        <w:ind w:left="3402"/>
        <w:rPr>
          <w:rFonts w:ascii="Arial" w:hAnsi="Arial" w:cs="Arial"/>
          <w:bCs/>
          <w:sz w:val="24"/>
          <w:szCs w:val="24"/>
        </w:rPr>
      </w:pPr>
      <w:r>
        <w:rPr>
          <w:rFonts w:ascii="Arial" w:hAnsi="Arial" w:cs="Arial"/>
          <w:b/>
          <w:sz w:val="24"/>
          <w:szCs w:val="24"/>
        </w:rPr>
        <w:t xml:space="preserve">ACTORA: </w:t>
      </w:r>
      <w:r w:rsidR="005F32D0">
        <w:rPr>
          <w:rFonts w:ascii="Arial" w:hAnsi="Arial" w:cs="Arial"/>
          <w:bCs/>
          <w:sz w:val="24"/>
          <w:szCs w:val="24"/>
        </w:rPr>
        <w:t>**********</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362D96E4"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w:t>
      </w:r>
      <w:r w:rsidR="00FD1492">
        <w:rPr>
          <w:rFonts w:ascii="Arial" w:hAnsi="Arial" w:cs="Arial"/>
          <w:sz w:val="24"/>
          <w:szCs w:val="24"/>
        </w:rPr>
        <w:t xml:space="preserve"> </w:t>
      </w:r>
      <w:r w:rsidR="007A69C6" w:rsidRPr="003E244E">
        <w:rPr>
          <w:rFonts w:ascii="Arial" w:hAnsi="Arial" w:cs="Arial"/>
          <w:sz w:val="24"/>
          <w:szCs w:val="24"/>
        </w:rPr>
        <w:t xml:space="preserve">VIAL MUNICIPAL </w:t>
      </w:r>
      <w:r w:rsidR="00FD1492">
        <w:rPr>
          <w:rFonts w:ascii="Arial" w:hAnsi="Arial" w:cs="Arial"/>
          <w:sz w:val="24"/>
          <w:szCs w:val="24"/>
        </w:rPr>
        <w:t xml:space="preserve">CON NÚMERO ESTADÍSTICO </w:t>
      </w:r>
      <w:r w:rsidR="006B62CE">
        <w:rPr>
          <w:rFonts w:ascii="Arial" w:hAnsi="Arial" w:cs="Arial"/>
          <w:sz w:val="24"/>
          <w:szCs w:val="24"/>
        </w:rPr>
        <w:t>PV-17</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 xml:space="preserve">SUBDIRECCIÓN DE TRÁNSITO Y MOVILIDAD DEL MUNICIPIO DE OAXACA DE JUÁREZ. </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56285188"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75486C">
        <w:rPr>
          <w:rFonts w:ascii="Arial" w:hAnsi="Arial" w:cs="Arial"/>
          <w:b/>
          <w:sz w:val="24"/>
          <w:szCs w:val="24"/>
        </w:rPr>
        <w:t xml:space="preserve">MAESTRO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3F5C13AB"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75486C">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16AFEB72"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75486C">
        <w:rPr>
          <w:rFonts w:ascii="Arial" w:hAnsi="Arial" w:cs="Arial"/>
          <w:b/>
          <w:sz w:val="24"/>
          <w:szCs w:val="24"/>
        </w:rPr>
        <w:t>VEINTISIETE</w:t>
      </w:r>
      <w:r w:rsidR="00805B49" w:rsidRPr="003E244E">
        <w:rPr>
          <w:rFonts w:ascii="Arial" w:hAnsi="Arial" w:cs="Arial"/>
          <w:b/>
          <w:sz w:val="24"/>
          <w:szCs w:val="24"/>
        </w:rPr>
        <w:t xml:space="preserve"> DE MAYO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Pr="003E244E">
        <w:rPr>
          <w:rFonts w:ascii="Arial" w:hAnsi="Arial" w:cs="Arial"/>
          <w:b/>
          <w:sz w:val="24"/>
          <w:szCs w:val="24"/>
        </w:rPr>
        <w:t xml:space="preserve">- - - - - - - - - - - - - - - - - - - - - - - - - - - - - - - - - - - - - - - - </w:t>
      </w:r>
      <w:r w:rsidR="0075486C">
        <w:rPr>
          <w:rFonts w:ascii="Arial" w:hAnsi="Arial" w:cs="Arial"/>
          <w:b/>
          <w:sz w:val="24"/>
          <w:szCs w:val="24"/>
        </w:rPr>
        <w:t>- - - - - - - -</w:t>
      </w:r>
    </w:p>
    <w:p w14:paraId="60C8A2AA" w14:textId="28E19DD2"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6B62CE">
        <w:rPr>
          <w:rFonts w:ascii="Arial" w:hAnsi="Arial" w:cs="Arial"/>
          <w:b/>
          <w:sz w:val="24"/>
          <w:szCs w:val="24"/>
        </w:rPr>
        <w:t>139</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5F32D0">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MUNICIPAL </w:t>
      </w:r>
      <w:r w:rsidR="00023C8A">
        <w:rPr>
          <w:rFonts w:ascii="Arial" w:hAnsi="Arial" w:cs="Arial"/>
          <w:b/>
          <w:sz w:val="24"/>
          <w:szCs w:val="24"/>
        </w:rPr>
        <w:t xml:space="preserve">CON NÚMERO ESTADÍSTICO </w:t>
      </w:r>
      <w:r w:rsidR="00C135F4">
        <w:rPr>
          <w:rFonts w:ascii="Arial" w:hAnsi="Arial" w:cs="Arial"/>
          <w:b/>
          <w:sz w:val="24"/>
          <w:szCs w:val="24"/>
        </w:rPr>
        <w:t>PV-17</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 xml:space="preserve">SUBDIRECCIÓN DE </w:t>
      </w:r>
      <w:r w:rsidR="00C135F4">
        <w:rPr>
          <w:rFonts w:ascii="Arial" w:hAnsi="Arial" w:cs="Arial"/>
          <w:b/>
          <w:sz w:val="24"/>
          <w:szCs w:val="24"/>
        </w:rPr>
        <w:t>TRÁNSITO</w:t>
      </w:r>
      <w:r w:rsidR="00822594">
        <w:rPr>
          <w:rFonts w:ascii="Arial" w:hAnsi="Arial" w:cs="Arial"/>
          <w:b/>
          <w:sz w:val="24"/>
          <w:szCs w:val="24"/>
        </w:rPr>
        <w:t xml:space="preserve">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 - - - - - - - - - - - - -</w:t>
      </w:r>
      <w:r w:rsidR="005F32D0">
        <w:rPr>
          <w:rFonts w:ascii="Arial" w:hAnsi="Arial" w:cs="Arial"/>
          <w:b/>
          <w:sz w:val="24"/>
          <w:szCs w:val="24"/>
        </w:rPr>
        <w:t xml:space="preserve"> - - - - - - - - - - - - - - - - - - - - - - - - - - - - - - </w:t>
      </w:r>
      <w:r w:rsidR="00822594">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75E83DC4" w:rsidR="00575196" w:rsidRDefault="00FD2658" w:rsidP="00805B49">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A96688" w:rsidRPr="003E244E">
        <w:rPr>
          <w:rFonts w:ascii="Arial" w:hAnsi="Arial" w:cs="Arial"/>
          <w:sz w:val="24"/>
          <w:szCs w:val="24"/>
        </w:rPr>
        <w:t xml:space="preserve"> de</w:t>
      </w:r>
      <w:r w:rsidR="00EA5A83" w:rsidRPr="003E244E">
        <w:rPr>
          <w:rFonts w:ascii="Arial" w:hAnsi="Arial" w:cs="Arial"/>
          <w:sz w:val="24"/>
          <w:szCs w:val="24"/>
        </w:rPr>
        <w:t xml:space="preserve"> </w:t>
      </w:r>
      <w:r w:rsidR="002F4D5D">
        <w:rPr>
          <w:rFonts w:ascii="Arial" w:hAnsi="Arial" w:cs="Arial"/>
          <w:sz w:val="24"/>
          <w:szCs w:val="24"/>
        </w:rPr>
        <w:t>treinta y uno de agosto</w:t>
      </w:r>
      <w:r w:rsidR="00805B49" w:rsidRPr="003E244E">
        <w:rPr>
          <w:rFonts w:ascii="Arial" w:hAnsi="Arial" w:cs="Arial"/>
          <w:sz w:val="24"/>
          <w:szCs w:val="24"/>
        </w:rPr>
        <w:t xml:space="preserve"> </w:t>
      </w:r>
      <w:r w:rsidRPr="003E244E">
        <w:rPr>
          <w:rFonts w:ascii="Arial" w:hAnsi="Arial" w:cs="Arial"/>
          <w:sz w:val="24"/>
          <w:szCs w:val="24"/>
        </w:rPr>
        <w:t>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de la actora</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 xml:space="preserve">Policía Vial </w:t>
      </w:r>
      <w:r w:rsidR="00805B49" w:rsidRPr="003E244E">
        <w:rPr>
          <w:rFonts w:ascii="Arial" w:hAnsi="Arial" w:cs="Arial"/>
          <w:sz w:val="24"/>
          <w:szCs w:val="24"/>
        </w:rPr>
        <w:t>Municipal</w:t>
      </w:r>
      <w:r w:rsidR="00705D2E">
        <w:rPr>
          <w:rFonts w:ascii="Arial" w:hAnsi="Arial" w:cs="Arial"/>
          <w:sz w:val="24"/>
          <w:szCs w:val="24"/>
        </w:rPr>
        <w:t xml:space="preserve"> con número estadístico</w:t>
      </w:r>
      <w:r w:rsidR="00805B49" w:rsidRPr="003E244E">
        <w:rPr>
          <w:rFonts w:ascii="Arial" w:hAnsi="Arial" w:cs="Arial"/>
          <w:sz w:val="24"/>
          <w:szCs w:val="24"/>
        </w:rPr>
        <w:t xml:space="preserve"> </w:t>
      </w:r>
      <w:r w:rsidR="00DA4468">
        <w:rPr>
          <w:rFonts w:ascii="Arial" w:hAnsi="Arial" w:cs="Arial"/>
          <w:sz w:val="24"/>
          <w:szCs w:val="24"/>
        </w:rPr>
        <w:t>PV-17</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Subdirección de Tránsito y Movilidad del 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9B59DB" w:rsidRPr="003E244E">
        <w:rPr>
          <w:rFonts w:ascii="Arial" w:hAnsi="Arial" w:cs="Arial"/>
          <w:sz w:val="24"/>
          <w:szCs w:val="24"/>
        </w:rPr>
        <w:t xml:space="preserve">dicha autoridad,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días hábiles produjera</w:t>
      </w:r>
      <w:r w:rsidR="001642BC" w:rsidRPr="003E244E">
        <w:rPr>
          <w:rFonts w:ascii="Arial" w:hAnsi="Arial" w:cs="Arial"/>
          <w:sz w:val="24"/>
          <w:szCs w:val="24"/>
        </w:rPr>
        <w:t xml:space="preserve"> su contestación</w:t>
      </w:r>
      <w:r w:rsidRPr="003E244E">
        <w:rPr>
          <w:rFonts w:ascii="Arial" w:hAnsi="Arial" w:cs="Arial"/>
          <w:sz w:val="24"/>
          <w:szCs w:val="24"/>
        </w:rPr>
        <w:t>, con el apercibimiento que de no hacerlo dentro del plazo otorgado, se le tendría contestando en sentido afirmativo y de no referirse a todos los hechos, se le tendrían como ciertos</w:t>
      </w:r>
      <w:r w:rsidR="00805B49" w:rsidRPr="003E244E">
        <w:rPr>
          <w:rFonts w:ascii="Arial" w:hAnsi="Arial" w:cs="Arial"/>
          <w:sz w:val="24"/>
          <w:szCs w:val="24"/>
        </w:rPr>
        <w:t xml:space="preserve"> (fojas </w:t>
      </w:r>
      <w:r w:rsidR="00DA4468">
        <w:rPr>
          <w:rFonts w:ascii="Arial" w:hAnsi="Arial" w:cs="Arial"/>
          <w:sz w:val="24"/>
          <w:szCs w:val="24"/>
        </w:rPr>
        <w:t>11</w:t>
      </w:r>
      <w:r w:rsidR="00805B49" w:rsidRPr="003E244E">
        <w:rPr>
          <w:rFonts w:ascii="Arial" w:hAnsi="Arial" w:cs="Arial"/>
          <w:sz w:val="24"/>
          <w:szCs w:val="24"/>
        </w:rPr>
        <w:t xml:space="preserve"> y </w:t>
      </w:r>
      <w:r w:rsidR="00DA4468">
        <w:rPr>
          <w:rFonts w:ascii="Arial" w:hAnsi="Arial" w:cs="Arial"/>
          <w:sz w:val="24"/>
          <w:szCs w:val="24"/>
        </w:rPr>
        <w:t>12</w:t>
      </w:r>
      <w:r w:rsidR="00805B49" w:rsidRPr="003E244E">
        <w:rPr>
          <w:rFonts w:ascii="Arial" w:hAnsi="Arial" w:cs="Arial"/>
          <w:sz w:val="24"/>
          <w:szCs w:val="24"/>
        </w:rPr>
        <w:t>).</w:t>
      </w:r>
      <w:r w:rsidR="007370AD" w:rsidRPr="003E244E">
        <w:rPr>
          <w:rFonts w:ascii="Arial" w:hAnsi="Arial" w:cs="Arial"/>
          <w:sz w:val="24"/>
          <w:szCs w:val="24"/>
        </w:rPr>
        <w:t xml:space="preserve"> </w:t>
      </w:r>
      <w:r w:rsidR="0075486C">
        <w:rPr>
          <w:rFonts w:ascii="Arial" w:hAnsi="Arial" w:cs="Arial"/>
          <w:sz w:val="24"/>
          <w:szCs w:val="24"/>
        </w:rPr>
        <w:t>- - - - - - - - - - - - - - - - - - - - - - - - - - - - - - - - - - - - - - - -</w:t>
      </w:r>
    </w:p>
    <w:p w14:paraId="4FCBD364" w14:textId="699681BC" w:rsidR="00353252" w:rsidRPr="003E244E" w:rsidRDefault="00D34974" w:rsidP="00805B49">
      <w:pPr>
        <w:spacing w:before="240" w:after="0" w:line="360" w:lineRule="auto"/>
        <w:ind w:firstLine="567"/>
        <w:jc w:val="both"/>
        <w:rPr>
          <w:rFonts w:ascii="Arial" w:hAnsi="Arial" w:cs="Arial"/>
          <w:sz w:val="24"/>
          <w:szCs w:val="24"/>
        </w:rPr>
      </w:pPr>
      <w:r w:rsidRPr="00D34974">
        <w:rPr>
          <w:rFonts w:ascii="Arial" w:hAnsi="Arial" w:cs="Arial"/>
          <w:b/>
          <w:bCs/>
          <w:sz w:val="24"/>
          <w:szCs w:val="24"/>
        </w:rPr>
        <w:t>SEGUNDO</w:t>
      </w:r>
      <w:r w:rsidRPr="00D34974">
        <w:rPr>
          <w:rFonts w:ascii="Arial" w:hAnsi="Arial" w:cs="Arial"/>
          <w:sz w:val="24"/>
          <w:szCs w:val="24"/>
        </w:rPr>
        <w:t xml:space="preserve">. </w:t>
      </w:r>
      <w:r w:rsidR="00E3379A">
        <w:rPr>
          <w:rFonts w:ascii="Arial" w:hAnsi="Arial" w:cs="Arial"/>
          <w:sz w:val="24"/>
          <w:szCs w:val="24"/>
        </w:rPr>
        <w:t>M</w:t>
      </w:r>
      <w:r w:rsidR="003A0F04" w:rsidRPr="003E244E">
        <w:rPr>
          <w:rFonts w:ascii="Arial" w:hAnsi="Arial" w:cs="Arial"/>
          <w:sz w:val="24"/>
          <w:szCs w:val="24"/>
        </w:rPr>
        <w:t>e</w:t>
      </w:r>
      <w:r w:rsidR="001E074A" w:rsidRPr="003E244E">
        <w:rPr>
          <w:rFonts w:ascii="Arial" w:hAnsi="Arial" w:cs="Arial"/>
          <w:sz w:val="24"/>
          <w:szCs w:val="24"/>
        </w:rPr>
        <w:t xml:space="preserve">diante </w:t>
      </w:r>
      <w:r w:rsidR="00805B49" w:rsidRPr="003E244E">
        <w:rPr>
          <w:rFonts w:ascii="Arial" w:hAnsi="Arial" w:cs="Arial"/>
          <w:sz w:val="24"/>
          <w:szCs w:val="24"/>
        </w:rPr>
        <w:t>proveído</w:t>
      </w:r>
      <w:r w:rsidR="001D30E0" w:rsidRPr="003E244E">
        <w:rPr>
          <w:rFonts w:ascii="Arial" w:hAnsi="Arial" w:cs="Arial"/>
          <w:sz w:val="24"/>
          <w:szCs w:val="24"/>
        </w:rPr>
        <w:t xml:space="preserve"> de </w:t>
      </w:r>
      <w:r w:rsidR="000868E4">
        <w:rPr>
          <w:rFonts w:ascii="Arial" w:hAnsi="Arial" w:cs="Arial"/>
          <w:sz w:val="24"/>
          <w:szCs w:val="24"/>
        </w:rPr>
        <w:t>siete</w:t>
      </w:r>
      <w:r w:rsidR="00805B49" w:rsidRPr="003E244E">
        <w:rPr>
          <w:rFonts w:ascii="Arial" w:hAnsi="Arial" w:cs="Arial"/>
          <w:sz w:val="24"/>
          <w:szCs w:val="24"/>
        </w:rPr>
        <w:t xml:space="preserve"> de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la </w:t>
      </w:r>
      <w:r w:rsidR="001D30E0" w:rsidRPr="003E244E">
        <w:rPr>
          <w:rFonts w:ascii="Arial" w:hAnsi="Arial" w:cs="Arial"/>
          <w:b/>
          <w:sz w:val="24"/>
          <w:szCs w:val="24"/>
        </w:rPr>
        <w:t>autoridad 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 señalándose</w:t>
      </w:r>
      <w:r w:rsidR="00353252" w:rsidRPr="003E244E">
        <w:rPr>
          <w:rFonts w:ascii="Arial" w:hAnsi="Arial" w:cs="Arial"/>
          <w:sz w:val="24"/>
          <w:szCs w:val="24"/>
        </w:rPr>
        <w:t xml:space="preserve"> </w:t>
      </w:r>
      <w:r w:rsidR="00E3379A">
        <w:rPr>
          <w:rFonts w:ascii="Arial" w:hAnsi="Arial" w:cs="Arial"/>
          <w:sz w:val="24"/>
          <w:szCs w:val="24"/>
        </w:rPr>
        <w:t xml:space="preserve">día y hora </w:t>
      </w:r>
      <w:r w:rsidR="00353252" w:rsidRPr="003E244E">
        <w:rPr>
          <w:rFonts w:ascii="Arial" w:hAnsi="Arial" w:cs="Arial"/>
          <w:sz w:val="24"/>
          <w:szCs w:val="24"/>
        </w:rPr>
        <w:t>para la ce</w:t>
      </w:r>
      <w:r w:rsidR="00805B49" w:rsidRPr="003E244E">
        <w:rPr>
          <w:rFonts w:ascii="Arial" w:hAnsi="Arial" w:cs="Arial"/>
          <w:sz w:val="24"/>
          <w:szCs w:val="24"/>
        </w:rPr>
        <w:t xml:space="preserve">lebración de la audiencia final (foja </w:t>
      </w:r>
      <w:r w:rsidR="000868E4">
        <w:rPr>
          <w:rFonts w:ascii="Arial" w:hAnsi="Arial" w:cs="Arial"/>
          <w:sz w:val="24"/>
          <w:szCs w:val="24"/>
        </w:rPr>
        <w:t>22</w:t>
      </w:r>
      <w:r w:rsidR="00805B49" w:rsidRPr="003E244E">
        <w:rPr>
          <w:rFonts w:ascii="Arial" w:hAnsi="Arial" w:cs="Arial"/>
          <w:sz w:val="24"/>
          <w:szCs w:val="24"/>
        </w:rPr>
        <w:t>).</w:t>
      </w:r>
      <w:r w:rsidR="00353252" w:rsidRPr="003E244E">
        <w:rPr>
          <w:rFonts w:ascii="Arial" w:hAnsi="Arial" w:cs="Arial"/>
          <w:sz w:val="24"/>
          <w:szCs w:val="24"/>
        </w:rPr>
        <w:t xml:space="preserve"> </w:t>
      </w:r>
      <w:r w:rsidR="0075486C">
        <w:rPr>
          <w:rFonts w:ascii="Arial" w:hAnsi="Arial" w:cs="Arial"/>
          <w:sz w:val="24"/>
          <w:szCs w:val="24"/>
        </w:rPr>
        <w:t>- - - - - - - - - - - - - - - - - - - - - - - - - - - - - - - - - - -</w:t>
      </w:r>
    </w:p>
    <w:p w14:paraId="76647FE3" w14:textId="74EEB05E" w:rsidR="000868E4" w:rsidRPr="000868E4" w:rsidRDefault="00A51020" w:rsidP="001D30E0">
      <w:pPr>
        <w:spacing w:before="240" w:after="0" w:line="360" w:lineRule="auto"/>
        <w:ind w:firstLine="567"/>
        <w:jc w:val="both"/>
        <w:rPr>
          <w:rFonts w:ascii="Arial" w:hAnsi="Arial" w:cs="Arial"/>
          <w:bCs/>
          <w:sz w:val="24"/>
          <w:szCs w:val="24"/>
        </w:rPr>
      </w:pPr>
      <w:r>
        <w:rPr>
          <w:rFonts w:ascii="Arial" w:hAnsi="Arial" w:cs="Arial"/>
          <w:b/>
          <w:sz w:val="24"/>
          <w:szCs w:val="24"/>
        </w:rPr>
        <w:lastRenderedPageBreak/>
        <w:t>TERCERO</w:t>
      </w:r>
      <w:r w:rsidR="00870FCC" w:rsidRPr="003E244E">
        <w:rPr>
          <w:rFonts w:ascii="Arial" w:hAnsi="Arial" w:cs="Arial"/>
          <w:b/>
          <w:sz w:val="24"/>
          <w:szCs w:val="24"/>
        </w:rPr>
        <w:t xml:space="preserve">. </w:t>
      </w:r>
      <w:r w:rsidR="000868E4">
        <w:rPr>
          <w:rFonts w:ascii="Arial" w:hAnsi="Arial" w:cs="Arial"/>
          <w:bCs/>
          <w:sz w:val="24"/>
          <w:szCs w:val="24"/>
        </w:rPr>
        <w:t>Por acuerdo de quince de febrero de dos mil veintiuno</w:t>
      </w:r>
      <w:r>
        <w:rPr>
          <w:rFonts w:ascii="Arial" w:hAnsi="Arial" w:cs="Arial"/>
          <w:bCs/>
          <w:sz w:val="24"/>
          <w:szCs w:val="24"/>
        </w:rPr>
        <w:t xml:space="preserve">, </w:t>
      </w:r>
      <w:r w:rsidR="00C31A41">
        <w:rPr>
          <w:rFonts w:ascii="Arial" w:hAnsi="Arial" w:cs="Arial"/>
          <w:bCs/>
          <w:sz w:val="24"/>
          <w:szCs w:val="24"/>
        </w:rPr>
        <w:t>se señaló nueva fecha y hora para la celebración de la Audiencia Final, (foja 24).</w:t>
      </w:r>
    </w:p>
    <w:p w14:paraId="26505A73" w14:textId="102C9FAA" w:rsidR="001D30E0" w:rsidRPr="003E244E" w:rsidRDefault="008A65E6" w:rsidP="001D30E0">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sidR="00B11800">
        <w:rPr>
          <w:rFonts w:ascii="Arial" w:hAnsi="Arial" w:cs="Arial"/>
          <w:sz w:val="24"/>
          <w:szCs w:val="24"/>
        </w:rPr>
        <w:t>trece</w:t>
      </w:r>
      <w:r w:rsidR="000B685F" w:rsidRPr="003E244E">
        <w:rPr>
          <w:rFonts w:ascii="Arial" w:hAnsi="Arial" w:cs="Arial"/>
          <w:sz w:val="24"/>
          <w:szCs w:val="24"/>
        </w:rPr>
        <w:t xml:space="preserve">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 xml:space="preserve">e </w:t>
      </w:r>
      <w:r w:rsidR="006D0328">
        <w:rPr>
          <w:rFonts w:ascii="Arial" w:hAnsi="Arial" w:cs="Arial"/>
          <w:sz w:val="24"/>
          <w:szCs w:val="24"/>
        </w:rPr>
        <w:t>la autorizada legal de la parte actora formuló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 - - - </w:t>
      </w:r>
      <w:r w:rsidR="005E3833">
        <w:rPr>
          <w:rFonts w:ascii="Arial" w:hAnsi="Arial" w:cs="Arial"/>
          <w:sz w:val="24"/>
          <w:szCs w:val="24"/>
        </w:rPr>
        <w:t xml:space="preserve">-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4DFBFB1D"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una </w:t>
      </w:r>
      <w:r w:rsidRPr="005E3833">
        <w:rPr>
          <w:rFonts w:ascii="Arial" w:hAnsi="Arial" w:cs="Arial"/>
          <w:b/>
          <w:bCs/>
          <w:sz w:val="24"/>
          <w:szCs w:val="24"/>
        </w:rPr>
        <w:t>autoridad administrativa de carácter municipal.</w:t>
      </w:r>
      <w:r w:rsidRPr="003E244E">
        <w:rPr>
          <w:rFonts w:ascii="Arial" w:hAnsi="Arial" w:cs="Arial"/>
          <w:sz w:val="24"/>
          <w:szCs w:val="24"/>
        </w:rPr>
        <w:t xml:space="preserve"> </w:t>
      </w:r>
      <w:r w:rsidR="0075486C">
        <w:rPr>
          <w:rFonts w:ascii="Arial" w:hAnsi="Arial" w:cs="Arial"/>
          <w:sz w:val="24"/>
          <w:szCs w:val="24"/>
        </w:rPr>
        <w:t>- - - - - - - - - - - - - - - - -</w:t>
      </w:r>
    </w:p>
    <w:p w14:paraId="6373E4DF" w14:textId="56DD5E00"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la </w:t>
      </w:r>
      <w:r w:rsidRPr="003E244E">
        <w:rPr>
          <w:rFonts w:ascii="Arial" w:hAnsi="Arial" w:cs="Arial"/>
          <w:b/>
          <w:sz w:val="24"/>
          <w:szCs w:val="24"/>
        </w:rPr>
        <w:t>autoridad 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r w:rsidR="0075486C">
        <w:rPr>
          <w:rFonts w:ascii="Arial" w:hAnsi="Arial" w:cs="Arial"/>
          <w:sz w:val="24"/>
          <w:szCs w:val="24"/>
        </w:rPr>
        <w:t>- - - - - - - - - - - - - - - - - - - - - - - - - - - - - - - - - - - - - - - - - - - - - - - - - - - - - -</w:t>
      </w:r>
    </w:p>
    <w:p w14:paraId="70203AB7" w14:textId="056C175F"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w:t>
      </w:r>
      <w:r w:rsidRPr="003E244E">
        <w:rPr>
          <w:rFonts w:ascii="Arial" w:hAnsi="Arial" w:cs="Arial"/>
          <w:sz w:val="24"/>
          <w:szCs w:val="24"/>
        </w:rPr>
        <w:lastRenderedPageBreak/>
        <w:t xml:space="preserve">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r w:rsidR="0075486C">
        <w:rPr>
          <w:rFonts w:ascii="Arial" w:hAnsi="Arial" w:cs="Arial"/>
          <w:sz w:val="24"/>
          <w:szCs w:val="24"/>
        </w:rPr>
        <w:t>- - - - - - - - - - - - - - - - - - - - - - - - - - - - - - - - - - - - - - - - - - - - - - - - - - -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31FEEE58"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8A65E6">
        <w:rPr>
          <w:rFonts w:ascii="Arial" w:hAnsi="Arial" w:cs="Arial"/>
          <w:sz w:val="24"/>
          <w:szCs w:val="24"/>
        </w:rPr>
        <w:t>La</w:t>
      </w:r>
      <w:r w:rsidR="0012331C">
        <w:rPr>
          <w:rFonts w:ascii="Arial" w:hAnsi="Arial" w:cs="Arial"/>
          <w:sz w:val="24"/>
          <w:szCs w:val="24"/>
        </w:rPr>
        <w:t xml:space="preserve"> </w:t>
      </w:r>
      <w:r w:rsidR="008A65E6">
        <w:rPr>
          <w:rFonts w:ascii="Arial" w:hAnsi="Arial" w:cs="Arial"/>
          <w:sz w:val="24"/>
          <w:szCs w:val="24"/>
        </w:rPr>
        <w:t xml:space="preserve">actora </w:t>
      </w:r>
      <w:r w:rsidR="005F32D0">
        <w:rPr>
          <w:rFonts w:ascii="Arial" w:hAnsi="Arial" w:cs="Arial"/>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 xml:space="preserve">folio </w:t>
      </w:r>
      <w:r w:rsidR="005F32D0">
        <w:rPr>
          <w:rFonts w:ascii="Arial" w:hAnsi="Arial" w:cs="Arial"/>
          <w:b/>
          <w:sz w:val="24"/>
          <w:szCs w:val="24"/>
        </w:rPr>
        <w:t>**********</w:t>
      </w:r>
      <w:r w:rsidR="00144B48" w:rsidRPr="003E244E">
        <w:rPr>
          <w:rFonts w:ascii="Arial" w:hAnsi="Arial" w:cs="Arial"/>
          <w:sz w:val="24"/>
          <w:szCs w:val="24"/>
        </w:rPr>
        <w:t xml:space="preserve"> de </w:t>
      </w:r>
      <w:r w:rsidR="00F66543">
        <w:rPr>
          <w:rFonts w:ascii="Arial" w:hAnsi="Arial" w:cs="Arial"/>
          <w:sz w:val="24"/>
          <w:szCs w:val="24"/>
        </w:rPr>
        <w:t>trece de julio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566108">
        <w:rPr>
          <w:rFonts w:ascii="Arial" w:hAnsi="Arial" w:cs="Arial"/>
          <w:sz w:val="24"/>
          <w:szCs w:val="24"/>
        </w:rPr>
        <w:t xml:space="preserve">Policía Vial Municipal con número estadístico </w:t>
      </w:r>
      <w:r w:rsidR="00F66543">
        <w:rPr>
          <w:rFonts w:ascii="Arial" w:hAnsi="Arial" w:cs="Arial"/>
          <w:sz w:val="24"/>
          <w:szCs w:val="24"/>
        </w:rPr>
        <w:t>PV-17</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autoridad demandada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55DC67A7"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lastRenderedPageBreak/>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5F32D0">
        <w:rPr>
          <w:rFonts w:ascii="Arial" w:hAnsi="Arial" w:cs="Arial"/>
          <w:b/>
          <w:sz w:val="24"/>
          <w:szCs w:val="24"/>
        </w:rPr>
        <w:t>**********</w:t>
      </w:r>
      <w:r w:rsidR="001D30E0" w:rsidRPr="003E244E">
        <w:rPr>
          <w:rFonts w:ascii="Arial" w:hAnsi="Arial" w:cs="Arial"/>
          <w:sz w:val="24"/>
          <w:szCs w:val="24"/>
        </w:rPr>
        <w:t xml:space="preserve"> de </w:t>
      </w:r>
      <w:r w:rsidR="00F66543">
        <w:rPr>
          <w:rFonts w:ascii="Arial" w:hAnsi="Arial" w:cs="Arial"/>
          <w:sz w:val="24"/>
          <w:szCs w:val="24"/>
        </w:rPr>
        <w:t>trece de julio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F66543">
        <w:rPr>
          <w:rFonts w:ascii="Arial" w:hAnsi="Arial" w:cs="Arial"/>
          <w:sz w:val="24"/>
          <w:szCs w:val="24"/>
        </w:rPr>
        <w:t>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3BFCAD0E"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w:t>
      </w:r>
      <w:r w:rsidR="008D78EB">
        <w:rPr>
          <w:rFonts w:ascii="Arial" w:hAnsi="Arial" w:cs="Arial"/>
          <w:bCs/>
          <w:i/>
          <w:sz w:val="24"/>
          <w:szCs w:val="24"/>
        </w:rPr>
        <w:t xml:space="preserve">pasa el semáforo con luz roja ámbar. Sin </w:t>
      </w:r>
      <w:r w:rsidR="007D0530">
        <w:rPr>
          <w:rFonts w:ascii="Arial" w:hAnsi="Arial" w:cs="Arial"/>
          <w:bCs/>
          <w:i/>
          <w:sz w:val="24"/>
          <w:szCs w:val="24"/>
        </w:rPr>
        <w:t>precaución menciona tener diarrea.</w:t>
      </w:r>
      <w:r w:rsidR="008D78EB">
        <w:rPr>
          <w:rFonts w:ascii="Arial" w:hAnsi="Arial" w:cs="Arial"/>
          <w:bCs/>
          <w:i/>
          <w:sz w:val="24"/>
          <w:szCs w:val="24"/>
        </w:rPr>
        <w:t xml:space="preserve"> </w:t>
      </w:r>
      <w:r w:rsidR="007D0530">
        <w:rPr>
          <w:rFonts w:ascii="Arial" w:hAnsi="Arial" w:cs="Arial"/>
          <w:bCs/>
          <w:i/>
          <w:sz w:val="24"/>
          <w:szCs w:val="24"/>
        </w:rPr>
        <w:t xml:space="preserve">Artículo </w:t>
      </w:r>
      <w:r w:rsidR="000605F1">
        <w:rPr>
          <w:rFonts w:ascii="Arial" w:hAnsi="Arial" w:cs="Arial"/>
          <w:bCs/>
          <w:i/>
          <w:sz w:val="24"/>
          <w:szCs w:val="24"/>
        </w:rPr>
        <w:t>59 fracción I inciso D</w:t>
      </w:r>
      <w:r w:rsidR="000B4F3C">
        <w:rPr>
          <w:rFonts w:ascii="Arial" w:hAnsi="Arial" w:cs="Arial"/>
          <w:bCs/>
          <w:i/>
          <w:sz w:val="24"/>
          <w:szCs w:val="24"/>
        </w:rPr>
        <w:t>”</w:t>
      </w:r>
      <w:r w:rsidR="00A42908">
        <w:rPr>
          <w:rFonts w:ascii="Arial" w:hAnsi="Arial" w:cs="Arial"/>
          <w:bCs/>
          <w:sz w:val="24"/>
          <w:szCs w:val="24"/>
        </w:rPr>
        <w:t xml:space="preserve">. </w:t>
      </w:r>
    </w:p>
    <w:p w14:paraId="0B2B9275" w14:textId="397CB53D" w:rsidR="0038363A" w:rsidRPr="007F4DFA" w:rsidRDefault="0038363A" w:rsidP="0038363A">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w:t>
      </w:r>
      <w:r w:rsidR="00BA281A">
        <w:rPr>
          <w:rFonts w:ascii="Arial" w:hAnsi="Arial" w:cs="Arial"/>
          <w:bCs/>
          <w:i/>
          <w:sz w:val="24"/>
          <w:szCs w:val="24"/>
        </w:rPr>
        <w:t xml:space="preserve">FUNDAMENTACIÓN </w:t>
      </w:r>
      <w:r w:rsidRPr="003E244E">
        <w:rPr>
          <w:rFonts w:ascii="Arial" w:hAnsi="Arial" w:cs="Arial"/>
          <w:bCs/>
          <w:sz w:val="24"/>
          <w:szCs w:val="24"/>
        </w:rPr>
        <w:t xml:space="preserve">” </w:t>
      </w:r>
      <w:r w:rsidR="00BA281A">
        <w:rPr>
          <w:rFonts w:ascii="Arial" w:hAnsi="Arial" w:cs="Arial"/>
          <w:bCs/>
          <w:sz w:val="24"/>
          <w:szCs w:val="24"/>
        </w:rPr>
        <w:t xml:space="preserve">indicó </w:t>
      </w:r>
      <w:r w:rsidR="007F4DFA">
        <w:rPr>
          <w:rFonts w:ascii="Arial" w:hAnsi="Arial" w:cs="Arial"/>
          <w:bCs/>
          <w:sz w:val="24"/>
          <w:szCs w:val="24"/>
        </w:rPr>
        <w:t>“</w:t>
      </w:r>
      <w:r w:rsidR="00B85619">
        <w:rPr>
          <w:rFonts w:ascii="Arial" w:hAnsi="Arial" w:cs="Arial"/>
          <w:bCs/>
          <w:i/>
          <w:iCs/>
          <w:sz w:val="24"/>
          <w:szCs w:val="24"/>
        </w:rPr>
        <w:t>artículo 21 y 115 fracción II y III inciso H)</w:t>
      </w:r>
      <w:r w:rsidR="00A42908">
        <w:rPr>
          <w:rFonts w:ascii="Arial" w:hAnsi="Arial" w:cs="Arial"/>
          <w:bCs/>
          <w:i/>
          <w:iCs/>
          <w:sz w:val="24"/>
          <w:szCs w:val="24"/>
        </w:rPr>
        <w:t xml:space="preserve"> </w:t>
      </w:r>
      <w:r w:rsidR="00B85619">
        <w:rPr>
          <w:rFonts w:ascii="Arial" w:hAnsi="Arial" w:cs="Arial"/>
          <w:bCs/>
          <w:i/>
          <w:iCs/>
          <w:sz w:val="24"/>
          <w:szCs w:val="24"/>
        </w:rPr>
        <w:t xml:space="preserve">de la Constitución </w:t>
      </w:r>
      <w:r w:rsidR="00E4387C">
        <w:rPr>
          <w:rFonts w:ascii="Arial" w:hAnsi="Arial" w:cs="Arial"/>
          <w:bCs/>
          <w:i/>
          <w:iCs/>
          <w:sz w:val="24"/>
          <w:szCs w:val="24"/>
        </w:rPr>
        <w:t xml:space="preserve">Política de los Estados Unidos Mexicanos; 113 fracción II y III inciso H) </w:t>
      </w:r>
      <w:r w:rsidR="002E5EBA">
        <w:rPr>
          <w:rFonts w:ascii="Arial" w:hAnsi="Arial" w:cs="Arial"/>
          <w:bCs/>
          <w:i/>
          <w:iCs/>
          <w:sz w:val="24"/>
          <w:szCs w:val="24"/>
        </w:rPr>
        <w:t xml:space="preserve">de la Constitución Política del Estado Libre y Soberano de Oaxaca; 143 </w:t>
      </w:r>
      <w:r w:rsidR="004829F4">
        <w:rPr>
          <w:rFonts w:ascii="Arial" w:hAnsi="Arial" w:cs="Arial"/>
          <w:bCs/>
          <w:i/>
          <w:iCs/>
          <w:sz w:val="24"/>
          <w:szCs w:val="24"/>
        </w:rPr>
        <w:t>de la Ley Orgánica Municipal del Estado Libre y Soberano de Oaxaca</w:t>
      </w:r>
      <w:r w:rsidR="000D1E14">
        <w:rPr>
          <w:rFonts w:ascii="Arial" w:hAnsi="Arial" w:cs="Arial"/>
          <w:bCs/>
          <w:i/>
          <w:iCs/>
          <w:sz w:val="24"/>
          <w:szCs w:val="24"/>
        </w:rPr>
        <w:t>; artículo 188 de la Ley de Ingresos del Municipio de Oaxaca de Juárez</w:t>
      </w:r>
      <w:r w:rsidR="00E216A9">
        <w:rPr>
          <w:rFonts w:ascii="Arial" w:hAnsi="Arial" w:cs="Arial"/>
          <w:bCs/>
          <w:i/>
          <w:iCs/>
          <w:sz w:val="24"/>
          <w:szCs w:val="24"/>
        </w:rPr>
        <w:t xml:space="preserve"> para el ejercicio fiscal 2020; artículo 1,16 fracción II, 85 párrafo </w:t>
      </w:r>
      <w:r w:rsidR="007611D7">
        <w:rPr>
          <w:rFonts w:ascii="Arial" w:hAnsi="Arial" w:cs="Arial"/>
          <w:bCs/>
          <w:i/>
          <w:iCs/>
          <w:sz w:val="24"/>
          <w:szCs w:val="24"/>
        </w:rPr>
        <w:t xml:space="preserve">segundo, 90 fracción II, 129, 130, 132, 135, 136, </w:t>
      </w:r>
      <w:r w:rsidR="00A8042B">
        <w:rPr>
          <w:rFonts w:ascii="Arial" w:hAnsi="Arial" w:cs="Arial"/>
          <w:bCs/>
          <w:i/>
          <w:iCs/>
          <w:sz w:val="24"/>
          <w:szCs w:val="24"/>
        </w:rPr>
        <w:t>149 y 157 del Reglamento de Vialidad del Municipio de Oaxaca de Juárez</w:t>
      </w:r>
      <w:r w:rsidR="00616201">
        <w:rPr>
          <w:rFonts w:ascii="Arial" w:hAnsi="Arial" w:cs="Arial"/>
          <w:bCs/>
          <w:i/>
          <w:iCs/>
          <w:sz w:val="24"/>
          <w:szCs w:val="24"/>
        </w:rPr>
        <w:t>”</w:t>
      </w:r>
    </w:p>
    <w:p w14:paraId="50375C9F" w14:textId="64F03291"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w:t>
      </w:r>
      <w:r w:rsidR="00616201">
        <w:rPr>
          <w:rFonts w:ascii="Arial" w:hAnsi="Arial" w:cs="Arial"/>
          <w:bCs/>
          <w:sz w:val="24"/>
          <w:szCs w:val="24"/>
        </w:rPr>
        <w:t>se pasó</w:t>
      </w:r>
      <w:r w:rsidR="00761706">
        <w:rPr>
          <w:rFonts w:ascii="Arial" w:hAnsi="Arial" w:cs="Arial"/>
          <w:bCs/>
          <w:sz w:val="24"/>
          <w:szCs w:val="24"/>
        </w:rPr>
        <w:t xml:space="preserve"> </w:t>
      </w:r>
      <w:r w:rsidR="00C9063D">
        <w:rPr>
          <w:rFonts w:ascii="Arial" w:hAnsi="Arial" w:cs="Arial"/>
          <w:bCs/>
          <w:sz w:val="24"/>
          <w:szCs w:val="24"/>
        </w:rPr>
        <w:t xml:space="preserve">la luz roja ámbar del semáforo </w:t>
      </w:r>
      <w:r w:rsidRPr="003E244E">
        <w:rPr>
          <w:rFonts w:ascii="Arial" w:hAnsi="Arial" w:cs="Arial"/>
          <w:bCs/>
          <w:sz w:val="24"/>
          <w:szCs w:val="24"/>
        </w:rPr>
        <w:t xml:space="preserve">y menos aún explicó,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12518ADE"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5F32D0">
        <w:rPr>
          <w:rFonts w:ascii="Arial" w:hAnsi="Arial" w:cs="Arial"/>
          <w:b/>
          <w:sz w:val="24"/>
          <w:szCs w:val="24"/>
        </w:rPr>
        <w:t>**********</w:t>
      </w:r>
      <w:r w:rsidR="00C9063D">
        <w:rPr>
          <w:rFonts w:ascii="Arial" w:hAnsi="Arial" w:cs="Arial"/>
          <w:b/>
          <w:sz w:val="24"/>
          <w:szCs w:val="24"/>
        </w:rPr>
        <w:t xml:space="preserve"> </w:t>
      </w:r>
      <w:r w:rsidRPr="003E244E">
        <w:rPr>
          <w:rFonts w:ascii="Arial" w:hAnsi="Arial" w:cs="Arial"/>
          <w:bCs/>
          <w:sz w:val="24"/>
          <w:szCs w:val="24"/>
        </w:rPr>
        <w:t xml:space="preserve">de </w:t>
      </w:r>
      <w:r w:rsidR="00C9063D">
        <w:rPr>
          <w:rFonts w:ascii="Arial" w:hAnsi="Arial" w:cs="Arial"/>
          <w:bCs/>
          <w:sz w:val="24"/>
          <w:szCs w:val="24"/>
        </w:rPr>
        <w:t>trece de julio</w:t>
      </w:r>
      <w:r w:rsidR="009224E8" w:rsidRPr="003E244E">
        <w:rPr>
          <w:rFonts w:ascii="Arial" w:hAnsi="Arial" w:cs="Arial"/>
          <w:bCs/>
          <w:sz w:val="24"/>
          <w:szCs w:val="24"/>
        </w:rPr>
        <w:t xml:space="preserve"> 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 xml:space="preserve">que en el presente caso se tipificaba la infracción contenida en 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w:t>
      </w:r>
      <w:r w:rsidRPr="003E244E">
        <w:rPr>
          <w:rFonts w:ascii="Arial" w:hAnsi="Arial" w:cs="Arial"/>
          <w:sz w:val="24"/>
          <w:szCs w:val="24"/>
        </w:rPr>
        <w:lastRenderedPageBreak/>
        <w:t>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5939C6C3"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5F32D0">
        <w:rPr>
          <w:rFonts w:ascii="Arial" w:hAnsi="Arial" w:cs="Arial"/>
          <w:b/>
          <w:bCs/>
          <w:sz w:val="24"/>
          <w:szCs w:val="24"/>
        </w:rPr>
        <w:t>**********</w:t>
      </w:r>
      <w:r w:rsidRPr="003E244E">
        <w:rPr>
          <w:rFonts w:ascii="Arial" w:hAnsi="Arial" w:cs="Arial"/>
          <w:bCs/>
          <w:sz w:val="24"/>
          <w:szCs w:val="24"/>
        </w:rPr>
        <w:t xml:space="preserve"> de </w:t>
      </w:r>
      <w:r w:rsidR="00C9063D">
        <w:rPr>
          <w:rFonts w:ascii="Arial" w:hAnsi="Arial" w:cs="Arial"/>
          <w:bCs/>
          <w:sz w:val="24"/>
          <w:szCs w:val="24"/>
        </w:rPr>
        <w:t>trece de julio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 Vial Municipal</w:t>
      </w:r>
      <w:r w:rsidR="002905D9">
        <w:rPr>
          <w:rFonts w:ascii="Arial" w:hAnsi="Arial" w:cs="Arial"/>
          <w:sz w:val="24"/>
          <w:szCs w:val="24"/>
        </w:rPr>
        <w:t xml:space="preserve"> con número estadístico</w:t>
      </w:r>
      <w:r w:rsidR="002905D9" w:rsidRPr="003E244E">
        <w:rPr>
          <w:rFonts w:ascii="Arial" w:hAnsi="Arial" w:cs="Arial"/>
          <w:sz w:val="24"/>
          <w:szCs w:val="24"/>
        </w:rPr>
        <w:t xml:space="preserve"> </w:t>
      </w:r>
      <w:r w:rsidR="00C9063D">
        <w:rPr>
          <w:rFonts w:ascii="Arial" w:hAnsi="Arial" w:cs="Arial"/>
          <w:sz w:val="24"/>
          <w:szCs w:val="24"/>
        </w:rPr>
        <w:t xml:space="preserve">PV-17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24939E66"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w:t>
      </w:r>
      <w:r w:rsidRPr="001A788B">
        <w:rPr>
          <w:rFonts w:ascii="Arial" w:hAnsi="Arial" w:cs="Arial"/>
          <w:i/>
          <w:szCs w:val="24"/>
        </w:rPr>
        <w:lastRenderedPageBreak/>
        <w:t>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5172F77D"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4EF89278" w14:textId="77777777" w:rsidR="0075486C" w:rsidRDefault="00F733B8" w:rsidP="0075486C">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w:t>
      </w:r>
      <w:r w:rsidR="0075486C">
        <w:rPr>
          <w:rFonts w:ascii="Arial" w:hAnsi="Arial" w:cs="Arial"/>
          <w:sz w:val="24"/>
          <w:szCs w:val="24"/>
        </w:rPr>
        <w:t>tes quedó acreditada en autos.-</w:t>
      </w:r>
    </w:p>
    <w:p w14:paraId="782FF4A0" w14:textId="3117D817" w:rsidR="00F733B8" w:rsidRPr="003E244E" w:rsidRDefault="00F733B8" w:rsidP="0075486C">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6451E1BC" w14:textId="27106B9C" w:rsidR="0040392F" w:rsidRPr="0040392F" w:rsidRDefault="00F733B8" w:rsidP="0040392F">
      <w:pPr>
        <w:spacing w:before="240" w:after="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5F32D0">
        <w:rPr>
          <w:rFonts w:ascii="Arial" w:hAnsi="Arial" w:cs="Arial"/>
          <w:b/>
          <w:bCs/>
          <w:sz w:val="24"/>
          <w:szCs w:val="24"/>
        </w:rPr>
        <w:t>**********</w:t>
      </w:r>
      <w:bookmarkStart w:id="0" w:name="_GoBack"/>
      <w:bookmarkEnd w:id="0"/>
      <w:r w:rsidR="0040392F" w:rsidRPr="003E244E">
        <w:rPr>
          <w:rFonts w:ascii="Arial" w:hAnsi="Arial" w:cs="Arial"/>
          <w:bCs/>
          <w:sz w:val="24"/>
          <w:szCs w:val="24"/>
        </w:rPr>
        <w:t xml:space="preserve"> de </w:t>
      </w:r>
      <w:r w:rsidR="00895F77">
        <w:rPr>
          <w:rFonts w:ascii="Arial" w:hAnsi="Arial" w:cs="Arial"/>
          <w:bCs/>
          <w:sz w:val="24"/>
          <w:szCs w:val="24"/>
        </w:rPr>
        <w:t>trece de julio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9086F" w:rsidRPr="003E244E">
        <w:rPr>
          <w:rFonts w:ascii="Arial" w:hAnsi="Arial" w:cs="Arial"/>
          <w:sz w:val="24"/>
          <w:szCs w:val="24"/>
        </w:rPr>
        <w:t>Policía Vial Municipal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895F77">
        <w:rPr>
          <w:rFonts w:ascii="Arial" w:hAnsi="Arial" w:cs="Arial"/>
          <w:sz w:val="24"/>
          <w:szCs w:val="24"/>
        </w:rPr>
        <w:t>PV-17</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 xml:space="preserve">y en consecuencia se le restituye en el pleno goce de sus derechos afectados, como quedó precisado en el considerando que antecede.- - - - - - - </w:t>
      </w:r>
      <w:r w:rsidR="0049086F">
        <w:rPr>
          <w:rFonts w:ascii="Arial" w:hAnsi="Arial" w:cs="Arial"/>
          <w:sz w:val="24"/>
          <w:szCs w:val="24"/>
        </w:rPr>
        <w:t xml:space="preserve"> </w:t>
      </w:r>
    </w:p>
    <w:p w14:paraId="464C243B" w14:textId="2FAF3A11" w:rsidR="00F733B8" w:rsidRPr="003E244E" w:rsidRDefault="00F733B8" w:rsidP="00F733B8">
      <w:pPr>
        <w:spacing w:before="240" w:line="360" w:lineRule="auto"/>
        <w:ind w:right="49" w:firstLine="567"/>
        <w:jc w:val="both"/>
        <w:rPr>
          <w:rFonts w:ascii="Arial" w:hAnsi="Arial" w:cs="Arial"/>
          <w:sz w:val="24"/>
          <w:szCs w:val="24"/>
        </w:rPr>
      </w:pPr>
      <w:r w:rsidRPr="003E244E">
        <w:rPr>
          <w:rFonts w:ascii="Arial" w:hAnsi="Arial" w:cs="Arial"/>
          <w:b/>
          <w:sz w:val="24"/>
          <w:szCs w:val="24"/>
        </w:rPr>
        <w:t xml:space="preserve">QUINTO.- </w:t>
      </w:r>
      <w:r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Pr="003E244E">
        <w:rPr>
          <w:rFonts w:ascii="Arial" w:hAnsi="Arial" w:cs="Arial"/>
          <w:sz w:val="24"/>
          <w:szCs w:val="24"/>
        </w:rPr>
        <w:t xml:space="preserve">Justicia Administrativa para el </w:t>
      </w:r>
      <w:r w:rsidRPr="003E244E">
        <w:rPr>
          <w:rFonts w:ascii="Arial" w:hAnsi="Arial" w:cs="Arial"/>
          <w:sz w:val="24"/>
          <w:szCs w:val="24"/>
        </w:rPr>
        <w:lastRenderedPageBreak/>
        <w:t xml:space="preserve">Estado de Oaxaca, </w:t>
      </w:r>
      <w:r w:rsidRPr="003E244E">
        <w:rPr>
          <w:rFonts w:ascii="Arial" w:hAnsi="Arial" w:cs="Arial"/>
          <w:b/>
          <w:sz w:val="24"/>
          <w:szCs w:val="24"/>
        </w:rPr>
        <w:t>NOTIF</w:t>
      </w:r>
      <w:r w:rsidR="00A93E13">
        <w:rPr>
          <w:rFonts w:ascii="Arial" w:hAnsi="Arial" w:cs="Arial"/>
          <w:b/>
          <w:sz w:val="24"/>
          <w:szCs w:val="24"/>
        </w:rPr>
        <w:t xml:space="preserve"> </w:t>
      </w:r>
      <w:r w:rsidRPr="003E244E">
        <w:rPr>
          <w:rFonts w:ascii="Arial" w:hAnsi="Arial" w:cs="Arial"/>
          <w:b/>
          <w:sz w:val="24"/>
          <w:szCs w:val="24"/>
        </w:rPr>
        <w:t xml:space="preserve">ÍQUESE </w:t>
      </w:r>
      <w:r w:rsidRPr="003E244E">
        <w:rPr>
          <w:rFonts w:ascii="Arial" w:hAnsi="Arial" w:cs="Arial"/>
          <w:sz w:val="24"/>
          <w:szCs w:val="24"/>
        </w:rPr>
        <w:t>personalmente al actor</w:t>
      </w:r>
      <w:r w:rsidRPr="003E244E">
        <w:rPr>
          <w:rFonts w:ascii="Arial" w:hAnsi="Arial" w:cs="Arial"/>
          <w:b/>
          <w:sz w:val="24"/>
          <w:szCs w:val="24"/>
        </w:rPr>
        <w:t xml:space="preserve"> </w:t>
      </w:r>
      <w:r w:rsidRPr="003E244E">
        <w:rPr>
          <w:rFonts w:ascii="Arial" w:hAnsi="Arial" w:cs="Arial"/>
          <w:sz w:val="24"/>
          <w:szCs w:val="24"/>
        </w:rPr>
        <w:t>y por oficio a la autoridad demandada.</w:t>
      </w:r>
      <w:r w:rsidRPr="003E244E">
        <w:rPr>
          <w:rFonts w:ascii="Arial" w:hAnsi="Arial" w:cs="Arial"/>
          <w:b/>
          <w:iCs/>
          <w:sz w:val="24"/>
          <w:szCs w:val="24"/>
        </w:rPr>
        <w:t xml:space="preserve"> CÚMPLASE</w:t>
      </w:r>
      <w:r w:rsidRPr="003E244E">
        <w:rPr>
          <w:rFonts w:ascii="Arial" w:hAnsi="Arial" w:cs="Arial"/>
          <w:sz w:val="24"/>
          <w:szCs w:val="24"/>
        </w:rPr>
        <w:t xml:space="preserve">. - - - - - - - - - - - - - - - </w:t>
      </w:r>
      <w:r w:rsidR="0040392F">
        <w:rPr>
          <w:rFonts w:ascii="Arial" w:hAnsi="Arial" w:cs="Arial"/>
          <w:sz w:val="24"/>
          <w:szCs w:val="24"/>
        </w:rPr>
        <w:t xml:space="preserve">- - - - - - - - - - - - - - </w:t>
      </w:r>
    </w:p>
    <w:p w14:paraId="7216BA68" w14:textId="1C1E1FD4" w:rsidR="00F733B8" w:rsidRPr="003E244E" w:rsidRDefault="00F733B8" w:rsidP="00F733B8">
      <w:pPr>
        <w:spacing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75486C">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75486C">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CBC4E" w14:textId="77777777" w:rsidR="002526A6" w:rsidRDefault="002526A6" w:rsidP="003A0F04">
      <w:pPr>
        <w:spacing w:after="0" w:line="240" w:lineRule="auto"/>
      </w:pPr>
      <w:r>
        <w:separator/>
      </w:r>
    </w:p>
  </w:endnote>
  <w:endnote w:type="continuationSeparator" w:id="0">
    <w:p w14:paraId="4FBFE98D" w14:textId="77777777" w:rsidR="002526A6" w:rsidRDefault="002526A6"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3B0E75" w14:textId="77777777" w:rsidR="002526A6" w:rsidRDefault="002526A6" w:rsidP="003A0F04">
      <w:pPr>
        <w:spacing w:after="0" w:line="240" w:lineRule="auto"/>
      </w:pPr>
      <w:r>
        <w:separator/>
      </w:r>
    </w:p>
  </w:footnote>
  <w:footnote w:type="continuationSeparator" w:id="0">
    <w:p w14:paraId="0134C22A" w14:textId="77777777" w:rsidR="002526A6" w:rsidRDefault="002526A6"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0613809D" w14:textId="77777777" w:rsidR="0038363A" w:rsidRDefault="0038363A" w:rsidP="0038363A">
      <w:pPr>
        <w:pStyle w:val="Textonotapie"/>
        <w:jc w:val="both"/>
      </w:pPr>
      <w:r>
        <w:t xml:space="preserve">   V. Estar fundado y motivado;</w:t>
      </w:r>
    </w:p>
    <w:p w14:paraId="3539B830"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6889F06A" w14:textId="77777777" w:rsidR="000C6EF5" w:rsidRDefault="00BF08E0">
        <w:pPr>
          <w:pStyle w:val="Encabezado"/>
          <w:jc w:val="center"/>
        </w:pPr>
        <w:r>
          <w:fldChar w:fldCharType="begin"/>
        </w:r>
        <w:r>
          <w:instrText>PAGE   \* MERGEFORMAT</w:instrText>
        </w:r>
        <w:r>
          <w:fldChar w:fldCharType="separate"/>
        </w:r>
        <w:r w:rsidR="005F32D0" w:rsidRPr="005F32D0">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CE2"/>
    <w:rsid w:val="00006B82"/>
    <w:rsid w:val="00007DD5"/>
    <w:rsid w:val="00011125"/>
    <w:rsid w:val="00015045"/>
    <w:rsid w:val="00015063"/>
    <w:rsid w:val="00023C8A"/>
    <w:rsid w:val="000262FA"/>
    <w:rsid w:val="00026984"/>
    <w:rsid w:val="00030698"/>
    <w:rsid w:val="000339B0"/>
    <w:rsid w:val="00041FAC"/>
    <w:rsid w:val="00044972"/>
    <w:rsid w:val="0005191D"/>
    <w:rsid w:val="00052683"/>
    <w:rsid w:val="00052DBE"/>
    <w:rsid w:val="0005750A"/>
    <w:rsid w:val="000605F1"/>
    <w:rsid w:val="00061C4E"/>
    <w:rsid w:val="00061D21"/>
    <w:rsid w:val="00061DAD"/>
    <w:rsid w:val="00062984"/>
    <w:rsid w:val="00063092"/>
    <w:rsid w:val="00064AF0"/>
    <w:rsid w:val="00064B5D"/>
    <w:rsid w:val="000868E4"/>
    <w:rsid w:val="00086E81"/>
    <w:rsid w:val="00087676"/>
    <w:rsid w:val="000925E8"/>
    <w:rsid w:val="000B4BE2"/>
    <w:rsid w:val="000B4F3C"/>
    <w:rsid w:val="000B682A"/>
    <w:rsid w:val="000B685F"/>
    <w:rsid w:val="000C46FE"/>
    <w:rsid w:val="000C6EF5"/>
    <w:rsid w:val="000D1E14"/>
    <w:rsid w:val="000D3559"/>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331C"/>
    <w:rsid w:val="00124387"/>
    <w:rsid w:val="00126983"/>
    <w:rsid w:val="00132014"/>
    <w:rsid w:val="001343EF"/>
    <w:rsid w:val="00134422"/>
    <w:rsid w:val="001377BF"/>
    <w:rsid w:val="001428C4"/>
    <w:rsid w:val="00143BCC"/>
    <w:rsid w:val="00143CFF"/>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A788B"/>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E5B14"/>
    <w:rsid w:val="001F0243"/>
    <w:rsid w:val="001F2549"/>
    <w:rsid w:val="001F280E"/>
    <w:rsid w:val="001F3732"/>
    <w:rsid w:val="00204D7B"/>
    <w:rsid w:val="00210EDA"/>
    <w:rsid w:val="00212E2A"/>
    <w:rsid w:val="0022175A"/>
    <w:rsid w:val="002354D4"/>
    <w:rsid w:val="00244526"/>
    <w:rsid w:val="0024685B"/>
    <w:rsid w:val="002526A6"/>
    <w:rsid w:val="002526F1"/>
    <w:rsid w:val="00252CFC"/>
    <w:rsid w:val="002631E2"/>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1DC0"/>
    <w:rsid w:val="002C650C"/>
    <w:rsid w:val="002D6EEC"/>
    <w:rsid w:val="002D7E3C"/>
    <w:rsid w:val="002E5EBA"/>
    <w:rsid w:val="002E7F66"/>
    <w:rsid w:val="002F4D5D"/>
    <w:rsid w:val="003001A8"/>
    <w:rsid w:val="003007D2"/>
    <w:rsid w:val="003027B0"/>
    <w:rsid w:val="00305A9F"/>
    <w:rsid w:val="0031158C"/>
    <w:rsid w:val="00314955"/>
    <w:rsid w:val="00317364"/>
    <w:rsid w:val="00317744"/>
    <w:rsid w:val="003213C7"/>
    <w:rsid w:val="0032743F"/>
    <w:rsid w:val="00327C48"/>
    <w:rsid w:val="00330757"/>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2E49"/>
    <w:rsid w:val="0037373C"/>
    <w:rsid w:val="00374C96"/>
    <w:rsid w:val="00376D36"/>
    <w:rsid w:val="00376E81"/>
    <w:rsid w:val="003809FC"/>
    <w:rsid w:val="00380DC8"/>
    <w:rsid w:val="0038363A"/>
    <w:rsid w:val="00391273"/>
    <w:rsid w:val="00393598"/>
    <w:rsid w:val="003939A5"/>
    <w:rsid w:val="00395B7B"/>
    <w:rsid w:val="003A0F04"/>
    <w:rsid w:val="003A1F9A"/>
    <w:rsid w:val="003A44B8"/>
    <w:rsid w:val="003A768F"/>
    <w:rsid w:val="003B28E8"/>
    <w:rsid w:val="003B3FE0"/>
    <w:rsid w:val="003B4FFC"/>
    <w:rsid w:val="003C1B65"/>
    <w:rsid w:val="003C2AB3"/>
    <w:rsid w:val="003C2C0D"/>
    <w:rsid w:val="003C4056"/>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535DC"/>
    <w:rsid w:val="004540FE"/>
    <w:rsid w:val="0046071F"/>
    <w:rsid w:val="004626BD"/>
    <w:rsid w:val="00476ACE"/>
    <w:rsid w:val="004779E3"/>
    <w:rsid w:val="004829F4"/>
    <w:rsid w:val="00487CE3"/>
    <w:rsid w:val="0049086F"/>
    <w:rsid w:val="00490C78"/>
    <w:rsid w:val="004912AC"/>
    <w:rsid w:val="004920E0"/>
    <w:rsid w:val="00496546"/>
    <w:rsid w:val="00496E67"/>
    <w:rsid w:val="004A12B0"/>
    <w:rsid w:val="004A4CCD"/>
    <w:rsid w:val="004B0691"/>
    <w:rsid w:val="004B0A25"/>
    <w:rsid w:val="004B21F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778"/>
    <w:rsid w:val="00534B32"/>
    <w:rsid w:val="00540A24"/>
    <w:rsid w:val="00541364"/>
    <w:rsid w:val="005436F1"/>
    <w:rsid w:val="0056580A"/>
    <w:rsid w:val="00566108"/>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833"/>
    <w:rsid w:val="005E39E6"/>
    <w:rsid w:val="005E4A13"/>
    <w:rsid w:val="005E5617"/>
    <w:rsid w:val="005F1B07"/>
    <w:rsid w:val="005F32D0"/>
    <w:rsid w:val="005F35EB"/>
    <w:rsid w:val="005F3A71"/>
    <w:rsid w:val="005F44D5"/>
    <w:rsid w:val="005F58E9"/>
    <w:rsid w:val="0060053B"/>
    <w:rsid w:val="00600C57"/>
    <w:rsid w:val="0060237A"/>
    <w:rsid w:val="00605B14"/>
    <w:rsid w:val="00611A2E"/>
    <w:rsid w:val="0061447A"/>
    <w:rsid w:val="00615DC1"/>
    <w:rsid w:val="0061620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87453"/>
    <w:rsid w:val="006930B0"/>
    <w:rsid w:val="00693BDD"/>
    <w:rsid w:val="00695D58"/>
    <w:rsid w:val="006974BE"/>
    <w:rsid w:val="006B0D84"/>
    <w:rsid w:val="006B1623"/>
    <w:rsid w:val="006B19FE"/>
    <w:rsid w:val="006B3920"/>
    <w:rsid w:val="006B3DFD"/>
    <w:rsid w:val="006B3F7F"/>
    <w:rsid w:val="006B49FD"/>
    <w:rsid w:val="006B62CE"/>
    <w:rsid w:val="006C5A90"/>
    <w:rsid w:val="006C78F6"/>
    <w:rsid w:val="006C7A08"/>
    <w:rsid w:val="006D0328"/>
    <w:rsid w:val="006D0CA1"/>
    <w:rsid w:val="006D1822"/>
    <w:rsid w:val="006D30E9"/>
    <w:rsid w:val="006D3EA0"/>
    <w:rsid w:val="006D3EDC"/>
    <w:rsid w:val="006D4BDA"/>
    <w:rsid w:val="006D6579"/>
    <w:rsid w:val="006E275E"/>
    <w:rsid w:val="006E48A7"/>
    <w:rsid w:val="006E614A"/>
    <w:rsid w:val="006F0E22"/>
    <w:rsid w:val="006F3B56"/>
    <w:rsid w:val="006F6728"/>
    <w:rsid w:val="00705D2E"/>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486C"/>
    <w:rsid w:val="007568C3"/>
    <w:rsid w:val="007574B4"/>
    <w:rsid w:val="007611D7"/>
    <w:rsid w:val="00761706"/>
    <w:rsid w:val="007626BF"/>
    <w:rsid w:val="00770AEC"/>
    <w:rsid w:val="00770D21"/>
    <w:rsid w:val="00770D6C"/>
    <w:rsid w:val="007715D0"/>
    <w:rsid w:val="00771917"/>
    <w:rsid w:val="00771BBC"/>
    <w:rsid w:val="00781184"/>
    <w:rsid w:val="00792C2D"/>
    <w:rsid w:val="00793696"/>
    <w:rsid w:val="00794644"/>
    <w:rsid w:val="00795E64"/>
    <w:rsid w:val="007977D6"/>
    <w:rsid w:val="007A0C7B"/>
    <w:rsid w:val="007A3651"/>
    <w:rsid w:val="007A69C6"/>
    <w:rsid w:val="007B1499"/>
    <w:rsid w:val="007B2E2A"/>
    <w:rsid w:val="007B6801"/>
    <w:rsid w:val="007B6A86"/>
    <w:rsid w:val="007D0530"/>
    <w:rsid w:val="007D4216"/>
    <w:rsid w:val="007E60C0"/>
    <w:rsid w:val="007E634C"/>
    <w:rsid w:val="007F4DFA"/>
    <w:rsid w:val="007F60D9"/>
    <w:rsid w:val="007F6A13"/>
    <w:rsid w:val="00800B8B"/>
    <w:rsid w:val="00801FB4"/>
    <w:rsid w:val="00805B49"/>
    <w:rsid w:val="00806BF3"/>
    <w:rsid w:val="0080789C"/>
    <w:rsid w:val="0081340C"/>
    <w:rsid w:val="00815461"/>
    <w:rsid w:val="00820EF9"/>
    <w:rsid w:val="00822594"/>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95F77"/>
    <w:rsid w:val="008A27CC"/>
    <w:rsid w:val="008A2F53"/>
    <w:rsid w:val="008A65E6"/>
    <w:rsid w:val="008B280E"/>
    <w:rsid w:val="008B599A"/>
    <w:rsid w:val="008D06A5"/>
    <w:rsid w:val="008D3609"/>
    <w:rsid w:val="008D78EB"/>
    <w:rsid w:val="008E2050"/>
    <w:rsid w:val="008E28AE"/>
    <w:rsid w:val="008E5651"/>
    <w:rsid w:val="008E7A5A"/>
    <w:rsid w:val="008F2B9D"/>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A04626"/>
    <w:rsid w:val="00A05015"/>
    <w:rsid w:val="00A05185"/>
    <w:rsid w:val="00A0606C"/>
    <w:rsid w:val="00A2158E"/>
    <w:rsid w:val="00A2173D"/>
    <w:rsid w:val="00A2237A"/>
    <w:rsid w:val="00A3000F"/>
    <w:rsid w:val="00A35144"/>
    <w:rsid w:val="00A4002A"/>
    <w:rsid w:val="00A42908"/>
    <w:rsid w:val="00A51020"/>
    <w:rsid w:val="00A51154"/>
    <w:rsid w:val="00A53F92"/>
    <w:rsid w:val="00A54D55"/>
    <w:rsid w:val="00A5543A"/>
    <w:rsid w:val="00A570FD"/>
    <w:rsid w:val="00A66CC2"/>
    <w:rsid w:val="00A67029"/>
    <w:rsid w:val="00A70C1D"/>
    <w:rsid w:val="00A7328B"/>
    <w:rsid w:val="00A736BF"/>
    <w:rsid w:val="00A74746"/>
    <w:rsid w:val="00A75234"/>
    <w:rsid w:val="00A8042B"/>
    <w:rsid w:val="00A80660"/>
    <w:rsid w:val="00A877C0"/>
    <w:rsid w:val="00A918A6"/>
    <w:rsid w:val="00A93E13"/>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1800"/>
    <w:rsid w:val="00B121EA"/>
    <w:rsid w:val="00B145D9"/>
    <w:rsid w:val="00B2610B"/>
    <w:rsid w:val="00B3002D"/>
    <w:rsid w:val="00B4205B"/>
    <w:rsid w:val="00B464F4"/>
    <w:rsid w:val="00B52E13"/>
    <w:rsid w:val="00B531C1"/>
    <w:rsid w:val="00B53609"/>
    <w:rsid w:val="00B54594"/>
    <w:rsid w:val="00B6257F"/>
    <w:rsid w:val="00B6353A"/>
    <w:rsid w:val="00B6422A"/>
    <w:rsid w:val="00B65770"/>
    <w:rsid w:val="00B7469B"/>
    <w:rsid w:val="00B758C6"/>
    <w:rsid w:val="00B76B25"/>
    <w:rsid w:val="00B76E73"/>
    <w:rsid w:val="00B802AB"/>
    <w:rsid w:val="00B823EA"/>
    <w:rsid w:val="00B84B89"/>
    <w:rsid w:val="00B85619"/>
    <w:rsid w:val="00B85CD6"/>
    <w:rsid w:val="00B86D8F"/>
    <w:rsid w:val="00B8705D"/>
    <w:rsid w:val="00B87DA9"/>
    <w:rsid w:val="00B90021"/>
    <w:rsid w:val="00B91928"/>
    <w:rsid w:val="00B928C5"/>
    <w:rsid w:val="00B97883"/>
    <w:rsid w:val="00BA2437"/>
    <w:rsid w:val="00BA281A"/>
    <w:rsid w:val="00BA51FE"/>
    <w:rsid w:val="00BB0B4E"/>
    <w:rsid w:val="00BB3002"/>
    <w:rsid w:val="00BC2FAE"/>
    <w:rsid w:val="00BC4636"/>
    <w:rsid w:val="00BC56A4"/>
    <w:rsid w:val="00BD38D0"/>
    <w:rsid w:val="00BE2AAB"/>
    <w:rsid w:val="00BE4944"/>
    <w:rsid w:val="00BF08E0"/>
    <w:rsid w:val="00BF0C31"/>
    <w:rsid w:val="00BF19A6"/>
    <w:rsid w:val="00BF33BB"/>
    <w:rsid w:val="00BF4578"/>
    <w:rsid w:val="00BF49A4"/>
    <w:rsid w:val="00BF6570"/>
    <w:rsid w:val="00C00F14"/>
    <w:rsid w:val="00C02BE4"/>
    <w:rsid w:val="00C05CC0"/>
    <w:rsid w:val="00C10CAB"/>
    <w:rsid w:val="00C13591"/>
    <w:rsid w:val="00C135F4"/>
    <w:rsid w:val="00C21723"/>
    <w:rsid w:val="00C31A41"/>
    <w:rsid w:val="00C31F56"/>
    <w:rsid w:val="00C367F8"/>
    <w:rsid w:val="00C41013"/>
    <w:rsid w:val="00C46FBE"/>
    <w:rsid w:val="00C519C2"/>
    <w:rsid w:val="00C61217"/>
    <w:rsid w:val="00C621C5"/>
    <w:rsid w:val="00C717DD"/>
    <w:rsid w:val="00C73E2A"/>
    <w:rsid w:val="00C7686D"/>
    <w:rsid w:val="00C83C06"/>
    <w:rsid w:val="00C849D9"/>
    <w:rsid w:val="00C90148"/>
    <w:rsid w:val="00C9046E"/>
    <w:rsid w:val="00C9063D"/>
    <w:rsid w:val="00C94361"/>
    <w:rsid w:val="00C948AC"/>
    <w:rsid w:val="00CA30E0"/>
    <w:rsid w:val="00CB0343"/>
    <w:rsid w:val="00CB421C"/>
    <w:rsid w:val="00CC3E12"/>
    <w:rsid w:val="00CC5CE1"/>
    <w:rsid w:val="00CD0522"/>
    <w:rsid w:val="00CD3488"/>
    <w:rsid w:val="00CD3BD5"/>
    <w:rsid w:val="00CD7C7B"/>
    <w:rsid w:val="00CE7229"/>
    <w:rsid w:val="00CF0815"/>
    <w:rsid w:val="00CF08AC"/>
    <w:rsid w:val="00CF2088"/>
    <w:rsid w:val="00CF3BD3"/>
    <w:rsid w:val="00CF4E62"/>
    <w:rsid w:val="00CF6653"/>
    <w:rsid w:val="00D0026F"/>
    <w:rsid w:val="00D04D0E"/>
    <w:rsid w:val="00D0538B"/>
    <w:rsid w:val="00D07735"/>
    <w:rsid w:val="00D14398"/>
    <w:rsid w:val="00D15AF8"/>
    <w:rsid w:val="00D15CC4"/>
    <w:rsid w:val="00D22754"/>
    <w:rsid w:val="00D23AF1"/>
    <w:rsid w:val="00D26138"/>
    <w:rsid w:val="00D2662A"/>
    <w:rsid w:val="00D34974"/>
    <w:rsid w:val="00D3769D"/>
    <w:rsid w:val="00D41FED"/>
    <w:rsid w:val="00D43F62"/>
    <w:rsid w:val="00D44671"/>
    <w:rsid w:val="00D46D22"/>
    <w:rsid w:val="00D5201E"/>
    <w:rsid w:val="00D55D2F"/>
    <w:rsid w:val="00D62E4D"/>
    <w:rsid w:val="00D64C53"/>
    <w:rsid w:val="00D70B29"/>
    <w:rsid w:val="00D7623A"/>
    <w:rsid w:val="00D80C2D"/>
    <w:rsid w:val="00D81FFC"/>
    <w:rsid w:val="00D8324C"/>
    <w:rsid w:val="00D91005"/>
    <w:rsid w:val="00D94654"/>
    <w:rsid w:val="00D9723A"/>
    <w:rsid w:val="00DA4468"/>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16A9"/>
    <w:rsid w:val="00E261B9"/>
    <w:rsid w:val="00E2784A"/>
    <w:rsid w:val="00E32451"/>
    <w:rsid w:val="00E334AA"/>
    <w:rsid w:val="00E3379A"/>
    <w:rsid w:val="00E35AA7"/>
    <w:rsid w:val="00E4387C"/>
    <w:rsid w:val="00E459A5"/>
    <w:rsid w:val="00E473F2"/>
    <w:rsid w:val="00E47938"/>
    <w:rsid w:val="00E50CBC"/>
    <w:rsid w:val="00E51F5B"/>
    <w:rsid w:val="00E527EA"/>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5201"/>
    <w:rsid w:val="00EE762F"/>
    <w:rsid w:val="00EF3EA4"/>
    <w:rsid w:val="00EF4906"/>
    <w:rsid w:val="00EF7B77"/>
    <w:rsid w:val="00F05546"/>
    <w:rsid w:val="00F10ECC"/>
    <w:rsid w:val="00F11C2F"/>
    <w:rsid w:val="00F13B55"/>
    <w:rsid w:val="00F14DF9"/>
    <w:rsid w:val="00F20780"/>
    <w:rsid w:val="00F24995"/>
    <w:rsid w:val="00F34125"/>
    <w:rsid w:val="00F40EBC"/>
    <w:rsid w:val="00F42799"/>
    <w:rsid w:val="00F42C86"/>
    <w:rsid w:val="00F511F0"/>
    <w:rsid w:val="00F61FD5"/>
    <w:rsid w:val="00F66543"/>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34803-AA4B-4655-8A4E-CAA79D188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2504</Words>
  <Characters>13774</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79</cp:revision>
  <cp:lastPrinted>2022-10-13T18:36:00Z</cp:lastPrinted>
  <dcterms:created xsi:type="dcterms:W3CDTF">2021-06-01T03:49:00Z</dcterms:created>
  <dcterms:modified xsi:type="dcterms:W3CDTF">2022-10-13T18:37:00Z</dcterms:modified>
</cp:coreProperties>
</file>