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B85E2"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51BC2171"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4635E9">
        <w:rPr>
          <w:rFonts w:ascii="Arial" w:hAnsi="Arial" w:cs="Arial"/>
          <w:b/>
          <w:sz w:val="24"/>
          <w:szCs w:val="24"/>
        </w:rPr>
        <w:t>CATORCE</w:t>
      </w:r>
      <w:r w:rsidR="002B4CA0">
        <w:rPr>
          <w:rFonts w:ascii="Arial" w:hAnsi="Arial" w:cs="Arial"/>
          <w:b/>
          <w:sz w:val="24"/>
          <w:szCs w:val="24"/>
        </w:rPr>
        <w:t xml:space="preserve"> DE JULIO</w:t>
      </w:r>
      <w:r>
        <w:rPr>
          <w:rFonts w:ascii="Arial" w:hAnsi="Arial" w:cs="Arial"/>
          <w:b/>
          <w:sz w:val="24"/>
          <w:szCs w:val="24"/>
        </w:rPr>
        <w:t xml:space="preserve"> DE DOS MIL VEINTIUNO (</w:t>
      </w:r>
      <w:r w:rsidR="004635E9">
        <w:rPr>
          <w:rFonts w:ascii="Arial" w:hAnsi="Arial" w:cs="Arial"/>
          <w:b/>
          <w:sz w:val="24"/>
          <w:szCs w:val="24"/>
        </w:rPr>
        <w:t>14</w:t>
      </w:r>
      <w:r w:rsidR="002B4CA0">
        <w:rPr>
          <w:rFonts w:ascii="Arial" w:hAnsi="Arial" w:cs="Arial"/>
          <w:b/>
          <w:sz w:val="24"/>
          <w:szCs w:val="24"/>
        </w:rPr>
        <w:t>/07</w:t>
      </w:r>
      <w:r>
        <w:rPr>
          <w:rFonts w:ascii="Arial" w:hAnsi="Arial" w:cs="Arial"/>
          <w:b/>
          <w:sz w:val="24"/>
          <w:szCs w:val="24"/>
        </w:rPr>
        <w:t xml:space="preserve">/2021). - - - - - - - - - - - - - - - - - - - - - - - - - - - - - - - - - - - - - </w:t>
      </w:r>
    </w:p>
    <w:p w14:paraId="395BCCEF" w14:textId="69B54A21"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ED51D4">
        <w:rPr>
          <w:rFonts w:ascii="Arial" w:hAnsi="Arial" w:cs="Arial"/>
          <w:sz w:val="24"/>
          <w:szCs w:val="24"/>
        </w:rPr>
        <w:t>145</w:t>
      </w:r>
      <w:r>
        <w:rPr>
          <w:rFonts w:ascii="Arial" w:hAnsi="Arial" w:cs="Arial"/>
          <w:sz w:val="24"/>
          <w:szCs w:val="24"/>
        </w:rPr>
        <w:t xml:space="preserve">/2019, promovido por </w:t>
      </w:r>
      <w:r w:rsidR="006B70E3">
        <w:rPr>
          <w:rFonts w:ascii="Arial" w:hAnsi="Arial" w:cs="Arial"/>
          <w:sz w:val="24"/>
          <w:szCs w:val="24"/>
        </w:rPr>
        <w:t>***** ***** *****</w:t>
      </w:r>
      <w:r>
        <w:rPr>
          <w:rFonts w:ascii="Arial" w:hAnsi="Arial" w:cs="Arial"/>
          <w:sz w:val="24"/>
          <w:szCs w:val="24"/>
        </w:rPr>
        <w:t xml:space="preserve">, solicitando la nulidad de la resolución con número de control </w:t>
      </w:r>
      <w:r w:rsidR="006B70E3">
        <w:rPr>
          <w:rFonts w:ascii="Arial" w:hAnsi="Arial" w:cs="Arial"/>
          <w:sz w:val="24"/>
          <w:szCs w:val="24"/>
        </w:rPr>
        <w:t>**********</w:t>
      </w:r>
      <w:r>
        <w:rPr>
          <w:rFonts w:ascii="Arial" w:hAnsi="Arial" w:cs="Arial"/>
          <w:sz w:val="24"/>
          <w:szCs w:val="24"/>
        </w:rPr>
        <w:t xml:space="preserve">, expedida con fecha </w:t>
      </w:r>
      <w:r w:rsidR="006B70E3">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266965">
        <w:rPr>
          <w:rFonts w:ascii="Arial" w:hAnsi="Arial" w:cs="Arial"/>
          <w:sz w:val="24"/>
          <w:szCs w:val="24"/>
        </w:rPr>
        <w:t xml:space="preserve">$4,224.00 (CUATRO MIL DOSCIENTOS VEINTICUATRO PESOS 00/100 M.N.), </w:t>
      </w:r>
      <w:r>
        <w:rPr>
          <w:rFonts w:ascii="Arial" w:hAnsi="Arial" w:cs="Arial"/>
          <w:sz w:val="24"/>
          <w:szCs w:val="24"/>
        </w:rPr>
        <w:t xml:space="preserve">por la omisión de inscribirse al registro estatal de contribuyentes; y, - - - - - - - - - - - - - - - - </w:t>
      </w:r>
      <w:r w:rsidR="0094301D">
        <w:rPr>
          <w:rFonts w:ascii="Arial" w:hAnsi="Arial" w:cs="Arial"/>
          <w:sz w:val="24"/>
          <w:szCs w:val="24"/>
        </w:rPr>
        <w:t xml:space="preserve">- - - - </w:t>
      </w:r>
      <w:r w:rsidR="006B70E3">
        <w:rPr>
          <w:rFonts w:ascii="Arial" w:hAnsi="Arial" w:cs="Arial"/>
          <w:sz w:val="24"/>
          <w:szCs w:val="24"/>
        </w:rPr>
        <w:t>- - - - - - - - - - - - - - - - - - - - - - -</w:t>
      </w:r>
      <w:r w:rsidR="006B70E3">
        <w:rPr>
          <w:rFonts w:ascii="Arial" w:hAnsi="Arial" w:cs="Arial"/>
          <w:sz w:val="24"/>
          <w:szCs w:val="24"/>
        </w:rPr>
        <w:t xml:space="preserve"> </w:t>
      </w:r>
    </w:p>
    <w:p w14:paraId="11D1C159"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36F3229D"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ED51D4">
        <w:rPr>
          <w:rFonts w:ascii="Arial" w:hAnsi="Arial" w:cs="Arial"/>
          <w:sz w:val="24"/>
          <w:szCs w:val="24"/>
        </w:rPr>
        <w:t xml:space="preserve">cinco de diciembre </w:t>
      </w:r>
      <w:r w:rsidR="00EB24CD">
        <w:rPr>
          <w:rFonts w:ascii="Arial" w:hAnsi="Arial" w:cs="Arial"/>
          <w:sz w:val="24"/>
          <w:szCs w:val="24"/>
        </w:rPr>
        <w:t xml:space="preserve">de dos mil diecinueve </w:t>
      </w:r>
      <w:r w:rsidR="00ED51D4">
        <w:rPr>
          <w:rFonts w:ascii="Arial" w:hAnsi="Arial" w:cs="Arial"/>
          <w:sz w:val="24"/>
          <w:szCs w:val="24"/>
        </w:rPr>
        <w:t>(05/12</w:t>
      </w:r>
      <w:r w:rsidR="00EB24CD">
        <w:rPr>
          <w:rFonts w:ascii="Arial" w:hAnsi="Arial" w:cs="Arial"/>
          <w:sz w:val="24"/>
          <w:szCs w:val="24"/>
        </w:rPr>
        <w:t>/2019),</w:t>
      </w:r>
      <w:r w:rsidR="00333842">
        <w:rPr>
          <w:rFonts w:ascii="Arial" w:hAnsi="Arial" w:cs="Arial"/>
          <w:sz w:val="24"/>
          <w:szCs w:val="24"/>
        </w:rPr>
        <w:t xml:space="preserve"> </w:t>
      </w:r>
      <w:r>
        <w:rPr>
          <w:rFonts w:ascii="Arial" w:hAnsi="Arial" w:cs="Arial"/>
          <w:sz w:val="24"/>
          <w:szCs w:val="24"/>
        </w:rPr>
        <w:t>se recibió el escrito de demanda en la Oficialía de Partes de este Tribunal y con fecha</w:t>
      </w:r>
      <w:r w:rsidR="00143B3A">
        <w:rPr>
          <w:rFonts w:ascii="Arial" w:hAnsi="Arial" w:cs="Arial"/>
          <w:sz w:val="24"/>
          <w:szCs w:val="24"/>
        </w:rPr>
        <w:t xml:space="preserve"> </w:t>
      </w:r>
      <w:r w:rsidR="00ED51D4">
        <w:rPr>
          <w:rFonts w:ascii="Arial" w:hAnsi="Arial" w:cs="Arial"/>
          <w:sz w:val="24"/>
          <w:szCs w:val="24"/>
        </w:rPr>
        <w:t>seis</w:t>
      </w:r>
      <w:r w:rsidR="00EB24CD">
        <w:rPr>
          <w:rFonts w:ascii="Arial" w:hAnsi="Arial" w:cs="Arial"/>
          <w:sz w:val="24"/>
          <w:szCs w:val="24"/>
        </w:rPr>
        <w:t xml:space="preserve"> </w:t>
      </w:r>
      <w:r w:rsidR="00143B3A">
        <w:rPr>
          <w:rFonts w:ascii="Arial" w:hAnsi="Arial" w:cs="Arial"/>
          <w:sz w:val="24"/>
          <w:szCs w:val="24"/>
        </w:rPr>
        <w:t xml:space="preserve">del mismo mes y año </w:t>
      </w:r>
      <w:r>
        <w:rPr>
          <w:rFonts w:ascii="Arial" w:hAnsi="Arial" w:cs="Arial"/>
          <w:sz w:val="24"/>
          <w:szCs w:val="24"/>
        </w:rPr>
        <w:t>(</w:t>
      </w:r>
      <w:r w:rsidR="00ED51D4">
        <w:rPr>
          <w:rFonts w:ascii="Arial" w:hAnsi="Arial" w:cs="Arial"/>
          <w:sz w:val="24"/>
          <w:szCs w:val="24"/>
        </w:rPr>
        <w:t>06</w:t>
      </w:r>
      <w:r>
        <w:rPr>
          <w:rFonts w:ascii="Arial" w:hAnsi="Arial" w:cs="Arial"/>
          <w:sz w:val="24"/>
          <w:szCs w:val="24"/>
        </w:rPr>
        <w:t>/</w:t>
      </w:r>
      <w:r w:rsidR="00ED51D4">
        <w:rPr>
          <w:rFonts w:ascii="Arial" w:hAnsi="Arial" w:cs="Arial"/>
          <w:sz w:val="24"/>
          <w:szCs w:val="24"/>
        </w:rPr>
        <w:t>12</w:t>
      </w:r>
      <w:r w:rsidR="00143B3A">
        <w:rPr>
          <w:rFonts w:ascii="Arial" w:hAnsi="Arial" w:cs="Arial"/>
          <w:sz w:val="24"/>
          <w:szCs w:val="24"/>
        </w:rPr>
        <w:t>/2019</w:t>
      </w:r>
      <w:r>
        <w:rPr>
          <w:rFonts w:ascii="Arial" w:hAnsi="Arial" w:cs="Arial"/>
          <w:sz w:val="24"/>
          <w:szCs w:val="24"/>
        </w:rPr>
        <w:t xml:space="preserve">) se tuvo por admitida a trámite, ordenándose emplazar a Juicio a la autoridad demandada. - - - - - - - - - - - - </w:t>
      </w:r>
      <w:r w:rsidR="00143B3A">
        <w:rPr>
          <w:rFonts w:ascii="Arial" w:hAnsi="Arial" w:cs="Arial"/>
          <w:sz w:val="24"/>
          <w:szCs w:val="24"/>
        </w:rPr>
        <w:t xml:space="preserve">- - - - - - - - - - - - - - - - - - - - - - - - - - - - - - - - - - - </w:t>
      </w:r>
    </w:p>
    <w:p w14:paraId="2883AC1D"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E009AD">
        <w:rPr>
          <w:rFonts w:ascii="Arial" w:hAnsi="Arial" w:cs="Arial"/>
          <w:sz w:val="24"/>
          <w:szCs w:val="24"/>
        </w:rPr>
        <w:t>nueve</w:t>
      </w:r>
      <w:r w:rsidR="00EB695F">
        <w:rPr>
          <w:rFonts w:ascii="Arial" w:hAnsi="Arial" w:cs="Arial"/>
          <w:sz w:val="24"/>
          <w:szCs w:val="24"/>
        </w:rPr>
        <w:t xml:space="preserve"> de marzo de dos mil veinte (0</w:t>
      </w:r>
      <w:r w:rsidR="00E009AD">
        <w:rPr>
          <w:rFonts w:ascii="Arial" w:hAnsi="Arial" w:cs="Arial"/>
          <w:sz w:val="24"/>
          <w:szCs w:val="24"/>
        </w:rPr>
        <w:t>9</w:t>
      </w:r>
      <w:r w:rsidR="00211379">
        <w:rPr>
          <w:rFonts w:ascii="Arial" w:hAnsi="Arial" w:cs="Arial"/>
          <w:sz w:val="24"/>
          <w:szCs w:val="24"/>
        </w:rPr>
        <w:t xml:space="preserve">/03/2020),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tiempo la demanda, por conducto del </w:t>
      </w:r>
      <w:r w:rsidR="00E009AD">
        <w:rPr>
          <w:rFonts w:ascii="Arial" w:hAnsi="Arial" w:cs="Arial"/>
          <w:sz w:val="24"/>
          <w:szCs w:val="24"/>
        </w:rPr>
        <w:t xml:space="preserve">Director de lo Contencioso de la </w:t>
      </w:r>
      <w:r w:rsidR="001723A5">
        <w:rPr>
          <w:rFonts w:ascii="Arial" w:hAnsi="Arial" w:cs="Arial"/>
          <w:sz w:val="24"/>
          <w:szCs w:val="24"/>
        </w:rPr>
        <w:t>Pro</w:t>
      </w:r>
      <w:r w:rsidR="00E009AD">
        <w:rPr>
          <w:rFonts w:ascii="Arial" w:hAnsi="Arial" w:cs="Arial"/>
          <w:sz w:val="24"/>
          <w:szCs w:val="24"/>
        </w:rPr>
        <w:t>curaduría</w:t>
      </w:r>
      <w:r w:rsidR="001723A5">
        <w:rPr>
          <w:rFonts w:ascii="Arial" w:hAnsi="Arial" w:cs="Arial"/>
          <w:sz w:val="24"/>
          <w:szCs w:val="24"/>
        </w:rPr>
        <w:t xml:space="preserve"> Fiscal</w:t>
      </w:r>
      <w:r w:rsidR="00511805">
        <w:rPr>
          <w:rFonts w:ascii="Arial" w:hAnsi="Arial" w:cs="Arial"/>
          <w:sz w:val="24"/>
          <w:szCs w:val="24"/>
        </w:rPr>
        <w:t>,</w:t>
      </w:r>
      <w:r w:rsidR="00D647FD">
        <w:rPr>
          <w:rFonts w:ascii="Arial" w:hAnsi="Arial" w:cs="Arial"/>
          <w:sz w:val="24"/>
          <w:szCs w:val="24"/>
        </w:rPr>
        <w:t xml:space="preserve"> dependiente de la Subsecretaría de Ingresos</w:t>
      </w:r>
      <w:r w:rsidR="000D788F">
        <w:rPr>
          <w:rFonts w:ascii="Arial" w:hAnsi="Arial" w:cs="Arial"/>
          <w:sz w:val="24"/>
          <w:szCs w:val="24"/>
        </w:rPr>
        <w:t xml:space="preserve"> de la Secretaría de Finanzas del Poder Ejecutivo del Estado de Oaxaca; por lo que con fecha </w:t>
      </w:r>
      <w:r w:rsidR="001723A5">
        <w:rPr>
          <w:rFonts w:ascii="Arial" w:hAnsi="Arial" w:cs="Arial"/>
          <w:sz w:val="24"/>
          <w:szCs w:val="24"/>
        </w:rPr>
        <w:t>veinti</w:t>
      </w:r>
      <w:r w:rsidR="00E009AD">
        <w:rPr>
          <w:rFonts w:ascii="Arial" w:hAnsi="Arial" w:cs="Arial"/>
          <w:sz w:val="24"/>
          <w:szCs w:val="24"/>
        </w:rPr>
        <w:t xml:space="preserve">séis </w:t>
      </w:r>
      <w:r w:rsidR="001723A5">
        <w:rPr>
          <w:rFonts w:ascii="Arial" w:hAnsi="Arial" w:cs="Arial"/>
          <w:sz w:val="24"/>
          <w:szCs w:val="24"/>
        </w:rPr>
        <w:t xml:space="preserve">de abril </w:t>
      </w:r>
      <w:r w:rsidR="000D788F">
        <w:rPr>
          <w:rFonts w:ascii="Arial" w:hAnsi="Arial" w:cs="Arial"/>
          <w:sz w:val="24"/>
          <w:szCs w:val="24"/>
        </w:rPr>
        <w:t>de dos mil veintiuno</w:t>
      </w:r>
      <w:r w:rsidR="001723A5">
        <w:rPr>
          <w:rFonts w:ascii="Arial" w:hAnsi="Arial" w:cs="Arial"/>
          <w:sz w:val="24"/>
          <w:szCs w:val="24"/>
        </w:rPr>
        <w:t xml:space="preserve"> (2</w:t>
      </w:r>
      <w:r w:rsidR="00E009AD">
        <w:rPr>
          <w:rFonts w:ascii="Arial" w:hAnsi="Arial" w:cs="Arial"/>
          <w:sz w:val="24"/>
          <w:szCs w:val="24"/>
        </w:rPr>
        <w:t>6</w:t>
      </w:r>
      <w:r w:rsidR="001723A5">
        <w:rPr>
          <w:rFonts w:ascii="Arial" w:hAnsi="Arial" w:cs="Arial"/>
          <w:sz w:val="24"/>
          <w:szCs w:val="24"/>
        </w:rPr>
        <w:t>/04</w:t>
      </w:r>
      <w:r w:rsidR="005C2DB4">
        <w:rPr>
          <w:rFonts w:ascii="Arial" w:hAnsi="Arial" w:cs="Arial"/>
          <w:sz w:val="24"/>
          <w:szCs w:val="24"/>
        </w:rPr>
        <w:t>/2021),</w:t>
      </w:r>
      <w:r w:rsidR="000D788F">
        <w:rPr>
          <w:rFonts w:ascii="Arial" w:hAnsi="Arial" w:cs="Arial"/>
          <w:sz w:val="24"/>
          <w:szCs w:val="24"/>
        </w:rPr>
        <w:t xml:space="preserve"> se señaló fecha y hora para el desahogo de la audiencia final.- - - - - - - - - - - - - - - - - - - </w:t>
      </w:r>
    </w:p>
    <w:p w14:paraId="5E6EAE86"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4D3922">
        <w:rPr>
          <w:rFonts w:ascii="Arial" w:hAnsi="Arial" w:cs="Arial"/>
          <w:sz w:val="24"/>
          <w:szCs w:val="24"/>
        </w:rPr>
        <w:t>dos</w:t>
      </w:r>
      <w:r w:rsidR="00E02B99">
        <w:rPr>
          <w:rFonts w:ascii="Arial" w:hAnsi="Arial" w:cs="Arial"/>
          <w:sz w:val="24"/>
          <w:szCs w:val="24"/>
        </w:rPr>
        <w:t xml:space="preserve"> de junio </w:t>
      </w:r>
      <w:r w:rsidR="00CD711F">
        <w:rPr>
          <w:rFonts w:ascii="Arial" w:hAnsi="Arial" w:cs="Arial"/>
          <w:sz w:val="24"/>
          <w:szCs w:val="24"/>
        </w:rPr>
        <w:t>de dos mil veintiuno</w:t>
      </w:r>
      <w:r>
        <w:rPr>
          <w:rFonts w:ascii="Arial" w:hAnsi="Arial" w:cs="Arial"/>
          <w:sz w:val="24"/>
          <w:szCs w:val="24"/>
        </w:rPr>
        <w:t xml:space="preserve"> (</w:t>
      </w:r>
      <w:r w:rsidR="004D3922">
        <w:rPr>
          <w:rFonts w:ascii="Arial" w:hAnsi="Arial" w:cs="Arial"/>
          <w:sz w:val="24"/>
          <w:szCs w:val="24"/>
        </w:rPr>
        <w:t>02</w:t>
      </w:r>
      <w:r w:rsidR="00CD711F">
        <w:rPr>
          <w:rFonts w:ascii="Arial" w:hAnsi="Arial" w:cs="Arial"/>
          <w:sz w:val="24"/>
          <w:szCs w:val="24"/>
        </w:rPr>
        <w:t>/0</w:t>
      </w:r>
      <w:r w:rsidR="00E02B99">
        <w:rPr>
          <w:rFonts w:ascii="Arial" w:hAnsi="Arial" w:cs="Arial"/>
          <w:sz w:val="24"/>
          <w:szCs w:val="24"/>
        </w:rPr>
        <w:t>6</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734312">
        <w:rPr>
          <w:rFonts w:ascii="Arial" w:hAnsi="Arial" w:cs="Arial"/>
          <w:sz w:val="24"/>
          <w:szCs w:val="24"/>
        </w:rPr>
        <w:t xml:space="preserve">- </w:t>
      </w:r>
    </w:p>
    <w:p w14:paraId="572A2A49"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07A52A0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664A43E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4A1AF9CF" w14:textId="076C78C4"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proofErr w:type="gramStart"/>
      <w:r w:rsidRPr="00A17FFD">
        <w:rPr>
          <w:rFonts w:ascii="Arial" w:hAnsi="Arial" w:cs="Arial"/>
          <w:sz w:val="24"/>
          <w:szCs w:val="24"/>
          <w:u w:val="single"/>
        </w:rPr>
        <w:t>actor</w:t>
      </w:r>
      <w:r w:rsidRPr="00A17FFD">
        <w:rPr>
          <w:rFonts w:ascii="Arial" w:hAnsi="Arial" w:cs="Arial"/>
          <w:sz w:val="24"/>
          <w:szCs w:val="24"/>
        </w:rPr>
        <w:t xml:space="preserve">  </w:t>
      </w:r>
      <w:r w:rsidR="006B70E3">
        <w:rPr>
          <w:rFonts w:ascii="Arial" w:hAnsi="Arial" w:cs="Arial"/>
          <w:sz w:val="24"/>
          <w:szCs w:val="24"/>
        </w:rPr>
        <w:t>*</w:t>
      </w:r>
      <w:proofErr w:type="gramEnd"/>
      <w:r w:rsidR="006B70E3">
        <w:rPr>
          <w:rFonts w:ascii="Arial" w:hAnsi="Arial" w:cs="Arial"/>
          <w:sz w:val="24"/>
          <w:szCs w:val="24"/>
        </w:rPr>
        <w:t>**** ***** *****</w:t>
      </w:r>
      <w:r w:rsidRPr="002F7C74">
        <w:rPr>
          <w:rFonts w:ascii="Arial" w:hAnsi="Arial" w:cs="Arial"/>
          <w:sz w:val="24"/>
          <w:szCs w:val="24"/>
        </w:rPr>
        <w:t xml:space="preserve">, consiste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2974AB">
        <w:rPr>
          <w:rFonts w:ascii="Arial" w:hAnsi="Arial" w:cs="Arial"/>
          <w:sz w:val="24"/>
          <w:szCs w:val="24"/>
        </w:rPr>
        <w:t xml:space="preserve">Original </w:t>
      </w:r>
      <w:r>
        <w:rPr>
          <w:rFonts w:ascii="Arial" w:hAnsi="Arial" w:cs="Arial"/>
          <w:sz w:val="24"/>
          <w:szCs w:val="24"/>
        </w:rPr>
        <w:t>de</w:t>
      </w:r>
      <w:r w:rsidRPr="00FA6C23">
        <w:rPr>
          <w:rFonts w:ascii="Arial" w:hAnsi="Arial" w:cs="Arial"/>
          <w:sz w:val="24"/>
          <w:szCs w:val="24"/>
        </w:rPr>
        <w:t xml:space="preserve"> oficio con número de control </w:t>
      </w:r>
      <w:r w:rsidR="006B70E3">
        <w:rPr>
          <w:rFonts w:ascii="Arial" w:hAnsi="Arial" w:cs="Arial"/>
          <w:sz w:val="24"/>
          <w:szCs w:val="24"/>
        </w:rPr>
        <w:t>**********</w:t>
      </w:r>
      <w:r w:rsidRPr="00FA6C23">
        <w:rPr>
          <w:rFonts w:ascii="Arial" w:hAnsi="Arial" w:cs="Arial"/>
          <w:sz w:val="24"/>
          <w:szCs w:val="24"/>
        </w:rPr>
        <w:t xml:space="preserve">, de fecha </w:t>
      </w:r>
      <w:r w:rsidR="006B70E3">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Finanzas del Poder Ejecutivo del Estado</w:t>
      </w:r>
      <w:r w:rsidR="00AE2718">
        <w:rPr>
          <w:rFonts w:ascii="Arial" w:hAnsi="Arial" w:cs="Arial"/>
          <w:sz w:val="24"/>
          <w:szCs w:val="24"/>
        </w:rPr>
        <w:t>.</w:t>
      </w:r>
    </w:p>
    <w:p w14:paraId="07EE69B2" w14:textId="75F5D3B9" w:rsidR="0004487C"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w:t>
      </w:r>
      <w:r w:rsidR="0004487C">
        <w:rPr>
          <w:rFonts w:ascii="Arial" w:hAnsi="Arial" w:cs="Arial"/>
          <w:sz w:val="24"/>
          <w:szCs w:val="24"/>
        </w:rPr>
        <w:t xml:space="preserve"> copia certificada de</w:t>
      </w:r>
      <w:r w:rsidR="006D6D70">
        <w:rPr>
          <w:rFonts w:ascii="Arial" w:hAnsi="Arial" w:cs="Arial"/>
          <w:sz w:val="24"/>
          <w:szCs w:val="24"/>
        </w:rPr>
        <w:t xml:space="preserve">: </w:t>
      </w:r>
      <w:r w:rsidR="006D6D70" w:rsidRPr="00097F06">
        <w:rPr>
          <w:rFonts w:ascii="Arial" w:hAnsi="Arial" w:cs="Arial"/>
          <w:b/>
          <w:sz w:val="24"/>
          <w:szCs w:val="24"/>
        </w:rPr>
        <w:t>1.-</w:t>
      </w:r>
      <w:r w:rsidR="006D6D70">
        <w:rPr>
          <w:rFonts w:ascii="Arial" w:hAnsi="Arial" w:cs="Arial"/>
          <w:sz w:val="24"/>
          <w:szCs w:val="24"/>
        </w:rPr>
        <w:t xml:space="preserve"> </w:t>
      </w:r>
      <w:r w:rsidR="0004487C">
        <w:rPr>
          <w:rFonts w:ascii="Arial" w:hAnsi="Arial" w:cs="Arial"/>
          <w:sz w:val="24"/>
          <w:szCs w:val="24"/>
        </w:rPr>
        <w:t>Original de</w:t>
      </w:r>
      <w:r w:rsidR="0004487C" w:rsidRPr="00FA6C23">
        <w:rPr>
          <w:rFonts w:ascii="Arial" w:hAnsi="Arial" w:cs="Arial"/>
          <w:sz w:val="24"/>
          <w:szCs w:val="24"/>
        </w:rPr>
        <w:t xml:space="preserve"> oficio con número de control </w:t>
      </w:r>
      <w:r w:rsidR="006B70E3">
        <w:rPr>
          <w:rFonts w:ascii="Arial" w:hAnsi="Arial" w:cs="Arial"/>
          <w:sz w:val="24"/>
          <w:szCs w:val="24"/>
        </w:rPr>
        <w:t>**********</w:t>
      </w:r>
      <w:r w:rsidR="0004487C" w:rsidRPr="00FA6C23">
        <w:rPr>
          <w:rFonts w:ascii="Arial" w:hAnsi="Arial" w:cs="Arial"/>
          <w:sz w:val="24"/>
          <w:szCs w:val="24"/>
        </w:rPr>
        <w:t xml:space="preserve">, de fecha </w:t>
      </w:r>
      <w:r w:rsidR="006B70E3">
        <w:rPr>
          <w:rFonts w:ascii="Arial" w:hAnsi="Arial" w:cs="Arial"/>
          <w:sz w:val="24"/>
          <w:szCs w:val="24"/>
        </w:rPr>
        <w:t>***** de ***** de dos mil diecinueve (**/**/2019)</w:t>
      </w:r>
      <w:r w:rsidR="0004487C" w:rsidRPr="00FA6C23">
        <w:rPr>
          <w:rFonts w:ascii="Arial" w:hAnsi="Arial" w:cs="Arial"/>
          <w:sz w:val="24"/>
          <w:szCs w:val="24"/>
        </w:rPr>
        <w:t>, expedido por la Directora de Ingresos y Recaudación de la Secretaría de Finanzas del Poder Ejecutivo del Estado</w:t>
      </w:r>
      <w:r w:rsidR="0004487C">
        <w:rPr>
          <w:rFonts w:ascii="Arial" w:hAnsi="Arial" w:cs="Arial"/>
          <w:sz w:val="24"/>
          <w:szCs w:val="24"/>
        </w:rPr>
        <w:t xml:space="preserve">; y, </w:t>
      </w:r>
      <w:r w:rsidR="0004487C" w:rsidRPr="005B3FF6">
        <w:rPr>
          <w:rFonts w:ascii="Arial" w:hAnsi="Arial" w:cs="Arial"/>
          <w:b/>
          <w:sz w:val="24"/>
          <w:szCs w:val="24"/>
        </w:rPr>
        <w:t>2.-</w:t>
      </w:r>
      <w:r w:rsidR="0004487C">
        <w:rPr>
          <w:rFonts w:ascii="Arial" w:hAnsi="Arial" w:cs="Arial"/>
          <w:sz w:val="24"/>
          <w:szCs w:val="24"/>
        </w:rPr>
        <w:t xml:space="preserve"> </w:t>
      </w:r>
      <w:r w:rsidR="00212E20">
        <w:rPr>
          <w:rFonts w:ascii="Arial" w:hAnsi="Arial" w:cs="Arial"/>
          <w:sz w:val="24"/>
          <w:szCs w:val="24"/>
        </w:rPr>
        <w:t xml:space="preserve">Acta </w:t>
      </w:r>
      <w:r w:rsidR="0004487C">
        <w:rPr>
          <w:rFonts w:ascii="Arial" w:hAnsi="Arial" w:cs="Arial"/>
          <w:sz w:val="24"/>
          <w:szCs w:val="24"/>
        </w:rPr>
        <w:t xml:space="preserve">de notificación efectuada el día </w:t>
      </w:r>
      <w:r w:rsidR="006B70E3">
        <w:rPr>
          <w:rFonts w:ascii="Arial" w:hAnsi="Arial" w:cs="Arial"/>
          <w:sz w:val="24"/>
          <w:szCs w:val="24"/>
        </w:rPr>
        <w:t>***** de ***** de dos mil diecinueve (**/**/2019)</w:t>
      </w:r>
      <w:r w:rsidR="00626240">
        <w:rPr>
          <w:rFonts w:ascii="Arial" w:hAnsi="Arial" w:cs="Arial"/>
          <w:sz w:val="24"/>
          <w:szCs w:val="24"/>
        </w:rPr>
        <w:t>, por el</w:t>
      </w:r>
      <w:r w:rsidR="0004487C">
        <w:rPr>
          <w:rFonts w:ascii="Arial" w:hAnsi="Arial" w:cs="Arial"/>
          <w:sz w:val="24"/>
          <w:szCs w:val="24"/>
        </w:rPr>
        <w:t xml:space="preserve"> notificador-ejecutor de la Secretaría de Finanzas del Poder Ejecutivo del Estado de Oaxaca, </w:t>
      </w:r>
      <w:r w:rsidR="00626240">
        <w:rPr>
          <w:rFonts w:ascii="Arial" w:hAnsi="Arial" w:cs="Arial"/>
          <w:sz w:val="24"/>
          <w:szCs w:val="24"/>
        </w:rPr>
        <w:t>PEREZ BARBOSA PAUL FERMIN</w:t>
      </w:r>
      <w:r w:rsidR="0004487C">
        <w:rPr>
          <w:rFonts w:ascii="Arial" w:hAnsi="Arial" w:cs="Arial"/>
          <w:sz w:val="24"/>
          <w:szCs w:val="24"/>
        </w:rPr>
        <w:t>.</w:t>
      </w:r>
    </w:p>
    <w:p w14:paraId="60598FEE"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pleno valor probatorio, pues </w:t>
      </w:r>
      <w:r w:rsidR="00545C55">
        <w:rPr>
          <w:rFonts w:ascii="Arial" w:hAnsi="Arial" w:cs="Arial"/>
          <w:sz w:val="24"/>
          <w:szCs w:val="24"/>
        </w:rPr>
        <w:t>el oficio remitido por la</w:t>
      </w:r>
      <w:r w:rsidR="00626240">
        <w:rPr>
          <w:rFonts w:ascii="Arial" w:hAnsi="Arial" w:cs="Arial"/>
          <w:sz w:val="24"/>
          <w:szCs w:val="24"/>
        </w:rPr>
        <w:t xml:space="preserve"> parte </w:t>
      </w:r>
      <w:r w:rsidR="00545C55">
        <w:rPr>
          <w:rFonts w:ascii="Arial" w:hAnsi="Arial" w:cs="Arial"/>
          <w:sz w:val="24"/>
          <w:szCs w:val="24"/>
        </w:rPr>
        <w:t>actora es un documento original y público</w:t>
      </w:r>
      <w:r w:rsidR="00626240">
        <w:rPr>
          <w:rFonts w:ascii="Arial" w:hAnsi="Arial" w:cs="Arial"/>
          <w:sz w:val="24"/>
          <w:szCs w:val="24"/>
        </w:rPr>
        <w:t>,</w:t>
      </w:r>
      <w:r w:rsidR="00545C55">
        <w:rPr>
          <w:rFonts w:ascii="Arial" w:hAnsi="Arial" w:cs="Arial"/>
          <w:sz w:val="24"/>
          <w:szCs w:val="24"/>
        </w:rPr>
        <w:t xml:space="preserve"> en el</w:t>
      </w:r>
      <w:r>
        <w:rPr>
          <w:rFonts w:ascii="Arial" w:hAnsi="Arial" w:cs="Arial"/>
          <w:sz w:val="24"/>
          <w:szCs w:val="24"/>
        </w:rPr>
        <w:t xml:space="preserve"> que se advierte el nombre, cargo, firma y sello de la dependencia a la que perte</w:t>
      </w:r>
      <w:r w:rsidR="009D1CBE">
        <w:rPr>
          <w:rFonts w:ascii="Arial" w:hAnsi="Arial" w:cs="Arial"/>
          <w:sz w:val="24"/>
          <w:szCs w:val="24"/>
        </w:rPr>
        <w:t>ne</w:t>
      </w:r>
      <w:r>
        <w:rPr>
          <w:rFonts w:ascii="Arial" w:hAnsi="Arial" w:cs="Arial"/>
          <w:sz w:val="24"/>
          <w:szCs w:val="24"/>
        </w:rPr>
        <w:t>ce la persona</w:t>
      </w:r>
      <w:r w:rsidR="00545C55">
        <w:rPr>
          <w:rFonts w:ascii="Arial" w:hAnsi="Arial" w:cs="Arial"/>
          <w:sz w:val="24"/>
          <w:szCs w:val="24"/>
        </w:rPr>
        <w:t xml:space="preserve"> que lo emitió, y respecto 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por la autoridad demandada, estas fueron </w:t>
      </w:r>
      <w:r w:rsidR="00545C55">
        <w:rPr>
          <w:rFonts w:ascii="Arial" w:hAnsi="Arial" w:cs="Arial"/>
          <w:sz w:val="24"/>
          <w:szCs w:val="24"/>
        </w:rPr>
        <w:lastRenderedPageBreak/>
        <w:t>certificadas</w:t>
      </w:r>
      <w:r>
        <w:rPr>
          <w:rFonts w:ascii="Arial" w:hAnsi="Arial" w:cs="Arial"/>
          <w:sz w:val="24"/>
          <w:szCs w:val="24"/>
        </w:rPr>
        <w:t xml:space="preserve"> por </w:t>
      </w:r>
      <w:r w:rsidR="00545C55">
        <w:rPr>
          <w:rFonts w:ascii="Arial" w:hAnsi="Arial" w:cs="Arial"/>
          <w:sz w:val="24"/>
          <w:szCs w:val="24"/>
        </w:rPr>
        <w:t xml:space="preserve">una </w:t>
      </w:r>
      <w:r>
        <w:rPr>
          <w:rFonts w:ascii="Arial" w:hAnsi="Arial" w:cs="Arial"/>
          <w:sz w:val="24"/>
          <w:szCs w:val="24"/>
        </w:rPr>
        <w:t xml:space="preserve">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es 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66F37520"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24E13A66"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 únicamente</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6F8A1280"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F7419C">
        <w:rPr>
          <w:rFonts w:ascii="Arial" w:hAnsi="Arial" w:cs="Arial"/>
          <w:sz w:val="24"/>
          <w:szCs w:val="24"/>
        </w:rPr>
        <w:t>únicamente por la 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1EF4A23A"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w:t>
      </w:r>
      <w:r w:rsidRPr="00653BD0">
        <w:rPr>
          <w:rFonts w:ascii="Arial" w:hAnsi="Arial" w:cs="Arial"/>
          <w:sz w:val="24"/>
        </w:rPr>
        <w:lastRenderedPageBreak/>
        <w:t xml:space="preserve">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2A0049F0" w14:textId="39CD0FE7" w:rsidR="008C5F5D" w:rsidRDefault="002B4CA0" w:rsidP="008C5F5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6B70E3">
        <w:rPr>
          <w:rFonts w:ascii="Arial" w:hAnsi="Arial" w:cs="Arial"/>
          <w:sz w:val="24"/>
          <w:szCs w:val="24"/>
        </w:rPr>
        <w:t>***** ***** *****</w:t>
      </w:r>
      <w:r w:rsidR="008C5F5D">
        <w:rPr>
          <w:rFonts w:ascii="Arial" w:hAnsi="Arial" w:cs="Arial"/>
          <w:sz w:val="24"/>
          <w:szCs w:val="24"/>
        </w:rPr>
        <w:t>, quedó legalmente acreditada en términos de los artículos 163 fracción I, inciso a) y 164, ambos de la Ley de Procedimiento y Justicia Administrativa para el Estado, pues su nombre aparece plasmado en la multa q</w:t>
      </w:r>
      <w:r w:rsidR="00A45196">
        <w:rPr>
          <w:rFonts w:ascii="Arial" w:hAnsi="Arial" w:cs="Arial"/>
          <w:sz w:val="24"/>
          <w:szCs w:val="24"/>
        </w:rPr>
        <w:t>ue impugna, por lo que fue a él</w:t>
      </w:r>
      <w:r w:rsidR="008C5F5D">
        <w:rPr>
          <w:rFonts w:ascii="Arial" w:hAnsi="Arial" w:cs="Arial"/>
          <w:sz w:val="24"/>
          <w:szCs w:val="24"/>
        </w:rPr>
        <w:t xml:space="preserve"> y no a persona distinta a la que fue dirigida, justificándose así su personalidad jurídica y legítima en el presente Juicio.</w:t>
      </w:r>
    </w:p>
    <w:p w14:paraId="68213EDF"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A80236">
        <w:rPr>
          <w:rFonts w:ascii="Arial" w:hAnsi="Arial" w:cs="Arial"/>
          <w:sz w:val="24"/>
        </w:rPr>
        <w:t xml:space="preserve">parte </w:t>
      </w:r>
      <w:r>
        <w:rPr>
          <w:rFonts w:ascii="Arial" w:hAnsi="Arial" w:cs="Arial"/>
          <w:sz w:val="24"/>
        </w:rPr>
        <w:t xml:space="preserve">actora. - </w:t>
      </w:r>
    </w:p>
    <w:p w14:paraId="5E75E42D"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1F37EE">
        <w:rPr>
          <w:rFonts w:ascii="Arial" w:hAnsi="Arial" w:cs="Arial"/>
          <w:sz w:val="24"/>
          <w:szCs w:val="24"/>
        </w:rPr>
        <w:t>se establece en los artículos 161 y 16</w:t>
      </w:r>
      <w:r>
        <w:rPr>
          <w:rFonts w:ascii="Arial" w:hAnsi="Arial" w:cs="Arial"/>
          <w:sz w:val="24"/>
          <w:szCs w:val="24"/>
        </w:rPr>
        <w:t xml:space="preserve">2, de la ley de la materia. </w:t>
      </w:r>
    </w:p>
    <w:p w14:paraId="6BBF7327"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2AB19315"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79646677" w14:textId="2830B74E" w:rsidR="008D7FBB" w:rsidRDefault="002B4CA0" w:rsidP="003F6A3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tab/>
        <w:t xml:space="preserve">      </w:t>
      </w:r>
      <w:r w:rsidR="00CC5E70">
        <w:rPr>
          <w:rFonts w:ascii="Arial" w:hAnsi="Arial" w:cs="Arial"/>
          <w:sz w:val="24"/>
          <w:szCs w:val="24"/>
        </w:rPr>
        <w:t>L</w:t>
      </w:r>
      <w:r w:rsidR="0028012D">
        <w:rPr>
          <w:rFonts w:ascii="Arial" w:hAnsi="Arial" w:cs="Arial"/>
          <w:sz w:val="24"/>
          <w:szCs w:val="24"/>
        </w:rPr>
        <w:t>a autoridad demandada impuso a</w:t>
      </w:r>
      <w:r>
        <w:rPr>
          <w:rFonts w:ascii="Arial" w:hAnsi="Arial" w:cs="Arial"/>
          <w:sz w:val="24"/>
          <w:szCs w:val="24"/>
        </w:rPr>
        <w:t xml:space="preserve">l actor una multa por la cantidad de </w:t>
      </w:r>
      <w:r w:rsidR="003F6A3A">
        <w:rPr>
          <w:rFonts w:ascii="Arial" w:hAnsi="Arial" w:cs="Arial"/>
          <w:sz w:val="24"/>
          <w:szCs w:val="24"/>
        </w:rPr>
        <w:t xml:space="preserve">$4,224.00 (CUATRO MIL DOSCIENTOS VEINTICUATRO PESOS 00/100 M.N.), </w:t>
      </w:r>
      <w:r>
        <w:rPr>
          <w:rFonts w:ascii="Arial" w:hAnsi="Arial" w:cs="Arial"/>
          <w:sz w:val="24"/>
          <w:szCs w:val="24"/>
        </w:rPr>
        <w:t xml:space="preserve">motivándolo </w:t>
      </w:r>
      <w:r w:rsidR="0028012D">
        <w:rPr>
          <w:rFonts w:ascii="Arial" w:hAnsi="Arial" w:cs="Arial"/>
          <w:sz w:val="24"/>
          <w:szCs w:val="24"/>
        </w:rPr>
        <w:t xml:space="preserve">en la resolución con número de control </w:t>
      </w:r>
      <w:r w:rsidR="006B70E3">
        <w:rPr>
          <w:rFonts w:ascii="Arial" w:hAnsi="Arial" w:cs="Arial"/>
          <w:sz w:val="24"/>
          <w:szCs w:val="24"/>
        </w:rPr>
        <w:t>**********</w:t>
      </w:r>
      <w:r w:rsidR="0028012D">
        <w:rPr>
          <w:rFonts w:ascii="Arial" w:hAnsi="Arial" w:cs="Arial"/>
          <w:sz w:val="24"/>
          <w:szCs w:val="24"/>
        </w:rPr>
        <w:t xml:space="preserve">, </w:t>
      </w:r>
      <w:r>
        <w:rPr>
          <w:rFonts w:ascii="Arial" w:hAnsi="Arial" w:cs="Arial"/>
          <w:sz w:val="24"/>
          <w:szCs w:val="24"/>
        </w:rPr>
        <w:t xml:space="preserve">de la siguiente manera: </w:t>
      </w:r>
      <w:r w:rsidR="003F6A3A">
        <w:rPr>
          <w:rFonts w:ascii="Arial" w:hAnsi="Arial" w:cs="Arial"/>
          <w:i/>
          <w:sz w:val="24"/>
          <w:szCs w:val="24"/>
        </w:rPr>
        <w:t>“</w:t>
      </w:r>
      <w:proofErr w:type="gramStart"/>
      <w:r w:rsidR="003F6A3A">
        <w:rPr>
          <w:rFonts w:ascii="Arial" w:hAnsi="Arial" w:cs="Arial"/>
          <w:i/>
          <w:sz w:val="24"/>
          <w:szCs w:val="24"/>
        </w:rPr>
        <w:t>TERCERO</w:t>
      </w:r>
      <w:r w:rsidRPr="00EA0D0D">
        <w:rPr>
          <w:rFonts w:ascii="Arial" w:hAnsi="Arial" w:cs="Arial"/>
          <w:i/>
          <w:sz w:val="24"/>
          <w:szCs w:val="24"/>
        </w:rPr>
        <w:t>.-</w:t>
      </w:r>
      <w:proofErr w:type="gramEnd"/>
      <w:r w:rsidR="003F6A3A">
        <w:rPr>
          <w:rFonts w:ascii="Arial" w:hAnsi="Arial" w:cs="Arial"/>
          <w:i/>
          <w:sz w:val="24"/>
          <w:szCs w:val="24"/>
        </w:rPr>
        <w:t>…Como consecuencia de lo anterior se identificó qu</w:t>
      </w:r>
      <w:r w:rsidR="00370D43">
        <w:rPr>
          <w:rFonts w:ascii="Arial" w:hAnsi="Arial" w:cs="Arial"/>
          <w:i/>
          <w:sz w:val="24"/>
          <w:szCs w:val="24"/>
        </w:rPr>
        <w:t>e es sujeto obligado a inscribir</w:t>
      </w:r>
      <w:r w:rsidR="003F6A3A">
        <w:rPr>
          <w:rFonts w:ascii="Arial" w:hAnsi="Arial" w:cs="Arial"/>
          <w:i/>
          <w:sz w:val="24"/>
          <w:szCs w:val="24"/>
        </w:rPr>
        <w:t xml:space="preserve">se en el </w:t>
      </w:r>
      <w:r w:rsidRPr="00EA0D0D">
        <w:rPr>
          <w:rFonts w:ascii="Arial" w:hAnsi="Arial" w:cs="Arial"/>
          <w:i/>
          <w:sz w:val="24"/>
          <w:szCs w:val="24"/>
        </w:rPr>
        <w:t xml:space="preserve">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w:t>
      </w:r>
      <w:r w:rsidRPr="00AF0110">
        <w:rPr>
          <w:rFonts w:ascii="Arial" w:hAnsi="Arial" w:cs="Arial"/>
          <w:i/>
          <w:sz w:val="24"/>
          <w:szCs w:val="24"/>
        </w:rPr>
        <w:lastRenderedPageBreak/>
        <w:t xml:space="preserve">Impuesto por </w:t>
      </w:r>
      <w:r w:rsidR="00370D43">
        <w:rPr>
          <w:rFonts w:ascii="Arial" w:hAnsi="Arial" w:cs="Arial"/>
          <w:i/>
          <w:sz w:val="24"/>
          <w:szCs w:val="24"/>
        </w:rPr>
        <w:t xml:space="preserve">Sobre Erogaciones por </w:t>
      </w:r>
      <w:r w:rsidRPr="00AF0110">
        <w:rPr>
          <w:rFonts w:ascii="Arial" w:hAnsi="Arial" w:cs="Arial"/>
          <w:i/>
          <w:sz w:val="24"/>
          <w:szCs w:val="24"/>
        </w:rPr>
        <w:t>R</w:t>
      </w:r>
      <w:r w:rsidR="008D7FBB">
        <w:rPr>
          <w:rFonts w:ascii="Arial" w:hAnsi="Arial" w:cs="Arial"/>
          <w:i/>
          <w:sz w:val="24"/>
          <w:szCs w:val="24"/>
        </w:rPr>
        <w:t>emuneraci</w:t>
      </w:r>
      <w:r w:rsidR="00370D43">
        <w:rPr>
          <w:rFonts w:ascii="Arial" w:hAnsi="Arial" w:cs="Arial"/>
          <w:i/>
          <w:sz w:val="24"/>
          <w:szCs w:val="24"/>
        </w:rPr>
        <w:t>ones</w:t>
      </w:r>
      <w:r w:rsidR="008D7FBB">
        <w:rPr>
          <w:rFonts w:ascii="Arial" w:hAnsi="Arial" w:cs="Arial"/>
          <w:i/>
          <w:sz w:val="24"/>
          <w:szCs w:val="24"/>
        </w:rPr>
        <w:t xml:space="preserve"> al Trabajo Personal.</w:t>
      </w:r>
      <w:r w:rsidR="000C037F">
        <w:rPr>
          <w:rFonts w:ascii="Arial" w:hAnsi="Arial" w:cs="Arial"/>
          <w:i/>
          <w:sz w:val="24"/>
          <w:szCs w:val="24"/>
        </w:rPr>
        <w:t xml:space="preserve"> En el mismo sentido, e</w:t>
      </w:r>
      <w:r w:rsidR="00370D43">
        <w:rPr>
          <w:rFonts w:ascii="Arial" w:hAnsi="Arial" w:cs="Arial"/>
          <w:i/>
          <w:sz w:val="24"/>
          <w:szCs w:val="24"/>
        </w:rPr>
        <w:t>l</w:t>
      </w:r>
      <w:r w:rsidR="000C037F">
        <w:rPr>
          <w:rFonts w:ascii="Arial" w:hAnsi="Arial" w:cs="Arial"/>
          <w:i/>
          <w:sz w:val="24"/>
          <w:szCs w:val="24"/>
        </w:rPr>
        <w:t xml:space="preserve">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8D7FBB">
        <w:rPr>
          <w:rFonts w:ascii="Arial" w:hAnsi="Arial" w:cs="Arial"/>
          <w:i/>
          <w:sz w:val="24"/>
          <w:szCs w:val="24"/>
        </w:rPr>
        <w:t>”</w:t>
      </w:r>
      <w:r w:rsidR="00370D43">
        <w:rPr>
          <w:rFonts w:ascii="Arial" w:hAnsi="Arial" w:cs="Arial"/>
          <w:i/>
          <w:sz w:val="24"/>
          <w:szCs w:val="24"/>
        </w:rPr>
        <w:t>.</w:t>
      </w:r>
    </w:p>
    <w:p w14:paraId="1BBBDB45"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10D7993F"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En el caso particular, se advierte que la autoridad demandada ident</w:t>
      </w:r>
      <w:r w:rsidR="0028012D">
        <w:rPr>
          <w:rFonts w:ascii="Arial" w:hAnsi="Arial" w:cs="Arial"/>
          <w:sz w:val="24"/>
          <w:szCs w:val="24"/>
        </w:rPr>
        <w:t>ificó dos hechos que atribuye a</w:t>
      </w:r>
      <w:r>
        <w:rPr>
          <w:rFonts w:ascii="Arial" w:hAnsi="Arial" w:cs="Arial"/>
          <w:sz w:val="24"/>
          <w:szCs w:val="24"/>
        </w:rPr>
        <w:t>l</w:t>
      </w:r>
      <w:r w:rsidR="0028012D">
        <w:rPr>
          <w:rFonts w:ascii="Arial" w:hAnsi="Arial" w:cs="Arial"/>
          <w:sz w:val="24"/>
          <w:szCs w:val="24"/>
        </w:rPr>
        <w:t xml:space="preserve"> </w:t>
      </w:r>
      <w:r>
        <w:rPr>
          <w:rFonts w:ascii="Arial" w:hAnsi="Arial" w:cs="Arial"/>
          <w:sz w:val="24"/>
          <w:szCs w:val="24"/>
        </w:rPr>
        <w:t xml:space="preserve">actor,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w:t>
      </w:r>
      <w:r w:rsidR="0028012D">
        <w:rPr>
          <w:rFonts w:ascii="Arial" w:hAnsi="Arial" w:cs="Arial"/>
          <w:sz w:val="24"/>
          <w:szCs w:val="24"/>
        </w:rPr>
        <w:t xml:space="preserve">el </w:t>
      </w:r>
      <w:r>
        <w:rPr>
          <w:rFonts w:ascii="Arial" w:hAnsi="Arial" w:cs="Arial"/>
          <w:sz w:val="24"/>
          <w:szCs w:val="24"/>
        </w:rPr>
        <w:t>actor se encuentra obligad</w:t>
      </w:r>
      <w:r w:rsidR="0028012D">
        <w:rPr>
          <w:rFonts w:ascii="Arial" w:hAnsi="Arial" w:cs="Arial"/>
          <w:sz w:val="24"/>
          <w:szCs w:val="24"/>
        </w:rPr>
        <w:t>o</w:t>
      </w:r>
      <w:r>
        <w:rPr>
          <w:rFonts w:ascii="Arial" w:hAnsi="Arial" w:cs="Arial"/>
          <w:sz w:val="24"/>
          <w:szCs w:val="24"/>
        </w:rPr>
        <w:t xml:space="preserve"> a inscribirse en el Registro Estatal de Contribuyentes del Estado de Oaxaca, circunstancia por la que impuso la multa, por no acreditar su inscripción. </w:t>
      </w:r>
    </w:p>
    <w:p w14:paraId="3A1EBBB0"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393A28">
        <w:rPr>
          <w:rFonts w:ascii="Arial" w:hAnsi="Arial" w:cs="Arial"/>
          <w:sz w:val="24"/>
          <w:szCs w:val="24"/>
        </w:rPr>
        <w:t>el</w:t>
      </w:r>
      <w:r>
        <w:rPr>
          <w:rFonts w:ascii="Arial" w:hAnsi="Arial" w:cs="Arial"/>
          <w:sz w:val="24"/>
          <w:szCs w:val="24"/>
        </w:rPr>
        <w:t xml:space="preserve"> actor, precisamente para que la deman</w:t>
      </w:r>
      <w:r w:rsidR="00393A28">
        <w:rPr>
          <w:rFonts w:ascii="Arial" w:hAnsi="Arial" w:cs="Arial"/>
          <w:sz w:val="24"/>
          <w:szCs w:val="24"/>
        </w:rPr>
        <w:t>dada considerara estar vinculado</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proofErr w:type="spellStart"/>
      <w:r w:rsidR="00D47EB4">
        <w:rPr>
          <w:rFonts w:ascii="Arial" w:hAnsi="Arial" w:cs="Arial"/>
          <w:sz w:val="24"/>
          <w:szCs w:val="24"/>
        </w:rPr>
        <w:t>el</w:t>
      </w:r>
      <w:proofErr w:type="spellEnd"/>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48131273" w14:textId="77777777" w:rsidR="002B4CA0" w:rsidRDefault="002B4CA0" w:rsidP="00393A28">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 xml:space="preserve">de manera general el dispositivo legal, para considerar que la conducta del actor encuadraba en cualquiera de sus </w:t>
      </w:r>
      <w:r>
        <w:rPr>
          <w:rFonts w:ascii="Arial" w:hAnsi="Arial" w:cs="Arial"/>
          <w:sz w:val="24"/>
          <w:szCs w:val="24"/>
        </w:rPr>
        <w:t xml:space="preserve">hipótesis, </w:t>
      </w:r>
      <w:r w:rsidR="00393A28">
        <w:rPr>
          <w:rFonts w:ascii="Arial" w:hAnsi="Arial" w:cs="Arial"/>
          <w:sz w:val="24"/>
          <w:szCs w:val="24"/>
        </w:rPr>
        <w:t>pues lo realmente importante era precisar, cuá</w:t>
      </w:r>
      <w:r w:rsidR="008C1512">
        <w:rPr>
          <w:rFonts w:ascii="Arial" w:hAnsi="Arial" w:cs="Arial"/>
          <w:sz w:val="24"/>
          <w:szCs w:val="24"/>
        </w:rPr>
        <w:t>l es la actividad que desarrolló</w:t>
      </w:r>
      <w:r w:rsidR="00393A28">
        <w:rPr>
          <w:rFonts w:ascii="Arial" w:hAnsi="Arial" w:cs="Arial"/>
          <w:sz w:val="24"/>
          <w:szCs w:val="24"/>
        </w:rPr>
        <w:t xml:space="preserve"> el actor, y la fracción contenida en el numeral 63 transcrito, en la cual encuadra dicha actividad, 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 para afirmar que en esa norma</w:t>
      </w:r>
      <w:r>
        <w:rPr>
          <w:rFonts w:ascii="Arial" w:hAnsi="Arial" w:cs="Arial"/>
          <w:sz w:val="24"/>
          <w:szCs w:val="24"/>
        </w:rPr>
        <w:t xml:space="preserve"> encuadra la </w:t>
      </w:r>
      <w:r w:rsidR="0008376B">
        <w:rPr>
          <w:rFonts w:ascii="Arial" w:hAnsi="Arial" w:cs="Arial"/>
          <w:sz w:val="24"/>
          <w:szCs w:val="24"/>
        </w:rPr>
        <w:t xml:space="preserve">actividad que </w:t>
      </w:r>
      <w:r>
        <w:rPr>
          <w:rFonts w:ascii="Arial" w:hAnsi="Arial" w:cs="Arial"/>
          <w:sz w:val="24"/>
          <w:szCs w:val="24"/>
        </w:rPr>
        <w:t xml:space="preserve">realizada </w:t>
      </w:r>
      <w:r w:rsidR="00393A28">
        <w:rPr>
          <w:rFonts w:ascii="Arial" w:hAnsi="Arial" w:cs="Arial"/>
          <w:sz w:val="24"/>
          <w:szCs w:val="24"/>
        </w:rPr>
        <w:t>e</w:t>
      </w:r>
      <w:r>
        <w:rPr>
          <w:rFonts w:ascii="Arial" w:hAnsi="Arial" w:cs="Arial"/>
          <w:sz w:val="24"/>
          <w:szCs w:val="24"/>
        </w:rPr>
        <w:t xml:space="preserve">l actor,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1EB79282" w14:textId="24BAADB2"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Pr>
          <w:rFonts w:ascii="Arial" w:hAnsi="Arial" w:cs="Arial"/>
          <w:sz w:val="24"/>
          <w:szCs w:val="24"/>
        </w:rPr>
        <w:t xml:space="preserve">l actor, </w:t>
      </w:r>
      <w:r w:rsidR="005003B2">
        <w:rPr>
          <w:rFonts w:ascii="Arial" w:hAnsi="Arial" w:cs="Arial"/>
          <w:sz w:val="24"/>
          <w:szCs w:val="24"/>
        </w:rPr>
        <w:t xml:space="preserve">que </w:t>
      </w:r>
      <w:r>
        <w:rPr>
          <w:rFonts w:ascii="Arial" w:hAnsi="Arial" w:cs="Arial"/>
          <w:sz w:val="24"/>
          <w:szCs w:val="24"/>
        </w:rPr>
        <w:t xml:space="preserve">es la omisión de inscribirse en el Registro Estatal de Contribuyentes del Estado de Oaxaca,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Pr>
          <w:rFonts w:ascii="Arial" w:hAnsi="Arial" w:cs="Arial"/>
          <w:sz w:val="24"/>
          <w:szCs w:val="24"/>
        </w:rPr>
        <w:t xml:space="preserve">que </w:t>
      </w:r>
      <w:r w:rsidR="00D04C90">
        <w:rPr>
          <w:rFonts w:ascii="Arial" w:hAnsi="Arial" w:cs="Arial"/>
          <w:b/>
          <w:sz w:val="24"/>
          <w:szCs w:val="24"/>
        </w:rPr>
        <w:t>no</w:t>
      </w:r>
      <w:r w:rsidRPr="00F70146">
        <w:rPr>
          <w:rFonts w:ascii="Arial" w:hAnsi="Arial" w:cs="Arial"/>
          <w:b/>
          <w:sz w:val="24"/>
          <w:szCs w:val="24"/>
        </w:rPr>
        <w:t xml:space="preserve"> se encuentra</w:t>
      </w:r>
      <w:r w:rsidR="00D04C90">
        <w:rPr>
          <w:rFonts w:ascii="Arial" w:hAnsi="Arial" w:cs="Arial"/>
          <w:b/>
          <w:sz w:val="24"/>
          <w:szCs w:val="24"/>
        </w:rPr>
        <w:t xml:space="preserve"> debidamente</w:t>
      </w:r>
      <w:r w:rsidRPr="00F70146">
        <w:rPr>
          <w:rFonts w:ascii="Arial" w:hAnsi="Arial" w:cs="Arial"/>
          <w:b/>
          <w:sz w:val="24"/>
          <w:szCs w:val="24"/>
        </w:rPr>
        <w:t xml:space="preserve"> motivado</w:t>
      </w:r>
      <w:r>
        <w:rPr>
          <w:rFonts w:ascii="Arial" w:hAnsi="Arial" w:cs="Arial"/>
          <w:sz w:val="24"/>
          <w:szCs w:val="24"/>
        </w:rPr>
        <w:t xml:space="preserve">, porque a decir de la autoridad, trascurrió </w:t>
      </w:r>
      <w:r w:rsidR="00625604">
        <w:rPr>
          <w:rFonts w:ascii="Arial" w:hAnsi="Arial" w:cs="Arial"/>
          <w:sz w:val="24"/>
          <w:szCs w:val="24"/>
        </w:rPr>
        <w:t>en exceso el plazo de un mes</w:t>
      </w:r>
      <w:r>
        <w:rPr>
          <w:rFonts w:ascii="Arial" w:hAnsi="Arial" w:cs="Arial"/>
          <w:sz w:val="24"/>
          <w:szCs w:val="24"/>
        </w:rPr>
        <w:t xml:space="preserve"> que señala la ley para realizar la solicitud de registro, </w:t>
      </w:r>
      <w:r w:rsidR="00625604">
        <w:rPr>
          <w:rFonts w:ascii="Arial" w:hAnsi="Arial" w:cs="Arial"/>
          <w:sz w:val="24"/>
          <w:szCs w:val="24"/>
        </w:rPr>
        <w:t xml:space="preserve">y a pesar de que la autoridad demandada señaló </w:t>
      </w:r>
      <w:r w:rsidR="00C42EF1">
        <w:rPr>
          <w:rFonts w:ascii="Arial" w:hAnsi="Arial" w:cs="Arial"/>
          <w:sz w:val="24"/>
          <w:szCs w:val="24"/>
        </w:rPr>
        <w:t xml:space="preserve">en la resolución con número de control </w:t>
      </w:r>
      <w:r w:rsidR="006B70E3">
        <w:rPr>
          <w:rFonts w:ascii="Arial" w:hAnsi="Arial" w:cs="Arial"/>
          <w:sz w:val="24"/>
          <w:szCs w:val="24"/>
        </w:rPr>
        <w:t>**********</w:t>
      </w:r>
      <w:r w:rsidR="00C42EF1">
        <w:rPr>
          <w:rFonts w:ascii="Arial" w:hAnsi="Arial" w:cs="Arial"/>
          <w:sz w:val="24"/>
          <w:szCs w:val="24"/>
        </w:rPr>
        <w:t xml:space="preserve">, </w:t>
      </w:r>
      <w:r w:rsidR="00625604">
        <w:rPr>
          <w:rFonts w:ascii="Arial" w:hAnsi="Arial" w:cs="Arial"/>
          <w:sz w:val="24"/>
          <w:szCs w:val="24"/>
        </w:rPr>
        <w:t xml:space="preserve">que dicho plazo inició el día diecinueve de marzo de dos mil diecinueve (19/03/2019), y </w:t>
      </w:r>
      <w:r w:rsidR="00625604" w:rsidRPr="00CA2F6E">
        <w:rPr>
          <w:rFonts w:ascii="Arial" w:hAnsi="Arial" w:cs="Arial"/>
          <w:sz w:val="24"/>
          <w:szCs w:val="24"/>
        </w:rPr>
        <w:t>concluyó el día tres de mayo de dos mil diecinueve (03/05/2019), lo cierto es</w:t>
      </w:r>
      <w:r w:rsidR="00C42EF1">
        <w:rPr>
          <w:rFonts w:ascii="Arial" w:hAnsi="Arial" w:cs="Arial"/>
          <w:sz w:val="24"/>
          <w:szCs w:val="24"/>
        </w:rPr>
        <w:t>,</w:t>
      </w:r>
      <w:r w:rsidR="00625604" w:rsidRPr="00CA2F6E">
        <w:rPr>
          <w:rFonts w:ascii="Arial" w:hAnsi="Arial" w:cs="Arial"/>
          <w:sz w:val="24"/>
          <w:szCs w:val="24"/>
        </w:rPr>
        <w:t xml:space="preserve"> que </w:t>
      </w:r>
      <w:r w:rsidR="00625604" w:rsidRPr="00076E39">
        <w:rPr>
          <w:rFonts w:ascii="Arial" w:hAnsi="Arial" w:cs="Arial"/>
          <w:b/>
          <w:sz w:val="24"/>
          <w:szCs w:val="24"/>
        </w:rPr>
        <w:t xml:space="preserve">no indicó </w:t>
      </w:r>
      <w:r w:rsidR="005E3E5A" w:rsidRPr="00076E39">
        <w:rPr>
          <w:rFonts w:ascii="Arial" w:hAnsi="Arial" w:cs="Arial"/>
          <w:b/>
          <w:sz w:val="24"/>
          <w:szCs w:val="24"/>
        </w:rPr>
        <w:t xml:space="preserve">de </w:t>
      </w:r>
      <w:r w:rsidR="00165F7F">
        <w:rPr>
          <w:rFonts w:ascii="Arial" w:hAnsi="Arial" w:cs="Arial"/>
          <w:b/>
          <w:sz w:val="24"/>
          <w:szCs w:val="24"/>
        </w:rPr>
        <w:t xml:space="preserve">donde </w:t>
      </w:r>
      <w:r w:rsidR="00022353">
        <w:rPr>
          <w:rFonts w:ascii="Arial" w:hAnsi="Arial" w:cs="Arial"/>
          <w:b/>
          <w:sz w:val="24"/>
          <w:szCs w:val="24"/>
        </w:rPr>
        <w:t xml:space="preserve">surge </w:t>
      </w:r>
      <w:r w:rsidR="005E3E5A" w:rsidRPr="00076E39">
        <w:rPr>
          <w:rFonts w:ascii="Arial" w:hAnsi="Arial" w:cs="Arial"/>
          <w:b/>
          <w:sz w:val="24"/>
          <w:szCs w:val="24"/>
        </w:rPr>
        <w:t>la fecha de inicio del plazo mencionado</w:t>
      </w:r>
      <w:r w:rsidR="005E3E5A" w:rsidRPr="00CA2F6E">
        <w:rPr>
          <w:rFonts w:ascii="Arial" w:hAnsi="Arial" w:cs="Arial"/>
          <w:sz w:val="24"/>
          <w:szCs w:val="24"/>
        </w:rPr>
        <w:t>,</w:t>
      </w:r>
      <w:r w:rsidR="005E3E5A">
        <w:rPr>
          <w:rFonts w:ascii="Arial" w:hAnsi="Arial" w:cs="Arial"/>
          <w:sz w:val="24"/>
          <w:szCs w:val="24"/>
        </w:rPr>
        <w:t xml:space="preserve"> </w:t>
      </w:r>
      <w:r w:rsidR="00CA2F6E">
        <w:rPr>
          <w:rFonts w:ascii="Arial" w:hAnsi="Arial" w:cs="Arial"/>
          <w:sz w:val="24"/>
          <w:szCs w:val="24"/>
        </w:rPr>
        <w:t>pues aun cuando plasmó en la resolución en estudio</w:t>
      </w:r>
      <w:r w:rsidR="00E16CF7">
        <w:rPr>
          <w:rFonts w:ascii="Arial" w:hAnsi="Arial" w:cs="Arial"/>
          <w:sz w:val="24"/>
          <w:szCs w:val="24"/>
        </w:rPr>
        <w:t>,</w:t>
      </w:r>
      <w:r w:rsidR="00CA2F6E">
        <w:rPr>
          <w:rFonts w:ascii="Arial" w:hAnsi="Arial" w:cs="Arial"/>
          <w:sz w:val="24"/>
          <w:szCs w:val="24"/>
        </w:rPr>
        <w:t xml:space="preserve"> que con base en el convenio de colaboración para el intercambio de información en materia fiscal</w:t>
      </w:r>
      <w:r w:rsidR="00D24B2A">
        <w:rPr>
          <w:rFonts w:ascii="Arial" w:hAnsi="Arial" w:cs="Arial"/>
          <w:sz w:val="24"/>
          <w:szCs w:val="24"/>
        </w:rPr>
        <w:t xml:space="preserve"> entre el Instituto del Fondo Nacional de la Vivienda para los Trabajadores (INFONAVIT) y la Secretaría de Finanzas</w:t>
      </w:r>
      <w:r w:rsidR="00D04C90">
        <w:rPr>
          <w:rFonts w:ascii="Arial" w:hAnsi="Arial" w:cs="Arial"/>
          <w:sz w:val="24"/>
          <w:szCs w:val="24"/>
        </w:rPr>
        <w:t>, fue que</w:t>
      </w:r>
      <w:r w:rsidR="00D24B2A">
        <w:rPr>
          <w:rFonts w:ascii="Arial" w:hAnsi="Arial" w:cs="Arial"/>
          <w:sz w:val="24"/>
          <w:szCs w:val="24"/>
        </w:rPr>
        <w:t xml:space="preserve"> tuvo conocimiento que </w:t>
      </w:r>
      <w:r w:rsidR="0082491E">
        <w:rPr>
          <w:rFonts w:ascii="Arial" w:hAnsi="Arial" w:cs="Arial"/>
          <w:sz w:val="24"/>
          <w:szCs w:val="24"/>
        </w:rPr>
        <w:t>e</w:t>
      </w:r>
      <w:r w:rsidR="00D24B2A">
        <w:rPr>
          <w:rFonts w:ascii="Arial" w:hAnsi="Arial" w:cs="Arial"/>
          <w:sz w:val="24"/>
          <w:szCs w:val="24"/>
        </w:rPr>
        <w:t>l actor</w:t>
      </w:r>
      <w:r w:rsidR="0082491E">
        <w:rPr>
          <w:rFonts w:ascii="Arial" w:hAnsi="Arial" w:cs="Arial"/>
          <w:sz w:val="24"/>
          <w:szCs w:val="24"/>
        </w:rPr>
        <w:t xml:space="preserve"> </w:t>
      </w:r>
      <w:r w:rsidR="00D24B2A">
        <w:rPr>
          <w:rFonts w:ascii="Arial" w:hAnsi="Arial" w:cs="Arial"/>
          <w:sz w:val="24"/>
          <w:szCs w:val="24"/>
        </w:rPr>
        <w:t>en calidad de patrón</w:t>
      </w:r>
      <w:r w:rsidR="00E16CF7">
        <w:rPr>
          <w:rFonts w:ascii="Arial" w:hAnsi="Arial" w:cs="Arial"/>
          <w:sz w:val="24"/>
          <w:szCs w:val="24"/>
        </w:rPr>
        <w:t>,</w:t>
      </w:r>
      <w:r w:rsidR="00D24B2A">
        <w:rPr>
          <w:rFonts w:ascii="Arial" w:hAnsi="Arial" w:cs="Arial"/>
          <w:sz w:val="24"/>
          <w:szCs w:val="24"/>
        </w:rPr>
        <w:t xml:space="preserve"> durante el ejercicio fiscal dos mil diecinueve</w:t>
      </w:r>
      <w:r w:rsidR="00E16CF7">
        <w:rPr>
          <w:rFonts w:ascii="Arial" w:hAnsi="Arial" w:cs="Arial"/>
          <w:sz w:val="24"/>
          <w:szCs w:val="24"/>
        </w:rPr>
        <w:t>, realizó</w:t>
      </w:r>
      <w:r w:rsidR="00D24B2A">
        <w:rPr>
          <w:rFonts w:ascii="Arial" w:hAnsi="Arial" w:cs="Arial"/>
          <w:sz w:val="24"/>
          <w:szCs w:val="24"/>
        </w:rPr>
        <w:t xml:space="preserve"> aportaciones de seguridad social por el número de trabajadores que tiene registrado con dicho </w:t>
      </w:r>
      <w:r w:rsidR="00E16CF7">
        <w:rPr>
          <w:rFonts w:ascii="Arial" w:hAnsi="Arial" w:cs="Arial"/>
          <w:sz w:val="24"/>
          <w:szCs w:val="24"/>
        </w:rPr>
        <w:t>Instituto</w:t>
      </w:r>
      <w:r w:rsidR="00D24B2A">
        <w:rPr>
          <w:rFonts w:ascii="Arial" w:hAnsi="Arial" w:cs="Arial"/>
          <w:sz w:val="24"/>
          <w:szCs w:val="24"/>
        </w:rPr>
        <w:t>, lo cierto es</w:t>
      </w:r>
      <w:r w:rsidR="00E16CF7">
        <w:rPr>
          <w:rFonts w:ascii="Arial" w:hAnsi="Arial" w:cs="Arial"/>
          <w:sz w:val="24"/>
          <w:szCs w:val="24"/>
        </w:rPr>
        <w:t>,</w:t>
      </w:r>
      <w:r w:rsidR="00D24B2A">
        <w:rPr>
          <w:rFonts w:ascii="Arial" w:hAnsi="Arial" w:cs="Arial"/>
          <w:sz w:val="24"/>
          <w:szCs w:val="24"/>
        </w:rPr>
        <w:t xml:space="preserve"> que </w:t>
      </w:r>
      <w:r w:rsidR="00076E39">
        <w:rPr>
          <w:rFonts w:ascii="Arial" w:hAnsi="Arial" w:cs="Arial"/>
          <w:sz w:val="24"/>
          <w:szCs w:val="24"/>
        </w:rPr>
        <w:t>no se advierte algún otro dato que permita determinar la fecha en que la autoridad demandada consideró para el inicio del plazo de un mes que señala la ley para realizar la solicitud de registro,</w:t>
      </w:r>
      <w:r>
        <w:rPr>
          <w:rFonts w:ascii="Arial" w:hAnsi="Arial" w:cs="Arial"/>
          <w:sz w:val="24"/>
          <w:szCs w:val="24"/>
        </w:rPr>
        <w:t xml:space="preserve"> </w:t>
      </w:r>
      <w:r w:rsidR="00076E39">
        <w:rPr>
          <w:rFonts w:ascii="Arial" w:hAnsi="Arial" w:cs="Arial"/>
          <w:sz w:val="24"/>
          <w:szCs w:val="24"/>
        </w:rPr>
        <w:t xml:space="preserve">circunstancia que sin duda </w:t>
      </w:r>
      <w:r>
        <w:rPr>
          <w:rFonts w:ascii="Arial" w:hAnsi="Arial" w:cs="Arial"/>
          <w:sz w:val="24"/>
          <w:szCs w:val="24"/>
        </w:rPr>
        <w:t xml:space="preserve"> dejó en estado de indefensión</w:t>
      </w:r>
      <w:r w:rsidR="0082491E">
        <w:rPr>
          <w:rFonts w:ascii="Arial" w:hAnsi="Arial" w:cs="Arial"/>
          <w:sz w:val="24"/>
          <w:szCs w:val="24"/>
        </w:rPr>
        <w:t xml:space="preserve"> a</w:t>
      </w:r>
      <w:r w:rsidR="00076E39">
        <w:rPr>
          <w:rFonts w:ascii="Arial" w:hAnsi="Arial" w:cs="Arial"/>
          <w:sz w:val="24"/>
          <w:szCs w:val="24"/>
        </w:rPr>
        <w:t>l</w:t>
      </w:r>
      <w:r w:rsidR="0082491E">
        <w:rPr>
          <w:rFonts w:ascii="Arial" w:hAnsi="Arial" w:cs="Arial"/>
          <w:sz w:val="24"/>
          <w:szCs w:val="24"/>
        </w:rPr>
        <w:t xml:space="preserve"> </w:t>
      </w:r>
      <w:r w:rsidR="00076E39">
        <w:rPr>
          <w:rFonts w:ascii="Arial" w:hAnsi="Arial" w:cs="Arial"/>
          <w:sz w:val="24"/>
          <w:szCs w:val="24"/>
        </w:rPr>
        <w:t>actor</w:t>
      </w:r>
      <w:r>
        <w:rPr>
          <w:rFonts w:ascii="Arial" w:hAnsi="Arial" w:cs="Arial"/>
          <w:sz w:val="24"/>
          <w:szCs w:val="24"/>
        </w:rPr>
        <w:t>, porque le impidió conocer los hechos y en consecuencia, alegar en su favor.</w:t>
      </w:r>
    </w:p>
    <w:p w14:paraId="037C38B5"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A4F45">
        <w:rPr>
          <w:rFonts w:ascii="Arial" w:hAnsi="Arial" w:cs="Arial"/>
          <w:sz w:val="24"/>
          <w:szCs w:val="24"/>
        </w:rPr>
        <w:t>Resulta</w:t>
      </w:r>
      <w:r w:rsidR="0082491E">
        <w:rPr>
          <w:rFonts w:ascii="Arial" w:hAnsi="Arial" w:cs="Arial"/>
          <w:sz w:val="24"/>
          <w:szCs w:val="24"/>
        </w:rPr>
        <w:t>ndo</w:t>
      </w:r>
      <w:r w:rsidR="007A4F45">
        <w:rPr>
          <w:rFonts w:ascii="Arial" w:hAnsi="Arial" w:cs="Arial"/>
          <w:sz w:val="24"/>
          <w:szCs w:val="24"/>
        </w:rPr>
        <w:t xml:space="preserve"> 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6202EF">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n de fundar y motivar sus actos, pues aun cuando los restantes agravios resultaran infundados, no cambiarían el sentido de esta determinación, pues esta autoridad no pueda suplir la deficiencia de la queja en favor de la autoridad demandada, pues dicha figura jurídica, en el Juicio Contencioso Administrativo</w:t>
      </w:r>
      <w:r w:rsidR="006202EF">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4F982310" w14:textId="71E6B000"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6B70E3">
        <w:rPr>
          <w:rFonts w:ascii="Arial" w:hAnsi="Arial" w:cs="Arial"/>
          <w:sz w:val="24"/>
          <w:szCs w:val="24"/>
        </w:rPr>
        <w:t>**********</w:t>
      </w:r>
      <w:r>
        <w:rPr>
          <w:rFonts w:ascii="Arial" w:hAnsi="Arial" w:cs="Arial"/>
          <w:sz w:val="24"/>
          <w:szCs w:val="24"/>
        </w:rPr>
        <w:t xml:space="preserve">, expedida con fecha </w:t>
      </w:r>
      <w:r w:rsidR="006B70E3">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Pr="006E1DE8">
        <w:rPr>
          <w:rFonts w:ascii="Arial" w:hAnsi="Arial" w:cs="Arial"/>
          <w:sz w:val="24"/>
          <w:szCs w:val="24"/>
        </w:rPr>
        <w:t>l actor</w:t>
      </w:r>
      <w:r w:rsidR="00EF28D0">
        <w:rPr>
          <w:rFonts w:ascii="Arial" w:hAnsi="Arial" w:cs="Arial"/>
          <w:sz w:val="24"/>
          <w:szCs w:val="24"/>
        </w:rPr>
        <w:t>,</w:t>
      </w:r>
      <w:r w:rsidRPr="006E1DE8">
        <w:rPr>
          <w:rFonts w:ascii="Arial" w:hAnsi="Arial" w:cs="Arial"/>
          <w:sz w:val="24"/>
          <w:szCs w:val="24"/>
        </w:rPr>
        <w:t xml:space="preserve"> consistente en </w:t>
      </w:r>
      <w:r w:rsidR="006E1DE8" w:rsidRPr="006E1DE8">
        <w:rPr>
          <w:rFonts w:ascii="Arial" w:hAnsi="Arial" w:cs="Arial"/>
          <w:sz w:val="24"/>
          <w:szCs w:val="24"/>
        </w:rPr>
        <w:t>$4,224.00 (CUATRO MIL DOSCIENTOS VEINTICUATRO PESOS 00/100</w:t>
      </w:r>
      <w:r w:rsidR="006E1DE8">
        <w:rPr>
          <w:rFonts w:ascii="Arial" w:hAnsi="Arial" w:cs="Arial"/>
          <w:sz w:val="24"/>
          <w:szCs w:val="24"/>
        </w:rPr>
        <w:t xml:space="preserve"> M.N.), </w:t>
      </w:r>
      <w:r>
        <w:rPr>
          <w:rFonts w:ascii="Arial" w:hAnsi="Arial" w:cs="Arial"/>
          <w:sz w:val="24"/>
          <w:szCs w:val="24"/>
        </w:rPr>
        <w:t xml:space="preserve">por la omisión de inscribirse al </w:t>
      </w:r>
      <w:r w:rsidR="00947D86">
        <w:rPr>
          <w:rFonts w:ascii="Arial" w:hAnsi="Arial" w:cs="Arial"/>
          <w:sz w:val="24"/>
          <w:szCs w:val="24"/>
        </w:rPr>
        <w:t>Registro Estata</w:t>
      </w:r>
      <w:r>
        <w:rPr>
          <w:rFonts w:ascii="Arial" w:hAnsi="Arial" w:cs="Arial"/>
          <w:sz w:val="24"/>
          <w:szCs w:val="24"/>
        </w:rPr>
        <w:t xml:space="preserve">l de </w:t>
      </w:r>
      <w:r w:rsidR="00947D86">
        <w:rPr>
          <w:rFonts w:ascii="Arial" w:hAnsi="Arial" w:cs="Arial"/>
          <w:sz w:val="24"/>
          <w:szCs w:val="24"/>
        </w:rPr>
        <w:t>Contribuyentes</w:t>
      </w:r>
      <w:r>
        <w:rPr>
          <w:rFonts w:ascii="Arial" w:hAnsi="Arial" w:cs="Arial"/>
          <w:sz w:val="24"/>
          <w:szCs w:val="24"/>
        </w:rPr>
        <w:t xml:space="preserve">, lo anterior de conformidad </w:t>
      </w:r>
      <w:r>
        <w:rPr>
          <w:rFonts w:ascii="Arial" w:hAnsi="Arial" w:cs="Arial"/>
          <w:sz w:val="24"/>
          <w:szCs w:val="24"/>
        </w:rPr>
        <w:lastRenderedPageBreak/>
        <w:t xml:space="preserve">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1A85F634"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2042F71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440F05A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0F58A3A6"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68AD1D3"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26A0602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71964DA0" w14:textId="69F2173D"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6B70E3">
        <w:rPr>
          <w:rFonts w:ascii="Arial" w:hAnsi="Arial" w:cs="Arial"/>
          <w:sz w:val="24"/>
          <w:szCs w:val="24"/>
        </w:rPr>
        <w:t>**********</w:t>
      </w:r>
      <w:r>
        <w:rPr>
          <w:rFonts w:ascii="Arial" w:hAnsi="Arial" w:cs="Arial"/>
          <w:sz w:val="24"/>
          <w:szCs w:val="24"/>
        </w:rPr>
        <w:t xml:space="preserve">, expedida con fecha </w:t>
      </w:r>
      <w:r w:rsidR="006B70E3">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esta a</w:t>
      </w:r>
      <w:r w:rsidR="00EF28D0" w:rsidRPr="006E1DE8">
        <w:rPr>
          <w:rFonts w:ascii="Arial" w:hAnsi="Arial" w:cs="Arial"/>
          <w:sz w:val="24"/>
          <w:szCs w:val="24"/>
        </w:rPr>
        <w:t>l actor</w:t>
      </w:r>
      <w:r w:rsidR="00EF28D0">
        <w:rPr>
          <w:rFonts w:ascii="Arial" w:hAnsi="Arial" w:cs="Arial"/>
          <w:sz w:val="24"/>
          <w:szCs w:val="24"/>
        </w:rPr>
        <w:t>,</w:t>
      </w:r>
      <w:r w:rsidR="00EF28D0" w:rsidRPr="006E1DE8">
        <w:rPr>
          <w:rFonts w:ascii="Arial" w:hAnsi="Arial" w:cs="Arial"/>
          <w:sz w:val="24"/>
          <w:szCs w:val="24"/>
        </w:rPr>
        <w:t xml:space="preserve"> consistente en $4,224.00 (CUATRO MIL </w:t>
      </w:r>
      <w:r w:rsidR="00EF28D0" w:rsidRPr="006E1DE8">
        <w:rPr>
          <w:rFonts w:ascii="Arial" w:hAnsi="Arial" w:cs="Arial"/>
          <w:sz w:val="24"/>
          <w:szCs w:val="24"/>
        </w:rPr>
        <w:lastRenderedPageBreak/>
        <w:t>DOSCIENTOS VEINTICUATRO PESOS 00/100</w:t>
      </w:r>
      <w:r w:rsidR="00EF28D0">
        <w:rPr>
          <w:rFonts w:ascii="Arial" w:hAnsi="Arial" w:cs="Arial"/>
          <w:sz w:val="24"/>
          <w:szCs w:val="24"/>
        </w:rPr>
        <w:t xml:space="preserve"> M.N.), por la omisión de inscribirse al Registro Estatal de Contribuyentes</w:t>
      </w:r>
      <w:r>
        <w:rPr>
          <w:rFonts w:ascii="Arial" w:hAnsi="Arial" w:cs="Arial"/>
          <w:sz w:val="24"/>
          <w:szCs w:val="24"/>
        </w:rPr>
        <w:t xml:space="preserve">; lo anterior en términos precisados en el considerando SEXTO de esta resolución. - - - - - - - - - - - - - - </w:t>
      </w:r>
    </w:p>
    <w:p w14:paraId="2E2CE491"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0B4968D1"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1A46E11C"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07DC1" w14:textId="77777777" w:rsidR="00BD2E39" w:rsidRDefault="00BD2E39" w:rsidP="007A5B5E">
      <w:pPr>
        <w:spacing w:after="0" w:line="240" w:lineRule="auto"/>
      </w:pPr>
      <w:r>
        <w:separator/>
      </w:r>
    </w:p>
  </w:endnote>
  <w:endnote w:type="continuationSeparator" w:id="0">
    <w:p w14:paraId="2ABC76A2"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535B4156"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48FA06B0" wp14:editId="5F23E7E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B73E50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A3183" w:rsidRPr="002A3183">
                                <w:rPr>
                                  <w:noProof/>
                                  <w:color w:val="000000" w:themeColor="text1"/>
                                  <w:lang w:val="es-ES"/>
                                </w:rPr>
                                <w:t>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FA06B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B73E50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A3183" w:rsidRPr="002A3183">
                          <w:rPr>
                            <w:noProof/>
                            <w:color w:val="000000" w:themeColor="text1"/>
                            <w:lang w:val="es-ES"/>
                          </w:rPr>
                          <w:t>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6B814" w14:textId="77777777" w:rsidR="00BD2E39" w:rsidRDefault="00BD2E39" w:rsidP="007A5B5E">
      <w:pPr>
        <w:spacing w:after="0" w:line="240" w:lineRule="auto"/>
      </w:pPr>
      <w:r>
        <w:separator/>
      </w:r>
    </w:p>
  </w:footnote>
  <w:footnote w:type="continuationSeparator" w:id="0">
    <w:p w14:paraId="2D531BF1"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1E481" w14:textId="77777777" w:rsidR="00BD2E39" w:rsidRDefault="006B70E3">
    <w:pPr>
      <w:pStyle w:val="Encabezado"/>
    </w:pPr>
    <w:r>
      <w:rPr>
        <w:noProof/>
        <w:lang w:eastAsia="es-MX"/>
      </w:rPr>
      <w:pict w14:anchorId="3EFF6D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580E6" w14:textId="445B0635"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6820251F" wp14:editId="5DB3FE0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1F00F01" w14:textId="77777777" w:rsidR="00BD2E39" w:rsidRDefault="00BD2E39" w:rsidP="002960E1">
                          <w:r>
                            <w:rPr>
                              <w:noProof/>
                              <w:lang w:eastAsia="es-MX"/>
                            </w:rPr>
                            <w:drawing>
                              <wp:inline distT="0" distB="0" distL="0" distR="0" wp14:anchorId="550E6395" wp14:editId="240F1B61">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20251F"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11F00F01" w14:textId="77777777" w:rsidR="00BD2E39" w:rsidRDefault="00BD2E39" w:rsidP="002960E1">
                    <w:r>
                      <w:rPr>
                        <w:noProof/>
                        <w:lang w:eastAsia="es-MX"/>
                      </w:rPr>
                      <w:drawing>
                        <wp:inline distT="0" distB="0" distL="0" distR="0" wp14:anchorId="550E6395" wp14:editId="240F1B61">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ED51D4">
      <w:rPr>
        <w:rFonts w:ascii="Bookman Old Style" w:hAnsi="Bookman Old Style"/>
        <w:b/>
        <w:sz w:val="24"/>
        <w:szCs w:val="24"/>
      </w:rPr>
      <w:t>0145</w:t>
    </w:r>
    <w:r w:rsidRPr="00391F24">
      <w:rPr>
        <w:rFonts w:ascii="Bookman Old Style" w:hAnsi="Bookman Old Style"/>
        <w:b/>
        <w:sz w:val="24"/>
        <w:szCs w:val="24"/>
      </w:rPr>
      <w:t>/</w:t>
    </w:r>
    <w:r w:rsidR="002B4CA0">
      <w:rPr>
        <w:rFonts w:ascii="Bookman Old Style" w:hAnsi="Bookman Old Style"/>
        <w:b/>
        <w:sz w:val="24"/>
        <w:szCs w:val="24"/>
      </w:rPr>
      <w:t>2019</w:t>
    </w:r>
  </w:p>
  <w:p w14:paraId="3C7EB73F" w14:textId="7309E862" w:rsidR="00BD2E39" w:rsidRPr="00071C38" w:rsidRDefault="006B70E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216" behindDoc="1" locked="0" layoutInCell="1" allowOverlap="1" wp14:anchorId="7272EDBF" wp14:editId="5D249015">
              <wp:simplePos x="0" y="0"/>
              <wp:positionH relativeFrom="leftMargin">
                <wp:posOffset>220980</wp:posOffset>
              </wp:positionH>
              <wp:positionV relativeFrom="paragraph">
                <wp:posOffset>4610100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268C569" w14:textId="77777777" w:rsidR="006B70E3" w:rsidRPr="003B6E97" w:rsidRDefault="006B70E3" w:rsidP="006B70E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72EDBF" id="Cuadro de texto 3" o:spid="_x0000_s1027" type="#_x0000_t202" style="position:absolute;left:0;text-align:left;margin-left:17.4pt;margin-top:363pt;width:93pt;height:125.25pt;z-index:-2516592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">
              <v:textbox>
                <w:txbxContent>
                  <w:p w14:paraId="4268C569" w14:textId="77777777" w:rsidR="006B70E3" w:rsidRPr="003B6E97" w:rsidRDefault="006B70E3" w:rsidP="006B70E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8240" behindDoc="0" locked="0" layoutInCell="1" allowOverlap="1" wp14:anchorId="232F8BF6" wp14:editId="5EB84B0C">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845D0" w14:textId="77777777" w:rsidR="00BD2E39" w:rsidRDefault="006B70E3">
    <w:pPr>
      <w:pStyle w:val="Encabezado"/>
    </w:pPr>
    <w:r>
      <w:rPr>
        <w:noProof/>
        <w:lang w:eastAsia="es-MX"/>
      </w:rPr>
      <w:pict w14:anchorId="29ADF7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273F"/>
    <w:rsid w:val="00062DC6"/>
    <w:rsid w:val="00066A1F"/>
    <w:rsid w:val="000679B2"/>
    <w:rsid w:val="00067DE1"/>
    <w:rsid w:val="00073453"/>
    <w:rsid w:val="00073DA8"/>
    <w:rsid w:val="000740B4"/>
    <w:rsid w:val="0007623E"/>
    <w:rsid w:val="00076E39"/>
    <w:rsid w:val="00080379"/>
    <w:rsid w:val="0008376B"/>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BA5"/>
    <w:rsid w:val="00132D25"/>
    <w:rsid w:val="0013537E"/>
    <w:rsid w:val="00136797"/>
    <w:rsid w:val="00143151"/>
    <w:rsid w:val="00143B3A"/>
    <w:rsid w:val="00150601"/>
    <w:rsid w:val="00150787"/>
    <w:rsid w:val="0015177E"/>
    <w:rsid w:val="00154068"/>
    <w:rsid w:val="00154BB8"/>
    <w:rsid w:val="00154E74"/>
    <w:rsid w:val="00160131"/>
    <w:rsid w:val="00160942"/>
    <w:rsid w:val="00160AF0"/>
    <w:rsid w:val="00162137"/>
    <w:rsid w:val="00162198"/>
    <w:rsid w:val="001634F8"/>
    <w:rsid w:val="00163B6F"/>
    <w:rsid w:val="00164320"/>
    <w:rsid w:val="00165F7F"/>
    <w:rsid w:val="0016706C"/>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6D71"/>
    <w:rsid w:val="00197CCC"/>
    <w:rsid w:val="001A14B1"/>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7EB8"/>
    <w:rsid w:val="001F174D"/>
    <w:rsid w:val="001F20B4"/>
    <w:rsid w:val="001F2521"/>
    <w:rsid w:val="001F37EE"/>
    <w:rsid w:val="001F670A"/>
    <w:rsid w:val="001F7825"/>
    <w:rsid w:val="002019F1"/>
    <w:rsid w:val="00204439"/>
    <w:rsid w:val="00204FDA"/>
    <w:rsid w:val="002053BA"/>
    <w:rsid w:val="00206154"/>
    <w:rsid w:val="002065C1"/>
    <w:rsid w:val="00210846"/>
    <w:rsid w:val="00211379"/>
    <w:rsid w:val="0021209A"/>
    <w:rsid w:val="00212E20"/>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1F2"/>
    <w:rsid w:val="00284F95"/>
    <w:rsid w:val="0028642F"/>
    <w:rsid w:val="002934B2"/>
    <w:rsid w:val="00293574"/>
    <w:rsid w:val="00293C1E"/>
    <w:rsid w:val="002960E1"/>
    <w:rsid w:val="002968D0"/>
    <w:rsid w:val="002974AB"/>
    <w:rsid w:val="002A119F"/>
    <w:rsid w:val="002A1A88"/>
    <w:rsid w:val="002A305E"/>
    <w:rsid w:val="002A3183"/>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466A"/>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2926"/>
    <w:rsid w:val="004D369F"/>
    <w:rsid w:val="004D36EF"/>
    <w:rsid w:val="004D3922"/>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1805"/>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072"/>
    <w:rsid w:val="005D01E0"/>
    <w:rsid w:val="005D074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2EF"/>
    <w:rsid w:val="00620884"/>
    <w:rsid w:val="006220CA"/>
    <w:rsid w:val="006224F4"/>
    <w:rsid w:val="00623270"/>
    <w:rsid w:val="00625604"/>
    <w:rsid w:val="00626240"/>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4"/>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0E3"/>
    <w:rsid w:val="006B7353"/>
    <w:rsid w:val="006C1E72"/>
    <w:rsid w:val="006C1F0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4312"/>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1512"/>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236"/>
    <w:rsid w:val="00A8034D"/>
    <w:rsid w:val="00A811AE"/>
    <w:rsid w:val="00A8222B"/>
    <w:rsid w:val="00A83C18"/>
    <w:rsid w:val="00A8529D"/>
    <w:rsid w:val="00A872B9"/>
    <w:rsid w:val="00A879E4"/>
    <w:rsid w:val="00A87BD8"/>
    <w:rsid w:val="00A917BE"/>
    <w:rsid w:val="00A968B7"/>
    <w:rsid w:val="00A96E44"/>
    <w:rsid w:val="00A97BC6"/>
    <w:rsid w:val="00AA0710"/>
    <w:rsid w:val="00AA2BC9"/>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9B1"/>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DF5"/>
    <w:rsid w:val="00C41270"/>
    <w:rsid w:val="00C42EF1"/>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E1C"/>
    <w:rsid w:val="00CF354D"/>
    <w:rsid w:val="00CF38C2"/>
    <w:rsid w:val="00CF4C7E"/>
    <w:rsid w:val="00CF5F21"/>
    <w:rsid w:val="00CF64E5"/>
    <w:rsid w:val="00D019F2"/>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47FD"/>
    <w:rsid w:val="00D67F35"/>
    <w:rsid w:val="00D70E5C"/>
    <w:rsid w:val="00D714AE"/>
    <w:rsid w:val="00D80489"/>
    <w:rsid w:val="00D8282E"/>
    <w:rsid w:val="00D841BC"/>
    <w:rsid w:val="00D84AF9"/>
    <w:rsid w:val="00D869D1"/>
    <w:rsid w:val="00D8770B"/>
    <w:rsid w:val="00D91179"/>
    <w:rsid w:val="00D925FE"/>
    <w:rsid w:val="00DA253C"/>
    <w:rsid w:val="00DA2D58"/>
    <w:rsid w:val="00DA2E36"/>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C84"/>
    <w:rsid w:val="00E009AD"/>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6911"/>
    <w:rsid w:val="00EB695F"/>
    <w:rsid w:val="00EC07DF"/>
    <w:rsid w:val="00EC616C"/>
    <w:rsid w:val="00ED0200"/>
    <w:rsid w:val="00ED0588"/>
    <w:rsid w:val="00ED0959"/>
    <w:rsid w:val="00ED20A6"/>
    <w:rsid w:val="00ED2A23"/>
    <w:rsid w:val="00ED48CB"/>
    <w:rsid w:val="00ED51D4"/>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DD6B997"/>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1A91D-107F-44B0-BBF5-2F1EED02F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2107</TotalTime>
  <Pages>9</Pages>
  <Words>3272</Words>
  <Characters>18000</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1345</cp:revision>
  <cp:lastPrinted>2021-03-01T14:50:00Z</cp:lastPrinted>
  <dcterms:created xsi:type="dcterms:W3CDTF">2019-07-08T16:38:00Z</dcterms:created>
  <dcterms:modified xsi:type="dcterms:W3CDTF">2022-03-22T20:11:00Z</dcterms:modified>
</cp:coreProperties>
</file>