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0F2B"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459CF8C"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2B4CA0">
        <w:rPr>
          <w:rFonts w:ascii="Arial" w:hAnsi="Arial" w:cs="Arial"/>
          <w:b/>
          <w:sz w:val="24"/>
          <w:szCs w:val="24"/>
        </w:rPr>
        <w:t>SEIS DE JULIO</w:t>
      </w:r>
      <w:r>
        <w:rPr>
          <w:rFonts w:ascii="Arial" w:hAnsi="Arial" w:cs="Arial"/>
          <w:b/>
          <w:sz w:val="24"/>
          <w:szCs w:val="24"/>
        </w:rPr>
        <w:t xml:space="preserve"> DE DOS MIL VEINTIUNO (</w:t>
      </w:r>
      <w:r w:rsidR="002B4CA0">
        <w:rPr>
          <w:rFonts w:ascii="Arial" w:hAnsi="Arial" w:cs="Arial"/>
          <w:b/>
          <w:sz w:val="24"/>
          <w:szCs w:val="24"/>
        </w:rPr>
        <w:t>06/07</w:t>
      </w:r>
      <w:r>
        <w:rPr>
          <w:rFonts w:ascii="Arial" w:hAnsi="Arial" w:cs="Arial"/>
          <w:b/>
          <w:sz w:val="24"/>
          <w:szCs w:val="24"/>
        </w:rPr>
        <w:t xml:space="preserve">/2021). - - - - - - - - - - - - - - - - - - - - - - - - - - - - - - - - - - - - - </w:t>
      </w:r>
    </w:p>
    <w:p w14:paraId="547BE920" w14:textId="32F371CA"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Pr>
          <w:rFonts w:ascii="Arial" w:hAnsi="Arial" w:cs="Arial"/>
          <w:sz w:val="24"/>
          <w:szCs w:val="24"/>
        </w:rPr>
        <w:t xml:space="preserve">146/2019, promovido por </w:t>
      </w:r>
      <w:r w:rsidR="002A23D9">
        <w:rPr>
          <w:rFonts w:ascii="Arial" w:hAnsi="Arial" w:cs="Arial"/>
          <w:sz w:val="24"/>
          <w:szCs w:val="24"/>
        </w:rPr>
        <w:t>***** ***** *****</w:t>
      </w:r>
      <w:r>
        <w:rPr>
          <w:rFonts w:ascii="Arial" w:hAnsi="Arial" w:cs="Arial"/>
          <w:sz w:val="24"/>
          <w:szCs w:val="24"/>
        </w:rPr>
        <w:t xml:space="preserve">, solicitando la nulidad de la resolución con número de control </w:t>
      </w:r>
      <w:r w:rsidR="002A23D9">
        <w:rPr>
          <w:rFonts w:ascii="Arial" w:hAnsi="Arial" w:cs="Arial"/>
          <w:sz w:val="24"/>
          <w:szCs w:val="24"/>
        </w:rPr>
        <w:t>**********</w:t>
      </w:r>
      <w:r>
        <w:rPr>
          <w:rFonts w:ascii="Arial" w:hAnsi="Arial" w:cs="Arial"/>
          <w:sz w:val="24"/>
          <w:szCs w:val="24"/>
        </w:rPr>
        <w:t xml:space="preserve">, expedida con fecha </w:t>
      </w:r>
      <w:r w:rsidR="002A23D9">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registro estatal de contribuyentes; y, - - - - - - - - - - - - - - - - </w:t>
      </w:r>
      <w:r w:rsidR="0094301D">
        <w:rPr>
          <w:rFonts w:ascii="Arial" w:hAnsi="Arial" w:cs="Arial"/>
          <w:sz w:val="24"/>
          <w:szCs w:val="24"/>
        </w:rPr>
        <w:t xml:space="preserve">- - - - </w:t>
      </w:r>
    </w:p>
    <w:p w14:paraId="30AB6477"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A39FC07"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nueve de </w:t>
      </w:r>
      <w:r w:rsidR="00333842">
        <w:rPr>
          <w:rFonts w:ascii="Arial" w:hAnsi="Arial" w:cs="Arial"/>
          <w:sz w:val="24"/>
          <w:szCs w:val="24"/>
        </w:rPr>
        <w:t xml:space="preserve">diciembre de dos mil diecinueve (09/12/2019), </w:t>
      </w:r>
      <w:r>
        <w:rPr>
          <w:rFonts w:ascii="Arial" w:hAnsi="Arial" w:cs="Arial"/>
          <w:sz w:val="24"/>
          <w:szCs w:val="24"/>
        </w:rPr>
        <w:t>se recibió el escrito de demanda en la Oficialía de Partes de este Tribunal y con fecha</w:t>
      </w:r>
      <w:r w:rsidR="00143B3A">
        <w:rPr>
          <w:rFonts w:ascii="Arial" w:hAnsi="Arial" w:cs="Arial"/>
          <w:sz w:val="24"/>
          <w:szCs w:val="24"/>
        </w:rPr>
        <w:t xml:space="preserve"> diez del mismo mes y año </w:t>
      </w:r>
      <w:r>
        <w:rPr>
          <w:rFonts w:ascii="Arial" w:hAnsi="Arial" w:cs="Arial"/>
          <w:sz w:val="24"/>
          <w:szCs w:val="24"/>
        </w:rPr>
        <w:t>(</w:t>
      </w:r>
      <w:r w:rsidR="00143B3A">
        <w:rPr>
          <w:rFonts w:ascii="Arial" w:hAnsi="Arial" w:cs="Arial"/>
          <w:sz w:val="24"/>
          <w:szCs w:val="24"/>
        </w:rPr>
        <w:t>10</w:t>
      </w:r>
      <w:r>
        <w:rPr>
          <w:rFonts w:ascii="Arial" w:hAnsi="Arial" w:cs="Arial"/>
          <w:sz w:val="24"/>
          <w:szCs w:val="24"/>
        </w:rPr>
        <w:t>/</w:t>
      </w:r>
      <w:r w:rsidR="00143B3A">
        <w:rPr>
          <w:rFonts w:ascii="Arial" w:hAnsi="Arial" w:cs="Arial"/>
          <w:sz w:val="24"/>
          <w:szCs w:val="24"/>
        </w:rPr>
        <w:t>12/2019</w:t>
      </w:r>
      <w:r>
        <w:rPr>
          <w:rFonts w:ascii="Arial" w:hAnsi="Arial" w:cs="Arial"/>
          <w:sz w:val="24"/>
          <w:szCs w:val="24"/>
        </w:rPr>
        <w:t xml:space="preserve">) se tuvo por admitida a trámite, ordenándose emplazar a Juicio a la autoridad demandada. - - - - - - - - - - - - </w:t>
      </w:r>
      <w:r w:rsidR="00143B3A">
        <w:rPr>
          <w:rFonts w:ascii="Arial" w:hAnsi="Arial" w:cs="Arial"/>
          <w:sz w:val="24"/>
          <w:szCs w:val="24"/>
        </w:rPr>
        <w:t xml:space="preserve">- - - - - - - - - - - - - - - - - - - - - - - - - - - - - - - - - - - </w:t>
      </w:r>
    </w:p>
    <w:p w14:paraId="5D86675E"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211379">
        <w:rPr>
          <w:rFonts w:ascii="Arial" w:hAnsi="Arial" w:cs="Arial"/>
          <w:sz w:val="24"/>
          <w:szCs w:val="24"/>
        </w:rPr>
        <w:t xml:space="preserve">nueve de marzo de dos mil veinte (09/03/2020),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del Director de lo Contencioso de la Secretaría de Finanzas del Poder Ejecutivo del Estado de Oaxaca; por lo que con fecha diecisiete de marzo de dos mil veintiuno</w:t>
      </w:r>
      <w:r w:rsidR="005C2DB4">
        <w:rPr>
          <w:rFonts w:ascii="Arial" w:hAnsi="Arial" w:cs="Arial"/>
          <w:sz w:val="24"/>
          <w:szCs w:val="24"/>
        </w:rPr>
        <w:t xml:space="preserve"> (17/03/2021),</w:t>
      </w:r>
      <w:r w:rsidR="000D788F">
        <w:rPr>
          <w:rFonts w:ascii="Arial" w:hAnsi="Arial" w:cs="Arial"/>
          <w:sz w:val="24"/>
          <w:szCs w:val="24"/>
        </w:rPr>
        <w:t xml:space="preserve"> se señaló fecha y hora para el desahogo de la audiencia final.- - - - - - - - - - - - - - - - - - - </w:t>
      </w:r>
    </w:p>
    <w:p w14:paraId="08385E4A"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CD711F">
        <w:rPr>
          <w:rFonts w:ascii="Arial" w:hAnsi="Arial" w:cs="Arial"/>
          <w:sz w:val="24"/>
          <w:szCs w:val="24"/>
        </w:rPr>
        <w:t>veintidós de abril de dos milo veintiuno</w:t>
      </w:r>
      <w:r>
        <w:rPr>
          <w:rFonts w:ascii="Arial" w:hAnsi="Arial" w:cs="Arial"/>
          <w:sz w:val="24"/>
          <w:szCs w:val="24"/>
        </w:rPr>
        <w:t xml:space="preserve"> (</w:t>
      </w:r>
      <w:r w:rsidR="00CD711F">
        <w:rPr>
          <w:rFonts w:ascii="Arial" w:hAnsi="Arial" w:cs="Arial"/>
          <w:sz w:val="24"/>
          <w:szCs w:val="24"/>
        </w:rPr>
        <w:t>22/04</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p>
    <w:p w14:paraId="7585E7E4"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D1DF9B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7201738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CBA465B" w14:textId="67020562"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proofErr w:type="gramStart"/>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2A23D9">
        <w:rPr>
          <w:rFonts w:ascii="Arial" w:hAnsi="Arial" w:cs="Arial"/>
          <w:sz w:val="24"/>
          <w:szCs w:val="24"/>
        </w:rPr>
        <w:t>*</w:t>
      </w:r>
      <w:proofErr w:type="gramEnd"/>
      <w:r w:rsidR="002A23D9">
        <w:rPr>
          <w:rFonts w:ascii="Arial" w:hAnsi="Arial" w:cs="Arial"/>
          <w:sz w:val="24"/>
          <w:szCs w:val="24"/>
        </w:rPr>
        <w:t>**** ***** *****</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sz w:val="24"/>
          <w:szCs w:val="24"/>
        </w:rPr>
        <w:t xml:space="preserve"> </w:t>
      </w:r>
      <w:r w:rsidR="006D6D70">
        <w:rPr>
          <w:rFonts w:ascii="Arial" w:hAnsi="Arial" w:cs="Arial"/>
          <w:sz w:val="24"/>
          <w:szCs w:val="24"/>
        </w:rPr>
        <w:t xml:space="preserve">el original </w:t>
      </w:r>
      <w:r>
        <w:rPr>
          <w:rFonts w:ascii="Arial" w:hAnsi="Arial" w:cs="Arial"/>
          <w:sz w:val="24"/>
          <w:szCs w:val="24"/>
        </w:rPr>
        <w:t>de</w:t>
      </w:r>
      <w:r w:rsidRPr="00FA6C23">
        <w:rPr>
          <w:rFonts w:ascii="Arial" w:hAnsi="Arial" w:cs="Arial"/>
          <w:sz w:val="24"/>
          <w:szCs w:val="24"/>
        </w:rPr>
        <w:t xml:space="preserve"> oficio con número de control </w:t>
      </w:r>
      <w:r w:rsidR="002A23D9">
        <w:rPr>
          <w:rFonts w:ascii="Arial" w:hAnsi="Arial" w:cs="Arial"/>
          <w:sz w:val="24"/>
          <w:szCs w:val="24"/>
        </w:rPr>
        <w:t>**********</w:t>
      </w:r>
      <w:r w:rsidRPr="00FA6C23">
        <w:rPr>
          <w:rFonts w:ascii="Arial" w:hAnsi="Arial" w:cs="Arial"/>
          <w:sz w:val="24"/>
          <w:szCs w:val="24"/>
        </w:rPr>
        <w:t xml:space="preserve">, de fecha </w:t>
      </w:r>
      <w:r w:rsidR="002A23D9">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Pr>
          <w:rFonts w:ascii="Arial" w:hAnsi="Arial" w:cs="Arial"/>
          <w:sz w:val="24"/>
          <w:szCs w:val="24"/>
        </w:rPr>
        <w:t>.</w:t>
      </w:r>
    </w:p>
    <w:p w14:paraId="5129E700" w14:textId="33687FC1" w:rsidR="006D6D70"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6D6D70" w:rsidRPr="00097F06">
        <w:rPr>
          <w:rFonts w:ascii="Arial" w:hAnsi="Arial" w:cs="Arial"/>
          <w:b/>
          <w:sz w:val="24"/>
          <w:szCs w:val="24"/>
        </w:rPr>
        <w:t>1.-</w:t>
      </w:r>
      <w:r w:rsidR="006D6D70">
        <w:rPr>
          <w:rFonts w:ascii="Arial" w:hAnsi="Arial" w:cs="Arial"/>
          <w:sz w:val="24"/>
          <w:szCs w:val="24"/>
        </w:rPr>
        <w:t xml:space="preserve"> Cuadernillo de copias certificadas que contiene</w:t>
      </w:r>
      <w:r w:rsidR="006D6D70" w:rsidRPr="00097F06">
        <w:rPr>
          <w:rFonts w:ascii="Arial" w:hAnsi="Arial" w:cs="Arial"/>
          <w:b/>
          <w:sz w:val="24"/>
          <w:szCs w:val="24"/>
        </w:rPr>
        <w:t>: a)</w:t>
      </w:r>
      <w:r w:rsidR="006D6D70" w:rsidRPr="006D6D70">
        <w:rPr>
          <w:rFonts w:ascii="Arial" w:hAnsi="Arial" w:cs="Arial"/>
          <w:sz w:val="24"/>
          <w:szCs w:val="24"/>
        </w:rPr>
        <w:t xml:space="preserve"> </w:t>
      </w:r>
      <w:r w:rsidR="006D6D70" w:rsidRPr="00FA6C23">
        <w:rPr>
          <w:rFonts w:ascii="Arial" w:hAnsi="Arial" w:cs="Arial"/>
          <w:sz w:val="24"/>
          <w:szCs w:val="24"/>
        </w:rPr>
        <w:t xml:space="preserve">Oficio con número de control </w:t>
      </w:r>
      <w:r w:rsidR="002A23D9">
        <w:rPr>
          <w:rFonts w:ascii="Arial" w:hAnsi="Arial" w:cs="Arial"/>
          <w:sz w:val="24"/>
          <w:szCs w:val="24"/>
        </w:rPr>
        <w:t>**********</w:t>
      </w:r>
      <w:r w:rsidR="006D6D70" w:rsidRPr="00FA6C23">
        <w:rPr>
          <w:rFonts w:ascii="Arial" w:hAnsi="Arial" w:cs="Arial"/>
          <w:sz w:val="24"/>
          <w:szCs w:val="24"/>
        </w:rPr>
        <w:t xml:space="preserve">, de fecha </w:t>
      </w:r>
      <w:r w:rsidR="002A23D9">
        <w:rPr>
          <w:rFonts w:ascii="Arial" w:hAnsi="Arial" w:cs="Arial"/>
          <w:sz w:val="24"/>
          <w:szCs w:val="24"/>
        </w:rPr>
        <w:t>***** de ***** de dos mil diecinueve (**/**/2019)</w:t>
      </w:r>
      <w:r w:rsidR="006D6D70" w:rsidRPr="00FA6C23">
        <w:rPr>
          <w:rFonts w:ascii="Arial" w:hAnsi="Arial" w:cs="Arial"/>
          <w:sz w:val="24"/>
          <w:szCs w:val="24"/>
        </w:rPr>
        <w:t xml:space="preserve">, expedido por la </w:t>
      </w:r>
      <w:proofErr w:type="gramStart"/>
      <w:r w:rsidR="006D6D70" w:rsidRPr="00FA6C23">
        <w:rPr>
          <w:rFonts w:ascii="Arial" w:hAnsi="Arial" w:cs="Arial"/>
          <w:sz w:val="24"/>
          <w:szCs w:val="24"/>
        </w:rPr>
        <w:t>Directora</w:t>
      </w:r>
      <w:proofErr w:type="gramEnd"/>
      <w:r w:rsidR="006D6D70" w:rsidRPr="00FA6C23">
        <w:rPr>
          <w:rFonts w:ascii="Arial" w:hAnsi="Arial" w:cs="Arial"/>
          <w:sz w:val="24"/>
          <w:szCs w:val="24"/>
        </w:rPr>
        <w:t xml:space="preserve"> de Ingresos y Recaudación de la Secretaría de Finanzas del Poder Ejecutivo del Estado</w:t>
      </w:r>
      <w:r w:rsidR="006D6D70">
        <w:rPr>
          <w:rFonts w:ascii="Arial" w:hAnsi="Arial" w:cs="Arial"/>
          <w:sz w:val="24"/>
          <w:szCs w:val="24"/>
        </w:rPr>
        <w:t>;</w:t>
      </w:r>
      <w:r w:rsidR="007A27AC">
        <w:rPr>
          <w:rFonts w:ascii="Arial" w:hAnsi="Arial" w:cs="Arial"/>
          <w:sz w:val="24"/>
          <w:szCs w:val="24"/>
        </w:rPr>
        <w:t xml:space="preserve"> y,</w:t>
      </w:r>
      <w:r w:rsidR="006D6D70">
        <w:rPr>
          <w:rFonts w:ascii="Arial" w:hAnsi="Arial" w:cs="Arial"/>
          <w:sz w:val="24"/>
          <w:szCs w:val="24"/>
        </w:rPr>
        <w:t xml:space="preserve"> </w:t>
      </w:r>
      <w:r w:rsidR="006D6D70" w:rsidRPr="00097F06">
        <w:rPr>
          <w:rFonts w:ascii="Arial" w:hAnsi="Arial" w:cs="Arial"/>
          <w:b/>
          <w:sz w:val="24"/>
          <w:szCs w:val="24"/>
        </w:rPr>
        <w:t>b)</w:t>
      </w:r>
      <w:r w:rsidR="006D6D70">
        <w:rPr>
          <w:rFonts w:ascii="Arial" w:hAnsi="Arial" w:cs="Arial"/>
          <w:sz w:val="24"/>
          <w:szCs w:val="24"/>
        </w:rPr>
        <w:t xml:space="preserve"> Notificación efectuada con fecha </w:t>
      </w:r>
      <w:r w:rsidR="002A23D9">
        <w:rPr>
          <w:rFonts w:ascii="Arial" w:hAnsi="Arial" w:cs="Arial"/>
          <w:sz w:val="24"/>
          <w:szCs w:val="24"/>
        </w:rPr>
        <w:t>***** de ***** de dos mil diecinueve (**/**/2019)</w:t>
      </w:r>
      <w:r w:rsidR="00097F06">
        <w:rPr>
          <w:rFonts w:ascii="Arial" w:hAnsi="Arial" w:cs="Arial"/>
          <w:sz w:val="24"/>
          <w:szCs w:val="24"/>
        </w:rPr>
        <w:t>.</w:t>
      </w:r>
    </w:p>
    <w:p w14:paraId="4F8FD1F3"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pleno valor probatorio, pues </w:t>
      </w:r>
      <w:r w:rsidR="00545C55">
        <w:rPr>
          <w:rFonts w:ascii="Arial" w:hAnsi="Arial" w:cs="Arial"/>
          <w:sz w:val="24"/>
          <w:szCs w:val="24"/>
        </w:rPr>
        <w:t>el oficio remitido por la 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las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por la autoridad demandada, estas fueron 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es la </w:t>
      </w:r>
      <w:r w:rsidR="00B3747B">
        <w:rPr>
          <w:rFonts w:ascii="Arial" w:hAnsi="Arial" w:cs="Arial"/>
          <w:sz w:val="24"/>
          <w:szCs w:val="24"/>
        </w:rPr>
        <w:t xml:space="preserve">Directora </w:t>
      </w:r>
      <w:r w:rsidR="003A7928">
        <w:rPr>
          <w:rFonts w:ascii="Arial" w:hAnsi="Arial" w:cs="Arial"/>
          <w:sz w:val="24"/>
          <w:szCs w:val="24"/>
        </w:rPr>
        <w:t xml:space="preserve">de Ingresos y Recaudación de la Secretaria de Finanzas del Poder </w:t>
      </w:r>
      <w:r w:rsidR="003A7928">
        <w:rPr>
          <w:rFonts w:ascii="Arial" w:hAnsi="Arial" w:cs="Arial"/>
          <w:sz w:val="24"/>
          <w:szCs w:val="24"/>
        </w:rPr>
        <w:lastRenderedPageBreak/>
        <w:t>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5B764725"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 xml:space="preserve">Luego entonces, la documental ofrecida, cumple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6394378C"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705889">
        <w:rPr>
          <w:rFonts w:ascii="Arial" w:hAnsi="Arial" w:cs="Arial"/>
          <w:sz w:val="24"/>
          <w:szCs w:val="24"/>
        </w:rPr>
        <w:t>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4823DF49"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w:t>
      </w:r>
      <w:r w:rsidR="001A14B1">
        <w:rPr>
          <w:rFonts w:ascii="Arial" w:hAnsi="Arial" w:cs="Arial"/>
          <w:sz w:val="24"/>
          <w:szCs w:val="24"/>
        </w:rPr>
        <w:t>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p>
    <w:p w14:paraId="2339BCCD"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w:t>
      </w:r>
      <w:r w:rsidRPr="00653BD0">
        <w:rPr>
          <w:rFonts w:ascii="Arial" w:hAnsi="Arial" w:cs="Arial"/>
          <w:i/>
          <w:sz w:val="24"/>
        </w:rPr>
        <w:lastRenderedPageBreak/>
        <w:t>Jurisprudencia Común, Segunda Sala, del Semanario Judicial de la Federación y su Gaceta</w:t>
      </w:r>
      <w:r w:rsidRPr="00653BD0">
        <w:rPr>
          <w:rFonts w:ascii="Arial" w:hAnsi="Arial" w:cs="Arial"/>
          <w:sz w:val="24"/>
        </w:rPr>
        <w:t xml:space="preserve">.- - - - - - - - - - - - - - - - - - - - - - - - - - - - - - - - - - - - - - - </w:t>
      </w:r>
    </w:p>
    <w:p w14:paraId="790CD0AC" w14:textId="5088A3F6" w:rsidR="008C5F5D" w:rsidRDefault="002B4CA0" w:rsidP="008C5F5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actor</w:t>
      </w:r>
      <w:r w:rsidR="008C5F5D">
        <w:rPr>
          <w:rFonts w:ascii="Arial" w:hAnsi="Arial" w:cs="Arial"/>
          <w:sz w:val="24"/>
          <w:szCs w:val="24"/>
        </w:rPr>
        <w:t xml:space="preserve">a </w:t>
      </w:r>
      <w:r w:rsidR="002A23D9">
        <w:rPr>
          <w:rFonts w:ascii="Arial" w:hAnsi="Arial" w:cs="Arial"/>
          <w:sz w:val="24"/>
          <w:szCs w:val="24"/>
        </w:rPr>
        <w:t>***** ***** *****</w:t>
      </w:r>
      <w:r w:rsidR="008C5F5D">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multa que impugna, por lo que fue a ella y no a persona distinta a la que fue dirigida, justificándose así su personalidad jurídica y legítima en el presente Juicio.</w:t>
      </w:r>
    </w:p>
    <w:p w14:paraId="7BAE4C45"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actora. - - - - - </w:t>
      </w:r>
    </w:p>
    <w:p w14:paraId="68B0E195"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64CB0E55"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5CF1C0B9"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417B5DFC" w14:textId="77777777"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5E70">
        <w:rPr>
          <w:rFonts w:ascii="Arial" w:hAnsi="Arial" w:cs="Arial"/>
          <w:sz w:val="24"/>
          <w:szCs w:val="24"/>
        </w:rPr>
        <w:t>L</w:t>
      </w:r>
      <w:r>
        <w:rPr>
          <w:rFonts w:ascii="Arial" w:hAnsi="Arial" w:cs="Arial"/>
          <w:sz w:val="24"/>
          <w:szCs w:val="24"/>
        </w:rPr>
        <w:t xml:space="preserve">a autoridad demandada impuso a la actora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de la siguiente manera: </w:t>
      </w:r>
      <w:r w:rsidR="003F6A3A">
        <w:rPr>
          <w:rFonts w:ascii="Arial" w:hAnsi="Arial" w:cs="Arial"/>
          <w:i/>
          <w:sz w:val="24"/>
          <w:szCs w:val="24"/>
        </w:rPr>
        <w:t>“TERCERO</w:t>
      </w:r>
      <w:r w:rsidRPr="00EA0D0D">
        <w:rPr>
          <w:rFonts w:ascii="Arial" w:hAnsi="Arial" w:cs="Arial"/>
          <w:i/>
          <w:sz w:val="24"/>
          <w:szCs w:val="24"/>
        </w:rPr>
        <w:t>.-</w:t>
      </w:r>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w:t>
      </w:r>
      <w:r w:rsidR="000C037F">
        <w:rPr>
          <w:rFonts w:ascii="Arial" w:hAnsi="Arial" w:cs="Arial"/>
          <w:i/>
          <w:sz w:val="24"/>
          <w:szCs w:val="24"/>
        </w:rPr>
        <w:lastRenderedPageBreak/>
        <w:t>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34D17227"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B4CA0">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6215015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se advierte que la autoridad demandada identificó dos hechos que atribuye a la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la actora se encuentra obligada a inscribirse en el Registro Estatal de Contribuyentes del Estado de Oaxaca, circunstancia por la que impuso la multa, por no acreditar su inscripción. </w:t>
      </w:r>
    </w:p>
    <w:p w14:paraId="5AE0F870"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Pr>
          <w:rFonts w:ascii="Arial" w:hAnsi="Arial" w:cs="Arial"/>
          <w:sz w:val="24"/>
          <w:szCs w:val="24"/>
        </w:rPr>
        <w:t>l</w:t>
      </w:r>
      <w:r w:rsidR="00D47EB4">
        <w:rPr>
          <w:rFonts w:ascii="Arial" w:hAnsi="Arial" w:cs="Arial"/>
          <w:sz w:val="24"/>
          <w:szCs w:val="24"/>
        </w:rPr>
        <w:t>a</w:t>
      </w:r>
      <w:r>
        <w:rPr>
          <w:rFonts w:ascii="Arial" w:hAnsi="Arial" w:cs="Arial"/>
          <w:sz w:val="24"/>
          <w:szCs w:val="24"/>
        </w:rPr>
        <w:t xml:space="preserve"> actor</w:t>
      </w:r>
      <w:r w:rsidR="00D47EB4">
        <w:rPr>
          <w:rFonts w:ascii="Arial" w:hAnsi="Arial" w:cs="Arial"/>
          <w:sz w:val="24"/>
          <w:szCs w:val="24"/>
        </w:rPr>
        <w:t>a</w:t>
      </w:r>
      <w:r>
        <w:rPr>
          <w:rFonts w:ascii="Arial" w:hAnsi="Arial" w:cs="Arial"/>
          <w:sz w:val="24"/>
          <w:szCs w:val="24"/>
        </w:rPr>
        <w:t xml:space="preserve">, precisamente para que la demandada considerara estar vinculada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707D1D">
        <w:rPr>
          <w:rFonts w:ascii="Arial" w:hAnsi="Arial" w:cs="Arial"/>
          <w:sz w:val="24"/>
          <w:szCs w:val="24"/>
        </w:rPr>
        <w:t>,</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en el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03A7C35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w:t>
      </w:r>
      <w:r w:rsidRPr="004C11FE">
        <w:rPr>
          <w:rFonts w:ascii="Arial" w:hAnsi="Arial" w:cs="Arial"/>
          <w:i/>
          <w:sz w:val="24"/>
          <w:szCs w:val="24"/>
        </w:rPr>
        <w:lastRenderedPageBreak/>
        <w:t xml:space="preserve">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plasme la hipótesis para considerar que con ello están motivados los actos que emite, precisamente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conducta realizada por la actora,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Volumen 30, Tercera Parte, Séptima época, pág. 57, registro 238924, Jurisprudencia Constitucional Común, Segunda Sala, de rubro</w:t>
      </w:r>
      <w:proofErr w:type="gramStart"/>
      <w:r w:rsidR="00C24C01">
        <w:rPr>
          <w:rFonts w:ascii="Arial" w:hAnsi="Arial" w:cs="Arial"/>
          <w:sz w:val="24"/>
          <w:szCs w:val="24"/>
        </w:rPr>
        <w:t>:</w:t>
      </w:r>
      <w:r w:rsidR="007A528D">
        <w:rPr>
          <w:rFonts w:ascii="Arial" w:hAnsi="Arial" w:cs="Arial"/>
          <w:sz w:val="24"/>
          <w:szCs w:val="24"/>
        </w:rPr>
        <w:t xml:space="preserve"> </w:t>
      </w:r>
      <w:r w:rsidR="00C24C01">
        <w:rPr>
          <w:rFonts w:ascii="Arial" w:hAnsi="Arial" w:cs="Arial"/>
          <w:sz w:val="24"/>
          <w:szCs w:val="24"/>
        </w:rPr>
        <w:t>”</w:t>
      </w:r>
      <w:r w:rsidR="00C24C01" w:rsidRPr="001634F8">
        <w:rPr>
          <w:rFonts w:ascii="Arial" w:hAnsi="Arial" w:cs="Arial"/>
          <w:i/>
          <w:sz w:val="24"/>
          <w:szCs w:val="24"/>
        </w:rPr>
        <w:t>FUNDAMENTACION</w:t>
      </w:r>
      <w:proofErr w:type="gramEnd"/>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55FECF7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 la actora,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 xml:space="preserve">esta autoridad advierte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xml:space="preserve">, porque a decir de la autoridad,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que dicho plazo inició el día diecinueve de marzo de dos mil diecinueve (19/03/2019), y </w:t>
      </w:r>
      <w:r w:rsidR="00625604" w:rsidRPr="00CA2F6E">
        <w:rPr>
          <w:rFonts w:ascii="Arial" w:hAnsi="Arial" w:cs="Arial"/>
          <w:sz w:val="24"/>
          <w:szCs w:val="24"/>
        </w:rPr>
        <w:t xml:space="preserve">concluyó el día tres de mayo de dos mil diecinueve (03/05/2019), lo cierto es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 xml:space="preserve">pues aun </w:t>
      </w:r>
      <w:r w:rsidR="00CA2F6E">
        <w:rPr>
          <w:rFonts w:ascii="Arial" w:hAnsi="Arial" w:cs="Arial"/>
          <w:sz w:val="24"/>
          <w:szCs w:val="24"/>
        </w:rPr>
        <w:lastRenderedPageBreak/>
        <w:t>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la actora 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 xml:space="preserve"> dejó en estado de indefensión</w:t>
      </w:r>
      <w:r w:rsidR="00076E39">
        <w:rPr>
          <w:rFonts w:ascii="Arial" w:hAnsi="Arial" w:cs="Arial"/>
          <w:sz w:val="24"/>
          <w:szCs w:val="24"/>
        </w:rPr>
        <w:t xml:space="preserve"> a la actora</w:t>
      </w:r>
      <w:r>
        <w:rPr>
          <w:rFonts w:ascii="Arial" w:hAnsi="Arial" w:cs="Arial"/>
          <w:sz w:val="24"/>
          <w:szCs w:val="24"/>
        </w:rPr>
        <w:t>, porque le impidió conocer los hechos y en consecuencia, alegar en su favor.</w:t>
      </w:r>
    </w:p>
    <w:p w14:paraId="2B697AF8"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 suficiente con los agravios estudiados para determinar que</w:t>
      </w:r>
      <w:r>
        <w:rPr>
          <w:rFonts w:ascii="Arial" w:hAnsi="Arial" w:cs="Arial"/>
          <w:sz w:val="24"/>
          <w:szCs w:val="24"/>
        </w:rPr>
        <w:t xml:space="preserve"> el actuar de la autoridad demandada violentó la obligación que le impone el artículo 122 del Código Fiscal para el Estado de Oaxaca, porque no observó la disposición de fundar y motivar sus actos.</w:t>
      </w:r>
    </w:p>
    <w:p w14:paraId="089F502B" w14:textId="7086CE55"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A23D9">
        <w:rPr>
          <w:rFonts w:ascii="Arial" w:hAnsi="Arial" w:cs="Arial"/>
          <w:sz w:val="24"/>
          <w:szCs w:val="24"/>
        </w:rPr>
        <w:t>**********</w:t>
      </w:r>
      <w:r>
        <w:rPr>
          <w:rFonts w:ascii="Arial" w:hAnsi="Arial" w:cs="Arial"/>
          <w:sz w:val="24"/>
          <w:szCs w:val="24"/>
        </w:rPr>
        <w:t xml:space="preserve">, expedida con fecha </w:t>
      </w:r>
      <w:r w:rsidR="002A23D9">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w:t>
      </w:r>
      <w:r w:rsidRPr="006E1DE8">
        <w:rPr>
          <w:rFonts w:ascii="Arial" w:hAnsi="Arial" w:cs="Arial"/>
          <w:sz w:val="24"/>
          <w:szCs w:val="24"/>
        </w:rPr>
        <w:t xml:space="preserve">Finanzas del Poder Ejecutivo del Estado, impuso a la actora una multa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62D32D74"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5A839EF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w:t>
      </w:r>
      <w:r>
        <w:rPr>
          <w:rFonts w:ascii="Arial" w:hAnsi="Arial" w:cs="Arial"/>
          <w:sz w:val="24"/>
          <w:szCs w:val="24"/>
        </w:rPr>
        <w:lastRenderedPageBreak/>
        <w:t xml:space="preserve">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067581A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64FBD868"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CA9E77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0D21D0B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654FF7EE" w14:textId="52BF53EA"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2A23D9">
        <w:rPr>
          <w:rFonts w:ascii="Arial" w:hAnsi="Arial" w:cs="Arial"/>
          <w:sz w:val="24"/>
          <w:szCs w:val="24"/>
        </w:rPr>
        <w:t>**********</w:t>
      </w:r>
      <w:r>
        <w:rPr>
          <w:rFonts w:ascii="Arial" w:hAnsi="Arial" w:cs="Arial"/>
          <w:sz w:val="24"/>
          <w:szCs w:val="24"/>
        </w:rPr>
        <w:t xml:space="preserve">, expedida con fecha </w:t>
      </w:r>
      <w:r w:rsidR="002A23D9">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impuso a la actora una multa consistente en </w:t>
      </w:r>
      <w:r w:rsidR="003D466A">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w:t>
      </w:r>
      <w:r w:rsidR="00947D86">
        <w:rPr>
          <w:rFonts w:ascii="Arial" w:hAnsi="Arial" w:cs="Arial"/>
          <w:sz w:val="24"/>
          <w:szCs w:val="24"/>
        </w:rPr>
        <w:t xml:space="preserve">Registro Estatal </w:t>
      </w:r>
      <w:r>
        <w:rPr>
          <w:rFonts w:ascii="Arial" w:hAnsi="Arial" w:cs="Arial"/>
          <w:sz w:val="24"/>
          <w:szCs w:val="24"/>
        </w:rPr>
        <w:t xml:space="preserve">de </w:t>
      </w:r>
      <w:r w:rsidR="00947D86">
        <w:rPr>
          <w:rFonts w:ascii="Arial" w:hAnsi="Arial" w:cs="Arial"/>
          <w:sz w:val="24"/>
          <w:szCs w:val="24"/>
        </w:rPr>
        <w:t>Contribuyentes</w:t>
      </w:r>
      <w:r>
        <w:rPr>
          <w:rFonts w:ascii="Arial" w:hAnsi="Arial" w:cs="Arial"/>
          <w:sz w:val="24"/>
          <w:szCs w:val="24"/>
        </w:rPr>
        <w:t xml:space="preserve">; lo anterior en términos precisados en el considerando SEXTO de esta resolución. - - - - - - - - - - - - - - </w:t>
      </w:r>
    </w:p>
    <w:p w14:paraId="47E7594D"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NOTIFÍQUESE A LA PARTE ACTORA POR LISTA Y POR OFICIO A LA AUTORIDAD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 - - - - </w:t>
      </w:r>
    </w:p>
    <w:p w14:paraId="1159B1C6"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3905A164"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0860A" w14:textId="77777777" w:rsidR="00BD2E39" w:rsidRDefault="00BD2E39" w:rsidP="007A5B5E">
      <w:pPr>
        <w:spacing w:after="0" w:line="240" w:lineRule="auto"/>
      </w:pPr>
      <w:r>
        <w:separator/>
      </w:r>
    </w:p>
  </w:endnote>
  <w:endnote w:type="continuationSeparator" w:id="0">
    <w:p w14:paraId="099B1E3F"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3FF840EA"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4A0F1CA0" wp14:editId="042BA41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A2E09D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D466A" w:rsidRPr="003D466A">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F1CA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0A2E09D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D466A" w:rsidRPr="003D466A">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D5677" w14:textId="77777777" w:rsidR="00BD2E39" w:rsidRDefault="00BD2E39" w:rsidP="007A5B5E">
      <w:pPr>
        <w:spacing w:after="0" w:line="240" w:lineRule="auto"/>
      </w:pPr>
      <w:r>
        <w:separator/>
      </w:r>
    </w:p>
  </w:footnote>
  <w:footnote w:type="continuationSeparator" w:id="0">
    <w:p w14:paraId="76E0CBD2"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D993" w14:textId="77777777" w:rsidR="00BD2E39" w:rsidRDefault="002A23D9">
    <w:pPr>
      <w:pStyle w:val="Encabezado"/>
    </w:pPr>
    <w:r>
      <w:rPr>
        <w:noProof/>
        <w:lang w:eastAsia="es-MX"/>
      </w:rPr>
      <w:pict w14:anchorId="5D395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84BE" w14:textId="6839D626"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C068151" wp14:editId="216783E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C90AC73" w14:textId="77777777" w:rsidR="00BD2E39" w:rsidRDefault="00BD2E39" w:rsidP="002960E1">
                          <w:r>
                            <w:rPr>
                              <w:noProof/>
                              <w:lang w:eastAsia="es-MX"/>
                            </w:rPr>
                            <w:drawing>
                              <wp:inline distT="0" distB="0" distL="0" distR="0" wp14:anchorId="251443D3" wp14:editId="157AAFCD">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068151"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C90AC73" w14:textId="77777777" w:rsidR="00BD2E39" w:rsidRDefault="00BD2E39" w:rsidP="002960E1">
                    <w:r>
                      <w:rPr>
                        <w:noProof/>
                        <w:lang w:eastAsia="es-MX"/>
                      </w:rPr>
                      <w:drawing>
                        <wp:inline distT="0" distB="0" distL="0" distR="0" wp14:anchorId="251443D3" wp14:editId="157AAFCD">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B4CA0">
      <w:rPr>
        <w:rFonts w:ascii="Bookman Old Style" w:hAnsi="Bookman Old Style"/>
        <w:b/>
        <w:sz w:val="24"/>
        <w:szCs w:val="24"/>
      </w:rPr>
      <w:t>0146</w:t>
    </w:r>
    <w:r w:rsidRPr="00391F24">
      <w:rPr>
        <w:rFonts w:ascii="Bookman Old Style" w:hAnsi="Bookman Old Style"/>
        <w:b/>
        <w:sz w:val="24"/>
        <w:szCs w:val="24"/>
      </w:rPr>
      <w:t>/</w:t>
    </w:r>
    <w:r w:rsidR="002B4CA0">
      <w:rPr>
        <w:rFonts w:ascii="Bookman Old Style" w:hAnsi="Bookman Old Style"/>
        <w:b/>
        <w:sz w:val="24"/>
        <w:szCs w:val="24"/>
      </w:rPr>
      <w:t>2019</w:t>
    </w:r>
  </w:p>
  <w:p w14:paraId="5D5C5386" w14:textId="0DD96D76" w:rsidR="00BD2E39" w:rsidRPr="00071C38" w:rsidRDefault="002A23D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245ADE39" wp14:editId="1B3C2F0E">
              <wp:simplePos x="0" y="0"/>
              <wp:positionH relativeFrom="leftMargin">
                <wp:posOffset>173355</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7FF30F5" w14:textId="77777777" w:rsidR="002A23D9" w:rsidRPr="003B6E97" w:rsidRDefault="002A23D9" w:rsidP="002A23D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5ADE39" id="Cuadro de texto 3" o:spid="_x0000_s1027" type="#_x0000_t202" style="position:absolute;left:0;text-align:left;margin-left:13.65pt;margin-top:330pt;width:93pt;height:125.25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">
              <v:textbox>
                <w:txbxContent>
                  <w:p w14:paraId="57FF30F5" w14:textId="77777777" w:rsidR="002A23D9" w:rsidRPr="003B6E97" w:rsidRDefault="002A23D9" w:rsidP="002A23D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8240" behindDoc="0" locked="0" layoutInCell="1" allowOverlap="1" wp14:anchorId="1C244E6A" wp14:editId="6EE5E268">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417C" w14:textId="77777777" w:rsidR="00BD2E39" w:rsidRDefault="002A23D9">
    <w:pPr>
      <w:pStyle w:val="Encabezado"/>
    </w:pPr>
    <w:r>
      <w:rPr>
        <w:noProof/>
        <w:lang w:eastAsia="es-MX"/>
      </w:rPr>
      <w:pict w14:anchorId="20425A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5F2D"/>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23D9"/>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2DB4"/>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D1A85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5E818-3812-4499-81EF-AD703C56C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2044</TotalTime>
  <Pages>8</Pages>
  <Words>3085</Words>
  <Characters>16968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1301</cp:revision>
  <cp:lastPrinted>2021-03-01T14:50:00Z</cp:lastPrinted>
  <dcterms:created xsi:type="dcterms:W3CDTF">2019-07-08T16:38:00Z</dcterms:created>
  <dcterms:modified xsi:type="dcterms:W3CDTF">2022-02-21T16:17:00Z</dcterms:modified>
</cp:coreProperties>
</file>