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1E1" w:rsidRPr="00010BEC" w:rsidRDefault="00E671E1" w:rsidP="00903828">
      <w:pPr>
        <w:pStyle w:val="corte4fondo"/>
        <w:spacing w:line="276" w:lineRule="auto"/>
        <w:ind w:left="4395" w:right="51" w:firstLine="0"/>
        <w:rPr>
          <w:rFonts w:cs="Arial"/>
          <w:b/>
          <w:sz w:val="24"/>
          <w:szCs w:val="24"/>
        </w:rPr>
      </w:pPr>
      <w:bookmarkStart w:id="0" w:name="_GoBack"/>
      <w:bookmarkEnd w:id="0"/>
      <w:r w:rsidRPr="00010BEC">
        <w:rPr>
          <w:rFonts w:cs="Arial"/>
          <w:b/>
          <w:sz w:val="24"/>
          <w:szCs w:val="24"/>
        </w:rPr>
        <w:t xml:space="preserve">QUINTA SALA UNITARIA DE PRIMERA INSTANCIA DEL TRIBUNAL </w:t>
      </w:r>
      <w:r w:rsidR="00894FDF" w:rsidRPr="00010BEC">
        <w:rPr>
          <w:rFonts w:cs="Arial"/>
          <w:b/>
          <w:sz w:val="24"/>
          <w:szCs w:val="24"/>
        </w:rPr>
        <w:t xml:space="preserve">DE JUSTICIA ADMINISTRATIVA </w:t>
      </w:r>
      <w:r w:rsidRPr="00010BEC">
        <w:rPr>
          <w:rFonts w:cs="Arial"/>
          <w:b/>
          <w:sz w:val="24"/>
          <w:szCs w:val="24"/>
        </w:rPr>
        <w:t>DEL ESTADO DE OAXACA</w:t>
      </w:r>
      <w:r w:rsidR="00C73BD0" w:rsidRPr="00010BEC">
        <w:rPr>
          <w:rFonts w:cs="Arial"/>
          <w:b/>
          <w:sz w:val="24"/>
          <w:szCs w:val="24"/>
        </w:rPr>
        <w:t>.</w:t>
      </w:r>
    </w:p>
    <w:p w:rsidR="00E671E1" w:rsidRPr="00010BEC" w:rsidRDefault="00E671E1" w:rsidP="00903828">
      <w:pPr>
        <w:pStyle w:val="corte4fondo"/>
        <w:spacing w:line="276" w:lineRule="auto"/>
        <w:ind w:left="4395" w:right="-521" w:firstLine="0"/>
        <w:rPr>
          <w:rFonts w:cs="Arial"/>
          <w:b/>
          <w:sz w:val="24"/>
          <w:szCs w:val="24"/>
        </w:rPr>
      </w:pPr>
    </w:p>
    <w:p w:rsidR="00E671E1" w:rsidRPr="00010BEC" w:rsidRDefault="00E671E1" w:rsidP="00903828">
      <w:pPr>
        <w:pStyle w:val="corte4fondo"/>
        <w:spacing w:line="276" w:lineRule="auto"/>
        <w:ind w:left="4395" w:right="-521" w:firstLine="0"/>
        <w:rPr>
          <w:rFonts w:cs="Arial"/>
          <w:sz w:val="24"/>
          <w:szCs w:val="24"/>
        </w:rPr>
      </w:pPr>
      <w:r w:rsidRPr="00010BEC">
        <w:rPr>
          <w:rFonts w:cs="Arial"/>
          <w:b/>
          <w:sz w:val="24"/>
          <w:szCs w:val="24"/>
        </w:rPr>
        <w:t>JUICIO DE NULIDAD</w:t>
      </w:r>
      <w:r w:rsidRPr="00010BEC">
        <w:rPr>
          <w:rFonts w:cs="Arial"/>
          <w:sz w:val="24"/>
          <w:szCs w:val="24"/>
        </w:rPr>
        <w:t xml:space="preserve">: </w:t>
      </w:r>
      <w:r w:rsidR="00DD27B7">
        <w:rPr>
          <w:rFonts w:cs="Arial"/>
          <w:sz w:val="24"/>
          <w:szCs w:val="24"/>
        </w:rPr>
        <w:t>0003/2019</w:t>
      </w:r>
      <w:r w:rsidR="00847EF8" w:rsidRPr="00010BEC">
        <w:rPr>
          <w:rFonts w:cs="Arial"/>
          <w:sz w:val="24"/>
          <w:szCs w:val="24"/>
        </w:rPr>
        <w:t>.</w:t>
      </w:r>
      <w:r w:rsidRPr="00010BEC">
        <w:rPr>
          <w:rFonts w:cs="Arial"/>
          <w:sz w:val="24"/>
          <w:szCs w:val="24"/>
        </w:rPr>
        <w:t xml:space="preserve"> </w:t>
      </w:r>
    </w:p>
    <w:p w:rsidR="00E671E1" w:rsidRPr="00010BEC" w:rsidRDefault="00E671E1" w:rsidP="00903828">
      <w:pPr>
        <w:pStyle w:val="corte4fondo"/>
        <w:spacing w:line="276" w:lineRule="auto"/>
        <w:ind w:left="4395" w:right="-521" w:firstLine="0"/>
        <w:rPr>
          <w:rFonts w:cs="Arial"/>
          <w:sz w:val="24"/>
          <w:szCs w:val="24"/>
        </w:rPr>
      </w:pPr>
    </w:p>
    <w:p w:rsidR="00E671E1" w:rsidRPr="00010BEC" w:rsidRDefault="0029747E" w:rsidP="00903828">
      <w:pPr>
        <w:ind w:left="4395"/>
        <w:contextualSpacing/>
        <w:jc w:val="both"/>
        <w:rPr>
          <w:rFonts w:ascii="Arial" w:hAnsi="Arial" w:cs="Arial"/>
        </w:rPr>
      </w:pPr>
      <w:r>
        <w:rPr>
          <w:rFonts w:ascii="Arial" w:hAnsi="Arial" w:cs="Arial"/>
          <w:b/>
          <w:sz w:val="24"/>
          <w:szCs w:val="24"/>
        </w:rPr>
        <w:t xml:space="preserve">ACTOR: </w:t>
      </w:r>
      <w:r w:rsidR="00D4778D">
        <w:rPr>
          <w:rFonts w:ascii="Arial" w:hAnsi="Arial" w:cs="Arial"/>
          <w:b/>
          <w:szCs w:val="24"/>
        </w:rPr>
        <w:t>**********</w:t>
      </w:r>
      <w:r w:rsidR="003F0151" w:rsidRPr="00010BEC">
        <w:rPr>
          <w:rFonts w:ascii="Arial" w:hAnsi="Arial" w:cs="Arial"/>
          <w:b/>
          <w:sz w:val="24"/>
          <w:szCs w:val="24"/>
        </w:rPr>
        <w:t>.</w:t>
      </w:r>
    </w:p>
    <w:p w:rsidR="00E671E1" w:rsidRPr="00BE0075" w:rsidRDefault="003F0151" w:rsidP="00903828">
      <w:pPr>
        <w:pStyle w:val="corte4fondo"/>
        <w:spacing w:line="276" w:lineRule="auto"/>
        <w:ind w:left="4395" w:right="-521" w:firstLine="0"/>
        <w:rPr>
          <w:rFonts w:cs="Arial"/>
          <w:b/>
          <w:sz w:val="24"/>
          <w:szCs w:val="24"/>
        </w:rPr>
      </w:pPr>
      <w:r w:rsidRPr="00010BEC">
        <w:rPr>
          <w:rFonts w:cs="Arial"/>
          <w:b/>
          <w:i/>
          <w:sz w:val="24"/>
          <w:szCs w:val="24"/>
        </w:rPr>
        <w:t xml:space="preserve"> </w:t>
      </w:r>
    </w:p>
    <w:p w:rsidR="004A0903" w:rsidRPr="00010BEC" w:rsidRDefault="003F0151" w:rsidP="00903828">
      <w:pPr>
        <w:pStyle w:val="corte4fondo"/>
        <w:spacing w:line="276" w:lineRule="auto"/>
        <w:ind w:left="4395" w:right="51" w:firstLine="0"/>
        <w:rPr>
          <w:rFonts w:cs="Arial"/>
          <w:b/>
          <w:sz w:val="24"/>
          <w:szCs w:val="24"/>
        </w:rPr>
      </w:pPr>
      <w:r w:rsidRPr="00010BEC">
        <w:rPr>
          <w:rFonts w:cs="Arial"/>
          <w:b/>
          <w:sz w:val="24"/>
          <w:szCs w:val="24"/>
        </w:rPr>
        <w:t>AUTORIDAD</w:t>
      </w:r>
      <w:r w:rsidR="00933ECD">
        <w:rPr>
          <w:rFonts w:cs="Arial"/>
          <w:b/>
          <w:sz w:val="24"/>
          <w:szCs w:val="24"/>
        </w:rPr>
        <w:t>ES</w:t>
      </w:r>
      <w:r w:rsidRPr="00010BEC">
        <w:rPr>
          <w:rFonts w:cs="Arial"/>
          <w:b/>
          <w:sz w:val="24"/>
          <w:szCs w:val="24"/>
        </w:rPr>
        <w:t xml:space="preserve"> DEMANDADA</w:t>
      </w:r>
      <w:r w:rsidR="00933ECD">
        <w:rPr>
          <w:rFonts w:cs="Arial"/>
          <w:b/>
          <w:sz w:val="24"/>
          <w:szCs w:val="24"/>
        </w:rPr>
        <w:t>S</w:t>
      </w:r>
      <w:r w:rsidR="003004B6" w:rsidRPr="00010BEC">
        <w:rPr>
          <w:rFonts w:cs="Arial"/>
          <w:b/>
          <w:sz w:val="24"/>
          <w:szCs w:val="24"/>
        </w:rPr>
        <w:t xml:space="preserve">: </w:t>
      </w:r>
      <w:r w:rsidR="00D4778D">
        <w:rPr>
          <w:rFonts w:cs="Arial"/>
          <w:b/>
          <w:szCs w:val="24"/>
        </w:rPr>
        <w:t>**********</w:t>
      </w:r>
      <w:r w:rsidR="00DD27B7">
        <w:rPr>
          <w:rFonts w:cs="Arial"/>
          <w:b/>
          <w:sz w:val="24"/>
          <w:szCs w:val="24"/>
        </w:rPr>
        <w:t xml:space="preserve">, POLICÍA VIAL </w:t>
      </w:r>
      <w:r w:rsidR="00D4778D">
        <w:rPr>
          <w:rFonts w:cs="Arial"/>
          <w:b/>
          <w:szCs w:val="24"/>
        </w:rPr>
        <w:t>**********</w:t>
      </w:r>
      <w:r w:rsidR="00DD27B7">
        <w:rPr>
          <w:rFonts w:cs="Arial"/>
          <w:b/>
          <w:sz w:val="24"/>
          <w:szCs w:val="24"/>
        </w:rPr>
        <w:t>,</w:t>
      </w:r>
      <w:r w:rsidR="0003243A">
        <w:rPr>
          <w:rFonts w:cs="Arial"/>
          <w:b/>
          <w:sz w:val="24"/>
          <w:szCs w:val="24"/>
        </w:rPr>
        <w:t xml:space="preserve"> </w:t>
      </w:r>
      <w:r w:rsidR="003004B6">
        <w:rPr>
          <w:rFonts w:cs="Arial"/>
          <w:b/>
          <w:sz w:val="24"/>
          <w:szCs w:val="24"/>
        </w:rPr>
        <w:t>adscrito</w:t>
      </w:r>
      <w:r w:rsidR="0003243A">
        <w:rPr>
          <w:rFonts w:cs="Arial"/>
          <w:b/>
          <w:sz w:val="24"/>
          <w:szCs w:val="24"/>
        </w:rPr>
        <w:t xml:space="preserve"> A LA COMISAR</w:t>
      </w:r>
      <w:r w:rsidR="006F5557">
        <w:rPr>
          <w:rFonts w:cs="Arial"/>
          <w:b/>
          <w:sz w:val="24"/>
          <w:szCs w:val="24"/>
        </w:rPr>
        <w:t>Í</w:t>
      </w:r>
      <w:r w:rsidR="0003243A">
        <w:rPr>
          <w:rFonts w:cs="Arial"/>
          <w:b/>
          <w:sz w:val="24"/>
          <w:szCs w:val="24"/>
        </w:rPr>
        <w:t>A DE VIALID</w:t>
      </w:r>
      <w:r w:rsidR="003004B6">
        <w:rPr>
          <w:rFonts w:cs="Arial"/>
          <w:b/>
          <w:sz w:val="24"/>
          <w:szCs w:val="24"/>
        </w:rPr>
        <w:t>AD MUNICIPAL DE OAXACA DE JUAREZ Y TESORERO DEL MUNICIPIO DE OAXACA DE JUÁREZ.</w:t>
      </w:r>
    </w:p>
    <w:p w:rsidR="004A0903" w:rsidRPr="00010BEC" w:rsidRDefault="004A0903" w:rsidP="00ED6AD4">
      <w:pPr>
        <w:pStyle w:val="corte4fondo"/>
        <w:spacing w:line="276" w:lineRule="auto"/>
        <w:ind w:left="3544" w:right="51" w:firstLine="0"/>
        <w:rPr>
          <w:rFonts w:cs="Arial"/>
          <w:b/>
          <w:sz w:val="24"/>
          <w:szCs w:val="24"/>
        </w:rPr>
      </w:pPr>
    </w:p>
    <w:p w:rsidR="008238F5" w:rsidRPr="00186334" w:rsidRDefault="008238F5" w:rsidP="00F34F16">
      <w:pPr>
        <w:pStyle w:val="BodyText2"/>
        <w:spacing w:line="360" w:lineRule="auto"/>
        <w:ind w:firstLine="0"/>
        <w:rPr>
          <w:rFonts w:ascii="Arial" w:hAnsi="Arial" w:cs="Arial"/>
          <w:b/>
          <w:szCs w:val="24"/>
        </w:rPr>
      </w:pPr>
    </w:p>
    <w:p w:rsidR="00DB644D" w:rsidRPr="00DF3471" w:rsidRDefault="00C0571C" w:rsidP="00F34F16">
      <w:pPr>
        <w:pStyle w:val="BodyText2"/>
        <w:spacing w:line="360" w:lineRule="auto"/>
        <w:ind w:firstLine="0"/>
        <w:rPr>
          <w:rFonts w:ascii="Arial" w:hAnsi="Arial" w:cs="Arial"/>
          <w:b/>
          <w:szCs w:val="24"/>
        </w:rPr>
      </w:pPr>
      <w:r w:rsidRPr="00186334">
        <w:rPr>
          <w:rFonts w:ascii="Arial" w:hAnsi="Arial" w:cs="Arial"/>
          <w:b/>
          <w:szCs w:val="24"/>
        </w:rPr>
        <w:t>OAXACA DE JUÁREZ, OAXACA</w:t>
      </w:r>
      <w:r w:rsidR="00C16E74" w:rsidRPr="00186334">
        <w:rPr>
          <w:rFonts w:ascii="Arial" w:hAnsi="Arial" w:cs="Arial"/>
          <w:b/>
          <w:szCs w:val="24"/>
        </w:rPr>
        <w:t>,</w:t>
      </w:r>
      <w:r w:rsidR="003F0151" w:rsidRPr="00186334">
        <w:rPr>
          <w:rFonts w:ascii="Arial" w:hAnsi="Arial" w:cs="Arial"/>
          <w:b/>
          <w:szCs w:val="24"/>
        </w:rPr>
        <w:t xml:space="preserve"> D</w:t>
      </w:r>
      <w:r w:rsidR="00903828" w:rsidRPr="00186334">
        <w:rPr>
          <w:rFonts w:ascii="Arial" w:hAnsi="Arial" w:cs="Arial"/>
          <w:b/>
          <w:szCs w:val="24"/>
        </w:rPr>
        <w:t>I</w:t>
      </w:r>
      <w:r w:rsidRPr="00186334">
        <w:rPr>
          <w:rFonts w:ascii="Arial" w:hAnsi="Arial" w:cs="Arial"/>
          <w:b/>
          <w:szCs w:val="24"/>
        </w:rPr>
        <w:t xml:space="preserve">STRITO DEL </w:t>
      </w:r>
      <w:r w:rsidR="00F61EDD" w:rsidRPr="00186334">
        <w:rPr>
          <w:rFonts w:ascii="Arial" w:hAnsi="Arial" w:cs="Arial"/>
          <w:b/>
          <w:szCs w:val="24"/>
        </w:rPr>
        <w:t xml:space="preserve">CENTRO, A </w:t>
      </w:r>
      <w:r w:rsidR="00F61EDD">
        <w:rPr>
          <w:rFonts w:ascii="Arial" w:hAnsi="Arial" w:cs="Arial"/>
          <w:b/>
          <w:szCs w:val="24"/>
        </w:rPr>
        <w:t>VEINTIOCHO</w:t>
      </w:r>
      <w:r w:rsidR="00F61EDD" w:rsidRPr="00186334">
        <w:rPr>
          <w:rFonts w:ascii="Arial" w:hAnsi="Arial" w:cs="Arial"/>
          <w:b/>
          <w:szCs w:val="24"/>
        </w:rPr>
        <w:t xml:space="preserve"> DE </w:t>
      </w:r>
      <w:r w:rsidR="00F61EDD">
        <w:rPr>
          <w:rFonts w:ascii="Arial" w:hAnsi="Arial" w:cs="Arial"/>
          <w:b/>
          <w:szCs w:val="24"/>
        </w:rPr>
        <w:t>JUNIO DE DOS MIL DIECINUEVE (28</w:t>
      </w:r>
      <w:r w:rsidR="003004B6" w:rsidRPr="00186334">
        <w:rPr>
          <w:rFonts w:ascii="Arial" w:hAnsi="Arial" w:cs="Arial"/>
          <w:b/>
          <w:szCs w:val="24"/>
        </w:rPr>
        <w:t>/06/</w:t>
      </w:r>
      <w:r w:rsidR="003F0151" w:rsidRPr="00186334">
        <w:rPr>
          <w:rFonts w:ascii="Arial" w:hAnsi="Arial" w:cs="Arial"/>
          <w:b/>
          <w:szCs w:val="24"/>
        </w:rPr>
        <w:t xml:space="preserve">2019). </w:t>
      </w:r>
      <w:r w:rsidR="003F0151" w:rsidRPr="00186334">
        <w:rPr>
          <w:rFonts w:ascii="Arial" w:hAnsi="Arial" w:cs="Arial"/>
          <w:szCs w:val="24"/>
        </w:rPr>
        <w:t xml:space="preserve">- - - - - - - </w:t>
      </w:r>
    </w:p>
    <w:p w:rsidR="00903828" w:rsidRPr="0010069A" w:rsidRDefault="00903828" w:rsidP="00F34F16">
      <w:pPr>
        <w:pStyle w:val="BodyText2"/>
        <w:spacing w:line="360" w:lineRule="auto"/>
        <w:ind w:firstLine="0"/>
        <w:rPr>
          <w:rFonts w:ascii="Arial" w:hAnsi="Arial" w:cs="Arial"/>
          <w:szCs w:val="24"/>
        </w:rPr>
      </w:pPr>
    </w:p>
    <w:p w:rsidR="00C4765D" w:rsidRPr="004A0903" w:rsidRDefault="00A9190E" w:rsidP="00DD27B7">
      <w:pPr>
        <w:pStyle w:val="corte4fondo"/>
        <w:ind w:right="51" w:firstLine="708"/>
        <w:rPr>
          <w:rFonts w:cs="Arial"/>
          <w:sz w:val="24"/>
          <w:szCs w:val="24"/>
        </w:rPr>
      </w:pPr>
      <w:r w:rsidRPr="0010069A">
        <w:rPr>
          <w:rFonts w:cs="Arial"/>
          <w:sz w:val="24"/>
          <w:szCs w:val="24"/>
        </w:rPr>
        <w:t>V</w:t>
      </w:r>
      <w:r w:rsidR="00BF0D6B" w:rsidRPr="0010069A">
        <w:rPr>
          <w:rFonts w:cs="Arial"/>
          <w:sz w:val="24"/>
          <w:szCs w:val="24"/>
        </w:rPr>
        <w:t xml:space="preserve"> </w:t>
      </w:r>
      <w:r w:rsidRPr="0010069A">
        <w:rPr>
          <w:rFonts w:cs="Arial"/>
          <w:sz w:val="24"/>
          <w:szCs w:val="24"/>
        </w:rPr>
        <w:t>I</w:t>
      </w:r>
      <w:r w:rsidR="00BF0D6B" w:rsidRPr="0010069A">
        <w:rPr>
          <w:rFonts w:cs="Arial"/>
          <w:sz w:val="24"/>
          <w:szCs w:val="24"/>
        </w:rPr>
        <w:t xml:space="preserve"> </w:t>
      </w:r>
      <w:r w:rsidRPr="0010069A">
        <w:rPr>
          <w:rFonts w:cs="Arial"/>
          <w:sz w:val="24"/>
          <w:szCs w:val="24"/>
        </w:rPr>
        <w:t>S</w:t>
      </w:r>
      <w:r w:rsidR="00BF0D6B" w:rsidRPr="0010069A">
        <w:rPr>
          <w:rFonts w:cs="Arial"/>
          <w:sz w:val="24"/>
          <w:szCs w:val="24"/>
        </w:rPr>
        <w:t xml:space="preserve"> </w:t>
      </w:r>
      <w:r w:rsidRPr="0010069A">
        <w:rPr>
          <w:rFonts w:cs="Arial"/>
          <w:sz w:val="24"/>
          <w:szCs w:val="24"/>
        </w:rPr>
        <w:t>T</w:t>
      </w:r>
      <w:r w:rsidR="00BF0D6B" w:rsidRPr="0010069A">
        <w:rPr>
          <w:rFonts w:cs="Arial"/>
          <w:sz w:val="24"/>
          <w:szCs w:val="24"/>
        </w:rPr>
        <w:t xml:space="preserve"> </w:t>
      </w:r>
      <w:r w:rsidRPr="0010069A">
        <w:rPr>
          <w:rFonts w:cs="Arial"/>
          <w:sz w:val="24"/>
          <w:szCs w:val="24"/>
        </w:rPr>
        <w:t>O</w:t>
      </w:r>
      <w:r w:rsidR="00BF0D6B" w:rsidRPr="0010069A">
        <w:rPr>
          <w:rFonts w:cs="Arial"/>
          <w:sz w:val="24"/>
          <w:szCs w:val="24"/>
        </w:rPr>
        <w:t xml:space="preserve"> </w:t>
      </w:r>
      <w:r w:rsidRPr="0010069A">
        <w:rPr>
          <w:rFonts w:cs="Arial"/>
          <w:sz w:val="24"/>
          <w:szCs w:val="24"/>
        </w:rPr>
        <w:t xml:space="preserve">S </w:t>
      </w:r>
      <w:r w:rsidR="00A87F63" w:rsidRPr="0010069A">
        <w:rPr>
          <w:rFonts w:cs="Arial"/>
          <w:sz w:val="24"/>
          <w:szCs w:val="24"/>
        </w:rPr>
        <w:t>para resolver los autos del</w:t>
      </w:r>
      <w:r w:rsidR="00183229" w:rsidRPr="0010069A">
        <w:rPr>
          <w:rFonts w:cs="Arial"/>
          <w:sz w:val="24"/>
          <w:szCs w:val="24"/>
        </w:rPr>
        <w:t xml:space="preserve"> </w:t>
      </w:r>
      <w:r w:rsidR="00D47454" w:rsidRPr="0010069A">
        <w:rPr>
          <w:rFonts w:cs="Arial"/>
          <w:sz w:val="24"/>
          <w:szCs w:val="24"/>
        </w:rPr>
        <w:t>j</w:t>
      </w:r>
      <w:r w:rsidR="00F90536">
        <w:rPr>
          <w:rFonts w:cs="Arial"/>
          <w:sz w:val="24"/>
          <w:szCs w:val="24"/>
        </w:rPr>
        <w:t>uicio de nulidad</w:t>
      </w:r>
      <w:r w:rsidR="007E782A" w:rsidRPr="0010069A">
        <w:rPr>
          <w:rFonts w:cs="Arial"/>
          <w:sz w:val="24"/>
          <w:szCs w:val="24"/>
        </w:rPr>
        <w:t xml:space="preserve"> número</w:t>
      </w:r>
      <w:r w:rsidR="00065CEC" w:rsidRPr="0010069A">
        <w:rPr>
          <w:rFonts w:cs="Arial"/>
          <w:sz w:val="24"/>
          <w:szCs w:val="24"/>
        </w:rPr>
        <w:t xml:space="preserve"> </w:t>
      </w:r>
      <w:r w:rsidR="008D77CA">
        <w:rPr>
          <w:rFonts w:cs="Arial"/>
          <w:sz w:val="24"/>
          <w:szCs w:val="24"/>
        </w:rPr>
        <w:t>0003/2019</w:t>
      </w:r>
      <w:r w:rsidRPr="00010BEC">
        <w:rPr>
          <w:rFonts w:cs="Arial"/>
          <w:sz w:val="24"/>
          <w:szCs w:val="24"/>
        </w:rPr>
        <w:t>,</w:t>
      </w:r>
      <w:r w:rsidR="00D71A3E" w:rsidRPr="00010BEC">
        <w:rPr>
          <w:rFonts w:cs="Arial"/>
          <w:sz w:val="24"/>
          <w:szCs w:val="24"/>
        </w:rPr>
        <w:t xml:space="preserve"> promovido por</w:t>
      </w:r>
      <w:r w:rsidR="00DD27B7">
        <w:rPr>
          <w:rFonts w:cs="Arial"/>
          <w:sz w:val="24"/>
          <w:szCs w:val="24"/>
        </w:rPr>
        <w:t xml:space="preserve"> </w:t>
      </w:r>
      <w:r w:rsidR="00D4778D">
        <w:rPr>
          <w:rFonts w:cs="Arial"/>
          <w:b/>
          <w:szCs w:val="24"/>
        </w:rPr>
        <w:t>**********</w:t>
      </w:r>
      <w:r w:rsidR="00840146" w:rsidRPr="00010BEC">
        <w:rPr>
          <w:rFonts w:cs="Arial"/>
          <w:b/>
          <w:sz w:val="24"/>
          <w:szCs w:val="24"/>
        </w:rPr>
        <w:t>,</w:t>
      </w:r>
      <w:r w:rsidR="00F90536">
        <w:rPr>
          <w:rFonts w:cs="Arial"/>
          <w:sz w:val="24"/>
          <w:szCs w:val="24"/>
        </w:rPr>
        <w:t xml:space="preserve"> en contra del </w:t>
      </w:r>
      <w:r w:rsidR="00C16E74">
        <w:rPr>
          <w:rFonts w:cs="Arial"/>
          <w:sz w:val="24"/>
          <w:szCs w:val="24"/>
        </w:rPr>
        <w:t>acta de</w:t>
      </w:r>
      <w:r w:rsidR="0003243A">
        <w:rPr>
          <w:rFonts w:cs="Arial"/>
          <w:sz w:val="24"/>
          <w:szCs w:val="24"/>
        </w:rPr>
        <w:t xml:space="preserve"> infracción con número de folio </w:t>
      </w:r>
      <w:bookmarkStart w:id="1" w:name="_Hlk9930534"/>
      <w:r w:rsidR="00D4778D">
        <w:rPr>
          <w:rFonts w:cs="Arial"/>
          <w:b/>
          <w:szCs w:val="24"/>
        </w:rPr>
        <w:t xml:space="preserve">********** </w:t>
      </w:r>
      <w:r w:rsidR="009D17B8" w:rsidRPr="007D691F">
        <w:rPr>
          <w:rFonts w:cs="Arial"/>
          <w:sz w:val="24"/>
          <w:szCs w:val="24"/>
        </w:rPr>
        <w:t>s</w:t>
      </w:r>
      <w:r w:rsidR="009D17B8">
        <w:rPr>
          <w:rFonts w:cs="Arial"/>
          <w:sz w:val="24"/>
          <w:szCs w:val="24"/>
        </w:rPr>
        <w:t>ignad</w:t>
      </w:r>
      <w:r w:rsidR="00C16E74">
        <w:rPr>
          <w:rFonts w:cs="Arial"/>
          <w:sz w:val="24"/>
          <w:szCs w:val="24"/>
        </w:rPr>
        <w:t>o</w:t>
      </w:r>
      <w:r w:rsidR="009D17B8">
        <w:rPr>
          <w:rFonts w:cs="Arial"/>
          <w:sz w:val="24"/>
          <w:szCs w:val="24"/>
        </w:rPr>
        <w:t xml:space="preserve"> por </w:t>
      </w:r>
      <w:r w:rsidR="00D4778D">
        <w:rPr>
          <w:rFonts w:cs="Arial"/>
          <w:b/>
          <w:szCs w:val="24"/>
        </w:rPr>
        <w:t>**********</w:t>
      </w:r>
      <w:r w:rsidR="00DD27B7">
        <w:rPr>
          <w:rFonts w:cs="Arial"/>
          <w:b/>
          <w:sz w:val="24"/>
          <w:szCs w:val="24"/>
        </w:rPr>
        <w:t xml:space="preserve">, POLICÍA VIAL </w:t>
      </w:r>
      <w:r w:rsidR="00D4778D">
        <w:rPr>
          <w:rFonts w:cs="Arial"/>
          <w:b/>
          <w:szCs w:val="24"/>
        </w:rPr>
        <w:t>**********</w:t>
      </w:r>
      <w:r w:rsidR="00DD27B7">
        <w:rPr>
          <w:rFonts w:cs="Arial"/>
          <w:b/>
          <w:sz w:val="24"/>
          <w:szCs w:val="24"/>
        </w:rPr>
        <w:t xml:space="preserve">, </w:t>
      </w:r>
      <w:r w:rsidR="00792A2C">
        <w:rPr>
          <w:rFonts w:cs="Arial"/>
          <w:b/>
          <w:sz w:val="24"/>
          <w:szCs w:val="24"/>
        </w:rPr>
        <w:t xml:space="preserve">adscrito </w:t>
      </w:r>
      <w:r w:rsidR="00DD27B7">
        <w:rPr>
          <w:rFonts w:cs="Arial"/>
          <w:b/>
          <w:sz w:val="24"/>
          <w:szCs w:val="24"/>
        </w:rPr>
        <w:t>A LA COMISARÍA DE VIALIDAD MUNICIPAL DE OAXACA DE JUAREZ</w:t>
      </w:r>
      <w:bookmarkEnd w:id="1"/>
      <w:r w:rsidR="003F0151">
        <w:rPr>
          <w:rFonts w:cs="Arial"/>
          <w:sz w:val="24"/>
          <w:szCs w:val="24"/>
        </w:rPr>
        <w:t>,</w:t>
      </w:r>
      <w:r w:rsidR="00BF0D6B" w:rsidRPr="0010069A">
        <w:rPr>
          <w:rFonts w:cs="Arial"/>
          <w:b/>
          <w:sz w:val="24"/>
          <w:szCs w:val="24"/>
        </w:rPr>
        <w:t xml:space="preserve"> </w:t>
      </w:r>
      <w:r w:rsidR="00792A2C">
        <w:rPr>
          <w:rFonts w:cs="Arial"/>
          <w:b/>
          <w:sz w:val="24"/>
          <w:szCs w:val="24"/>
        </w:rPr>
        <w:t xml:space="preserve">así como del TESORERO DEL MUNICIPIO DE OAXACA DE JUÁREZ </w:t>
      </w:r>
      <w:r w:rsidR="00BF0D6B" w:rsidRPr="0010069A">
        <w:rPr>
          <w:rFonts w:cs="Arial"/>
          <w:sz w:val="24"/>
          <w:szCs w:val="24"/>
        </w:rPr>
        <w:t xml:space="preserve">y;- </w:t>
      </w:r>
      <w:r w:rsidR="00792A2C">
        <w:rPr>
          <w:rFonts w:cs="Arial"/>
          <w:sz w:val="24"/>
          <w:szCs w:val="24"/>
        </w:rPr>
        <w:t>- - - -</w:t>
      </w:r>
      <w:r w:rsidR="008D77CA">
        <w:rPr>
          <w:rFonts w:cs="Arial"/>
          <w:sz w:val="24"/>
          <w:szCs w:val="24"/>
        </w:rPr>
        <w:t xml:space="preserve"> - - - - - - - - - - - - - - - - - - - - - - - - - - - - - - - -</w:t>
      </w:r>
      <w:r w:rsidR="00792A2C">
        <w:rPr>
          <w:rFonts w:cs="Arial"/>
          <w:sz w:val="24"/>
          <w:szCs w:val="24"/>
        </w:rPr>
        <w:t xml:space="preserve"> </w:t>
      </w:r>
    </w:p>
    <w:p w:rsidR="00894FDF" w:rsidRPr="0010069A" w:rsidRDefault="00894FDF" w:rsidP="00025DE5">
      <w:pPr>
        <w:pStyle w:val="corte4fondo"/>
        <w:ind w:right="51" w:firstLine="0"/>
        <w:rPr>
          <w:rFonts w:cs="Arial"/>
          <w:sz w:val="24"/>
          <w:szCs w:val="24"/>
        </w:rPr>
      </w:pPr>
    </w:p>
    <w:p w:rsidR="00E671E1" w:rsidRPr="0010069A" w:rsidRDefault="003F3E00" w:rsidP="00847EF8">
      <w:pPr>
        <w:spacing w:line="360" w:lineRule="auto"/>
        <w:rPr>
          <w:rFonts w:ascii="Arial" w:hAnsi="Arial" w:cs="Arial"/>
          <w:b/>
          <w:spacing w:val="-3"/>
          <w:sz w:val="24"/>
          <w:szCs w:val="24"/>
          <w:lang w:val="es-ES_tradnl"/>
        </w:rPr>
      </w:pPr>
      <w:r w:rsidRPr="0010069A">
        <w:rPr>
          <w:rFonts w:ascii="Arial" w:hAnsi="Arial" w:cs="Arial"/>
          <w:sz w:val="24"/>
          <w:szCs w:val="24"/>
        </w:rPr>
        <w:t xml:space="preserve">                               </w:t>
      </w:r>
      <w:r w:rsidR="001B5D21" w:rsidRPr="0010069A">
        <w:rPr>
          <w:rFonts w:ascii="Arial" w:hAnsi="Arial" w:cs="Arial"/>
          <w:sz w:val="24"/>
          <w:szCs w:val="24"/>
        </w:rPr>
        <w:t xml:space="preserve">         </w:t>
      </w:r>
      <w:r w:rsidRPr="0010069A">
        <w:rPr>
          <w:rFonts w:ascii="Arial" w:hAnsi="Arial" w:cs="Arial"/>
          <w:sz w:val="24"/>
          <w:szCs w:val="24"/>
        </w:rPr>
        <w:t xml:space="preserve"> </w:t>
      </w:r>
      <w:r w:rsidR="006F0180" w:rsidRPr="0010069A">
        <w:rPr>
          <w:rFonts w:ascii="Arial" w:hAnsi="Arial" w:cs="Arial"/>
          <w:b/>
          <w:sz w:val="24"/>
          <w:szCs w:val="24"/>
        </w:rPr>
        <w:t>R E</w:t>
      </w:r>
      <w:r w:rsidR="00DA26E6" w:rsidRPr="0010069A">
        <w:rPr>
          <w:rFonts w:ascii="Arial" w:hAnsi="Arial" w:cs="Arial"/>
          <w:b/>
          <w:spacing w:val="-3"/>
          <w:sz w:val="24"/>
          <w:szCs w:val="24"/>
          <w:lang w:val="es-ES_tradnl"/>
        </w:rPr>
        <w:t xml:space="preserve"> S U L T A N D O</w:t>
      </w:r>
      <w:r w:rsidR="006F0180" w:rsidRPr="0010069A">
        <w:rPr>
          <w:rFonts w:ascii="Arial" w:hAnsi="Arial" w:cs="Arial"/>
          <w:b/>
          <w:spacing w:val="-3"/>
          <w:sz w:val="24"/>
          <w:szCs w:val="24"/>
          <w:lang w:val="es-ES_tradnl"/>
        </w:rPr>
        <w:t>:</w:t>
      </w:r>
    </w:p>
    <w:p w:rsidR="00022B15" w:rsidRPr="0010069A" w:rsidRDefault="00022B15" w:rsidP="00847EF8">
      <w:pPr>
        <w:spacing w:line="360" w:lineRule="auto"/>
        <w:rPr>
          <w:rFonts w:ascii="Arial" w:hAnsi="Arial" w:cs="Arial"/>
          <w:sz w:val="24"/>
          <w:szCs w:val="24"/>
        </w:rPr>
      </w:pPr>
    </w:p>
    <w:p w:rsidR="00792A2C" w:rsidRPr="004A0903" w:rsidRDefault="001E66AE" w:rsidP="00792A2C">
      <w:pPr>
        <w:pStyle w:val="corte4fondo"/>
        <w:ind w:right="51" w:firstLine="708"/>
        <w:rPr>
          <w:rFonts w:cs="Arial"/>
          <w:sz w:val="24"/>
          <w:szCs w:val="24"/>
        </w:rPr>
      </w:pPr>
      <w:r w:rsidRPr="0010069A">
        <w:rPr>
          <w:rFonts w:cs="Arial"/>
          <w:b/>
          <w:spacing w:val="-3"/>
          <w:sz w:val="24"/>
          <w:szCs w:val="24"/>
        </w:rPr>
        <w:tab/>
        <w:t>PRIMERO.-</w:t>
      </w:r>
      <w:r w:rsidR="00894FDF" w:rsidRPr="0010069A">
        <w:rPr>
          <w:rFonts w:cs="Arial"/>
          <w:b/>
          <w:spacing w:val="-3"/>
          <w:sz w:val="24"/>
          <w:szCs w:val="24"/>
        </w:rPr>
        <w:t xml:space="preserve"> </w:t>
      </w:r>
      <w:r w:rsidR="00D4778D">
        <w:rPr>
          <w:rFonts w:cs="Arial"/>
          <w:b/>
          <w:szCs w:val="24"/>
        </w:rPr>
        <w:t>**********</w:t>
      </w:r>
      <w:r w:rsidR="00022B15" w:rsidRPr="00010BEC">
        <w:rPr>
          <w:rFonts w:cs="Arial"/>
          <w:b/>
          <w:sz w:val="24"/>
          <w:szCs w:val="24"/>
        </w:rPr>
        <w:t>,</w:t>
      </w:r>
      <w:r w:rsidR="00022B15" w:rsidRPr="00010BEC">
        <w:rPr>
          <w:rFonts w:cs="Arial"/>
          <w:spacing w:val="-3"/>
          <w:sz w:val="24"/>
          <w:szCs w:val="24"/>
        </w:rPr>
        <w:t xml:space="preserve"> </w:t>
      </w:r>
      <w:r w:rsidR="00571381" w:rsidRPr="00010BEC">
        <w:rPr>
          <w:rFonts w:cs="Arial"/>
          <w:spacing w:val="-3"/>
          <w:sz w:val="24"/>
          <w:szCs w:val="24"/>
        </w:rPr>
        <w:t xml:space="preserve">por medio de </w:t>
      </w:r>
      <w:r w:rsidR="00A87F63" w:rsidRPr="00010BEC">
        <w:rPr>
          <w:rFonts w:cs="Arial"/>
          <w:sz w:val="24"/>
          <w:szCs w:val="24"/>
          <w:lang w:val="es-MX"/>
        </w:rPr>
        <w:t>escrito recibido el</w:t>
      </w:r>
      <w:r w:rsidR="009D17B8">
        <w:rPr>
          <w:rFonts w:cs="Arial"/>
          <w:sz w:val="24"/>
          <w:szCs w:val="24"/>
          <w:lang w:val="es-MX"/>
        </w:rPr>
        <w:t xml:space="preserve"> </w:t>
      </w:r>
      <w:r w:rsidR="00792A2C">
        <w:rPr>
          <w:rFonts w:cs="Arial"/>
          <w:sz w:val="24"/>
          <w:szCs w:val="24"/>
          <w:lang w:val="es-MX"/>
        </w:rPr>
        <w:t xml:space="preserve"> </w:t>
      </w:r>
      <w:r w:rsidR="00D4778D">
        <w:rPr>
          <w:rFonts w:cs="Arial"/>
          <w:b/>
          <w:szCs w:val="24"/>
        </w:rPr>
        <w:t xml:space="preserve">********** </w:t>
      </w:r>
      <w:r w:rsidR="009D17B8" w:rsidRPr="00010BEC">
        <w:rPr>
          <w:rFonts w:cs="Arial"/>
          <w:sz w:val="24"/>
          <w:szCs w:val="24"/>
          <w:lang w:val="es-MX"/>
        </w:rPr>
        <w:t>e</w:t>
      </w:r>
      <w:r w:rsidR="009D17B8" w:rsidRPr="00010BEC">
        <w:rPr>
          <w:rFonts w:cs="Arial"/>
          <w:sz w:val="24"/>
          <w:szCs w:val="24"/>
        </w:rPr>
        <w:t>n la Oficialía de Partes Común de</w:t>
      </w:r>
      <w:r w:rsidR="009D17B8">
        <w:rPr>
          <w:rFonts w:cs="Arial"/>
          <w:sz w:val="24"/>
          <w:szCs w:val="24"/>
        </w:rPr>
        <w:t xml:space="preserve"> este </w:t>
      </w:r>
      <w:r w:rsidR="009D17B8" w:rsidRPr="00304A7E">
        <w:rPr>
          <w:rFonts w:cs="Arial"/>
          <w:sz w:val="24"/>
          <w:szCs w:val="24"/>
        </w:rPr>
        <w:t>Tribunal de Justicia Administrativa del Estado de Oaxaca</w:t>
      </w:r>
      <w:r w:rsidR="009D17B8" w:rsidRPr="00304A7E">
        <w:rPr>
          <w:rFonts w:cs="Arial"/>
          <w:sz w:val="24"/>
          <w:szCs w:val="24"/>
          <w:lang w:val="es-MX"/>
        </w:rPr>
        <w:t>,</w:t>
      </w:r>
      <w:r w:rsidR="009D17B8" w:rsidRPr="00304A7E">
        <w:rPr>
          <w:rFonts w:cs="Arial"/>
          <w:sz w:val="24"/>
          <w:szCs w:val="24"/>
        </w:rPr>
        <w:t xml:space="preserve"> </w:t>
      </w:r>
      <w:r w:rsidR="009D17B8" w:rsidRPr="00304A7E">
        <w:rPr>
          <w:rFonts w:cs="Arial"/>
          <w:bCs/>
          <w:sz w:val="24"/>
          <w:szCs w:val="24"/>
          <w:lang w:val="es-MX"/>
        </w:rPr>
        <w:t>por propio derecho</w:t>
      </w:r>
      <w:r w:rsidR="009D17B8" w:rsidRPr="00304A7E">
        <w:rPr>
          <w:rFonts w:cs="Arial"/>
          <w:sz w:val="24"/>
          <w:szCs w:val="24"/>
        </w:rPr>
        <w:t xml:space="preserve"> d</w:t>
      </w:r>
      <w:r w:rsidR="009D17B8" w:rsidRPr="00010BEC">
        <w:rPr>
          <w:rFonts w:cs="Arial"/>
          <w:sz w:val="24"/>
          <w:szCs w:val="24"/>
        </w:rPr>
        <w:t>emandó la nulidad</w:t>
      </w:r>
      <w:r w:rsidR="00A87F63" w:rsidRPr="009D17B8">
        <w:rPr>
          <w:rFonts w:cs="Arial"/>
          <w:sz w:val="24"/>
          <w:szCs w:val="24"/>
        </w:rPr>
        <w:t xml:space="preserve"> de</w:t>
      </w:r>
      <w:r w:rsidR="0082305F" w:rsidRPr="009D17B8">
        <w:rPr>
          <w:rFonts w:cs="Arial"/>
          <w:sz w:val="24"/>
          <w:szCs w:val="24"/>
        </w:rPr>
        <w:t>l</w:t>
      </w:r>
      <w:r w:rsidR="009D17B8" w:rsidRPr="009D17B8">
        <w:rPr>
          <w:rFonts w:cs="Arial"/>
          <w:sz w:val="24"/>
          <w:szCs w:val="24"/>
        </w:rPr>
        <w:t xml:space="preserve"> acta de infracción con número </w:t>
      </w:r>
      <w:r w:rsidR="00D4778D">
        <w:rPr>
          <w:rFonts w:cs="Arial"/>
          <w:b/>
          <w:szCs w:val="24"/>
        </w:rPr>
        <w:t xml:space="preserve">********** </w:t>
      </w:r>
      <w:r w:rsidR="00E02045" w:rsidRPr="007D691F">
        <w:rPr>
          <w:rFonts w:cs="Arial"/>
          <w:sz w:val="24"/>
          <w:szCs w:val="24"/>
        </w:rPr>
        <w:t>signado p</w:t>
      </w:r>
      <w:r w:rsidR="00E02045" w:rsidRPr="00E02045">
        <w:rPr>
          <w:rFonts w:cs="Arial"/>
          <w:sz w:val="24"/>
          <w:szCs w:val="24"/>
        </w:rPr>
        <w:t xml:space="preserve">or </w:t>
      </w:r>
      <w:r w:rsidR="00D4778D">
        <w:rPr>
          <w:rFonts w:cs="Arial"/>
          <w:b/>
          <w:szCs w:val="24"/>
        </w:rPr>
        <w:t>**********</w:t>
      </w:r>
      <w:r w:rsidR="00E02045" w:rsidRPr="00E02045">
        <w:rPr>
          <w:rFonts w:cs="Arial"/>
          <w:b/>
          <w:sz w:val="24"/>
          <w:szCs w:val="24"/>
        </w:rPr>
        <w:t xml:space="preserve">, POLICÍA VIAL </w:t>
      </w:r>
      <w:r w:rsidR="00D4778D">
        <w:rPr>
          <w:rFonts w:cs="Arial"/>
          <w:b/>
          <w:szCs w:val="24"/>
        </w:rPr>
        <w:t>**********</w:t>
      </w:r>
      <w:r w:rsidR="00E02045" w:rsidRPr="00E02045">
        <w:rPr>
          <w:rFonts w:cs="Arial"/>
          <w:b/>
          <w:sz w:val="24"/>
          <w:szCs w:val="24"/>
        </w:rPr>
        <w:t xml:space="preserve">, </w:t>
      </w:r>
      <w:r w:rsidR="00792A2C" w:rsidRPr="00E02045">
        <w:rPr>
          <w:rFonts w:cs="Arial"/>
          <w:b/>
          <w:sz w:val="24"/>
          <w:szCs w:val="24"/>
        </w:rPr>
        <w:t>adscrito</w:t>
      </w:r>
      <w:r w:rsidR="00E02045" w:rsidRPr="00E02045">
        <w:rPr>
          <w:rFonts w:cs="Arial"/>
          <w:b/>
          <w:sz w:val="24"/>
          <w:szCs w:val="24"/>
        </w:rPr>
        <w:t xml:space="preserve"> A LA COMISARÍA DE VIALIDAD MUNICIPAL DE OAXACA DE JUAREZ</w:t>
      </w:r>
      <w:r w:rsidR="005D762D">
        <w:rPr>
          <w:rFonts w:cs="Arial"/>
          <w:b/>
          <w:sz w:val="24"/>
          <w:szCs w:val="24"/>
        </w:rPr>
        <w:t xml:space="preserve"> </w:t>
      </w:r>
      <w:r w:rsidR="00792A2C">
        <w:rPr>
          <w:rFonts w:cs="Arial"/>
          <w:b/>
          <w:sz w:val="24"/>
          <w:szCs w:val="24"/>
        </w:rPr>
        <w:t xml:space="preserve">así como del TESORERO DEL MUNICIPIO DE OAXACA DE JUÁREZ </w:t>
      </w:r>
      <w:r w:rsidR="00792A2C" w:rsidRPr="0010069A">
        <w:rPr>
          <w:rFonts w:cs="Arial"/>
          <w:sz w:val="24"/>
          <w:szCs w:val="24"/>
        </w:rPr>
        <w:t xml:space="preserve">y;- </w:t>
      </w:r>
      <w:r w:rsidR="00792A2C">
        <w:rPr>
          <w:rFonts w:cs="Arial"/>
          <w:sz w:val="24"/>
          <w:szCs w:val="24"/>
        </w:rPr>
        <w:t xml:space="preserve">- - - - - - - - - - - - - - - - </w:t>
      </w:r>
      <w:r w:rsidR="002525DE">
        <w:rPr>
          <w:rFonts w:cs="Arial"/>
          <w:sz w:val="24"/>
          <w:szCs w:val="24"/>
        </w:rPr>
        <w:t xml:space="preserve">- - - - - - - - - - - - - - - - - - - - </w:t>
      </w:r>
    </w:p>
    <w:p w:rsidR="004A0903" w:rsidRDefault="004A0903" w:rsidP="00DF0277">
      <w:pPr>
        <w:spacing w:line="360" w:lineRule="auto"/>
        <w:jc w:val="both"/>
        <w:rPr>
          <w:rFonts w:ascii="Arial" w:hAnsi="Arial" w:cs="Arial"/>
          <w:sz w:val="24"/>
          <w:szCs w:val="24"/>
        </w:rPr>
      </w:pPr>
    </w:p>
    <w:p w:rsidR="009D17B8" w:rsidRPr="00F73C66" w:rsidRDefault="000C2FB6" w:rsidP="00F73C66">
      <w:pPr>
        <w:spacing w:line="360" w:lineRule="auto"/>
        <w:ind w:firstLine="709"/>
        <w:jc w:val="both"/>
        <w:rPr>
          <w:rFonts w:ascii="Arial" w:hAnsi="Arial" w:cs="Arial"/>
          <w:sz w:val="24"/>
          <w:szCs w:val="24"/>
        </w:rPr>
      </w:pPr>
      <w:r w:rsidRPr="00F73C66">
        <w:rPr>
          <w:rFonts w:ascii="Arial" w:hAnsi="Arial" w:cs="Arial"/>
          <w:b/>
          <w:sz w:val="24"/>
          <w:szCs w:val="24"/>
        </w:rPr>
        <w:t>SEGUNDO</w:t>
      </w:r>
      <w:r w:rsidR="009D17B8" w:rsidRPr="00F73C66">
        <w:rPr>
          <w:rFonts w:ascii="Arial" w:hAnsi="Arial" w:cs="Arial"/>
          <w:b/>
          <w:sz w:val="24"/>
          <w:szCs w:val="24"/>
        </w:rPr>
        <w:t xml:space="preserve">.- </w:t>
      </w:r>
      <w:r w:rsidR="009D17B8" w:rsidRPr="00F73C66">
        <w:rPr>
          <w:rFonts w:ascii="Arial" w:hAnsi="Arial" w:cs="Arial"/>
          <w:bCs/>
          <w:sz w:val="24"/>
          <w:szCs w:val="24"/>
        </w:rPr>
        <w:t xml:space="preserve">Por auto de fecha </w:t>
      </w:r>
      <w:r w:rsidR="00D4778D">
        <w:rPr>
          <w:rFonts w:ascii="Arial" w:hAnsi="Arial" w:cs="Arial"/>
          <w:b/>
          <w:szCs w:val="24"/>
        </w:rPr>
        <w:t xml:space="preserve">********** </w:t>
      </w:r>
      <w:r w:rsidR="009D17B8" w:rsidRPr="00F73C66">
        <w:rPr>
          <w:rFonts w:ascii="Arial" w:hAnsi="Arial" w:cs="Arial"/>
          <w:sz w:val="24"/>
          <w:szCs w:val="24"/>
        </w:rPr>
        <w:t xml:space="preserve">se admitió a trámite la demanda interpuesta, ordenándose notificar, correr traslado, emplazar y apercibir a la autoridad demandada </w:t>
      </w:r>
      <w:r w:rsidR="00D4778D">
        <w:rPr>
          <w:rFonts w:ascii="Arial" w:hAnsi="Arial" w:cs="Arial"/>
          <w:b/>
          <w:szCs w:val="24"/>
        </w:rPr>
        <w:t>**********</w:t>
      </w:r>
      <w:r w:rsidR="00792A2C" w:rsidRPr="00792A2C">
        <w:rPr>
          <w:rFonts w:ascii="Arial" w:hAnsi="Arial" w:cs="Arial"/>
          <w:b/>
          <w:sz w:val="24"/>
          <w:szCs w:val="24"/>
        </w:rPr>
        <w:t xml:space="preserve">, POLICÍA VIAL </w:t>
      </w:r>
      <w:r w:rsidR="00D4778D">
        <w:rPr>
          <w:rFonts w:ascii="Arial" w:hAnsi="Arial" w:cs="Arial"/>
          <w:b/>
          <w:szCs w:val="24"/>
        </w:rPr>
        <w:t>**********</w:t>
      </w:r>
      <w:r w:rsidR="00792A2C" w:rsidRPr="00792A2C">
        <w:rPr>
          <w:rFonts w:ascii="Arial" w:hAnsi="Arial" w:cs="Arial"/>
          <w:b/>
          <w:sz w:val="24"/>
          <w:szCs w:val="24"/>
        </w:rPr>
        <w:t xml:space="preserve">, adscrito </w:t>
      </w:r>
      <w:r w:rsidR="00792A2C" w:rsidRPr="00792A2C">
        <w:rPr>
          <w:rFonts w:ascii="Arial" w:hAnsi="Arial" w:cs="Arial"/>
          <w:b/>
          <w:sz w:val="24"/>
          <w:szCs w:val="24"/>
        </w:rPr>
        <w:lastRenderedPageBreak/>
        <w:t xml:space="preserve">A LA COMISARÍA DE VIALIDAD MUNICIPAL DE OAXACA DE JUAREZ </w:t>
      </w:r>
      <w:r w:rsidR="00792A2C" w:rsidRPr="00792A2C">
        <w:rPr>
          <w:rFonts w:ascii="Arial" w:hAnsi="Arial" w:cs="Arial"/>
          <w:sz w:val="24"/>
          <w:szCs w:val="24"/>
        </w:rPr>
        <w:t>así como del</w:t>
      </w:r>
      <w:r w:rsidR="00792A2C" w:rsidRPr="00792A2C">
        <w:rPr>
          <w:rFonts w:ascii="Arial" w:hAnsi="Arial" w:cs="Arial"/>
          <w:b/>
          <w:sz w:val="24"/>
          <w:szCs w:val="24"/>
        </w:rPr>
        <w:t xml:space="preserve"> TESORERO DEL MUNICIPIO DE OAXACA DE JUÁREZ</w:t>
      </w:r>
      <w:r w:rsidR="00F73C66" w:rsidRPr="00792A2C">
        <w:rPr>
          <w:rFonts w:ascii="Arial" w:hAnsi="Arial" w:cs="Arial"/>
          <w:sz w:val="24"/>
          <w:szCs w:val="24"/>
        </w:rPr>
        <w:t>, para que dentro del plazo de nueve días hábiles, produjera</w:t>
      </w:r>
      <w:r w:rsidR="007D691F">
        <w:rPr>
          <w:rFonts w:ascii="Arial" w:hAnsi="Arial" w:cs="Arial"/>
          <w:sz w:val="24"/>
          <w:szCs w:val="24"/>
        </w:rPr>
        <w:t>n su contestación. Requiriéndole</w:t>
      </w:r>
      <w:r w:rsidR="00F73C66" w:rsidRPr="00792A2C">
        <w:rPr>
          <w:rFonts w:ascii="Arial" w:hAnsi="Arial" w:cs="Arial"/>
          <w:sz w:val="24"/>
          <w:szCs w:val="24"/>
        </w:rPr>
        <w:t>s que a</w:t>
      </w:r>
      <w:r w:rsidR="002D7901" w:rsidRPr="00792A2C">
        <w:rPr>
          <w:rFonts w:ascii="Arial" w:hAnsi="Arial" w:cs="Arial"/>
          <w:sz w:val="24"/>
          <w:szCs w:val="24"/>
        </w:rPr>
        <w:t xml:space="preserve">l producir su contestación, </w:t>
      </w:r>
      <w:r w:rsidR="00F73C66" w:rsidRPr="00792A2C">
        <w:rPr>
          <w:rFonts w:ascii="Arial" w:hAnsi="Arial" w:cs="Arial"/>
          <w:sz w:val="24"/>
          <w:szCs w:val="24"/>
        </w:rPr>
        <w:t>acompañaran</w:t>
      </w:r>
      <w:r w:rsidR="002D7901" w:rsidRPr="00792A2C">
        <w:rPr>
          <w:rFonts w:ascii="Arial" w:hAnsi="Arial" w:cs="Arial"/>
          <w:sz w:val="24"/>
          <w:szCs w:val="24"/>
        </w:rPr>
        <w:t xml:space="preserve"> </w:t>
      </w:r>
      <w:r w:rsidR="00F73C66" w:rsidRPr="00792A2C">
        <w:rPr>
          <w:rFonts w:ascii="Arial" w:hAnsi="Arial" w:cs="Arial"/>
          <w:sz w:val="24"/>
          <w:szCs w:val="24"/>
        </w:rPr>
        <w:t xml:space="preserve">documentación </w:t>
      </w:r>
      <w:r w:rsidR="002D7901" w:rsidRPr="00792A2C">
        <w:rPr>
          <w:rFonts w:ascii="Arial" w:hAnsi="Arial" w:cs="Arial"/>
          <w:sz w:val="24"/>
          <w:szCs w:val="24"/>
        </w:rPr>
        <w:t>con la cual</w:t>
      </w:r>
      <w:r w:rsidR="00F73C66" w:rsidRPr="00792A2C">
        <w:rPr>
          <w:rFonts w:ascii="Arial" w:hAnsi="Arial" w:cs="Arial"/>
          <w:sz w:val="24"/>
          <w:szCs w:val="24"/>
        </w:rPr>
        <w:t xml:space="preserve"> acreditara</w:t>
      </w:r>
      <w:r w:rsidR="002D7901" w:rsidRPr="00792A2C">
        <w:rPr>
          <w:rFonts w:ascii="Arial" w:hAnsi="Arial" w:cs="Arial"/>
          <w:sz w:val="24"/>
          <w:szCs w:val="24"/>
        </w:rPr>
        <w:t>n su personalidad</w:t>
      </w:r>
      <w:r w:rsidR="00F73C66" w:rsidRPr="00792A2C">
        <w:rPr>
          <w:rFonts w:ascii="Arial" w:hAnsi="Arial" w:cs="Arial"/>
          <w:sz w:val="24"/>
          <w:szCs w:val="24"/>
        </w:rPr>
        <w:t>, apercibiéndolas de que en caso de omisión se les tendrá por contestada en el sentido afirmativo, salvo prueba en contrario. - - -</w:t>
      </w:r>
      <w:r w:rsidR="002D7901" w:rsidRPr="00792A2C">
        <w:rPr>
          <w:rFonts w:ascii="Arial" w:hAnsi="Arial" w:cs="Arial"/>
          <w:sz w:val="24"/>
          <w:szCs w:val="24"/>
        </w:rPr>
        <w:t xml:space="preserve"> - - - - - - - - -</w:t>
      </w:r>
      <w:r w:rsidR="00792A2C">
        <w:rPr>
          <w:rFonts w:ascii="Arial" w:hAnsi="Arial" w:cs="Arial"/>
          <w:sz w:val="24"/>
          <w:szCs w:val="24"/>
        </w:rPr>
        <w:t xml:space="preserve"> </w:t>
      </w:r>
      <w:r w:rsidR="00D95E45">
        <w:rPr>
          <w:rFonts w:ascii="Arial" w:hAnsi="Arial" w:cs="Arial"/>
          <w:sz w:val="24"/>
          <w:szCs w:val="24"/>
        </w:rPr>
        <w:t xml:space="preserve">- - - - </w:t>
      </w:r>
      <w:r w:rsidR="002525DE">
        <w:rPr>
          <w:rFonts w:cs="Arial"/>
          <w:sz w:val="24"/>
          <w:szCs w:val="24"/>
        </w:rPr>
        <w:t xml:space="preserve">- - - - - - - - - - - - - - - - - - - - - - </w:t>
      </w:r>
    </w:p>
    <w:p w:rsidR="00553ABC" w:rsidRDefault="00553ABC" w:rsidP="00553ABC">
      <w:pPr>
        <w:spacing w:line="360" w:lineRule="auto"/>
        <w:ind w:firstLine="709"/>
        <w:jc w:val="both"/>
        <w:rPr>
          <w:rFonts w:ascii="Arial" w:hAnsi="Arial" w:cs="Arial"/>
          <w:sz w:val="24"/>
          <w:szCs w:val="24"/>
        </w:rPr>
      </w:pPr>
    </w:p>
    <w:p w:rsidR="009D17B8" w:rsidRPr="00D95401" w:rsidRDefault="000C4908" w:rsidP="000C4908">
      <w:pPr>
        <w:spacing w:line="360" w:lineRule="auto"/>
        <w:ind w:right="51"/>
        <w:jc w:val="both"/>
        <w:rPr>
          <w:rFonts w:ascii="Arial" w:hAnsi="Arial" w:cs="Arial"/>
          <w:bCs/>
          <w:sz w:val="24"/>
          <w:szCs w:val="24"/>
        </w:rPr>
      </w:pPr>
      <w:r>
        <w:rPr>
          <w:rFonts w:ascii="Arial" w:hAnsi="Arial" w:cs="Arial"/>
          <w:b/>
          <w:bCs/>
          <w:sz w:val="24"/>
          <w:szCs w:val="24"/>
        </w:rPr>
        <w:t xml:space="preserve">           </w:t>
      </w:r>
      <w:r w:rsidR="0066796E">
        <w:rPr>
          <w:rFonts w:ascii="Arial" w:hAnsi="Arial" w:cs="Arial"/>
          <w:b/>
          <w:bCs/>
          <w:sz w:val="24"/>
          <w:szCs w:val="24"/>
        </w:rPr>
        <w:t>TERCERO</w:t>
      </w:r>
      <w:r w:rsidR="009D17B8" w:rsidRPr="00D95401">
        <w:rPr>
          <w:rFonts w:ascii="Arial" w:hAnsi="Arial" w:cs="Arial"/>
          <w:b/>
          <w:bCs/>
          <w:sz w:val="24"/>
          <w:szCs w:val="24"/>
        </w:rPr>
        <w:t xml:space="preserve">.- </w:t>
      </w:r>
      <w:r w:rsidR="009D17B8" w:rsidRPr="00D95401">
        <w:rPr>
          <w:rFonts w:ascii="Arial" w:hAnsi="Arial" w:cs="Arial"/>
          <w:sz w:val="24"/>
          <w:szCs w:val="24"/>
        </w:rPr>
        <w:t xml:space="preserve">Esta Quinta Sala Unitaria de Primera Instancia del Tribunal de Justicia Administrativa del Estado de Oaxaca, </w:t>
      </w:r>
      <w:r w:rsidR="009D17B8" w:rsidRPr="00D95401">
        <w:rPr>
          <w:rFonts w:ascii="Arial" w:hAnsi="Arial" w:cs="Arial"/>
          <w:bCs/>
          <w:sz w:val="24"/>
          <w:szCs w:val="24"/>
        </w:rPr>
        <w:t xml:space="preserve">por acuerdo de </w:t>
      </w:r>
      <w:r w:rsidR="009D17B8">
        <w:rPr>
          <w:rFonts w:ascii="Arial" w:hAnsi="Arial" w:cs="Arial"/>
          <w:bCs/>
          <w:sz w:val="24"/>
          <w:szCs w:val="24"/>
        </w:rPr>
        <w:t xml:space="preserve">fecha </w:t>
      </w:r>
      <w:r w:rsidR="00D4778D">
        <w:rPr>
          <w:rFonts w:ascii="Arial" w:hAnsi="Arial" w:cs="Arial"/>
          <w:b/>
          <w:szCs w:val="24"/>
        </w:rPr>
        <w:t>**********</w:t>
      </w:r>
      <w:r w:rsidR="00792A2C">
        <w:rPr>
          <w:rFonts w:ascii="Arial" w:hAnsi="Arial" w:cs="Arial"/>
          <w:bCs/>
          <w:sz w:val="24"/>
          <w:szCs w:val="24"/>
        </w:rPr>
        <w:t xml:space="preserve"> </w:t>
      </w:r>
      <w:r w:rsidRPr="005978C8">
        <w:rPr>
          <w:rFonts w:ascii="Arial" w:hAnsi="Arial" w:cs="Arial"/>
          <w:sz w:val="24"/>
          <w:szCs w:val="24"/>
        </w:rPr>
        <w:t xml:space="preserve">se tuvo a las autoridades señaladas como demandadas, </w:t>
      </w:r>
      <w:r>
        <w:rPr>
          <w:rFonts w:ascii="Arial" w:hAnsi="Arial" w:cs="Arial"/>
          <w:sz w:val="24"/>
          <w:szCs w:val="24"/>
        </w:rPr>
        <w:t xml:space="preserve">dando contestación a la demanda </w:t>
      </w:r>
      <w:r w:rsidRPr="005978C8">
        <w:rPr>
          <w:rFonts w:ascii="Arial" w:hAnsi="Arial" w:cs="Arial"/>
          <w:sz w:val="24"/>
          <w:szCs w:val="24"/>
        </w:rPr>
        <w:t>entablada en su contra,</w:t>
      </w:r>
      <w:r w:rsidR="00792A2C">
        <w:rPr>
          <w:rFonts w:ascii="Arial" w:hAnsi="Arial" w:cs="Arial"/>
          <w:sz w:val="24"/>
          <w:szCs w:val="24"/>
        </w:rPr>
        <w:t xml:space="preserve"> así como acreditada la personalidad, quedando por</w:t>
      </w:r>
      <w:r w:rsidR="00792A2C">
        <w:rPr>
          <w:rFonts w:ascii="Arial" w:hAnsi="Arial" w:cs="Arial"/>
          <w:bCs/>
          <w:sz w:val="24"/>
          <w:szCs w:val="24"/>
        </w:rPr>
        <w:t xml:space="preserve"> señala</w:t>
      </w:r>
      <w:r w:rsidR="00DC2949">
        <w:rPr>
          <w:rFonts w:ascii="Arial" w:hAnsi="Arial" w:cs="Arial"/>
          <w:bCs/>
          <w:sz w:val="24"/>
          <w:szCs w:val="24"/>
        </w:rPr>
        <w:t xml:space="preserve">do el </w:t>
      </w:r>
      <w:r w:rsidR="009D17B8" w:rsidRPr="00D95401">
        <w:rPr>
          <w:rFonts w:ascii="Arial" w:hAnsi="Arial" w:cs="Arial"/>
          <w:bCs/>
          <w:sz w:val="24"/>
          <w:szCs w:val="24"/>
        </w:rPr>
        <w:t xml:space="preserve">día </w:t>
      </w:r>
      <w:r w:rsidR="00D4778D">
        <w:rPr>
          <w:rFonts w:ascii="Arial" w:hAnsi="Arial" w:cs="Arial"/>
          <w:b/>
          <w:szCs w:val="24"/>
        </w:rPr>
        <w:t>**********</w:t>
      </w:r>
      <w:r w:rsidR="009D17B8" w:rsidRPr="00D95401">
        <w:rPr>
          <w:rFonts w:ascii="Arial" w:hAnsi="Arial" w:cs="Arial"/>
          <w:bCs/>
          <w:sz w:val="24"/>
          <w:szCs w:val="24"/>
        </w:rPr>
        <w:t xml:space="preserve"> pa</w:t>
      </w:r>
      <w:r w:rsidR="00DC2949">
        <w:rPr>
          <w:rFonts w:ascii="Arial" w:hAnsi="Arial" w:cs="Arial"/>
          <w:bCs/>
          <w:sz w:val="24"/>
          <w:szCs w:val="24"/>
        </w:rPr>
        <w:t>ra la celebración de la Audiencia Fi</w:t>
      </w:r>
      <w:r w:rsidR="009D17B8" w:rsidRPr="00D95401">
        <w:rPr>
          <w:rFonts w:ascii="Arial" w:hAnsi="Arial" w:cs="Arial"/>
          <w:bCs/>
          <w:sz w:val="24"/>
          <w:szCs w:val="24"/>
        </w:rPr>
        <w:t xml:space="preserve">nal.- - - </w:t>
      </w:r>
      <w:r w:rsidR="00B41BFC">
        <w:rPr>
          <w:rFonts w:ascii="Arial" w:hAnsi="Arial" w:cs="Arial"/>
          <w:bCs/>
          <w:sz w:val="24"/>
          <w:szCs w:val="24"/>
        </w:rPr>
        <w:t>- - - - - - - - - - - - - - - - - - - - -</w:t>
      </w:r>
      <w:r>
        <w:rPr>
          <w:rFonts w:ascii="Arial" w:hAnsi="Arial" w:cs="Arial"/>
          <w:bCs/>
          <w:sz w:val="24"/>
          <w:szCs w:val="24"/>
        </w:rPr>
        <w:t xml:space="preserve"> - - - - - - -</w:t>
      </w:r>
      <w:r w:rsidR="00DC2949">
        <w:rPr>
          <w:rFonts w:ascii="Arial" w:hAnsi="Arial" w:cs="Arial"/>
          <w:bCs/>
          <w:sz w:val="24"/>
          <w:szCs w:val="24"/>
        </w:rPr>
        <w:t xml:space="preserve"> - </w:t>
      </w:r>
    </w:p>
    <w:p w:rsidR="000C4908" w:rsidRPr="00FA12DD" w:rsidRDefault="009C3165" w:rsidP="00F42092">
      <w:pPr>
        <w:spacing w:line="360" w:lineRule="auto"/>
        <w:ind w:right="51"/>
        <w:jc w:val="both"/>
        <w:rPr>
          <w:rFonts w:ascii="Arial" w:hAnsi="Arial" w:cs="Arial"/>
          <w:bCs/>
          <w:sz w:val="24"/>
          <w:szCs w:val="24"/>
        </w:rPr>
      </w:pPr>
      <w:r>
        <w:rPr>
          <w:rFonts w:cs="Arial"/>
          <w:b/>
          <w:noProof/>
          <w:sz w:val="24"/>
          <w:szCs w:val="24"/>
          <w:lang w:val="es-MX"/>
        </w:rPr>
        <mc:AlternateContent>
          <mc:Choice Requires="wps">
            <w:drawing>
              <wp:anchor distT="45720" distB="45720" distL="114300" distR="114300" simplePos="0" relativeHeight="251655168" behindDoc="0" locked="0" layoutInCell="1" allowOverlap="1">
                <wp:simplePos x="0" y="0"/>
                <wp:positionH relativeFrom="page">
                  <wp:posOffset>249555</wp:posOffset>
                </wp:positionH>
                <wp:positionV relativeFrom="paragraph">
                  <wp:posOffset>171450</wp:posOffset>
                </wp:positionV>
                <wp:extent cx="1046480" cy="1685925"/>
                <wp:effectExtent l="0" t="0" r="20320" b="28575"/>
                <wp:wrapSquare wrapText="bothSides"/>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345925" w:rsidRDefault="00345925" w:rsidP="00345925">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9.65pt;margin-top:13.5pt;width:82.4pt;height:132.75pt;z-index:2516551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">
                <v:textbox>
                  <w:txbxContent>
                    <w:p w:rsidR="00345925" w:rsidRDefault="00345925" w:rsidP="00345925">
                      <w:pPr>
                        <w:jc w:val="center"/>
                      </w:pPr>
                      <w:r>
                        <w:t>DATOS PERSONALES PROTEGIDOS POR EL ART.- 116 DE LA LGTAIP Y EL ART.- 56 DE LA LTAIPEO</w:t>
                      </w:r>
                    </w:p>
                  </w:txbxContent>
                </v:textbox>
                <w10:wrap type="square" anchorx="page"/>
              </v:shape>
            </w:pict>
          </mc:Fallback>
        </mc:AlternateContent>
      </w:r>
    </w:p>
    <w:p w:rsidR="00AC174B" w:rsidRDefault="008B71D3" w:rsidP="008B71D3">
      <w:pPr>
        <w:spacing w:line="360" w:lineRule="auto"/>
        <w:ind w:firstLine="709"/>
        <w:jc w:val="both"/>
        <w:rPr>
          <w:rFonts w:ascii="Arial" w:hAnsi="Arial" w:cs="Arial"/>
          <w:b/>
          <w:spacing w:val="-3"/>
          <w:sz w:val="24"/>
          <w:szCs w:val="24"/>
          <w:lang w:val="es-ES_tradnl"/>
        </w:rPr>
      </w:pPr>
      <w:r>
        <w:rPr>
          <w:rFonts w:ascii="Arial" w:hAnsi="Arial" w:cs="Arial"/>
          <w:b/>
          <w:bCs/>
          <w:sz w:val="24"/>
          <w:szCs w:val="24"/>
        </w:rPr>
        <w:t>CUARTO</w:t>
      </w:r>
      <w:r w:rsidR="009D17B8" w:rsidRPr="00FA12DD">
        <w:rPr>
          <w:rFonts w:ascii="Arial" w:hAnsi="Arial" w:cs="Arial"/>
          <w:b/>
          <w:bCs/>
          <w:sz w:val="24"/>
          <w:szCs w:val="24"/>
        </w:rPr>
        <w:t>.-</w:t>
      </w:r>
      <w:r w:rsidR="00553ABC">
        <w:rPr>
          <w:rFonts w:ascii="Arial" w:hAnsi="Arial" w:cs="Arial"/>
          <w:bCs/>
          <w:sz w:val="24"/>
          <w:szCs w:val="24"/>
        </w:rPr>
        <w:t xml:space="preserve"> El </w:t>
      </w:r>
      <w:r w:rsidR="00D4778D">
        <w:rPr>
          <w:rFonts w:ascii="Arial" w:hAnsi="Arial" w:cs="Arial"/>
          <w:b/>
          <w:szCs w:val="24"/>
        </w:rPr>
        <w:t xml:space="preserve">********** </w:t>
      </w:r>
      <w:r w:rsidR="009D17B8" w:rsidRPr="00FA12DD">
        <w:rPr>
          <w:rFonts w:ascii="Arial" w:hAnsi="Arial" w:cs="Arial"/>
          <w:bCs/>
          <w:sz w:val="24"/>
          <w:szCs w:val="24"/>
        </w:rPr>
        <w:t>se llevó a c</w:t>
      </w:r>
      <w:r w:rsidR="00DC2949">
        <w:rPr>
          <w:rFonts w:ascii="Arial" w:hAnsi="Arial" w:cs="Arial"/>
          <w:bCs/>
          <w:sz w:val="24"/>
          <w:szCs w:val="24"/>
        </w:rPr>
        <w:t>abo la Audiencia F</w:t>
      </w:r>
      <w:r w:rsidR="009D17B8" w:rsidRPr="00FA12DD">
        <w:rPr>
          <w:rFonts w:ascii="Arial" w:hAnsi="Arial" w:cs="Arial"/>
          <w:bCs/>
          <w:sz w:val="24"/>
          <w:szCs w:val="24"/>
        </w:rPr>
        <w:t xml:space="preserve">inal, sin asistencia de las partes, ni persona alguna que legalmente las </w:t>
      </w:r>
      <w:r w:rsidR="009D17B8" w:rsidRPr="007D691F">
        <w:rPr>
          <w:rFonts w:ascii="Arial" w:hAnsi="Arial" w:cs="Arial"/>
          <w:bCs/>
          <w:sz w:val="24"/>
          <w:szCs w:val="24"/>
        </w:rPr>
        <w:t xml:space="preserve">representara, en la cual se desahogaron las pruebas ofrecidas y admitidas en el juicio; dando cuenta la secretaria de acuerdos que </w:t>
      </w:r>
      <w:r w:rsidR="00553ABC" w:rsidRPr="007D691F">
        <w:rPr>
          <w:rFonts w:ascii="Arial" w:hAnsi="Arial" w:cs="Arial"/>
          <w:bCs/>
          <w:sz w:val="24"/>
          <w:szCs w:val="24"/>
        </w:rPr>
        <w:t>solo la parte actora formuló</w:t>
      </w:r>
      <w:r w:rsidR="009D17B8" w:rsidRPr="007D691F">
        <w:rPr>
          <w:rFonts w:ascii="Arial" w:hAnsi="Arial" w:cs="Arial"/>
          <w:bCs/>
          <w:sz w:val="24"/>
          <w:szCs w:val="24"/>
        </w:rPr>
        <w:t xml:space="preserve"> alegatos y al no</w:t>
      </w:r>
      <w:r w:rsidR="009D17B8" w:rsidRPr="00FA12DD">
        <w:rPr>
          <w:rFonts w:ascii="Arial" w:hAnsi="Arial" w:cs="Arial"/>
          <w:bCs/>
          <w:sz w:val="24"/>
          <w:szCs w:val="24"/>
        </w:rPr>
        <w:t xml:space="preserve"> existir cuestión alguna pendiente por desahogar</w:t>
      </w:r>
      <w:r w:rsidR="001D1029">
        <w:rPr>
          <w:rFonts w:ascii="Arial" w:hAnsi="Arial" w:cs="Arial"/>
          <w:bCs/>
          <w:sz w:val="24"/>
          <w:szCs w:val="24"/>
        </w:rPr>
        <w:t xml:space="preserve">, </w:t>
      </w:r>
      <w:r w:rsidR="009D17B8" w:rsidRPr="00FA12DD">
        <w:rPr>
          <w:rFonts w:ascii="Arial" w:hAnsi="Arial" w:cs="Arial"/>
          <w:bCs/>
          <w:sz w:val="24"/>
          <w:szCs w:val="24"/>
        </w:rPr>
        <w:t>se ordenó turnar los autos para el dictado de la sentencia correspondiente, la que ahora se pronuncia, y</w:t>
      </w:r>
      <w:r w:rsidR="00DF0277" w:rsidRPr="00010BEC">
        <w:rPr>
          <w:rFonts w:ascii="Arial" w:hAnsi="Arial" w:cs="Arial"/>
          <w:b/>
          <w:spacing w:val="-3"/>
          <w:sz w:val="24"/>
          <w:szCs w:val="24"/>
          <w:lang w:val="es-ES_tradnl"/>
        </w:rPr>
        <w:tab/>
      </w:r>
      <w:r w:rsidR="00DF0277" w:rsidRPr="00010BEC">
        <w:rPr>
          <w:rFonts w:ascii="Arial" w:hAnsi="Arial" w:cs="Arial"/>
          <w:b/>
          <w:spacing w:val="-3"/>
          <w:sz w:val="24"/>
          <w:szCs w:val="24"/>
          <w:lang w:val="es-ES_tradnl"/>
        </w:rPr>
        <w:tab/>
      </w:r>
      <w:r w:rsidR="00DF0277" w:rsidRPr="00010BEC">
        <w:rPr>
          <w:rFonts w:ascii="Arial" w:hAnsi="Arial" w:cs="Arial"/>
          <w:b/>
          <w:spacing w:val="-3"/>
          <w:sz w:val="24"/>
          <w:szCs w:val="24"/>
          <w:lang w:val="es-ES_tradnl"/>
        </w:rPr>
        <w:tab/>
      </w:r>
    </w:p>
    <w:p w:rsidR="00AC174B" w:rsidRDefault="00AC174B" w:rsidP="009D17B8">
      <w:pPr>
        <w:spacing w:line="360" w:lineRule="auto"/>
        <w:jc w:val="both"/>
        <w:rPr>
          <w:rFonts w:ascii="Arial" w:hAnsi="Arial" w:cs="Arial"/>
          <w:b/>
          <w:spacing w:val="-3"/>
          <w:sz w:val="24"/>
          <w:szCs w:val="24"/>
          <w:lang w:val="es-ES_tradnl"/>
        </w:rPr>
      </w:pPr>
    </w:p>
    <w:p w:rsidR="00DF0277" w:rsidRPr="00010BEC" w:rsidRDefault="00DF0277" w:rsidP="00AC174B">
      <w:pPr>
        <w:spacing w:line="360" w:lineRule="auto"/>
        <w:jc w:val="center"/>
        <w:rPr>
          <w:rFonts w:ascii="Arial" w:hAnsi="Arial" w:cs="Arial"/>
          <w:b/>
          <w:spacing w:val="-3"/>
          <w:sz w:val="24"/>
          <w:szCs w:val="24"/>
          <w:lang w:val="es-ES_tradnl"/>
        </w:rPr>
      </w:pPr>
      <w:r w:rsidRPr="00010BEC">
        <w:rPr>
          <w:rFonts w:ascii="Arial" w:hAnsi="Arial" w:cs="Arial"/>
          <w:b/>
          <w:spacing w:val="-3"/>
          <w:sz w:val="24"/>
          <w:szCs w:val="24"/>
          <w:lang w:val="es-ES_tradnl"/>
        </w:rPr>
        <w:t>C O N S I D E R A N D O:</w:t>
      </w:r>
    </w:p>
    <w:p w:rsidR="007940DD" w:rsidRPr="00010BEC" w:rsidRDefault="007940DD" w:rsidP="007940DD">
      <w:pPr>
        <w:spacing w:line="360" w:lineRule="auto"/>
        <w:jc w:val="right"/>
        <w:rPr>
          <w:rFonts w:ascii="Arial" w:hAnsi="Arial" w:cs="Arial"/>
          <w:b/>
          <w:spacing w:val="-3"/>
          <w:sz w:val="24"/>
          <w:szCs w:val="24"/>
          <w:lang w:val="es-ES_tradnl"/>
        </w:rPr>
      </w:pPr>
    </w:p>
    <w:p w:rsidR="007940DD" w:rsidRDefault="007940DD" w:rsidP="007940DD">
      <w:pPr>
        <w:spacing w:line="360" w:lineRule="auto"/>
        <w:ind w:hanging="426"/>
        <w:jc w:val="both"/>
        <w:rPr>
          <w:rFonts w:ascii="Arial" w:hAnsi="Arial" w:cs="Arial"/>
          <w:sz w:val="24"/>
          <w:szCs w:val="24"/>
        </w:rPr>
      </w:pPr>
      <w:r w:rsidRPr="00010BEC">
        <w:rPr>
          <w:rFonts w:ascii="Arial" w:hAnsi="Arial" w:cs="Arial"/>
          <w:b/>
          <w:sz w:val="24"/>
          <w:szCs w:val="24"/>
          <w:lang w:val="es-ES_tradnl"/>
        </w:rPr>
        <w:tab/>
        <w:t xml:space="preserve">          </w:t>
      </w:r>
      <w:r w:rsidRPr="00010BEC">
        <w:rPr>
          <w:rFonts w:ascii="Arial" w:hAnsi="Arial" w:cs="Arial"/>
          <w:b/>
          <w:sz w:val="24"/>
          <w:szCs w:val="24"/>
        </w:rPr>
        <w:t xml:space="preserve">PRIMERO.- </w:t>
      </w:r>
      <w:r w:rsidRPr="00010BEC">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w:t>
      </w:r>
      <w:r w:rsidR="00EC6870">
        <w:rPr>
          <w:rFonts w:ascii="Arial" w:hAnsi="Arial" w:cs="Arial"/>
          <w:sz w:val="24"/>
          <w:szCs w:val="24"/>
        </w:rPr>
        <w:t>municipal</w:t>
      </w:r>
      <w:r w:rsidRPr="00010BEC">
        <w:rPr>
          <w:rFonts w:ascii="Arial" w:hAnsi="Arial" w:cs="Arial"/>
          <w:sz w:val="24"/>
          <w:szCs w:val="24"/>
        </w:rPr>
        <w:t xml:space="preserve">, con fundamento en el artículo 114 QUATER, párrafo primero, inciso B, de la Constitución Política del Estado Libre y Soberano de Oaxaca; </w:t>
      </w:r>
      <w:r w:rsidRPr="00D15522">
        <w:rPr>
          <w:rFonts w:ascii="Arial" w:hAnsi="Arial" w:cs="Arial"/>
          <w:sz w:val="24"/>
          <w:szCs w:val="24"/>
        </w:rPr>
        <w:t>1</w:t>
      </w:r>
      <w:r>
        <w:rPr>
          <w:rFonts w:ascii="Arial" w:hAnsi="Arial" w:cs="Arial"/>
          <w:sz w:val="24"/>
          <w:szCs w:val="24"/>
        </w:rPr>
        <w:t>46 y 147</w:t>
      </w:r>
      <w:r w:rsidRPr="00D15522">
        <w:rPr>
          <w:rFonts w:ascii="Arial" w:hAnsi="Arial" w:cs="Arial"/>
          <w:sz w:val="24"/>
          <w:szCs w:val="24"/>
        </w:rPr>
        <w:t xml:space="preserve"> de la Ley </w:t>
      </w:r>
      <w:r>
        <w:rPr>
          <w:rFonts w:ascii="Arial" w:hAnsi="Arial" w:cs="Arial"/>
          <w:sz w:val="24"/>
          <w:szCs w:val="24"/>
        </w:rPr>
        <w:t>de Procedimiento y</w:t>
      </w:r>
      <w:r w:rsidRPr="00D15522">
        <w:rPr>
          <w:rFonts w:ascii="Arial" w:hAnsi="Arial" w:cs="Arial"/>
          <w:sz w:val="24"/>
          <w:szCs w:val="24"/>
        </w:rPr>
        <w:t xml:space="preserve"> Justicia Administrativa para el Estado de Oaxaca. - - </w:t>
      </w:r>
    </w:p>
    <w:p w:rsidR="007940DD" w:rsidRDefault="007940DD" w:rsidP="007940DD">
      <w:pPr>
        <w:spacing w:line="360" w:lineRule="auto"/>
        <w:jc w:val="both"/>
        <w:rPr>
          <w:rFonts w:ascii="Arial" w:hAnsi="Arial" w:cs="Arial"/>
          <w:b/>
          <w:snapToGrid w:val="0"/>
          <w:sz w:val="24"/>
          <w:szCs w:val="24"/>
        </w:rPr>
      </w:pPr>
    </w:p>
    <w:p w:rsidR="00E3347A" w:rsidRPr="00C0571C" w:rsidRDefault="00D74F94" w:rsidP="00C0571C">
      <w:pPr>
        <w:pStyle w:val="corte4fondo"/>
        <w:ind w:right="51"/>
        <w:rPr>
          <w:rFonts w:cs="Arial"/>
          <w:sz w:val="24"/>
          <w:szCs w:val="24"/>
        </w:rPr>
      </w:pPr>
      <w:r w:rsidRPr="00E832BB">
        <w:rPr>
          <w:rFonts w:cs="Arial"/>
          <w:b/>
          <w:snapToGrid w:val="0"/>
          <w:sz w:val="24"/>
          <w:szCs w:val="24"/>
        </w:rPr>
        <w:t>SEGUNDO.-</w:t>
      </w:r>
      <w:r w:rsidR="00C0571C" w:rsidRPr="00C0571C">
        <w:rPr>
          <w:rFonts w:cs="Arial"/>
          <w:sz w:val="24"/>
          <w:szCs w:val="24"/>
        </w:rPr>
        <w:t xml:space="preserve"> </w:t>
      </w:r>
      <w:r w:rsidR="00C0571C">
        <w:rPr>
          <w:rFonts w:cs="Arial"/>
          <w:sz w:val="24"/>
          <w:szCs w:val="24"/>
        </w:rPr>
        <w:t>La per</w:t>
      </w:r>
      <w:r w:rsidR="00C0571C" w:rsidRPr="00764AB0">
        <w:rPr>
          <w:rFonts w:cs="Arial"/>
          <w:sz w:val="24"/>
          <w:szCs w:val="24"/>
        </w:rPr>
        <w:t>sonalidad de las partes quedó acreditada en autos</w:t>
      </w:r>
      <w:r w:rsidR="00EF6EC3">
        <w:rPr>
          <w:rFonts w:cs="Arial"/>
          <w:sz w:val="24"/>
          <w:szCs w:val="24"/>
        </w:rPr>
        <w:t>,</w:t>
      </w:r>
      <w:r w:rsidR="00C0571C">
        <w:rPr>
          <w:rFonts w:cs="Arial"/>
          <w:sz w:val="24"/>
          <w:szCs w:val="24"/>
        </w:rPr>
        <w:t xml:space="preserve"> conforme</w:t>
      </w:r>
      <w:r w:rsidR="00D5238D">
        <w:rPr>
          <w:rFonts w:cs="Arial"/>
          <w:sz w:val="24"/>
          <w:szCs w:val="24"/>
        </w:rPr>
        <w:t xml:space="preserve"> lo dispone el </w:t>
      </w:r>
      <w:r w:rsidR="005C67B1">
        <w:rPr>
          <w:rFonts w:cs="Arial"/>
          <w:sz w:val="24"/>
          <w:szCs w:val="24"/>
        </w:rPr>
        <w:t xml:space="preserve"> artículo 150</w:t>
      </w:r>
      <w:r w:rsidR="00C0571C">
        <w:rPr>
          <w:rFonts w:cs="Arial"/>
          <w:sz w:val="24"/>
          <w:szCs w:val="24"/>
        </w:rPr>
        <w:t xml:space="preserve"> </w:t>
      </w:r>
      <w:r w:rsidR="00C0571C" w:rsidRPr="00650927">
        <w:rPr>
          <w:rFonts w:cs="Arial"/>
          <w:sz w:val="24"/>
          <w:szCs w:val="24"/>
        </w:rPr>
        <w:t xml:space="preserve">de la Ley de </w:t>
      </w:r>
      <w:r w:rsidR="00C0571C">
        <w:rPr>
          <w:rFonts w:cs="Arial"/>
          <w:sz w:val="24"/>
          <w:szCs w:val="24"/>
        </w:rPr>
        <w:t xml:space="preserve">Procedimiento y </w:t>
      </w:r>
      <w:r w:rsidR="00C0571C" w:rsidRPr="00650927">
        <w:rPr>
          <w:rFonts w:cs="Arial"/>
          <w:sz w:val="24"/>
          <w:szCs w:val="24"/>
        </w:rPr>
        <w:t>Justicia Administrativa para el Estado</w:t>
      </w:r>
      <w:r w:rsidR="00C0571C">
        <w:rPr>
          <w:rFonts w:cs="Arial"/>
          <w:sz w:val="24"/>
          <w:szCs w:val="24"/>
        </w:rPr>
        <w:t xml:space="preserve"> de Oaxaca</w:t>
      </w:r>
      <w:r w:rsidR="002D7901">
        <w:rPr>
          <w:rFonts w:cs="Arial"/>
          <w:sz w:val="24"/>
          <w:szCs w:val="24"/>
        </w:rPr>
        <w:t>.</w:t>
      </w:r>
      <w:r w:rsidR="00DC2949">
        <w:rPr>
          <w:rFonts w:cs="Arial"/>
          <w:sz w:val="24"/>
          <w:szCs w:val="24"/>
        </w:rPr>
        <w:t xml:space="preserve"> - - - - - - - - - - - - - - - - - - - - </w:t>
      </w:r>
    </w:p>
    <w:p w:rsidR="00E3347A" w:rsidRPr="00DC2949" w:rsidRDefault="00E3347A" w:rsidP="00D74F94">
      <w:pPr>
        <w:spacing w:line="360" w:lineRule="auto"/>
        <w:jc w:val="both"/>
        <w:rPr>
          <w:rFonts w:cs="Arial"/>
          <w:b/>
          <w:snapToGrid w:val="0"/>
          <w:sz w:val="24"/>
          <w:szCs w:val="24"/>
          <w:lang w:val="es-ES_tradnl"/>
        </w:rPr>
      </w:pPr>
    </w:p>
    <w:p w:rsidR="007940DD" w:rsidRPr="000B6D3B" w:rsidRDefault="007940DD" w:rsidP="00E832BB">
      <w:pPr>
        <w:spacing w:line="360" w:lineRule="auto"/>
        <w:jc w:val="both"/>
        <w:rPr>
          <w:rFonts w:ascii="Arial" w:hAnsi="Arial" w:cs="Arial"/>
          <w:sz w:val="24"/>
          <w:szCs w:val="24"/>
        </w:rPr>
      </w:pPr>
      <w:r w:rsidRPr="00010BEC">
        <w:rPr>
          <w:rFonts w:cs="Arial"/>
          <w:b/>
          <w:snapToGrid w:val="0"/>
          <w:sz w:val="24"/>
          <w:szCs w:val="24"/>
        </w:rPr>
        <w:lastRenderedPageBreak/>
        <w:t xml:space="preserve">   </w:t>
      </w:r>
      <w:r>
        <w:rPr>
          <w:rFonts w:cs="Arial"/>
          <w:b/>
          <w:snapToGrid w:val="0"/>
          <w:sz w:val="24"/>
          <w:szCs w:val="24"/>
        </w:rPr>
        <w:t xml:space="preserve"> </w:t>
      </w:r>
      <w:r w:rsidRPr="00010BEC">
        <w:rPr>
          <w:rFonts w:cs="Arial"/>
          <w:b/>
          <w:snapToGrid w:val="0"/>
          <w:sz w:val="24"/>
          <w:szCs w:val="24"/>
        </w:rPr>
        <w:t xml:space="preserve">     </w:t>
      </w:r>
      <w:r w:rsidR="00F66A21">
        <w:rPr>
          <w:rFonts w:cs="Arial"/>
          <w:b/>
          <w:snapToGrid w:val="0"/>
          <w:sz w:val="24"/>
          <w:szCs w:val="24"/>
        </w:rPr>
        <w:t xml:space="preserve">   </w:t>
      </w:r>
      <w:r w:rsidRPr="000B6D3B">
        <w:rPr>
          <w:rFonts w:ascii="Arial" w:hAnsi="Arial" w:cs="Arial"/>
          <w:b/>
          <w:sz w:val="24"/>
          <w:szCs w:val="24"/>
        </w:rPr>
        <w:t>TERCERO</w:t>
      </w:r>
      <w:r w:rsidRPr="000B6D3B">
        <w:rPr>
          <w:rFonts w:ascii="Arial" w:hAnsi="Arial" w:cs="Arial"/>
          <w:sz w:val="24"/>
          <w:szCs w:val="24"/>
        </w:rPr>
        <w:t>.-</w:t>
      </w:r>
      <w:r w:rsidR="00BB5577">
        <w:rPr>
          <w:rFonts w:ascii="Arial" w:hAnsi="Arial" w:cs="Arial"/>
          <w:sz w:val="24"/>
          <w:szCs w:val="24"/>
        </w:rPr>
        <w:t xml:space="preserve"> </w:t>
      </w:r>
      <w:r w:rsidRPr="000B6D3B">
        <w:rPr>
          <w:rFonts w:ascii="Arial" w:hAnsi="Arial" w:cs="Arial"/>
          <w:sz w:val="24"/>
          <w:szCs w:val="24"/>
        </w:rPr>
        <w:t>Previo al estudio de fondo del asunto, resulta obligado analizar, si en la especie se actualiza alguna causal de improcedencia del juicio de nulidad, ya sea invocada por las partes o se advierta oficiosamente que impida la resolución del fondo del asunto y deba decretarse su sobreseimiento en términos de los artículos 161 y 162 de la Ley de Procedimiento y Justicia Administrativa para el Estado de Oaxaca. En el caso se estima que no se actualiza alguna de las hipótesis previstas en la Le</w:t>
      </w:r>
      <w:r w:rsidR="00D5238D">
        <w:rPr>
          <w:rFonts w:ascii="Arial" w:hAnsi="Arial" w:cs="Arial"/>
          <w:sz w:val="24"/>
          <w:szCs w:val="24"/>
        </w:rPr>
        <w:t>y que rige a este Tribunal, por</w:t>
      </w:r>
      <w:r w:rsidRPr="000B6D3B">
        <w:rPr>
          <w:rFonts w:ascii="Arial" w:hAnsi="Arial" w:cs="Arial"/>
          <w:sz w:val="24"/>
          <w:szCs w:val="24"/>
        </w:rPr>
        <w:t xml:space="preserve"> tanto, </w:t>
      </w:r>
      <w:r w:rsidRPr="007D691F">
        <w:rPr>
          <w:rFonts w:ascii="Arial" w:hAnsi="Arial" w:cs="Arial"/>
          <w:b/>
          <w:sz w:val="24"/>
          <w:szCs w:val="24"/>
        </w:rPr>
        <w:t>N</w:t>
      </w:r>
      <w:r w:rsidR="00DC2949" w:rsidRPr="007D691F">
        <w:rPr>
          <w:rFonts w:ascii="Arial" w:hAnsi="Arial" w:cs="Arial"/>
          <w:b/>
          <w:sz w:val="24"/>
          <w:szCs w:val="24"/>
        </w:rPr>
        <w:t>O SE SOBRESEE EL PRESENTE JUICIO</w:t>
      </w:r>
      <w:r w:rsidRPr="000B6D3B">
        <w:rPr>
          <w:rFonts w:ascii="Arial" w:hAnsi="Arial" w:cs="Arial"/>
          <w:sz w:val="24"/>
          <w:szCs w:val="24"/>
        </w:rPr>
        <w:t xml:space="preserve">.- </w:t>
      </w:r>
    </w:p>
    <w:p w:rsidR="007940DD" w:rsidRPr="00DC2949" w:rsidRDefault="007940DD" w:rsidP="007940DD">
      <w:pPr>
        <w:pStyle w:val="corte4fondo"/>
        <w:ind w:right="51" w:firstLine="0"/>
        <w:rPr>
          <w:rFonts w:cs="Arial"/>
          <w:sz w:val="24"/>
          <w:szCs w:val="24"/>
          <w:lang w:val="es-ES"/>
        </w:rPr>
      </w:pPr>
    </w:p>
    <w:p w:rsidR="002360AC" w:rsidRPr="00010BEC" w:rsidRDefault="009C3165" w:rsidP="002360AC">
      <w:pPr>
        <w:spacing w:line="360" w:lineRule="auto"/>
        <w:jc w:val="both"/>
        <w:rPr>
          <w:rFonts w:ascii="Arial" w:hAnsi="Arial" w:cs="Arial"/>
          <w:sz w:val="24"/>
          <w:szCs w:val="24"/>
        </w:rPr>
      </w:pPr>
      <w:r>
        <w:rPr>
          <w:rFonts w:ascii="Arial" w:hAnsi="Arial" w:cs="Arial"/>
          <w:b/>
          <w:noProof/>
          <w:sz w:val="24"/>
          <w:szCs w:val="24"/>
          <w:lang w:val="es-MX"/>
        </w:rPr>
        <mc:AlternateContent>
          <mc:Choice Requires="wps">
            <w:drawing>
              <wp:anchor distT="45720" distB="45720" distL="114300" distR="114300" simplePos="0" relativeHeight="251656192" behindDoc="0" locked="0" layoutInCell="1" allowOverlap="1">
                <wp:simplePos x="0" y="0"/>
                <wp:positionH relativeFrom="page">
                  <wp:posOffset>217805</wp:posOffset>
                </wp:positionH>
                <wp:positionV relativeFrom="paragraph">
                  <wp:posOffset>2043430</wp:posOffset>
                </wp:positionV>
                <wp:extent cx="1046480" cy="1685925"/>
                <wp:effectExtent l="0" t="0" r="20320" b="28575"/>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345925" w:rsidRDefault="00345925" w:rsidP="00345925">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7.15pt;margin-top:160.9pt;width:82.4pt;height:132.75pt;z-index:2516561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">
                <v:textbox>
                  <w:txbxContent>
                    <w:p w:rsidR="00345925" w:rsidRDefault="00345925" w:rsidP="00345925">
                      <w:pPr>
                        <w:jc w:val="center"/>
                      </w:pPr>
                      <w:r>
                        <w:t>DATOS PERSONALES PROTEGIDOS POR EL ART.- 116 DE LA LGTAIP Y EL ART.- 56 DE LA LTAIPEO</w:t>
                      </w:r>
                    </w:p>
                  </w:txbxContent>
                </v:textbox>
                <w10:wrap type="square" anchorx="page"/>
              </v:shape>
            </w:pict>
          </mc:Fallback>
        </mc:AlternateContent>
      </w:r>
      <w:r w:rsidR="009C3428" w:rsidRPr="00E90FEC">
        <w:rPr>
          <w:rFonts w:ascii="Arial" w:hAnsi="Arial" w:cs="Arial"/>
          <w:b/>
          <w:sz w:val="24"/>
          <w:szCs w:val="24"/>
        </w:rPr>
        <w:t xml:space="preserve">              </w:t>
      </w:r>
      <w:r w:rsidR="007940DD" w:rsidRPr="00E90FEC">
        <w:rPr>
          <w:rFonts w:ascii="Arial" w:hAnsi="Arial" w:cs="Arial"/>
          <w:b/>
          <w:sz w:val="24"/>
          <w:szCs w:val="24"/>
        </w:rPr>
        <w:t>CUARTO</w:t>
      </w:r>
      <w:r w:rsidR="00DC2949">
        <w:rPr>
          <w:rFonts w:ascii="Arial" w:hAnsi="Arial" w:cs="Arial"/>
          <w:sz w:val="24"/>
          <w:szCs w:val="24"/>
        </w:rPr>
        <w:t xml:space="preserve">.- </w:t>
      </w:r>
      <w:r w:rsidR="006727C8" w:rsidRPr="00D95E45">
        <w:rPr>
          <w:rFonts w:ascii="Arial" w:hAnsi="Arial" w:cs="Arial"/>
          <w:sz w:val="24"/>
          <w:szCs w:val="24"/>
        </w:rPr>
        <w:t>La</w:t>
      </w:r>
      <w:r w:rsidR="006727C8" w:rsidRPr="0020157A">
        <w:rPr>
          <w:rFonts w:ascii="Arial" w:hAnsi="Arial" w:cs="Arial"/>
          <w:sz w:val="24"/>
          <w:szCs w:val="24"/>
        </w:rPr>
        <w:t xml:space="preserve"> Litis en el presente asunto consiste en determinar la legalidad o ilegalidad del acto impugnado, </w:t>
      </w:r>
      <w:r w:rsidR="00DB4239" w:rsidRPr="0020157A">
        <w:rPr>
          <w:rFonts w:ascii="Arial" w:hAnsi="Arial" w:cs="Arial"/>
          <w:sz w:val="24"/>
          <w:szCs w:val="24"/>
        </w:rPr>
        <w:t xml:space="preserve">por </w:t>
      </w:r>
      <w:r w:rsidR="00D4778D">
        <w:rPr>
          <w:rFonts w:ascii="Arial" w:hAnsi="Arial" w:cs="Arial"/>
          <w:b/>
          <w:szCs w:val="24"/>
        </w:rPr>
        <w:t>**********</w:t>
      </w:r>
      <w:r w:rsidR="00DB4239" w:rsidRPr="0020157A">
        <w:rPr>
          <w:rFonts w:ascii="Arial" w:hAnsi="Arial" w:cs="Arial"/>
          <w:b/>
          <w:sz w:val="24"/>
          <w:szCs w:val="24"/>
        </w:rPr>
        <w:t>,</w:t>
      </w:r>
      <w:r w:rsidR="00DB4239" w:rsidRPr="0020157A">
        <w:rPr>
          <w:rFonts w:ascii="Arial" w:hAnsi="Arial" w:cs="Arial"/>
          <w:sz w:val="24"/>
          <w:szCs w:val="24"/>
        </w:rPr>
        <w:t xml:space="preserve"> en contra del acta de infracción con número de folio </w:t>
      </w:r>
      <w:r w:rsidR="00D4778D">
        <w:rPr>
          <w:rFonts w:ascii="Arial" w:hAnsi="Arial" w:cs="Arial"/>
          <w:b/>
          <w:szCs w:val="24"/>
        </w:rPr>
        <w:t>**********</w:t>
      </w:r>
      <w:r w:rsidR="00DB4239" w:rsidRPr="0020157A">
        <w:rPr>
          <w:rFonts w:ascii="Arial" w:hAnsi="Arial" w:cs="Arial"/>
          <w:sz w:val="24"/>
          <w:szCs w:val="24"/>
        </w:rPr>
        <w:t>,</w:t>
      </w:r>
      <w:r w:rsidR="00DB4239" w:rsidRPr="00E90FEC">
        <w:rPr>
          <w:rFonts w:ascii="Arial" w:hAnsi="Arial" w:cs="Arial"/>
          <w:sz w:val="24"/>
          <w:szCs w:val="24"/>
        </w:rPr>
        <w:t xml:space="preserve"> signado </w:t>
      </w:r>
      <w:r w:rsidR="00D4778D">
        <w:rPr>
          <w:rFonts w:ascii="Arial" w:hAnsi="Arial" w:cs="Arial"/>
          <w:b/>
          <w:szCs w:val="24"/>
        </w:rPr>
        <w:t>**********</w:t>
      </w:r>
      <w:r w:rsidR="008F6C11" w:rsidRPr="008F6C11">
        <w:rPr>
          <w:rFonts w:ascii="Arial" w:hAnsi="Arial" w:cs="Arial"/>
          <w:b/>
          <w:sz w:val="24"/>
          <w:szCs w:val="24"/>
        </w:rPr>
        <w:t xml:space="preserve">, POLICÍA VIAL </w:t>
      </w:r>
      <w:r w:rsidR="00D4778D">
        <w:rPr>
          <w:rFonts w:ascii="Arial" w:hAnsi="Arial" w:cs="Arial"/>
          <w:b/>
          <w:szCs w:val="24"/>
        </w:rPr>
        <w:t>**********</w:t>
      </w:r>
      <w:r w:rsidR="008F6C11" w:rsidRPr="008F6C11">
        <w:rPr>
          <w:rFonts w:ascii="Arial" w:hAnsi="Arial" w:cs="Arial"/>
          <w:b/>
          <w:sz w:val="24"/>
          <w:szCs w:val="24"/>
        </w:rPr>
        <w:t xml:space="preserve">, adscrito A LA COMISARÍA DE VIALIDAD MUNICIPAL DE OAXACA DE JUAREZ así como del TESORERO DEL MUNICIPIO DE OAXACA DE JUÁREZ </w:t>
      </w:r>
      <w:r w:rsidR="00DB4239" w:rsidRPr="0020157A">
        <w:rPr>
          <w:rFonts w:ascii="Arial" w:hAnsi="Arial" w:cs="Arial"/>
          <w:sz w:val="24"/>
          <w:szCs w:val="24"/>
        </w:rPr>
        <w:t>A</w:t>
      </w:r>
      <w:r w:rsidR="006727C8" w:rsidRPr="0020157A">
        <w:rPr>
          <w:rFonts w:ascii="Arial" w:hAnsi="Arial" w:cs="Arial"/>
          <w:sz w:val="24"/>
          <w:szCs w:val="24"/>
        </w:rPr>
        <w:t>hora bien, esta Quinta Sala Unitaria de Primera Instancia del Tribunal de Justicia Administrativa, procede</w:t>
      </w:r>
      <w:r w:rsidR="006727C8" w:rsidRPr="00E90FEC">
        <w:rPr>
          <w:rFonts w:ascii="Arial" w:hAnsi="Arial" w:cs="Arial"/>
          <w:color w:val="FF0000"/>
          <w:sz w:val="24"/>
          <w:szCs w:val="24"/>
        </w:rPr>
        <w:t xml:space="preserve"> </w:t>
      </w:r>
      <w:r w:rsidR="002360AC" w:rsidRPr="00E90FEC">
        <w:rPr>
          <w:rFonts w:ascii="Arial" w:hAnsi="Arial" w:cs="Arial"/>
          <w:b/>
          <w:bCs/>
          <w:sz w:val="24"/>
          <w:szCs w:val="24"/>
        </w:rPr>
        <w:t>al estudio de los</w:t>
      </w:r>
      <w:r w:rsidR="002360AC" w:rsidRPr="00E90FEC">
        <w:rPr>
          <w:rFonts w:ascii="Arial" w:hAnsi="Arial" w:cs="Arial"/>
          <w:bCs/>
          <w:sz w:val="24"/>
          <w:szCs w:val="24"/>
        </w:rPr>
        <w:t xml:space="preserve"> </w:t>
      </w:r>
      <w:r w:rsidR="002360AC" w:rsidRPr="003F0695">
        <w:rPr>
          <w:rFonts w:ascii="Arial" w:hAnsi="Arial" w:cs="Arial"/>
          <w:b/>
          <w:bCs/>
          <w:sz w:val="24"/>
          <w:szCs w:val="24"/>
        </w:rPr>
        <w:t>conceptos de impugnación</w:t>
      </w:r>
      <w:r w:rsidR="002360AC" w:rsidRPr="00E90FEC">
        <w:rPr>
          <w:rFonts w:ascii="Arial" w:hAnsi="Arial" w:cs="Arial"/>
          <w:bCs/>
          <w:sz w:val="24"/>
          <w:szCs w:val="24"/>
        </w:rPr>
        <w:t xml:space="preserve"> hechos valer por el actor </w:t>
      </w:r>
      <w:r w:rsidR="006A7583" w:rsidRPr="00E90FEC">
        <w:rPr>
          <w:rFonts w:ascii="Arial" w:hAnsi="Arial" w:cs="Arial"/>
          <w:bCs/>
          <w:sz w:val="24"/>
          <w:szCs w:val="24"/>
        </w:rPr>
        <w:t xml:space="preserve">que </w:t>
      </w:r>
      <w:r w:rsidR="002360AC" w:rsidRPr="00E90FEC">
        <w:rPr>
          <w:rFonts w:ascii="Arial" w:hAnsi="Arial" w:cs="Arial"/>
          <w:bCs/>
          <w:sz w:val="24"/>
          <w:szCs w:val="24"/>
        </w:rPr>
        <w:t>se encuentran expuestos en su escrito inicial de demanda,</w:t>
      </w:r>
      <w:r w:rsidR="005F1346" w:rsidRPr="00E90FEC">
        <w:rPr>
          <w:rFonts w:ascii="Arial" w:hAnsi="Arial" w:cs="Arial"/>
          <w:bCs/>
          <w:sz w:val="24"/>
          <w:szCs w:val="24"/>
        </w:rPr>
        <w:t xml:space="preserve"> sin que haya </w:t>
      </w:r>
      <w:r w:rsidR="002360AC" w:rsidRPr="00E90FEC">
        <w:rPr>
          <w:rFonts w:ascii="Arial" w:hAnsi="Arial" w:cs="Arial"/>
          <w:bCs/>
          <w:sz w:val="24"/>
          <w:szCs w:val="24"/>
        </w:rPr>
        <w:t>necesidad</w:t>
      </w:r>
      <w:r w:rsidR="002360AC" w:rsidRPr="00E90FEC">
        <w:rPr>
          <w:rFonts w:ascii="Arial" w:hAnsi="Arial" w:cs="Arial"/>
          <w:bCs/>
          <w:szCs w:val="24"/>
        </w:rPr>
        <w:t xml:space="preserve"> </w:t>
      </w:r>
      <w:r w:rsidR="002360AC" w:rsidRPr="00010BEC">
        <w:rPr>
          <w:rFonts w:ascii="Arial" w:hAnsi="Arial" w:cs="Arial"/>
          <w:bCs/>
          <w:sz w:val="24"/>
          <w:szCs w:val="24"/>
        </w:rPr>
        <w:t>de transcribirlos, al no transgredírsele derecho alguno, como tampoco se vulnera disposición expresa que imponga tal obligación</w:t>
      </w:r>
      <w:r w:rsidR="002360AC" w:rsidRPr="00010BEC">
        <w:rPr>
          <w:rFonts w:ascii="Arial" w:hAnsi="Arial" w:cs="Arial"/>
          <w:sz w:val="24"/>
          <w:szCs w:val="24"/>
        </w:rPr>
        <w:t xml:space="preserve">; no obstante ello, serán valorados en el cuerpo de esta sentencia. </w:t>
      </w:r>
      <w:r w:rsidR="002360AC">
        <w:rPr>
          <w:rFonts w:ascii="Arial" w:hAnsi="Arial" w:cs="Arial"/>
          <w:sz w:val="24"/>
          <w:szCs w:val="24"/>
        </w:rPr>
        <w:t xml:space="preserve">- - - - - </w:t>
      </w:r>
      <w:r w:rsidR="00E90FEC">
        <w:rPr>
          <w:rFonts w:ascii="Arial" w:hAnsi="Arial" w:cs="Arial"/>
          <w:sz w:val="24"/>
          <w:szCs w:val="24"/>
        </w:rPr>
        <w:t xml:space="preserve">- - - - - - - - - - - - - - - - </w:t>
      </w:r>
    </w:p>
    <w:p w:rsidR="005F1346" w:rsidRDefault="005F1346" w:rsidP="002360AC">
      <w:pPr>
        <w:pStyle w:val="Textonotapie"/>
        <w:widowControl w:val="0"/>
        <w:spacing w:line="360" w:lineRule="auto"/>
        <w:ind w:firstLine="708"/>
        <w:jc w:val="both"/>
        <w:rPr>
          <w:rFonts w:ascii="Arial" w:hAnsi="Arial" w:cs="Arial"/>
          <w:sz w:val="24"/>
          <w:szCs w:val="24"/>
          <w:lang w:val="es-MX" w:eastAsia="es-MX"/>
        </w:rPr>
      </w:pPr>
    </w:p>
    <w:p w:rsidR="002360AC" w:rsidRPr="00010BEC" w:rsidRDefault="002360AC" w:rsidP="002360AC">
      <w:pPr>
        <w:pStyle w:val="Textonotapie"/>
        <w:widowControl w:val="0"/>
        <w:spacing w:line="360" w:lineRule="auto"/>
        <w:ind w:firstLine="708"/>
        <w:jc w:val="both"/>
        <w:rPr>
          <w:rFonts w:ascii="Arial" w:hAnsi="Arial" w:cs="Arial"/>
          <w:sz w:val="24"/>
          <w:szCs w:val="24"/>
          <w:lang w:eastAsia="es-MX"/>
        </w:rPr>
      </w:pPr>
      <w:r w:rsidRPr="00010BEC">
        <w:rPr>
          <w:rFonts w:ascii="Arial" w:hAnsi="Arial" w:cs="Arial"/>
          <w:sz w:val="24"/>
          <w:szCs w:val="24"/>
          <w:lang w:val="es-MX" w:eastAsia="es-MX"/>
        </w:rPr>
        <w:t>Al respecto resulta aplicable</w:t>
      </w:r>
      <w:r w:rsidRPr="00010BEC">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010BEC">
        <w:rPr>
          <w:rFonts w:ascii="Arial" w:hAnsi="Arial" w:cs="Arial"/>
          <w:i/>
          <w:sz w:val="24"/>
          <w:szCs w:val="24"/>
          <w:lang w:eastAsia="es-MX"/>
        </w:rPr>
        <w:t>Semanario Judicial de la Federación y su Gaceta</w:t>
      </w:r>
      <w:r w:rsidRPr="00010BEC">
        <w:rPr>
          <w:rFonts w:ascii="Arial" w:hAnsi="Arial" w:cs="Arial"/>
          <w:sz w:val="24"/>
          <w:szCs w:val="24"/>
          <w:lang w:eastAsia="es-MX"/>
        </w:rPr>
        <w:t>, Tomo XXXI, mayo de 2010, página 830, de rubro:</w:t>
      </w:r>
    </w:p>
    <w:p w:rsidR="002360AC" w:rsidRPr="00010BEC" w:rsidRDefault="002360AC" w:rsidP="002360AC">
      <w:pPr>
        <w:pStyle w:val="Textonotapie"/>
        <w:widowControl w:val="0"/>
        <w:spacing w:line="276" w:lineRule="auto"/>
        <w:ind w:firstLine="708"/>
        <w:jc w:val="both"/>
        <w:rPr>
          <w:rFonts w:ascii="Arial" w:hAnsi="Arial" w:cs="Arial"/>
          <w:sz w:val="24"/>
          <w:szCs w:val="24"/>
          <w:lang w:eastAsia="es-MX"/>
        </w:rPr>
      </w:pPr>
    </w:p>
    <w:p w:rsidR="002360AC" w:rsidRPr="00267B1F" w:rsidRDefault="002360AC" w:rsidP="00267B1F">
      <w:pPr>
        <w:pStyle w:val="Textonotapie"/>
        <w:widowControl w:val="0"/>
        <w:spacing w:line="360" w:lineRule="auto"/>
        <w:ind w:left="1701" w:right="1469"/>
        <w:jc w:val="both"/>
        <w:rPr>
          <w:rFonts w:ascii="Arial" w:hAnsi="Arial" w:cs="Arial"/>
          <w:b/>
          <w:sz w:val="18"/>
          <w:szCs w:val="18"/>
          <w:lang w:eastAsia="es-MX"/>
        </w:rPr>
      </w:pPr>
      <w:r w:rsidRPr="00010BEC">
        <w:rPr>
          <w:rFonts w:ascii="Arial" w:hAnsi="Arial" w:cs="Arial"/>
          <w:sz w:val="24"/>
          <w:szCs w:val="24"/>
          <w:lang w:eastAsia="es-MX"/>
        </w:rPr>
        <w:t xml:space="preserve"> </w:t>
      </w:r>
      <w:r w:rsidRPr="001B7B04">
        <w:rPr>
          <w:rFonts w:ascii="Arial" w:hAnsi="Arial" w:cs="Arial"/>
          <w:b/>
          <w:sz w:val="18"/>
          <w:szCs w:val="18"/>
          <w:lang w:eastAsia="es-MX"/>
        </w:rPr>
        <w:t>CONCEPTOS DE VIOLACIÓN O AGRAVIOS. PARA CUMPLIR CON LOS PRINCIPIOS DE CONGRUENCIA Y EXHAUSTIVIDAD EN LAS SENTENCIAS DE AMPARO ES INNECESARIA SU TRANSCRIPCIÓN.</w:t>
      </w:r>
    </w:p>
    <w:p w:rsidR="002360AC" w:rsidRPr="00267B1F" w:rsidRDefault="002360AC" w:rsidP="002360AC">
      <w:pPr>
        <w:spacing w:line="360" w:lineRule="auto"/>
        <w:jc w:val="both"/>
        <w:rPr>
          <w:rFonts w:ascii="Arial" w:hAnsi="Arial" w:cs="Arial"/>
          <w:color w:val="FF0000"/>
          <w:sz w:val="24"/>
          <w:szCs w:val="24"/>
        </w:rPr>
      </w:pPr>
    </w:p>
    <w:p w:rsidR="00DB4239" w:rsidRPr="0020157A" w:rsidRDefault="006A7583" w:rsidP="002360AC">
      <w:pPr>
        <w:spacing w:line="360" w:lineRule="auto"/>
        <w:jc w:val="both"/>
        <w:rPr>
          <w:rFonts w:ascii="Arial" w:hAnsi="Arial" w:cs="Arial"/>
          <w:sz w:val="24"/>
          <w:szCs w:val="24"/>
        </w:rPr>
      </w:pPr>
      <w:r w:rsidRPr="0020157A">
        <w:rPr>
          <w:rFonts w:ascii="Arial" w:hAnsi="Arial" w:cs="Arial"/>
          <w:sz w:val="24"/>
          <w:szCs w:val="24"/>
        </w:rPr>
        <w:t>Ahora bien, de</w:t>
      </w:r>
      <w:r w:rsidR="006727C8" w:rsidRPr="0020157A">
        <w:rPr>
          <w:rFonts w:ascii="Arial" w:hAnsi="Arial" w:cs="Arial"/>
          <w:sz w:val="24"/>
          <w:szCs w:val="24"/>
        </w:rPr>
        <w:t>l análisis del acta de infracción impugnada,</w:t>
      </w:r>
      <w:r w:rsidRPr="0020157A">
        <w:rPr>
          <w:rFonts w:ascii="Arial" w:hAnsi="Arial" w:cs="Arial"/>
          <w:sz w:val="24"/>
          <w:szCs w:val="24"/>
        </w:rPr>
        <w:t xml:space="preserve"> indica:</w:t>
      </w:r>
      <w:r w:rsidR="006727C8" w:rsidRPr="0020157A">
        <w:rPr>
          <w:rFonts w:ascii="Arial" w:hAnsi="Arial" w:cs="Arial"/>
          <w:sz w:val="24"/>
          <w:szCs w:val="24"/>
        </w:rPr>
        <w:t xml:space="preserve"> </w:t>
      </w:r>
      <w:r w:rsidRPr="0020157A">
        <w:rPr>
          <w:rFonts w:ascii="Arial" w:hAnsi="Arial" w:cs="Arial"/>
          <w:sz w:val="24"/>
          <w:szCs w:val="24"/>
        </w:rPr>
        <w:t xml:space="preserve"> </w:t>
      </w:r>
    </w:p>
    <w:p w:rsidR="00DB4239" w:rsidRPr="0020157A" w:rsidRDefault="00DB4239" w:rsidP="00DB4239">
      <w:pPr>
        <w:pStyle w:val="corte4fondo"/>
        <w:ind w:right="51"/>
        <w:rPr>
          <w:rFonts w:cs="Arial"/>
          <w:sz w:val="24"/>
          <w:szCs w:val="24"/>
        </w:rPr>
      </w:pPr>
    </w:p>
    <w:p w:rsidR="00DB4239" w:rsidRPr="00D95E45" w:rsidRDefault="00DB4239" w:rsidP="00D95E45">
      <w:pPr>
        <w:pStyle w:val="corte4fondo"/>
        <w:ind w:right="51"/>
        <w:rPr>
          <w:rFonts w:cs="Arial"/>
          <w:sz w:val="24"/>
          <w:szCs w:val="24"/>
        </w:rPr>
      </w:pPr>
      <w:r w:rsidRPr="0020157A">
        <w:rPr>
          <w:rFonts w:cs="Arial"/>
          <w:sz w:val="24"/>
          <w:szCs w:val="24"/>
        </w:rPr>
        <w:t xml:space="preserve">  </w:t>
      </w:r>
      <w:r w:rsidR="006727C8" w:rsidRPr="0020157A">
        <w:rPr>
          <w:rFonts w:cs="Arial"/>
          <w:b/>
          <w:i/>
          <w:sz w:val="24"/>
          <w:szCs w:val="24"/>
        </w:rPr>
        <w:t>MOTI</w:t>
      </w:r>
      <w:r w:rsidR="008F6C11" w:rsidRPr="0020157A">
        <w:rPr>
          <w:rFonts w:cs="Arial"/>
          <w:b/>
          <w:i/>
          <w:sz w:val="24"/>
          <w:szCs w:val="24"/>
        </w:rPr>
        <w:t xml:space="preserve">VACIÓN; </w:t>
      </w:r>
      <w:r w:rsidR="008F6C11" w:rsidRPr="0020157A">
        <w:rPr>
          <w:rFonts w:cs="Arial"/>
          <w:sz w:val="24"/>
          <w:szCs w:val="24"/>
        </w:rPr>
        <w:t>señalando el</w:t>
      </w:r>
      <w:r w:rsidR="008F6C11" w:rsidRPr="0020157A">
        <w:rPr>
          <w:rFonts w:cs="Arial"/>
          <w:b/>
          <w:i/>
          <w:sz w:val="24"/>
          <w:szCs w:val="24"/>
        </w:rPr>
        <w:t xml:space="preserve"> “ARTÍCULO 86 FRACCIÓN XXI Y 130 FRACCIÓN V”, </w:t>
      </w:r>
      <w:r w:rsidR="008F6C11" w:rsidRPr="0020157A">
        <w:rPr>
          <w:rFonts w:cs="Arial"/>
          <w:sz w:val="24"/>
          <w:szCs w:val="24"/>
        </w:rPr>
        <w:t>con respecto a la</w:t>
      </w:r>
      <w:r w:rsidR="008F6C11" w:rsidRPr="0020157A">
        <w:rPr>
          <w:rFonts w:cs="Arial"/>
          <w:b/>
          <w:i/>
          <w:sz w:val="24"/>
          <w:szCs w:val="24"/>
        </w:rPr>
        <w:t xml:space="preserve"> FUNDAMENTACIÓN “ARTÍCULO 115 FRACCIÓN I Y 21 CONSTITUCIONAL” </w:t>
      </w:r>
      <w:r w:rsidR="008F6C11" w:rsidRPr="0020157A">
        <w:rPr>
          <w:rFonts w:cs="Arial"/>
          <w:sz w:val="24"/>
          <w:szCs w:val="24"/>
        </w:rPr>
        <w:t xml:space="preserve">finalizando en </w:t>
      </w:r>
      <w:r w:rsidR="006727C8" w:rsidRPr="0020157A">
        <w:rPr>
          <w:rFonts w:cs="Arial"/>
          <w:b/>
          <w:sz w:val="24"/>
          <w:szCs w:val="24"/>
        </w:rPr>
        <w:t>OBSERVACIONES,</w:t>
      </w:r>
      <w:r w:rsidR="006727C8" w:rsidRPr="0020157A">
        <w:rPr>
          <w:rFonts w:cs="Arial"/>
          <w:sz w:val="24"/>
          <w:szCs w:val="24"/>
        </w:rPr>
        <w:t xml:space="preserve"> se señala: …</w:t>
      </w:r>
      <w:r w:rsidR="008F6C11" w:rsidRPr="0020157A">
        <w:rPr>
          <w:rFonts w:cs="Arial"/>
          <w:sz w:val="24"/>
          <w:szCs w:val="24"/>
        </w:rPr>
        <w:t>”</w:t>
      </w:r>
      <w:r w:rsidR="008F6C11" w:rsidRPr="00D95E45">
        <w:rPr>
          <w:rFonts w:cs="Arial"/>
          <w:b/>
          <w:sz w:val="24"/>
          <w:szCs w:val="24"/>
        </w:rPr>
        <w:t>NO POR</w:t>
      </w:r>
      <w:r w:rsidR="00D95E45" w:rsidRPr="00D95E45">
        <w:rPr>
          <w:rFonts w:cs="Arial"/>
          <w:b/>
          <w:sz w:val="24"/>
          <w:szCs w:val="24"/>
        </w:rPr>
        <w:t>TA PLACA DELANTERA A LA VISTA</w:t>
      </w:r>
      <w:r w:rsidR="00D95E45">
        <w:rPr>
          <w:rFonts w:cs="Arial"/>
          <w:sz w:val="24"/>
          <w:szCs w:val="24"/>
        </w:rPr>
        <w:t>”.</w:t>
      </w:r>
    </w:p>
    <w:p w:rsidR="00D4580A" w:rsidRPr="00D95E45" w:rsidRDefault="006727C8" w:rsidP="00D95E45">
      <w:pPr>
        <w:pStyle w:val="corte4fondo"/>
        <w:ind w:right="51"/>
        <w:rPr>
          <w:rFonts w:eastAsia="Calibri" w:cs="Arial"/>
          <w:sz w:val="24"/>
          <w:szCs w:val="24"/>
          <w:lang w:val="es-MX" w:eastAsia="en-US"/>
        </w:rPr>
      </w:pPr>
      <w:r w:rsidRPr="00267B1F">
        <w:rPr>
          <w:rFonts w:cs="Arial"/>
          <w:color w:val="FF0000"/>
          <w:sz w:val="24"/>
          <w:szCs w:val="24"/>
        </w:rPr>
        <w:lastRenderedPageBreak/>
        <w:t xml:space="preserve"> </w:t>
      </w:r>
      <w:r w:rsidRPr="0020157A">
        <w:rPr>
          <w:rFonts w:eastAsia="Calibri" w:cs="Arial"/>
          <w:sz w:val="24"/>
          <w:szCs w:val="24"/>
          <w:lang w:val="es-MX" w:eastAsia="en-US"/>
        </w:rPr>
        <w:t xml:space="preserve">De la anterior transcripción se desprende que en ninguna parte de dicha </w:t>
      </w:r>
      <w:r w:rsidR="006A7583" w:rsidRPr="0020157A">
        <w:rPr>
          <w:rFonts w:eastAsia="Calibri" w:cs="Arial"/>
          <w:sz w:val="24"/>
          <w:szCs w:val="24"/>
          <w:lang w:val="es-MX" w:eastAsia="en-US"/>
        </w:rPr>
        <w:t xml:space="preserve"> </w:t>
      </w:r>
      <w:r w:rsidR="00E90FEC" w:rsidRPr="0020157A">
        <w:rPr>
          <w:rFonts w:eastAsia="Calibri" w:cs="Arial"/>
          <w:sz w:val="24"/>
          <w:szCs w:val="24"/>
          <w:lang w:val="es-MX" w:eastAsia="en-US"/>
        </w:rPr>
        <w:t xml:space="preserve">acta </w:t>
      </w:r>
      <w:r w:rsidR="00D46E27" w:rsidRPr="0020157A">
        <w:rPr>
          <w:rFonts w:eastAsia="Calibri" w:cs="Arial"/>
          <w:sz w:val="24"/>
          <w:szCs w:val="24"/>
          <w:lang w:val="es-MX" w:eastAsia="en-US"/>
        </w:rPr>
        <w:t>se estab</w:t>
      </w:r>
      <w:r w:rsidR="0020157A" w:rsidRPr="0020157A">
        <w:rPr>
          <w:rFonts w:eastAsia="Calibri" w:cs="Arial"/>
          <w:sz w:val="24"/>
          <w:szCs w:val="24"/>
          <w:lang w:val="es-MX" w:eastAsia="en-US"/>
        </w:rPr>
        <w:t>lecen la circunstancias de modo</w:t>
      </w:r>
      <w:r w:rsidR="00D46E27" w:rsidRPr="0020157A">
        <w:rPr>
          <w:rFonts w:eastAsia="Calibri" w:cs="Arial"/>
          <w:sz w:val="24"/>
          <w:szCs w:val="24"/>
          <w:lang w:val="es-MX" w:eastAsia="en-US"/>
        </w:rPr>
        <w:t>, tiempo y lugar en que acontecieron</w:t>
      </w:r>
      <w:r w:rsidR="00D95E45">
        <w:rPr>
          <w:rFonts w:eastAsia="Calibri" w:cs="Arial"/>
          <w:sz w:val="24"/>
          <w:szCs w:val="24"/>
          <w:lang w:val="es-MX" w:eastAsia="en-US"/>
        </w:rPr>
        <w:t xml:space="preserve"> </w:t>
      </w:r>
      <w:r w:rsidR="00D46E27" w:rsidRPr="0020157A">
        <w:rPr>
          <w:rFonts w:eastAsia="Calibri" w:cs="Arial"/>
          <w:sz w:val="24"/>
          <w:szCs w:val="24"/>
          <w:lang w:val="es-MX" w:eastAsia="en-US"/>
        </w:rPr>
        <w:t xml:space="preserve">los hechos, </w:t>
      </w:r>
      <w:r w:rsidR="00D46E27" w:rsidRPr="0020157A">
        <w:rPr>
          <w:rFonts w:cs="Arial"/>
          <w:sz w:val="24"/>
          <w:szCs w:val="24"/>
        </w:rPr>
        <w:t>ya que su redacción no es clara, precisa, y detallada de forma</w:t>
      </w:r>
      <w:r w:rsidR="00845D0D" w:rsidRPr="0020157A">
        <w:rPr>
          <w:rFonts w:cs="Arial"/>
          <w:sz w:val="24"/>
          <w:szCs w:val="24"/>
        </w:rPr>
        <w:t xml:space="preserve"> cronológica y </w:t>
      </w:r>
      <w:r w:rsidR="00D46E27" w:rsidRPr="0020157A">
        <w:rPr>
          <w:rFonts w:cs="Arial"/>
          <w:sz w:val="24"/>
          <w:szCs w:val="24"/>
        </w:rPr>
        <w:t xml:space="preserve"> comprensible del porqué está interfiriendo en su esfera jurídica del infractor, y concluir que la conducta realizada es antijurídica, toda vez que </w:t>
      </w:r>
      <w:r w:rsidR="00267B1F" w:rsidRPr="0020157A">
        <w:rPr>
          <w:rFonts w:cs="Arial"/>
          <w:b/>
          <w:sz w:val="24"/>
          <w:szCs w:val="24"/>
        </w:rPr>
        <w:t>no establece que haya señalamientos</w:t>
      </w:r>
      <w:r w:rsidR="00267B1F" w:rsidRPr="0020157A">
        <w:rPr>
          <w:rFonts w:cs="Arial"/>
          <w:sz w:val="24"/>
          <w:szCs w:val="24"/>
        </w:rPr>
        <w:t xml:space="preserve"> que determinen la </w:t>
      </w:r>
      <w:r w:rsidR="008F6C11" w:rsidRPr="0020157A">
        <w:rPr>
          <w:rFonts w:cs="Arial"/>
          <w:sz w:val="24"/>
          <w:szCs w:val="24"/>
        </w:rPr>
        <w:t>prohibición</w:t>
      </w:r>
      <w:r w:rsidR="00267B1F" w:rsidRPr="0020157A">
        <w:rPr>
          <w:rFonts w:cs="Arial"/>
          <w:sz w:val="24"/>
          <w:szCs w:val="24"/>
        </w:rPr>
        <w:t xml:space="preserve"> de estacionarse en ese lugar por ser </w:t>
      </w:r>
      <w:r w:rsidR="008F6C11" w:rsidRPr="0020157A">
        <w:rPr>
          <w:rFonts w:cs="Arial"/>
          <w:sz w:val="24"/>
          <w:szCs w:val="24"/>
        </w:rPr>
        <w:t>cajón</w:t>
      </w:r>
      <w:r w:rsidR="00267B1F" w:rsidRPr="0020157A">
        <w:rPr>
          <w:rFonts w:cs="Arial"/>
          <w:sz w:val="24"/>
          <w:szCs w:val="24"/>
        </w:rPr>
        <w:t xml:space="preserve"> para personas de discapacidad y con ello se tuviera el referido conocimiento por parte</w:t>
      </w:r>
      <w:r w:rsidR="008F6C11" w:rsidRPr="0020157A">
        <w:rPr>
          <w:rFonts w:cs="Arial"/>
          <w:sz w:val="24"/>
          <w:szCs w:val="24"/>
        </w:rPr>
        <w:t xml:space="preserve"> del conductor, ni como son</w:t>
      </w:r>
      <w:r w:rsidR="00267B1F" w:rsidRPr="0020157A">
        <w:rPr>
          <w:rFonts w:cs="Arial"/>
          <w:sz w:val="24"/>
          <w:szCs w:val="24"/>
        </w:rPr>
        <w:t xml:space="preserve"> esos señalamientos  </w:t>
      </w:r>
      <w:r w:rsidR="00267B1F" w:rsidRPr="0020157A">
        <w:rPr>
          <w:rFonts w:cs="Arial"/>
          <w:b/>
          <w:sz w:val="24"/>
          <w:szCs w:val="24"/>
        </w:rPr>
        <w:t xml:space="preserve">y respecto de: </w:t>
      </w:r>
      <w:r w:rsidR="008F6C11" w:rsidRPr="0020157A">
        <w:rPr>
          <w:rFonts w:cs="Arial"/>
          <w:b/>
          <w:sz w:val="24"/>
          <w:szCs w:val="24"/>
        </w:rPr>
        <w:t>“</w:t>
      </w:r>
      <w:r w:rsidR="00267B1F" w:rsidRPr="0020157A">
        <w:rPr>
          <w:rFonts w:cs="Arial"/>
          <w:b/>
          <w:sz w:val="24"/>
          <w:szCs w:val="24"/>
        </w:rPr>
        <w:t>no porta la placa delantera a la vista</w:t>
      </w:r>
      <w:r w:rsidR="008F6C11" w:rsidRPr="0020157A">
        <w:rPr>
          <w:rFonts w:cs="Arial"/>
          <w:b/>
          <w:sz w:val="24"/>
          <w:szCs w:val="24"/>
        </w:rPr>
        <w:t>”</w:t>
      </w:r>
      <w:r w:rsidR="00267B1F" w:rsidRPr="0020157A">
        <w:rPr>
          <w:rFonts w:cs="Arial"/>
          <w:b/>
          <w:sz w:val="24"/>
          <w:szCs w:val="24"/>
        </w:rPr>
        <w:t xml:space="preserve">, no significa que no las llevara, ni mucho menos indica que motivaba su falta de visibilidad, </w:t>
      </w:r>
      <w:r w:rsidR="00B7155A" w:rsidRPr="0020157A">
        <w:rPr>
          <w:rFonts w:cs="Arial"/>
          <w:b/>
          <w:sz w:val="24"/>
          <w:szCs w:val="24"/>
        </w:rPr>
        <w:t>de donde al no señalar</w:t>
      </w:r>
      <w:r w:rsidR="00845D0D" w:rsidRPr="0020157A">
        <w:rPr>
          <w:rFonts w:cs="Arial"/>
          <w:b/>
          <w:sz w:val="24"/>
          <w:szCs w:val="24"/>
        </w:rPr>
        <w:t xml:space="preserve"> </w:t>
      </w:r>
      <w:r w:rsidR="0020157A">
        <w:rPr>
          <w:rFonts w:cs="Arial"/>
          <w:sz w:val="24"/>
          <w:szCs w:val="24"/>
        </w:rPr>
        <w:t xml:space="preserve">los  </w:t>
      </w:r>
      <w:r w:rsidR="00B7155A" w:rsidRPr="0020157A">
        <w:rPr>
          <w:rFonts w:cs="Arial"/>
          <w:sz w:val="24"/>
          <w:szCs w:val="24"/>
        </w:rPr>
        <w:t xml:space="preserve">elementos objetivos, subjetivos, externos, así como  </w:t>
      </w:r>
      <w:r w:rsidRPr="0020157A">
        <w:rPr>
          <w:rFonts w:cs="Arial"/>
          <w:b/>
          <w:sz w:val="24"/>
          <w:szCs w:val="24"/>
        </w:rPr>
        <w:t>las razones particulares, causas inmediatas y circunstancias especiales q</w:t>
      </w:r>
      <w:r w:rsidR="0020157A">
        <w:rPr>
          <w:rFonts w:cs="Arial"/>
          <w:b/>
          <w:sz w:val="24"/>
          <w:szCs w:val="24"/>
        </w:rPr>
        <w:t>ue haya tomado en consideración</w:t>
      </w:r>
      <w:r w:rsidRPr="0020157A">
        <w:rPr>
          <w:rFonts w:cs="Arial"/>
          <w:b/>
          <w:sz w:val="24"/>
          <w:szCs w:val="24"/>
        </w:rPr>
        <w:t xml:space="preserve"> para concluir que en el caso particular la conducta del actor encuadraba en el supuesto </w:t>
      </w:r>
      <w:r w:rsidR="00B7155A" w:rsidRPr="0020157A">
        <w:rPr>
          <w:rFonts w:eastAsia="Calibri" w:cs="Arial"/>
          <w:sz w:val="24"/>
          <w:szCs w:val="24"/>
          <w:lang w:val="es-MX"/>
        </w:rPr>
        <w:t>que infrinja Reglamento de Tránsito debi</w:t>
      </w:r>
      <w:r w:rsidR="00B7155A" w:rsidRPr="00267B1F">
        <w:rPr>
          <w:rFonts w:eastAsia="Calibri" w:cs="Arial"/>
          <w:sz w:val="24"/>
          <w:szCs w:val="24"/>
          <w:lang w:val="es-MX"/>
        </w:rPr>
        <w:t>ó</w:t>
      </w:r>
      <w:r w:rsidR="00AB22FF" w:rsidRPr="00267B1F">
        <w:rPr>
          <w:rFonts w:eastAsia="Calibri" w:cs="Arial"/>
          <w:sz w:val="24"/>
          <w:szCs w:val="24"/>
          <w:lang w:val="es-MX"/>
        </w:rPr>
        <w:t xml:space="preserve"> </w:t>
      </w:r>
      <w:r w:rsidR="00AB22FF" w:rsidRPr="0020157A">
        <w:rPr>
          <w:rFonts w:eastAsia="Calibri" w:cs="Arial"/>
          <w:b/>
          <w:sz w:val="24"/>
          <w:szCs w:val="24"/>
          <w:lang w:val="es-MX"/>
        </w:rPr>
        <w:t>fundarlas y motivarlas correctamente, evitando abreviaturas o signos que impidan la comprensión del contenido</w:t>
      </w:r>
      <w:r w:rsidR="00AB22FF" w:rsidRPr="0020157A">
        <w:rPr>
          <w:rFonts w:eastAsia="Calibri" w:cs="Arial"/>
          <w:sz w:val="24"/>
          <w:szCs w:val="24"/>
          <w:lang w:val="es-MX"/>
        </w:rPr>
        <w:t xml:space="preserve">, lo cual deben hacerlas </w:t>
      </w:r>
      <w:r w:rsidR="00AB22FF" w:rsidRPr="0020157A">
        <w:rPr>
          <w:rFonts w:cs="Arial"/>
          <w:sz w:val="24"/>
          <w:szCs w:val="24"/>
        </w:rPr>
        <w:t xml:space="preserve"> en el cuerpo de la  misma </w:t>
      </w:r>
      <w:r w:rsidR="00B7155A" w:rsidRPr="0020157A">
        <w:rPr>
          <w:rFonts w:cs="Arial"/>
          <w:sz w:val="24"/>
          <w:szCs w:val="24"/>
        </w:rPr>
        <w:t xml:space="preserve">y no en documento distinto, </w:t>
      </w:r>
      <w:r w:rsidR="00D4580A" w:rsidRPr="0020157A">
        <w:rPr>
          <w:rFonts w:cs="Arial"/>
          <w:sz w:val="24"/>
          <w:szCs w:val="24"/>
        </w:rPr>
        <w:t>por lo que al realizarla s</w:t>
      </w:r>
      <w:r w:rsidR="00D4580A" w:rsidRPr="00267B1F">
        <w:rPr>
          <w:rFonts w:cs="Arial"/>
          <w:sz w:val="24"/>
          <w:szCs w:val="24"/>
        </w:rPr>
        <w:t>in apegarse a lo dispuesto en el artículo 16 fracción II del Reglamento de Vialidad para el Municipio de Oaxaca de Juárez,</w:t>
      </w:r>
      <w:r w:rsidR="00267B1F">
        <w:rPr>
          <w:rFonts w:cs="Arial"/>
          <w:sz w:val="24"/>
          <w:szCs w:val="24"/>
        </w:rPr>
        <w:t xml:space="preserve"> </w:t>
      </w:r>
      <w:r w:rsidR="00D4580A" w:rsidRPr="00267B1F">
        <w:rPr>
          <w:rFonts w:cs="Arial"/>
          <w:sz w:val="24"/>
          <w:szCs w:val="24"/>
        </w:rPr>
        <w:t>Oaxaca, provoca su ilegalidad , la que para mayor compresión se transcribe:</w:t>
      </w:r>
    </w:p>
    <w:p w:rsidR="00D4580A" w:rsidRPr="003E3E32" w:rsidRDefault="009C3165" w:rsidP="00D4580A">
      <w:pPr>
        <w:widowControl w:val="0"/>
        <w:spacing w:line="360" w:lineRule="auto"/>
        <w:jc w:val="both"/>
        <w:rPr>
          <w:rFonts w:ascii="Arial" w:hAnsi="Arial" w:cs="Arial"/>
          <w:sz w:val="24"/>
          <w:szCs w:val="24"/>
          <w:lang w:eastAsia="es-ES"/>
        </w:rPr>
      </w:pPr>
      <w:r>
        <w:rPr>
          <w:rFonts w:cs="Arial"/>
          <w:noProof/>
          <w:color w:val="FF0000"/>
          <w:sz w:val="24"/>
          <w:szCs w:val="24"/>
          <w:lang w:val="es-MX"/>
        </w:rPr>
        <mc:AlternateContent>
          <mc:Choice Requires="wps">
            <w:drawing>
              <wp:anchor distT="45720" distB="45720" distL="114300" distR="114300" simplePos="0" relativeHeight="251657216" behindDoc="0" locked="0" layoutInCell="1" allowOverlap="1">
                <wp:simplePos x="0" y="0"/>
                <wp:positionH relativeFrom="page">
                  <wp:posOffset>259715</wp:posOffset>
                </wp:positionH>
                <wp:positionV relativeFrom="paragraph">
                  <wp:posOffset>-1415415</wp:posOffset>
                </wp:positionV>
                <wp:extent cx="1046480" cy="1685925"/>
                <wp:effectExtent l="0" t="0" r="20320" b="28575"/>
                <wp:wrapSquare wrapText="bothSides"/>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345925" w:rsidRDefault="00345925" w:rsidP="00345925">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20.45pt;margin-top:-111.45pt;width:82.4pt;height:132.7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">
                <v:textbox>
                  <w:txbxContent>
                    <w:p w:rsidR="00345925" w:rsidRDefault="00345925" w:rsidP="00345925">
                      <w:pPr>
                        <w:jc w:val="center"/>
                      </w:pPr>
                      <w:r>
                        <w:t>DATOS PERSONALES PROTEGIDOS POR EL ART.- 116 DE LA LGTAIP Y EL ART.- 56 DE LA LTAIPEO</w:t>
                      </w:r>
                    </w:p>
                  </w:txbxContent>
                </v:textbox>
                <w10:wrap type="square" anchorx="page"/>
              </v:shape>
            </w:pict>
          </mc:Fallback>
        </mc:AlternateContent>
      </w:r>
    </w:p>
    <w:p w:rsidR="00D4580A" w:rsidRPr="00D86539" w:rsidRDefault="00D4580A" w:rsidP="00D4580A">
      <w:pPr>
        <w:widowControl w:val="0"/>
        <w:spacing w:line="360" w:lineRule="auto"/>
        <w:ind w:left="1701" w:right="1610"/>
        <w:jc w:val="both"/>
        <w:rPr>
          <w:rFonts w:ascii="Arial" w:eastAsia="Calibri" w:hAnsi="Arial" w:cs="Arial"/>
          <w:b/>
          <w:bCs/>
          <w:sz w:val="24"/>
          <w:szCs w:val="24"/>
          <w:lang w:val="es-MX"/>
        </w:rPr>
      </w:pPr>
      <w:r w:rsidRPr="00D86539">
        <w:rPr>
          <w:rFonts w:ascii="Arial" w:eastAsia="Calibri" w:hAnsi="Arial" w:cs="Arial"/>
          <w:b/>
          <w:bCs/>
          <w:sz w:val="24"/>
          <w:szCs w:val="24"/>
          <w:lang w:val="es-MX"/>
        </w:rPr>
        <w:t>REGLAMENTO DE VIALIDAD PARA E</w:t>
      </w:r>
      <w:r>
        <w:rPr>
          <w:rFonts w:ascii="Arial" w:eastAsia="Calibri" w:hAnsi="Arial" w:cs="Arial"/>
          <w:b/>
          <w:bCs/>
          <w:sz w:val="24"/>
          <w:szCs w:val="24"/>
          <w:lang w:val="es-MX"/>
        </w:rPr>
        <w:t>L MUNICIPIO DE OAXACA DE JUÁREZ</w:t>
      </w:r>
    </w:p>
    <w:p w:rsidR="00D4580A" w:rsidRPr="00D86539" w:rsidRDefault="00D4580A" w:rsidP="00D4580A">
      <w:pPr>
        <w:autoSpaceDE w:val="0"/>
        <w:autoSpaceDN w:val="0"/>
        <w:adjustRightInd w:val="0"/>
        <w:ind w:left="1701" w:right="1610"/>
        <w:jc w:val="both"/>
        <w:rPr>
          <w:rFonts w:ascii="Arial" w:eastAsia="Calibri" w:hAnsi="Arial" w:cs="Arial"/>
          <w:sz w:val="24"/>
          <w:szCs w:val="24"/>
          <w:lang w:val="es-MX"/>
        </w:rPr>
      </w:pPr>
      <w:r w:rsidRPr="00D86539">
        <w:rPr>
          <w:rFonts w:ascii="Arial" w:eastAsia="Calibri" w:hAnsi="Arial" w:cs="Arial"/>
          <w:b/>
          <w:bCs/>
          <w:sz w:val="24"/>
          <w:szCs w:val="24"/>
          <w:lang w:val="es-MX"/>
        </w:rPr>
        <w:t xml:space="preserve">ARTÍCULO 16.- </w:t>
      </w:r>
      <w:r w:rsidRPr="00D86539">
        <w:rPr>
          <w:rFonts w:ascii="Arial" w:eastAsia="Calibri" w:hAnsi="Arial" w:cs="Arial"/>
          <w:sz w:val="24"/>
          <w:szCs w:val="24"/>
          <w:lang w:val="es-MX"/>
        </w:rPr>
        <w:t>Independientemente de las obligaciones y atribuciones que contempla el</w:t>
      </w:r>
      <w:r>
        <w:rPr>
          <w:rFonts w:ascii="Arial" w:eastAsia="Calibri" w:hAnsi="Arial" w:cs="Arial"/>
          <w:sz w:val="24"/>
          <w:szCs w:val="24"/>
          <w:lang w:val="es-MX"/>
        </w:rPr>
        <w:t xml:space="preserve"> </w:t>
      </w:r>
      <w:r w:rsidRPr="00D86539">
        <w:rPr>
          <w:rFonts w:ascii="Arial" w:eastAsia="Calibri" w:hAnsi="Arial" w:cs="Arial"/>
          <w:sz w:val="24"/>
          <w:szCs w:val="24"/>
          <w:lang w:val="es-MX"/>
        </w:rPr>
        <w:t>presente Ordenamiento y el Reglamento de la Comisión, son atribuciones y obligaciones de</w:t>
      </w:r>
      <w:r>
        <w:rPr>
          <w:rFonts w:ascii="Arial" w:eastAsia="Calibri" w:hAnsi="Arial" w:cs="Arial"/>
          <w:sz w:val="24"/>
          <w:szCs w:val="24"/>
          <w:lang w:val="es-MX"/>
        </w:rPr>
        <w:t xml:space="preserve"> </w:t>
      </w:r>
      <w:r w:rsidRPr="00D86539">
        <w:rPr>
          <w:rFonts w:ascii="Arial" w:eastAsia="Calibri" w:hAnsi="Arial" w:cs="Arial"/>
          <w:sz w:val="24"/>
          <w:szCs w:val="24"/>
          <w:lang w:val="es-MX"/>
        </w:rPr>
        <w:t>los Policías Viales:</w:t>
      </w:r>
    </w:p>
    <w:p w:rsidR="00D4580A" w:rsidRPr="00D86539" w:rsidRDefault="00D4580A" w:rsidP="00D4580A">
      <w:pPr>
        <w:autoSpaceDE w:val="0"/>
        <w:autoSpaceDN w:val="0"/>
        <w:adjustRightInd w:val="0"/>
        <w:jc w:val="both"/>
        <w:rPr>
          <w:rFonts w:ascii="Arial" w:eastAsia="Calibri" w:hAnsi="Arial" w:cs="Arial"/>
          <w:sz w:val="24"/>
          <w:szCs w:val="24"/>
          <w:lang w:val="es-MX"/>
        </w:rPr>
      </w:pPr>
    </w:p>
    <w:p w:rsidR="00D4580A" w:rsidRPr="00186334" w:rsidRDefault="00D4580A" w:rsidP="00D4580A">
      <w:pPr>
        <w:autoSpaceDE w:val="0"/>
        <w:autoSpaceDN w:val="0"/>
        <w:adjustRightInd w:val="0"/>
        <w:ind w:left="1701" w:right="1610"/>
        <w:jc w:val="both"/>
        <w:rPr>
          <w:rFonts w:ascii="Arial" w:eastAsia="Calibri" w:hAnsi="Arial" w:cs="Arial"/>
          <w:sz w:val="24"/>
          <w:szCs w:val="24"/>
          <w:lang w:val="es-MX"/>
        </w:rPr>
      </w:pPr>
      <w:r w:rsidRPr="00D86539">
        <w:rPr>
          <w:rFonts w:ascii="Arial" w:eastAsia="Calibri" w:hAnsi="Arial" w:cs="Arial"/>
          <w:b/>
          <w:bCs/>
          <w:sz w:val="24"/>
          <w:szCs w:val="24"/>
          <w:lang w:val="es-MX"/>
        </w:rPr>
        <w:t xml:space="preserve">II. </w:t>
      </w:r>
      <w:r w:rsidRPr="00D86539">
        <w:rPr>
          <w:rFonts w:ascii="Arial" w:eastAsia="Calibri" w:hAnsi="Arial" w:cs="Arial"/>
          <w:sz w:val="24"/>
          <w:szCs w:val="24"/>
          <w:lang w:val="es-MX"/>
        </w:rPr>
        <w:t xml:space="preserve">Formular las actas de infracción cometidas por los </w:t>
      </w:r>
      <w:r w:rsidRPr="00186334">
        <w:rPr>
          <w:rFonts w:ascii="Arial" w:eastAsia="Calibri" w:hAnsi="Arial" w:cs="Arial"/>
          <w:sz w:val="24"/>
          <w:szCs w:val="24"/>
          <w:lang w:val="es-MX"/>
        </w:rPr>
        <w:t xml:space="preserve">conductores que infrinjan el presente Reglamento, </w:t>
      </w:r>
      <w:r w:rsidRPr="00186334">
        <w:rPr>
          <w:rFonts w:ascii="Arial" w:eastAsia="Calibri" w:hAnsi="Arial" w:cs="Arial"/>
          <w:b/>
          <w:sz w:val="24"/>
          <w:szCs w:val="24"/>
          <w:lang w:val="es-MX"/>
        </w:rPr>
        <w:t>fundándolas y motivándolas correctamente, evitando abreviaturas o signos que impidan la comprensión del contenido</w:t>
      </w:r>
      <w:r w:rsidRPr="00186334">
        <w:rPr>
          <w:rFonts w:ascii="Arial" w:eastAsia="Calibri" w:hAnsi="Arial" w:cs="Arial"/>
          <w:sz w:val="24"/>
          <w:szCs w:val="24"/>
          <w:lang w:val="es-MX"/>
        </w:rPr>
        <w:t>;</w:t>
      </w:r>
    </w:p>
    <w:p w:rsidR="00D4580A" w:rsidRPr="00186334" w:rsidRDefault="00D4580A" w:rsidP="00D4580A">
      <w:pPr>
        <w:autoSpaceDE w:val="0"/>
        <w:autoSpaceDN w:val="0"/>
        <w:adjustRightInd w:val="0"/>
        <w:ind w:left="1701" w:right="1610"/>
        <w:jc w:val="both"/>
        <w:rPr>
          <w:rFonts w:ascii="Arial" w:eastAsia="Calibri" w:hAnsi="Arial" w:cs="Arial"/>
          <w:b/>
          <w:bCs/>
          <w:sz w:val="24"/>
          <w:szCs w:val="24"/>
          <w:lang w:val="es-MX"/>
        </w:rPr>
      </w:pPr>
    </w:p>
    <w:p w:rsidR="00D4580A" w:rsidRPr="00186334" w:rsidRDefault="00D4580A" w:rsidP="00D4580A">
      <w:pPr>
        <w:autoSpaceDE w:val="0"/>
        <w:autoSpaceDN w:val="0"/>
        <w:adjustRightInd w:val="0"/>
        <w:ind w:left="1701" w:right="1610"/>
        <w:jc w:val="both"/>
        <w:rPr>
          <w:rFonts w:ascii="Arial" w:eastAsia="Calibri" w:hAnsi="Arial" w:cs="Arial"/>
          <w:b/>
          <w:bCs/>
          <w:sz w:val="24"/>
          <w:szCs w:val="24"/>
          <w:lang w:val="es-MX"/>
        </w:rPr>
      </w:pPr>
    </w:p>
    <w:p w:rsidR="00D4580A" w:rsidRPr="00186334" w:rsidRDefault="00B7155A" w:rsidP="00575061">
      <w:pPr>
        <w:pStyle w:val="corte4fondo"/>
        <w:ind w:right="51"/>
        <w:rPr>
          <w:rFonts w:cs="Arial"/>
          <w:sz w:val="24"/>
          <w:szCs w:val="24"/>
        </w:rPr>
      </w:pPr>
      <w:r w:rsidRPr="00186334">
        <w:rPr>
          <w:rFonts w:cs="Arial"/>
          <w:sz w:val="24"/>
          <w:szCs w:val="24"/>
        </w:rPr>
        <w:t xml:space="preserve">En ese orden de ideas se dejó </w:t>
      </w:r>
      <w:r w:rsidR="006727C8" w:rsidRPr="00186334">
        <w:rPr>
          <w:rFonts w:cs="Arial"/>
          <w:sz w:val="24"/>
          <w:szCs w:val="24"/>
        </w:rPr>
        <w:t>al administrado en estado de indefensión al ignorar los elementos que llevaron a la autoridad a emitir el acto, provocando la ilegalidad del acta a</w:t>
      </w:r>
      <w:r w:rsidR="00582339" w:rsidRPr="00186334">
        <w:rPr>
          <w:rFonts w:cs="Arial"/>
          <w:sz w:val="24"/>
          <w:szCs w:val="24"/>
        </w:rPr>
        <w:t xml:space="preserve">l vulnerar la obligación de la </w:t>
      </w:r>
      <w:r w:rsidR="006727C8" w:rsidRPr="00186334">
        <w:rPr>
          <w:rFonts w:cs="Arial"/>
          <w:sz w:val="24"/>
          <w:szCs w:val="24"/>
        </w:rPr>
        <w:t xml:space="preserve">debida </w:t>
      </w:r>
      <w:r w:rsidR="006727C8" w:rsidRPr="00186334">
        <w:rPr>
          <w:rFonts w:cs="Arial"/>
          <w:sz w:val="24"/>
          <w:szCs w:val="24"/>
        </w:rPr>
        <w:lastRenderedPageBreak/>
        <w:t xml:space="preserve">fundamentación y motivación que le impone el artículo 7, fracción V, de la Ley de Justicia Administrativa para el Estado.- - - - - - - - - - - - - - - - - - - - - - - </w:t>
      </w:r>
    </w:p>
    <w:p w:rsidR="006727C8" w:rsidRPr="00575061" w:rsidRDefault="006727C8" w:rsidP="006727C8">
      <w:pPr>
        <w:spacing w:line="360" w:lineRule="auto"/>
        <w:ind w:right="51" w:firstLine="567"/>
        <w:jc w:val="both"/>
        <w:rPr>
          <w:rFonts w:ascii="Arial" w:hAnsi="Arial" w:cs="Arial"/>
          <w:bCs/>
          <w:color w:val="FF0000"/>
          <w:sz w:val="24"/>
          <w:szCs w:val="24"/>
          <w:lang w:val="es-ES_tradnl"/>
        </w:rPr>
      </w:pPr>
    </w:p>
    <w:p w:rsidR="006727C8" w:rsidRPr="00186334" w:rsidRDefault="006727C8" w:rsidP="006727C8">
      <w:pPr>
        <w:spacing w:line="360" w:lineRule="auto"/>
        <w:ind w:right="51" w:firstLine="567"/>
        <w:jc w:val="both"/>
        <w:rPr>
          <w:rFonts w:ascii="Arial" w:hAnsi="Arial" w:cs="Arial"/>
          <w:sz w:val="24"/>
          <w:szCs w:val="24"/>
        </w:rPr>
      </w:pPr>
      <w:r w:rsidRPr="00186334">
        <w:rPr>
          <w:rFonts w:ascii="Arial" w:hAnsi="Arial" w:cs="Arial"/>
          <w:bCs/>
          <w:sz w:val="24"/>
          <w:szCs w:val="24"/>
        </w:rPr>
        <w:t xml:space="preserve">Robustece la anterior determinación por analogía, la Jurisprudencia de la Séptima Época, con número de registro </w:t>
      </w:r>
      <w:r w:rsidRPr="00186334">
        <w:rPr>
          <w:rFonts w:ascii="Arial" w:hAnsi="Arial" w:cs="Arial"/>
          <w:sz w:val="24"/>
          <w:szCs w:val="24"/>
        </w:rPr>
        <w:t>917740, emitida por la Segunda Sala de la Suprema Corte de Justicia de la Nación, Apéndice 2000, Tomo VI, Común, visible a página168, de rubro y tenor siguientes:</w:t>
      </w:r>
    </w:p>
    <w:p w:rsidR="006727C8" w:rsidRDefault="006727C8" w:rsidP="006727C8">
      <w:pPr>
        <w:spacing w:line="360" w:lineRule="auto"/>
        <w:jc w:val="both"/>
        <w:rPr>
          <w:rFonts w:ascii="Arial" w:hAnsi="Arial" w:cs="Arial"/>
          <w:sz w:val="24"/>
          <w:szCs w:val="24"/>
        </w:rPr>
      </w:pPr>
    </w:p>
    <w:p w:rsidR="009B07AF" w:rsidRDefault="009B07AF" w:rsidP="006727C8">
      <w:pPr>
        <w:spacing w:line="360" w:lineRule="auto"/>
        <w:jc w:val="both"/>
        <w:rPr>
          <w:rFonts w:ascii="Arial" w:hAnsi="Arial" w:cs="Arial"/>
          <w:sz w:val="24"/>
          <w:szCs w:val="24"/>
        </w:rPr>
      </w:pPr>
    </w:p>
    <w:p w:rsidR="009B07AF" w:rsidRDefault="009B07AF" w:rsidP="006727C8">
      <w:pPr>
        <w:spacing w:line="360" w:lineRule="auto"/>
        <w:jc w:val="both"/>
        <w:rPr>
          <w:rFonts w:ascii="Arial" w:hAnsi="Arial" w:cs="Arial"/>
          <w:sz w:val="24"/>
          <w:szCs w:val="24"/>
        </w:rPr>
      </w:pPr>
    </w:p>
    <w:p w:rsidR="009B07AF" w:rsidRPr="00186334" w:rsidRDefault="009B07AF" w:rsidP="006727C8">
      <w:pPr>
        <w:spacing w:line="360" w:lineRule="auto"/>
        <w:jc w:val="both"/>
        <w:rPr>
          <w:rFonts w:ascii="Arial" w:hAnsi="Arial" w:cs="Arial"/>
          <w:sz w:val="24"/>
          <w:szCs w:val="24"/>
        </w:rPr>
      </w:pPr>
    </w:p>
    <w:p w:rsidR="006727C8" w:rsidRPr="00186334" w:rsidRDefault="009C3165" w:rsidP="006727C8">
      <w:pPr>
        <w:spacing w:line="276" w:lineRule="auto"/>
        <w:ind w:left="1134" w:right="1610"/>
        <w:jc w:val="both"/>
        <w:rPr>
          <w:rFonts w:ascii="Arial" w:hAnsi="Arial" w:cs="Arial"/>
          <w:sz w:val="22"/>
          <w:szCs w:val="22"/>
        </w:rPr>
      </w:pPr>
      <w:r>
        <w:rPr>
          <w:rFonts w:ascii="Arial" w:hAnsi="Arial" w:cs="Arial"/>
          <w:b/>
          <w:noProof/>
          <w:sz w:val="22"/>
          <w:szCs w:val="22"/>
          <w:lang w:val="es-MX"/>
        </w:rPr>
        <mc:AlternateContent>
          <mc:Choice Requires="wps">
            <w:drawing>
              <wp:anchor distT="45720" distB="45720" distL="114300" distR="114300" simplePos="0" relativeHeight="251658240" behindDoc="0" locked="0" layoutInCell="1" allowOverlap="1">
                <wp:simplePos x="0" y="0"/>
                <wp:positionH relativeFrom="page">
                  <wp:posOffset>190500</wp:posOffset>
                </wp:positionH>
                <wp:positionV relativeFrom="paragraph">
                  <wp:posOffset>1657350</wp:posOffset>
                </wp:positionV>
                <wp:extent cx="1046480" cy="1685925"/>
                <wp:effectExtent l="0" t="0" r="20320" b="28575"/>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345925" w:rsidRDefault="00345925" w:rsidP="00345925">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5pt;margin-top:130.5pt;width:82.4pt;height:132.7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">
                <v:textbox>
                  <w:txbxContent>
                    <w:p w:rsidR="00345925" w:rsidRDefault="00345925" w:rsidP="00345925">
                      <w:pPr>
                        <w:jc w:val="center"/>
                      </w:pPr>
                      <w:r>
                        <w:t>DATOS PERSONALES PROTEGIDOS POR EL ART.- 116 DE LA LGTAIP Y EL ART.- 56 DE LA LTAIPEO</w:t>
                      </w:r>
                    </w:p>
                  </w:txbxContent>
                </v:textbox>
                <w10:wrap type="square" anchorx="page"/>
              </v:shape>
            </w:pict>
          </mc:Fallback>
        </mc:AlternateContent>
      </w:r>
      <w:r w:rsidR="006727C8" w:rsidRPr="00186334">
        <w:rPr>
          <w:rFonts w:ascii="Arial" w:hAnsi="Arial" w:cs="Arial"/>
          <w:b/>
          <w:sz w:val="22"/>
          <w:szCs w:val="22"/>
        </w:rPr>
        <w:t>“FUNDAMENTACIÓN Y MOTIVACIÓN. DEBEN CONSTAR EN EL CUERPO DE LA RESOLUCIÓN Y NO EN DOCUMENTO DISTINTO</w:t>
      </w:r>
      <w:r w:rsidR="006727C8" w:rsidRPr="00186334">
        <w:rPr>
          <w:rFonts w:ascii="Arial" w:hAnsi="Arial" w:cs="Arial"/>
          <w:sz w:val="22"/>
          <w:szCs w:val="22"/>
        </w:rPr>
        <w:t>. Las autoridades responsables no cumplen con la obligación constitucional de fundar y motivar debidamente las resoluciones que pronuncian, expresando las razones de hecho y las consideraciones legales en que se apoyan, cuando éstas aparecen en documento distinto.”</w:t>
      </w:r>
    </w:p>
    <w:p w:rsidR="006727C8" w:rsidRDefault="00582339" w:rsidP="00582339">
      <w:pPr>
        <w:spacing w:line="360" w:lineRule="auto"/>
        <w:ind w:right="51" w:firstLine="708"/>
        <w:jc w:val="both"/>
        <w:rPr>
          <w:rFonts w:ascii="Arial" w:hAnsi="Arial" w:cs="Arial"/>
          <w:sz w:val="24"/>
          <w:szCs w:val="24"/>
          <w:lang w:eastAsia="es-ES"/>
        </w:rPr>
      </w:pPr>
      <w:r>
        <w:rPr>
          <w:rFonts w:ascii="Arial" w:hAnsi="Arial" w:cs="Arial"/>
          <w:sz w:val="24"/>
          <w:szCs w:val="24"/>
          <w:lang w:eastAsia="es-ES"/>
        </w:rPr>
        <w:t xml:space="preserve"> </w:t>
      </w:r>
    </w:p>
    <w:p w:rsidR="00AB22FF" w:rsidRDefault="00AB22FF" w:rsidP="007C601D">
      <w:pPr>
        <w:autoSpaceDE w:val="0"/>
        <w:autoSpaceDN w:val="0"/>
        <w:adjustRightInd w:val="0"/>
        <w:ind w:left="1701" w:right="1610"/>
        <w:jc w:val="both"/>
        <w:rPr>
          <w:rFonts w:ascii="Arial" w:eastAsia="Calibri" w:hAnsi="Arial" w:cs="Arial"/>
          <w:b/>
          <w:bCs/>
          <w:sz w:val="24"/>
          <w:szCs w:val="24"/>
          <w:lang w:val="es-MX"/>
        </w:rPr>
      </w:pPr>
    </w:p>
    <w:p w:rsidR="007C601D" w:rsidRPr="007833F6" w:rsidRDefault="00B7155A" w:rsidP="003E3E32">
      <w:pPr>
        <w:pStyle w:val="corte4fondo"/>
        <w:ind w:right="51"/>
        <w:rPr>
          <w:rFonts w:cs="Arial"/>
          <w:sz w:val="24"/>
          <w:szCs w:val="24"/>
        </w:rPr>
      </w:pPr>
      <w:r>
        <w:rPr>
          <w:rFonts w:cs="Arial"/>
          <w:sz w:val="24"/>
          <w:szCs w:val="24"/>
        </w:rPr>
        <w:t xml:space="preserve"> </w:t>
      </w:r>
      <w:r w:rsidR="007C601D" w:rsidRPr="004A109E">
        <w:rPr>
          <w:rFonts w:cs="Arial"/>
          <w:sz w:val="24"/>
          <w:szCs w:val="24"/>
        </w:rPr>
        <w:t xml:space="preserve"> Lo anterior encuentra apoyo en la Jurisprudencia </w:t>
      </w:r>
      <w:r w:rsidR="007C601D" w:rsidRPr="00513910">
        <w:rPr>
          <w:rFonts w:cs="Arial"/>
          <w:sz w:val="24"/>
          <w:szCs w:val="24"/>
        </w:rPr>
        <w:t>VI. 2. J.7248. sustentada por el Segundo Tribunal Colegiado del Sexto Circuito, que aparece publicada en la página 43 de la Gaceta del Semanario Judicial de la Federación, Tomo 64, Abril de 1993, Octava Época, Materia Admin</w:t>
      </w:r>
      <w:r w:rsidR="008F6C11">
        <w:rPr>
          <w:rFonts w:cs="Arial"/>
          <w:sz w:val="24"/>
          <w:szCs w:val="24"/>
        </w:rPr>
        <w:t>istrativa, bajo el rubro siguiente</w:t>
      </w:r>
      <w:r w:rsidR="007C601D" w:rsidRPr="00513910">
        <w:rPr>
          <w:rFonts w:cs="Arial"/>
          <w:sz w:val="24"/>
          <w:szCs w:val="24"/>
        </w:rPr>
        <w:t xml:space="preserve">:  </w:t>
      </w:r>
    </w:p>
    <w:p w:rsidR="00B7155A" w:rsidRDefault="00B7155A" w:rsidP="007C601D">
      <w:pPr>
        <w:spacing w:line="360" w:lineRule="auto"/>
        <w:ind w:left="1701" w:right="1469"/>
        <w:jc w:val="both"/>
        <w:rPr>
          <w:rFonts w:ascii="Arial" w:hAnsi="Arial" w:cs="Arial"/>
          <w:sz w:val="24"/>
          <w:szCs w:val="24"/>
          <w:lang w:val="es-ES_tradnl"/>
        </w:rPr>
      </w:pPr>
    </w:p>
    <w:p w:rsidR="007C601D" w:rsidRPr="003963FB" w:rsidRDefault="007C601D" w:rsidP="007C601D">
      <w:pPr>
        <w:spacing w:line="360" w:lineRule="auto"/>
        <w:ind w:left="1701" w:right="1469"/>
        <w:jc w:val="both"/>
        <w:rPr>
          <w:rFonts w:ascii="Arial" w:hAnsi="Arial" w:cs="Arial"/>
          <w:sz w:val="24"/>
          <w:szCs w:val="24"/>
          <w:lang w:val="es-ES_tradnl"/>
        </w:rPr>
      </w:pPr>
      <w:r w:rsidRPr="007833F6">
        <w:rPr>
          <w:rFonts w:ascii="Arial" w:hAnsi="Arial" w:cs="Arial"/>
          <w:sz w:val="24"/>
          <w:szCs w:val="24"/>
          <w:lang w:val="es-ES_tradnl"/>
        </w:rPr>
        <w:t xml:space="preserve"> </w:t>
      </w:r>
      <w:r w:rsidRPr="003963FB">
        <w:rPr>
          <w:rFonts w:ascii="Arial" w:hAnsi="Arial" w:cs="Arial"/>
          <w:i/>
          <w:sz w:val="24"/>
          <w:szCs w:val="24"/>
          <w:lang w:val="es-ES_tradnl"/>
        </w:rPr>
        <w:t>“</w:t>
      </w:r>
      <w:r w:rsidRPr="003963FB">
        <w:rPr>
          <w:rFonts w:ascii="Arial" w:hAnsi="Arial" w:cs="Arial"/>
          <w:b/>
          <w:i/>
          <w:sz w:val="24"/>
          <w:szCs w:val="24"/>
          <w:lang w:val="es-ES_tradnl"/>
        </w:rPr>
        <w:t>TRANSITO, MULTAS POR VIOLACIÓN AL REGLAMENTO DE.</w:t>
      </w:r>
      <w:r w:rsidRPr="003963FB">
        <w:rPr>
          <w:rFonts w:ascii="Arial" w:hAnsi="Arial" w:cs="Arial"/>
          <w:i/>
          <w:sz w:val="24"/>
          <w:szCs w:val="24"/>
          <w:lang w:val="es-ES_tradnl"/>
        </w:rPr>
        <w:t xml:space="preserve"> </w:t>
      </w:r>
      <w:r w:rsidR="00B7155A">
        <w:rPr>
          <w:rFonts w:ascii="Arial" w:hAnsi="Arial" w:cs="Arial"/>
          <w:i/>
          <w:sz w:val="24"/>
          <w:szCs w:val="24"/>
          <w:lang w:val="es-ES_tradnl"/>
        </w:rPr>
        <w:t xml:space="preserve"> </w:t>
      </w:r>
    </w:p>
    <w:p w:rsidR="007C601D" w:rsidRPr="003963FB" w:rsidRDefault="007C601D" w:rsidP="007C601D">
      <w:pPr>
        <w:spacing w:line="360" w:lineRule="auto"/>
        <w:ind w:left="1134" w:right="1185"/>
        <w:jc w:val="both"/>
        <w:rPr>
          <w:rFonts w:ascii="Arial" w:hAnsi="Arial" w:cs="Arial"/>
          <w:sz w:val="24"/>
          <w:szCs w:val="24"/>
          <w:lang w:val="es-ES_tradnl"/>
        </w:rPr>
      </w:pPr>
    </w:p>
    <w:p w:rsidR="007C601D" w:rsidRDefault="00B7155A" w:rsidP="007C601D">
      <w:pPr>
        <w:pStyle w:val="corte4fondo"/>
        <w:ind w:right="-516" w:firstLine="0"/>
        <w:rPr>
          <w:rFonts w:cs="Arial"/>
          <w:sz w:val="24"/>
          <w:szCs w:val="24"/>
        </w:rPr>
      </w:pPr>
      <w:r>
        <w:rPr>
          <w:rFonts w:cs="Arial"/>
          <w:sz w:val="24"/>
          <w:szCs w:val="24"/>
        </w:rPr>
        <w:t xml:space="preserve"> </w:t>
      </w:r>
      <w:r w:rsidR="008F6C11">
        <w:rPr>
          <w:rFonts w:cs="Arial"/>
          <w:sz w:val="24"/>
          <w:szCs w:val="24"/>
        </w:rPr>
        <w:t xml:space="preserve">          </w:t>
      </w:r>
      <w:r w:rsidR="007C601D" w:rsidRPr="004A109E">
        <w:rPr>
          <w:rFonts w:cs="Arial"/>
          <w:sz w:val="24"/>
          <w:szCs w:val="24"/>
        </w:rPr>
        <w:t xml:space="preserve"> Lo anterior encuentra apoyo en la Jurisprudencia VI. 2. J.7248</w:t>
      </w:r>
      <w:r w:rsidR="007C601D" w:rsidRPr="007833F6">
        <w:rPr>
          <w:rFonts w:cs="Arial"/>
          <w:sz w:val="24"/>
          <w:szCs w:val="24"/>
        </w:rPr>
        <w:t>. sustentada por el Segundo Tribunal Colegiado del Sexto Circuito, que aparece publicada en la página 43 de la Gaceta del Semanario Judicial de la Federación, Tomo 64, Abril de 1993, Octava Época, Materia Administrat</w:t>
      </w:r>
      <w:r w:rsidR="007C601D">
        <w:rPr>
          <w:rFonts w:cs="Arial"/>
          <w:sz w:val="24"/>
          <w:szCs w:val="24"/>
        </w:rPr>
        <w:t>iva, bajo el rubro:</w:t>
      </w:r>
    </w:p>
    <w:p w:rsidR="007C601D" w:rsidRPr="003963FB" w:rsidRDefault="007C601D" w:rsidP="007C601D">
      <w:pPr>
        <w:pStyle w:val="corte4fondo"/>
        <w:ind w:right="-516" w:firstLine="0"/>
        <w:rPr>
          <w:rFonts w:cs="Arial"/>
          <w:sz w:val="24"/>
          <w:szCs w:val="24"/>
        </w:rPr>
      </w:pPr>
    </w:p>
    <w:p w:rsidR="007C601D" w:rsidRDefault="007C601D" w:rsidP="008D73EC">
      <w:pPr>
        <w:tabs>
          <w:tab w:val="left" w:pos="7797"/>
        </w:tabs>
        <w:spacing w:line="360" w:lineRule="auto"/>
        <w:ind w:left="1701" w:right="1469"/>
        <w:jc w:val="both"/>
        <w:rPr>
          <w:rFonts w:ascii="Arial" w:hAnsi="Arial" w:cs="Arial"/>
          <w:b/>
          <w:sz w:val="24"/>
          <w:szCs w:val="24"/>
        </w:rPr>
      </w:pPr>
      <w:r w:rsidRPr="003963FB">
        <w:rPr>
          <w:rFonts w:ascii="Arial" w:hAnsi="Arial" w:cs="Arial"/>
          <w:sz w:val="24"/>
          <w:szCs w:val="24"/>
        </w:rPr>
        <w:t>“</w:t>
      </w:r>
      <w:r w:rsidRPr="003963FB">
        <w:rPr>
          <w:rFonts w:ascii="Arial" w:hAnsi="Arial" w:cs="Arial"/>
          <w:b/>
          <w:sz w:val="24"/>
          <w:szCs w:val="24"/>
        </w:rPr>
        <w:t>FUNDAMENTACIÓN Y MOTIVACIÓN</w:t>
      </w:r>
      <w:r w:rsidR="008D73EC">
        <w:rPr>
          <w:rFonts w:ascii="Arial" w:hAnsi="Arial" w:cs="Arial"/>
          <w:b/>
          <w:sz w:val="24"/>
          <w:szCs w:val="24"/>
        </w:rPr>
        <w:t xml:space="preserve"> DE LOS ACTOS ADMINISTRATIVOS”.</w:t>
      </w:r>
    </w:p>
    <w:p w:rsidR="008D73EC" w:rsidRPr="008D73EC" w:rsidRDefault="008D73EC" w:rsidP="008D73EC">
      <w:pPr>
        <w:tabs>
          <w:tab w:val="left" w:pos="7797"/>
        </w:tabs>
        <w:spacing w:line="360" w:lineRule="auto"/>
        <w:ind w:left="1701" w:right="1469"/>
        <w:jc w:val="both"/>
        <w:rPr>
          <w:rFonts w:ascii="Arial" w:hAnsi="Arial" w:cs="Arial"/>
          <w:b/>
          <w:sz w:val="24"/>
          <w:szCs w:val="24"/>
        </w:rPr>
      </w:pPr>
    </w:p>
    <w:p w:rsidR="00733BE7" w:rsidRPr="00C85C9F" w:rsidRDefault="007C601D" w:rsidP="00C85C9F">
      <w:pPr>
        <w:pStyle w:val="corte4fondo"/>
        <w:ind w:right="51" w:firstLine="567"/>
        <w:rPr>
          <w:rFonts w:cs="Arial"/>
          <w:sz w:val="24"/>
          <w:szCs w:val="24"/>
        </w:rPr>
      </w:pPr>
      <w:r w:rsidRPr="004A109E">
        <w:rPr>
          <w:rFonts w:cs="Arial"/>
          <w:sz w:val="24"/>
          <w:szCs w:val="24"/>
        </w:rPr>
        <w:t>En esa tesitura, con fundamento en lo dispuesto por el artículo 208 fracción VI, de la Ley de Procedimiento y Justicia Ad</w:t>
      </w:r>
      <w:r w:rsidR="00C85C9F">
        <w:rPr>
          <w:rFonts w:cs="Arial"/>
          <w:sz w:val="24"/>
          <w:szCs w:val="24"/>
        </w:rPr>
        <w:t xml:space="preserve">ministrativa para el Estado de </w:t>
      </w:r>
      <w:r w:rsidRPr="004A109E">
        <w:rPr>
          <w:rFonts w:cs="Arial"/>
          <w:sz w:val="24"/>
          <w:szCs w:val="24"/>
        </w:rPr>
        <w:t xml:space="preserve">Oaxaca, se declara la </w:t>
      </w:r>
      <w:r w:rsidRPr="004A109E">
        <w:rPr>
          <w:rFonts w:cs="Arial"/>
          <w:b/>
          <w:sz w:val="24"/>
          <w:szCs w:val="24"/>
        </w:rPr>
        <w:t xml:space="preserve">NULIDAD LISA Y </w:t>
      </w:r>
      <w:r w:rsidR="008F6C11" w:rsidRPr="004A109E">
        <w:rPr>
          <w:rFonts w:cs="Arial"/>
          <w:b/>
          <w:sz w:val="24"/>
          <w:szCs w:val="24"/>
        </w:rPr>
        <w:t>LLANA</w:t>
      </w:r>
      <w:r w:rsidR="008F6C11" w:rsidRPr="004A109E">
        <w:rPr>
          <w:rFonts w:cs="Arial"/>
          <w:sz w:val="24"/>
          <w:szCs w:val="24"/>
        </w:rPr>
        <w:t xml:space="preserve"> </w:t>
      </w:r>
      <w:r w:rsidR="008F6C11">
        <w:rPr>
          <w:rFonts w:cs="Arial"/>
          <w:sz w:val="24"/>
          <w:szCs w:val="24"/>
        </w:rPr>
        <w:t>del</w:t>
      </w:r>
      <w:r w:rsidR="004803F2">
        <w:rPr>
          <w:rFonts w:cs="Arial"/>
          <w:sz w:val="24"/>
          <w:szCs w:val="24"/>
        </w:rPr>
        <w:t xml:space="preserve"> acta de </w:t>
      </w:r>
      <w:r w:rsidR="004803F2">
        <w:rPr>
          <w:rFonts w:cs="Arial"/>
          <w:sz w:val="24"/>
          <w:szCs w:val="24"/>
        </w:rPr>
        <w:lastRenderedPageBreak/>
        <w:t xml:space="preserve">infracción con número de folio </w:t>
      </w:r>
      <w:r w:rsidR="00D4778D">
        <w:rPr>
          <w:rFonts w:cs="Arial"/>
          <w:b/>
          <w:szCs w:val="24"/>
        </w:rPr>
        <w:t xml:space="preserve">********** </w:t>
      </w:r>
      <w:r w:rsidR="004803F2" w:rsidRPr="00186334">
        <w:rPr>
          <w:rFonts w:cs="Arial"/>
          <w:sz w:val="24"/>
          <w:szCs w:val="24"/>
        </w:rPr>
        <w:t xml:space="preserve">signado por </w:t>
      </w:r>
      <w:r w:rsidR="00D4778D">
        <w:rPr>
          <w:rFonts w:cs="Arial"/>
          <w:b/>
          <w:szCs w:val="24"/>
        </w:rPr>
        <w:t>**********</w:t>
      </w:r>
      <w:r w:rsidR="008F6C11" w:rsidRPr="008F6C11">
        <w:rPr>
          <w:rFonts w:cs="Arial"/>
          <w:b/>
          <w:sz w:val="24"/>
          <w:szCs w:val="24"/>
          <w:lang w:val="es-ES"/>
        </w:rPr>
        <w:t xml:space="preserve">, POLICÍA VIAL </w:t>
      </w:r>
      <w:r w:rsidR="00D4778D">
        <w:rPr>
          <w:rFonts w:cs="Arial"/>
          <w:b/>
          <w:szCs w:val="24"/>
        </w:rPr>
        <w:t>**********</w:t>
      </w:r>
      <w:r w:rsidR="008F6C11" w:rsidRPr="008F6C11">
        <w:rPr>
          <w:rFonts w:cs="Arial"/>
          <w:b/>
          <w:sz w:val="24"/>
          <w:szCs w:val="24"/>
          <w:lang w:val="es-ES"/>
        </w:rPr>
        <w:t>, adscrito A LA COMISARÍA DE VIALIDAD MUNICIPAL DE OAXACA DE JUAREZ</w:t>
      </w:r>
      <w:r w:rsidR="008F6C11">
        <w:rPr>
          <w:rFonts w:cs="Arial"/>
          <w:b/>
          <w:sz w:val="24"/>
          <w:szCs w:val="24"/>
          <w:lang w:val="es-ES"/>
        </w:rPr>
        <w:t>.</w:t>
      </w:r>
    </w:p>
    <w:p w:rsidR="004803F2" w:rsidRPr="0091409C" w:rsidRDefault="004803F2" w:rsidP="00733BE7">
      <w:pPr>
        <w:pStyle w:val="corte4fondo"/>
        <w:ind w:right="51" w:firstLine="567"/>
        <w:rPr>
          <w:rFonts w:cs="Arial"/>
          <w:b/>
          <w:color w:val="00B050"/>
          <w:sz w:val="24"/>
          <w:szCs w:val="24"/>
        </w:rPr>
      </w:pPr>
    </w:p>
    <w:p w:rsidR="00C85C9F" w:rsidRPr="00186334" w:rsidRDefault="00F94745" w:rsidP="000B270A">
      <w:pPr>
        <w:pStyle w:val="corte4fondo"/>
        <w:ind w:right="51"/>
        <w:rPr>
          <w:rFonts w:cs="Arial"/>
          <w:sz w:val="24"/>
          <w:szCs w:val="24"/>
        </w:rPr>
      </w:pPr>
      <w:r w:rsidRPr="00186334">
        <w:rPr>
          <w:rFonts w:cs="Arial"/>
          <w:b/>
          <w:sz w:val="24"/>
          <w:szCs w:val="24"/>
        </w:rPr>
        <w:t xml:space="preserve"> </w:t>
      </w:r>
      <w:r w:rsidR="00582339" w:rsidRPr="00186334">
        <w:rPr>
          <w:rFonts w:cs="Arial"/>
          <w:sz w:val="24"/>
          <w:szCs w:val="24"/>
        </w:rPr>
        <w:t xml:space="preserve"> En ese orden de ideas, c</w:t>
      </w:r>
      <w:r w:rsidRPr="00186334">
        <w:rPr>
          <w:rFonts w:cs="Arial"/>
          <w:sz w:val="24"/>
          <w:szCs w:val="24"/>
        </w:rPr>
        <w:t xml:space="preserve">omo lo accesorio sigue la suerte de lo principal, </w:t>
      </w:r>
      <w:r w:rsidR="00582339" w:rsidRPr="00186334">
        <w:rPr>
          <w:rFonts w:cs="Arial"/>
          <w:sz w:val="24"/>
          <w:szCs w:val="24"/>
        </w:rPr>
        <w:t xml:space="preserve">y toda vez que el cobro realizado mediante recibo oficial </w:t>
      </w:r>
      <w:r w:rsidR="00D4778D">
        <w:rPr>
          <w:rFonts w:cs="Arial"/>
          <w:b/>
          <w:szCs w:val="24"/>
        </w:rPr>
        <w:t xml:space="preserve">********** </w:t>
      </w:r>
      <w:r w:rsidR="00582339" w:rsidRPr="00186334">
        <w:rPr>
          <w:rFonts w:cs="Arial"/>
          <w:sz w:val="24"/>
          <w:szCs w:val="24"/>
        </w:rPr>
        <w:t xml:space="preserve">por </w:t>
      </w:r>
      <w:r w:rsidR="00582339" w:rsidRPr="00186334">
        <w:rPr>
          <w:rFonts w:cs="Arial"/>
          <w:b/>
          <w:sz w:val="24"/>
          <w:szCs w:val="24"/>
        </w:rPr>
        <w:t>El Tesorero del Munici</w:t>
      </w:r>
      <w:r w:rsidR="008F6C11" w:rsidRPr="00186334">
        <w:rPr>
          <w:rFonts w:cs="Arial"/>
          <w:b/>
          <w:sz w:val="24"/>
          <w:szCs w:val="24"/>
        </w:rPr>
        <w:t>pio de Oaxaca de Juárez, tiene</w:t>
      </w:r>
      <w:r w:rsidR="00582339" w:rsidRPr="00186334">
        <w:rPr>
          <w:rFonts w:cs="Arial"/>
          <w:b/>
          <w:sz w:val="24"/>
          <w:szCs w:val="24"/>
        </w:rPr>
        <w:t xml:space="preserve"> su origen en dicha acta de infracción</w:t>
      </w:r>
      <w:r w:rsidR="00C85C9F" w:rsidRPr="00186334">
        <w:rPr>
          <w:rFonts w:cs="Arial"/>
          <w:b/>
          <w:sz w:val="24"/>
          <w:szCs w:val="24"/>
        </w:rPr>
        <w:t xml:space="preserve"> declarada</w:t>
      </w:r>
      <w:r w:rsidR="00582339" w:rsidRPr="00186334">
        <w:rPr>
          <w:rFonts w:cs="Arial"/>
          <w:b/>
          <w:sz w:val="24"/>
          <w:szCs w:val="24"/>
        </w:rPr>
        <w:t xml:space="preserve"> nula, procede en consecuencia se restituya y devuelva </w:t>
      </w:r>
      <w:r w:rsidR="00582339" w:rsidRPr="00186334">
        <w:rPr>
          <w:rFonts w:cs="Arial"/>
          <w:sz w:val="24"/>
          <w:szCs w:val="24"/>
        </w:rPr>
        <w:t>la cantidad pagada indebidamente por el actor</w:t>
      </w:r>
      <w:r w:rsidRPr="00186334">
        <w:rPr>
          <w:rFonts w:cs="Arial"/>
          <w:sz w:val="24"/>
          <w:szCs w:val="24"/>
        </w:rPr>
        <w:t xml:space="preserve">, en atención a </w:t>
      </w:r>
      <w:r w:rsidR="00582339" w:rsidRPr="00186334">
        <w:rPr>
          <w:rFonts w:cs="Arial"/>
          <w:sz w:val="24"/>
          <w:szCs w:val="24"/>
        </w:rPr>
        <w:t>que su cobro es fruto</w:t>
      </w:r>
      <w:r w:rsidRPr="00186334">
        <w:rPr>
          <w:rFonts w:cs="Arial"/>
          <w:sz w:val="24"/>
          <w:szCs w:val="24"/>
        </w:rPr>
        <w:t xml:space="preserve"> de un acto viciado de </w:t>
      </w:r>
      <w:r w:rsidR="000B270A" w:rsidRPr="00186334">
        <w:rPr>
          <w:rFonts w:cs="Arial"/>
          <w:sz w:val="24"/>
          <w:szCs w:val="24"/>
        </w:rPr>
        <w:t xml:space="preserve">ilegalidad.- - - - - - - - - - - - - - - - - - - - - - - - - - - - - - - - - - - - - - - - - - - - - - - - - </w:t>
      </w:r>
    </w:p>
    <w:p w:rsidR="000B270A" w:rsidRPr="00186334" w:rsidRDefault="000B270A" w:rsidP="000B270A">
      <w:pPr>
        <w:pStyle w:val="corte4fondo"/>
        <w:ind w:right="51"/>
        <w:rPr>
          <w:rFonts w:cs="Arial"/>
          <w:sz w:val="24"/>
          <w:szCs w:val="24"/>
        </w:rPr>
      </w:pPr>
    </w:p>
    <w:p w:rsidR="00C85C9F" w:rsidRPr="00186334" w:rsidRDefault="00C85C9F" w:rsidP="00C85C9F">
      <w:pPr>
        <w:spacing w:line="360" w:lineRule="auto"/>
        <w:ind w:right="51" w:firstLine="708"/>
        <w:jc w:val="both"/>
        <w:rPr>
          <w:rFonts w:ascii="Arial" w:hAnsi="Arial" w:cs="Arial"/>
          <w:sz w:val="24"/>
          <w:szCs w:val="24"/>
          <w:lang w:val="es-MX" w:eastAsia="en-US"/>
        </w:rPr>
      </w:pPr>
      <w:r w:rsidRPr="00186334">
        <w:rPr>
          <w:rFonts w:ascii="Arial" w:hAnsi="Arial" w:cs="Arial"/>
          <w:sz w:val="24"/>
          <w:szCs w:val="24"/>
          <w:lang w:val="es-MX" w:eastAsia="en-US"/>
        </w:rPr>
        <w:t>Al caso resulta aplicable la Jurisprudencia de la Séptima Época con número de registro 252103, de los Tribunales Colegiados de Circuito, publicado en el Semanario Judicial de la Federación, 121-126 sexta parte, materia común, página 280, de rubro y texto siguientes:</w:t>
      </w:r>
    </w:p>
    <w:p w:rsidR="00C85C9F" w:rsidRPr="0091409C" w:rsidRDefault="00C85C9F" w:rsidP="00C85C9F">
      <w:pPr>
        <w:ind w:right="51"/>
        <w:jc w:val="both"/>
        <w:rPr>
          <w:rFonts w:ascii="Arial" w:hAnsi="Arial" w:cs="Arial"/>
          <w:color w:val="00B050"/>
          <w:sz w:val="24"/>
          <w:szCs w:val="24"/>
          <w:lang w:val="es-MX" w:eastAsia="en-US"/>
        </w:rPr>
      </w:pPr>
    </w:p>
    <w:p w:rsidR="00C85C9F" w:rsidRPr="00186334" w:rsidRDefault="009C3165" w:rsidP="00C85C9F">
      <w:pPr>
        <w:autoSpaceDE w:val="0"/>
        <w:autoSpaceDN w:val="0"/>
        <w:adjustRightInd w:val="0"/>
        <w:ind w:left="709" w:right="709"/>
        <w:jc w:val="both"/>
        <w:rPr>
          <w:rFonts w:ascii="Arial" w:hAnsi="Arial" w:cs="Arial"/>
          <w:sz w:val="22"/>
          <w:szCs w:val="22"/>
          <w:lang w:val="es-MX" w:eastAsia="en-US"/>
        </w:rPr>
      </w:pPr>
      <w:r>
        <w:rPr>
          <w:rFonts w:ascii="Arial" w:hAnsi="Arial" w:cs="Arial"/>
          <w:b/>
          <w:noProof/>
          <w:sz w:val="22"/>
          <w:szCs w:val="22"/>
          <w:lang w:val="es-MX"/>
        </w:rPr>
        <mc:AlternateContent>
          <mc:Choice Requires="wps">
            <w:drawing>
              <wp:anchor distT="45720" distB="45720" distL="114300" distR="114300" simplePos="0" relativeHeight="251659264" behindDoc="0" locked="0" layoutInCell="1" allowOverlap="1">
                <wp:simplePos x="0" y="0"/>
                <wp:positionH relativeFrom="page">
                  <wp:posOffset>342900</wp:posOffset>
                </wp:positionH>
                <wp:positionV relativeFrom="paragraph">
                  <wp:posOffset>210185</wp:posOffset>
                </wp:positionV>
                <wp:extent cx="1046480" cy="1685925"/>
                <wp:effectExtent l="0" t="0" r="20320" b="28575"/>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345925" w:rsidRDefault="00345925" w:rsidP="00345925">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27pt;margin-top:16.55pt;width:82.4pt;height:132.7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">
                <v:textbox>
                  <w:txbxContent>
                    <w:p w:rsidR="00345925" w:rsidRDefault="00345925" w:rsidP="00345925">
                      <w:pPr>
                        <w:jc w:val="center"/>
                      </w:pPr>
                      <w:r>
                        <w:t>DATOS PERSONALES PROTEGIDOS POR EL ART.- 116 DE LA LGTAIP Y EL ART.- 56 DE LA LTAIPEO</w:t>
                      </w:r>
                    </w:p>
                  </w:txbxContent>
                </v:textbox>
                <w10:wrap type="square" anchorx="page"/>
              </v:shape>
            </w:pict>
          </mc:Fallback>
        </mc:AlternateContent>
      </w:r>
      <w:r w:rsidR="00C85C9F" w:rsidRPr="00186334">
        <w:rPr>
          <w:rFonts w:ascii="Arial" w:hAnsi="Arial" w:cs="Arial"/>
          <w:b/>
          <w:sz w:val="22"/>
          <w:szCs w:val="22"/>
          <w:lang w:val="es-MX" w:eastAsia="en-US"/>
        </w:rPr>
        <w:t xml:space="preserve">ACTOS VICIADOS, FRUTOS DE. </w:t>
      </w:r>
      <w:r w:rsidR="00C85C9F" w:rsidRPr="00186334">
        <w:rPr>
          <w:rFonts w:ascii="Arial" w:hAnsi="Arial" w:cs="Arial"/>
          <w:sz w:val="22"/>
          <w:szCs w:val="22"/>
          <w:lang w:val="es-MX" w:eastAsia="en-US"/>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4803F2" w:rsidRPr="00186334" w:rsidRDefault="004803F2" w:rsidP="00733BE7">
      <w:pPr>
        <w:pStyle w:val="corte4fondo"/>
        <w:ind w:right="51" w:firstLine="567"/>
        <w:rPr>
          <w:rFonts w:cs="Arial"/>
          <w:sz w:val="24"/>
          <w:szCs w:val="24"/>
        </w:rPr>
      </w:pPr>
    </w:p>
    <w:p w:rsidR="007C601D" w:rsidRPr="00320317" w:rsidRDefault="007C601D" w:rsidP="007C601D">
      <w:pPr>
        <w:spacing w:line="360" w:lineRule="auto"/>
        <w:ind w:right="51"/>
        <w:jc w:val="both"/>
        <w:rPr>
          <w:rFonts w:ascii="Arial" w:hAnsi="Arial" w:cs="Arial"/>
          <w:sz w:val="24"/>
          <w:szCs w:val="24"/>
        </w:rPr>
      </w:pPr>
      <w:r w:rsidRPr="00320317">
        <w:rPr>
          <w:rFonts w:ascii="Arial" w:hAnsi="Arial" w:cs="Arial"/>
          <w:b/>
          <w:sz w:val="24"/>
          <w:szCs w:val="24"/>
        </w:rPr>
        <w:t xml:space="preserve">          </w:t>
      </w:r>
      <w:r w:rsidR="00733BE7" w:rsidRPr="00320317">
        <w:rPr>
          <w:rFonts w:ascii="Arial" w:hAnsi="Arial" w:cs="Arial"/>
          <w:b/>
          <w:sz w:val="24"/>
          <w:szCs w:val="24"/>
        </w:rPr>
        <w:t>QUIN</w:t>
      </w:r>
      <w:r w:rsidRPr="00320317">
        <w:rPr>
          <w:rFonts w:ascii="Arial" w:hAnsi="Arial" w:cs="Arial"/>
          <w:b/>
          <w:sz w:val="24"/>
          <w:szCs w:val="24"/>
        </w:rPr>
        <w:t>TO.-</w:t>
      </w:r>
      <w:r w:rsidRPr="00320317">
        <w:rPr>
          <w:rFonts w:ascii="Arial" w:hAnsi="Arial" w:cs="Arial"/>
          <w:sz w:val="24"/>
          <w:szCs w:val="24"/>
        </w:rPr>
        <w:t xml:space="preserve"> Como la parte actora en el presente juicio,</w:t>
      </w:r>
      <w:r w:rsidRPr="00320317">
        <w:rPr>
          <w:rFonts w:ascii="Arial" w:hAnsi="Arial" w:cs="Arial"/>
          <w:b/>
          <w:sz w:val="24"/>
          <w:szCs w:val="24"/>
        </w:rPr>
        <w:t xml:space="preserve"> no se opuso a la publicación de sus datos personales, </w:t>
      </w:r>
      <w:r w:rsidRPr="00320317">
        <w:rPr>
          <w:rFonts w:ascii="Arial" w:hAnsi="Arial" w:cs="Arial"/>
          <w:sz w:val="24"/>
          <w:szCs w:val="24"/>
        </w:rPr>
        <w:t>aun cuando no haya ejercido ese derecho y al encontrarse obligado este juzgador a proteger dicha información</w:t>
      </w:r>
      <w:r w:rsidRPr="00320317">
        <w:rPr>
          <w:rFonts w:ascii="Arial" w:hAnsi="Arial" w:cs="Arial"/>
          <w:b/>
          <w:sz w:val="24"/>
          <w:szCs w:val="24"/>
        </w:rPr>
        <w:t xml:space="preserve"> </w:t>
      </w:r>
      <w:r w:rsidRPr="00320317">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320317">
        <w:rPr>
          <w:rFonts w:ascii="Arial" w:hAnsi="Arial" w:cs="Arial"/>
          <w:b/>
          <w:sz w:val="24"/>
          <w:szCs w:val="24"/>
        </w:rPr>
        <w:t xml:space="preserve">se ordena la publicación de la sentencia, </w:t>
      </w:r>
      <w:r w:rsidRPr="00320317">
        <w:rPr>
          <w:rFonts w:ascii="Arial" w:hAnsi="Arial" w:cs="Arial"/>
          <w:sz w:val="24"/>
          <w:szCs w:val="24"/>
        </w:rPr>
        <w:t>con  la supresión de datos personales identificables, procurándose que no se impida conocer el criterio sostenido por este órgano jurisdiccional.</w:t>
      </w:r>
      <w:r w:rsidR="00320317">
        <w:rPr>
          <w:rFonts w:ascii="Arial" w:hAnsi="Arial" w:cs="Arial"/>
          <w:sz w:val="24"/>
          <w:szCs w:val="24"/>
        </w:rPr>
        <w:t xml:space="preserve"> - - - - - - - - </w:t>
      </w:r>
      <w:r w:rsidR="002525DE">
        <w:rPr>
          <w:rFonts w:cs="Arial"/>
          <w:sz w:val="24"/>
          <w:szCs w:val="24"/>
        </w:rPr>
        <w:t xml:space="preserve">- - - - - - - - - - - - - - </w:t>
      </w:r>
    </w:p>
    <w:p w:rsidR="007C601D" w:rsidRPr="00191952" w:rsidRDefault="007C601D" w:rsidP="007C601D">
      <w:pPr>
        <w:pStyle w:val="corte4fondo"/>
        <w:ind w:right="-516" w:firstLine="0"/>
        <w:rPr>
          <w:rFonts w:cs="Arial"/>
          <w:i/>
          <w:sz w:val="24"/>
          <w:szCs w:val="24"/>
          <w:lang w:val="es-ES"/>
        </w:rPr>
      </w:pPr>
    </w:p>
    <w:p w:rsidR="007C601D" w:rsidRDefault="007C601D" w:rsidP="007C601D">
      <w:pPr>
        <w:spacing w:line="360" w:lineRule="auto"/>
        <w:ind w:right="51"/>
        <w:jc w:val="both"/>
        <w:rPr>
          <w:rFonts w:ascii="Arial" w:hAnsi="Arial" w:cs="Arial"/>
          <w:sz w:val="24"/>
          <w:szCs w:val="24"/>
        </w:rPr>
      </w:pPr>
      <w:r w:rsidRPr="00191952">
        <w:rPr>
          <w:rFonts w:ascii="Arial" w:hAnsi="Arial" w:cs="Arial"/>
          <w:sz w:val="24"/>
          <w:szCs w:val="24"/>
        </w:rPr>
        <w:t xml:space="preserve">              Por lo expuesto, fundado y motivado, en términos de los artículos 207, fracciones I, II y III, 208 fracción II, VI, de la Ley de Procedimiento y Justicia Administrativa para el Estado de Oaxaca, se; - - - - - - - - - - - - - - - - - </w:t>
      </w:r>
    </w:p>
    <w:p w:rsidR="00C85C9F" w:rsidRPr="00320317" w:rsidRDefault="00C85C9F" w:rsidP="008F6C11">
      <w:pPr>
        <w:spacing w:line="360" w:lineRule="auto"/>
        <w:ind w:right="-516"/>
        <w:rPr>
          <w:rFonts w:ascii="Arial" w:hAnsi="Arial" w:cs="Arial"/>
          <w:b/>
          <w:sz w:val="24"/>
          <w:szCs w:val="24"/>
        </w:rPr>
      </w:pPr>
    </w:p>
    <w:p w:rsidR="007C601D" w:rsidRPr="005978C8" w:rsidRDefault="007C601D" w:rsidP="007C601D">
      <w:pPr>
        <w:spacing w:line="360" w:lineRule="auto"/>
        <w:ind w:right="-516"/>
        <w:jc w:val="center"/>
        <w:rPr>
          <w:rFonts w:ascii="Arial" w:hAnsi="Arial" w:cs="Arial"/>
          <w:b/>
          <w:sz w:val="24"/>
          <w:szCs w:val="24"/>
          <w:lang w:val="es-ES_tradnl"/>
        </w:rPr>
      </w:pPr>
      <w:r w:rsidRPr="005978C8">
        <w:rPr>
          <w:rFonts w:ascii="Arial" w:hAnsi="Arial" w:cs="Arial"/>
          <w:b/>
          <w:sz w:val="24"/>
          <w:szCs w:val="24"/>
          <w:lang w:val="es-ES_tradnl"/>
        </w:rPr>
        <w:lastRenderedPageBreak/>
        <w:t>R E S U E L V E:</w:t>
      </w:r>
    </w:p>
    <w:p w:rsidR="007C601D" w:rsidRPr="00994406" w:rsidRDefault="007C601D" w:rsidP="007C601D">
      <w:pPr>
        <w:spacing w:line="360" w:lineRule="auto"/>
        <w:ind w:right="-516"/>
        <w:rPr>
          <w:rFonts w:ascii="Arial" w:hAnsi="Arial" w:cs="Arial"/>
          <w:b/>
          <w:sz w:val="24"/>
          <w:szCs w:val="24"/>
          <w:lang w:val="es-ES_tradnl"/>
        </w:rPr>
      </w:pPr>
    </w:p>
    <w:p w:rsidR="007C601D" w:rsidRPr="00994406" w:rsidRDefault="007C601D" w:rsidP="007C601D">
      <w:pPr>
        <w:spacing w:line="360" w:lineRule="auto"/>
        <w:ind w:firstLine="708"/>
        <w:jc w:val="both"/>
        <w:rPr>
          <w:rFonts w:ascii="Arial" w:hAnsi="Arial" w:cs="Arial"/>
          <w:sz w:val="24"/>
          <w:szCs w:val="24"/>
        </w:rPr>
      </w:pPr>
      <w:r w:rsidRPr="00994406">
        <w:rPr>
          <w:rFonts w:ascii="Arial" w:hAnsi="Arial" w:cs="Arial"/>
          <w:b/>
          <w:sz w:val="24"/>
          <w:szCs w:val="24"/>
        </w:rPr>
        <w:t xml:space="preserve"> </w:t>
      </w:r>
      <w:r>
        <w:rPr>
          <w:rFonts w:ascii="Arial" w:hAnsi="Arial" w:cs="Arial"/>
          <w:b/>
          <w:sz w:val="24"/>
          <w:szCs w:val="24"/>
        </w:rPr>
        <w:t xml:space="preserve">   </w:t>
      </w:r>
      <w:r w:rsidRPr="00994406">
        <w:rPr>
          <w:rFonts w:ascii="Arial" w:hAnsi="Arial" w:cs="Arial"/>
          <w:b/>
          <w:sz w:val="24"/>
          <w:szCs w:val="24"/>
        </w:rPr>
        <w:t>PRIMERO</w:t>
      </w:r>
      <w:r w:rsidRPr="00994406">
        <w:rPr>
          <w:rFonts w:ascii="Arial" w:hAnsi="Arial" w:cs="Arial"/>
          <w:sz w:val="24"/>
          <w:szCs w:val="24"/>
        </w:rPr>
        <w:t xml:space="preserve">.- Esta Quinta Sala Unitaria del Tribunal de Justicia Administrativa del Estado de Oaxaca, es competente para conocer y resolver el presente juicio. - </w:t>
      </w:r>
      <w:r>
        <w:rPr>
          <w:rFonts w:ascii="Arial" w:hAnsi="Arial" w:cs="Arial"/>
          <w:sz w:val="24"/>
          <w:szCs w:val="24"/>
        </w:rPr>
        <w:t xml:space="preserve">- - - - - - - - - - - - - - - - - - - - - - - - - - - - - - - - - - - - - - - - - - </w:t>
      </w:r>
    </w:p>
    <w:p w:rsidR="007C601D" w:rsidRPr="00815063" w:rsidRDefault="007C601D" w:rsidP="007C601D">
      <w:pPr>
        <w:ind w:right="-516" w:firstLine="567"/>
        <w:contextualSpacing/>
        <w:jc w:val="both"/>
        <w:rPr>
          <w:rFonts w:ascii="Arial" w:hAnsi="Arial" w:cs="Arial"/>
          <w:b/>
          <w:sz w:val="24"/>
          <w:szCs w:val="24"/>
          <w:lang w:val="es-ES_tradnl"/>
        </w:rPr>
      </w:pPr>
    </w:p>
    <w:p w:rsidR="007C601D" w:rsidRDefault="007C601D" w:rsidP="007C601D">
      <w:pPr>
        <w:spacing w:line="360" w:lineRule="auto"/>
        <w:ind w:right="51" w:firstLine="709"/>
        <w:jc w:val="both"/>
        <w:rPr>
          <w:rFonts w:ascii="Arial" w:hAnsi="Arial" w:cs="Arial"/>
          <w:snapToGrid w:val="0"/>
          <w:sz w:val="24"/>
          <w:szCs w:val="24"/>
        </w:rPr>
      </w:pPr>
      <w:r>
        <w:rPr>
          <w:rFonts w:ascii="Arial" w:hAnsi="Arial" w:cs="Arial"/>
          <w:b/>
          <w:sz w:val="24"/>
          <w:szCs w:val="24"/>
        </w:rPr>
        <w:t xml:space="preserve">  </w:t>
      </w:r>
      <w:r w:rsidRPr="005978C8">
        <w:rPr>
          <w:rFonts w:ascii="Arial" w:hAnsi="Arial" w:cs="Arial"/>
          <w:b/>
          <w:sz w:val="24"/>
          <w:szCs w:val="24"/>
        </w:rPr>
        <w:t>SEGUNDO.</w:t>
      </w:r>
      <w:r>
        <w:rPr>
          <w:rFonts w:ascii="Arial" w:hAnsi="Arial" w:cs="Arial"/>
          <w:b/>
          <w:sz w:val="24"/>
          <w:szCs w:val="24"/>
        </w:rPr>
        <w:t>-</w:t>
      </w:r>
      <w:r w:rsidRPr="005978C8">
        <w:rPr>
          <w:rFonts w:ascii="Arial" w:hAnsi="Arial" w:cs="Arial"/>
          <w:b/>
          <w:sz w:val="24"/>
          <w:szCs w:val="24"/>
        </w:rPr>
        <w:t xml:space="preserve"> </w:t>
      </w:r>
      <w:r>
        <w:rPr>
          <w:rFonts w:ascii="Arial" w:hAnsi="Arial" w:cs="Arial"/>
          <w:sz w:val="24"/>
          <w:szCs w:val="24"/>
        </w:rPr>
        <w:t xml:space="preserve">La personalidad </w:t>
      </w:r>
      <w:r>
        <w:rPr>
          <w:rFonts w:ascii="Arial" w:hAnsi="Arial" w:cs="Arial"/>
          <w:snapToGrid w:val="0"/>
          <w:sz w:val="24"/>
          <w:szCs w:val="24"/>
        </w:rPr>
        <w:t>de la</w:t>
      </w:r>
      <w:r w:rsidR="00E2706C">
        <w:rPr>
          <w:rFonts w:ascii="Arial" w:hAnsi="Arial" w:cs="Arial"/>
          <w:snapToGrid w:val="0"/>
          <w:sz w:val="24"/>
          <w:szCs w:val="24"/>
        </w:rPr>
        <w:t>s</w:t>
      </w:r>
      <w:r>
        <w:rPr>
          <w:rFonts w:ascii="Arial" w:hAnsi="Arial" w:cs="Arial"/>
          <w:snapToGrid w:val="0"/>
          <w:sz w:val="24"/>
          <w:szCs w:val="24"/>
        </w:rPr>
        <w:t xml:space="preserve"> parte</w:t>
      </w:r>
      <w:r w:rsidR="00E2706C">
        <w:rPr>
          <w:rFonts w:ascii="Arial" w:hAnsi="Arial" w:cs="Arial"/>
          <w:snapToGrid w:val="0"/>
          <w:sz w:val="24"/>
          <w:szCs w:val="24"/>
        </w:rPr>
        <w:t>s</w:t>
      </w:r>
      <w:r w:rsidR="00733BE7">
        <w:rPr>
          <w:rFonts w:ascii="Arial" w:hAnsi="Arial" w:cs="Arial"/>
          <w:snapToGrid w:val="0"/>
          <w:sz w:val="24"/>
          <w:szCs w:val="24"/>
        </w:rPr>
        <w:t xml:space="preserve"> qued</w:t>
      </w:r>
      <w:r w:rsidR="006806E2">
        <w:rPr>
          <w:rFonts w:ascii="Arial" w:hAnsi="Arial" w:cs="Arial"/>
          <w:snapToGrid w:val="0"/>
          <w:sz w:val="24"/>
          <w:szCs w:val="24"/>
        </w:rPr>
        <w:t xml:space="preserve">aron </w:t>
      </w:r>
      <w:r w:rsidR="00E2706C">
        <w:rPr>
          <w:rFonts w:ascii="Arial" w:hAnsi="Arial" w:cs="Arial"/>
          <w:snapToGrid w:val="0"/>
          <w:sz w:val="24"/>
          <w:szCs w:val="24"/>
        </w:rPr>
        <w:t xml:space="preserve">debidamente </w:t>
      </w:r>
      <w:r>
        <w:rPr>
          <w:rFonts w:ascii="Arial" w:hAnsi="Arial" w:cs="Arial"/>
          <w:snapToGrid w:val="0"/>
          <w:sz w:val="24"/>
          <w:szCs w:val="24"/>
        </w:rPr>
        <w:t>acredita</w:t>
      </w:r>
      <w:r w:rsidR="0006652D">
        <w:rPr>
          <w:rFonts w:ascii="Arial" w:hAnsi="Arial" w:cs="Arial"/>
          <w:snapToGrid w:val="0"/>
          <w:sz w:val="24"/>
          <w:szCs w:val="24"/>
        </w:rPr>
        <w:t>das</w:t>
      </w:r>
      <w:r>
        <w:rPr>
          <w:rFonts w:ascii="Arial" w:hAnsi="Arial" w:cs="Arial"/>
          <w:snapToGrid w:val="0"/>
          <w:sz w:val="24"/>
          <w:szCs w:val="24"/>
        </w:rPr>
        <w:t xml:space="preserve"> en autos</w:t>
      </w:r>
      <w:r w:rsidR="00E2706C">
        <w:rPr>
          <w:rFonts w:ascii="Arial" w:hAnsi="Arial" w:cs="Arial"/>
          <w:snapToGrid w:val="0"/>
          <w:sz w:val="24"/>
          <w:szCs w:val="24"/>
        </w:rPr>
        <w:t xml:space="preserve"> en el presente juicio.- - - - - - - - - - - - - - - - - - - - - - - - - </w:t>
      </w:r>
    </w:p>
    <w:p w:rsidR="007C601D" w:rsidRPr="00ED168F" w:rsidRDefault="007C601D" w:rsidP="007C601D">
      <w:pPr>
        <w:spacing w:line="360" w:lineRule="auto"/>
        <w:jc w:val="both"/>
        <w:rPr>
          <w:rFonts w:ascii="Arial" w:hAnsi="Arial" w:cs="Arial"/>
          <w:sz w:val="24"/>
          <w:szCs w:val="24"/>
        </w:rPr>
      </w:pPr>
    </w:p>
    <w:p w:rsidR="007C601D" w:rsidRPr="00994406" w:rsidRDefault="007C601D" w:rsidP="007C601D">
      <w:pPr>
        <w:spacing w:line="360" w:lineRule="auto"/>
        <w:ind w:right="51"/>
        <w:jc w:val="both"/>
        <w:rPr>
          <w:rFonts w:ascii="Arial" w:hAnsi="Arial" w:cs="Arial"/>
          <w:bCs/>
          <w:sz w:val="24"/>
          <w:szCs w:val="24"/>
        </w:rPr>
      </w:pPr>
      <w:r>
        <w:rPr>
          <w:rFonts w:ascii="Arial" w:hAnsi="Arial" w:cs="Arial"/>
          <w:b/>
          <w:sz w:val="24"/>
          <w:szCs w:val="24"/>
        </w:rPr>
        <w:t xml:space="preserve">            </w:t>
      </w:r>
      <w:r w:rsidRPr="00F86FF7">
        <w:rPr>
          <w:rFonts w:ascii="Arial" w:hAnsi="Arial" w:cs="Arial"/>
          <w:b/>
          <w:sz w:val="24"/>
          <w:szCs w:val="24"/>
        </w:rPr>
        <w:t>TERCERO.</w:t>
      </w:r>
      <w:r w:rsidRPr="00532DFB">
        <w:rPr>
          <w:rFonts w:ascii="Arial" w:hAnsi="Arial" w:cs="Arial"/>
          <w:sz w:val="24"/>
          <w:szCs w:val="24"/>
        </w:rPr>
        <w:t>-</w:t>
      </w:r>
      <w:r w:rsidRPr="00532DFB">
        <w:rPr>
          <w:rFonts w:ascii="Arial" w:hAnsi="Arial" w:cs="Arial"/>
          <w:sz w:val="24"/>
          <w:szCs w:val="24"/>
          <w:lang w:val="es-MX"/>
        </w:rPr>
        <w:t xml:space="preserve"> Este Juzgador advierte que, en el presente juicio no se configura alguna causal de improcedencia o sobreseimiento, por tanto, </w:t>
      </w:r>
      <w:r w:rsidRPr="00532DFB">
        <w:rPr>
          <w:rFonts w:ascii="Arial" w:hAnsi="Arial" w:cs="Arial"/>
          <w:b/>
          <w:sz w:val="24"/>
          <w:szCs w:val="24"/>
          <w:lang w:val="es-MX"/>
        </w:rPr>
        <w:t>NO SE SOBRESEE</w:t>
      </w:r>
      <w:r w:rsidRPr="00532DFB">
        <w:rPr>
          <w:rFonts w:ascii="Arial" w:hAnsi="Arial" w:cs="Arial"/>
          <w:sz w:val="24"/>
          <w:szCs w:val="24"/>
          <w:lang w:val="es-MX"/>
        </w:rPr>
        <w:t xml:space="preserve">. - - - - - - - - </w:t>
      </w:r>
      <w:r w:rsidRPr="00532DFB">
        <w:rPr>
          <w:rFonts w:ascii="Arial" w:hAnsi="Arial" w:cs="Arial"/>
          <w:bCs/>
          <w:sz w:val="24"/>
          <w:szCs w:val="24"/>
        </w:rPr>
        <w:t>-</w:t>
      </w:r>
      <w:r w:rsidRPr="00532DFB">
        <w:rPr>
          <w:rFonts w:ascii="Arial" w:hAnsi="Arial" w:cs="Arial"/>
          <w:bCs/>
          <w:sz w:val="24"/>
          <w:szCs w:val="24"/>
          <w:lang w:val="es-MX"/>
        </w:rPr>
        <w:t xml:space="preserve"> -</w:t>
      </w:r>
      <w:r w:rsidRPr="007833F6">
        <w:rPr>
          <w:rFonts w:ascii="Arial" w:hAnsi="Arial" w:cs="Arial"/>
          <w:bCs/>
          <w:sz w:val="24"/>
          <w:szCs w:val="24"/>
          <w:lang w:val="es-MX"/>
        </w:rPr>
        <w:t xml:space="preserve"> - - - - - - - - - - - - - - - - - - - - - - - - - - - - - - - - - </w:t>
      </w:r>
    </w:p>
    <w:p w:rsidR="007C601D" w:rsidRDefault="007C601D" w:rsidP="007C601D">
      <w:pPr>
        <w:pStyle w:val="corte4fondo"/>
        <w:ind w:right="51" w:firstLine="0"/>
        <w:rPr>
          <w:rFonts w:cs="Arial"/>
          <w:bCs/>
          <w:sz w:val="24"/>
          <w:szCs w:val="24"/>
          <w:lang w:val="es-ES" w:eastAsia="es-MX"/>
        </w:rPr>
      </w:pPr>
      <w:r>
        <w:rPr>
          <w:rFonts w:cs="Arial"/>
          <w:bCs/>
          <w:sz w:val="24"/>
          <w:szCs w:val="24"/>
          <w:lang w:val="es-ES" w:eastAsia="es-MX"/>
        </w:rPr>
        <w:t xml:space="preserve">             </w:t>
      </w:r>
    </w:p>
    <w:p w:rsidR="00C85C9F" w:rsidRDefault="009C3165" w:rsidP="00320317">
      <w:pPr>
        <w:pStyle w:val="corte4fondo"/>
        <w:ind w:right="51" w:firstLine="567"/>
        <w:rPr>
          <w:rFonts w:cs="Arial"/>
          <w:bCs/>
          <w:sz w:val="24"/>
          <w:szCs w:val="24"/>
        </w:rPr>
      </w:pPr>
      <w:r>
        <w:rPr>
          <w:rFonts w:cs="Arial"/>
          <w:bCs/>
          <w:noProof/>
          <w:sz w:val="24"/>
          <w:szCs w:val="24"/>
          <w:lang w:val="es-MX" w:eastAsia="es-MX"/>
        </w:rPr>
        <mc:AlternateContent>
          <mc:Choice Requires="wps">
            <w:drawing>
              <wp:anchor distT="45720" distB="45720" distL="114300" distR="114300" simplePos="0" relativeHeight="251660288" behindDoc="0" locked="0" layoutInCell="1" allowOverlap="1">
                <wp:simplePos x="0" y="0"/>
                <wp:positionH relativeFrom="page">
                  <wp:posOffset>224155</wp:posOffset>
                </wp:positionH>
                <wp:positionV relativeFrom="paragraph">
                  <wp:posOffset>1268095</wp:posOffset>
                </wp:positionV>
                <wp:extent cx="1046480" cy="1685925"/>
                <wp:effectExtent l="0" t="0" r="20320" b="285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345925" w:rsidRDefault="00345925" w:rsidP="00345925">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17.65pt;margin-top:99.85pt;width:82.4pt;height:132.7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">
                <v:textbox>
                  <w:txbxContent>
                    <w:p w:rsidR="00345925" w:rsidRDefault="00345925" w:rsidP="00345925">
                      <w:pPr>
                        <w:jc w:val="center"/>
                      </w:pPr>
                      <w:r>
                        <w:t>DATOS PERSONALES PROTEGIDOS POR EL ART.- 116 DE LA LGTAIP Y EL ART.- 56 DE LA LTAIPEO</w:t>
                      </w:r>
                    </w:p>
                  </w:txbxContent>
                </v:textbox>
                <w10:wrap type="square" anchorx="page"/>
              </v:shape>
            </w:pict>
          </mc:Fallback>
        </mc:AlternateContent>
      </w:r>
      <w:r w:rsidR="007C601D">
        <w:rPr>
          <w:rFonts w:cs="Arial"/>
          <w:bCs/>
          <w:sz w:val="24"/>
          <w:szCs w:val="24"/>
        </w:rPr>
        <w:t xml:space="preserve">  </w:t>
      </w:r>
      <w:r w:rsidR="007C601D" w:rsidRPr="00113CD6">
        <w:rPr>
          <w:rFonts w:cs="Arial"/>
          <w:b/>
          <w:sz w:val="24"/>
          <w:szCs w:val="24"/>
        </w:rPr>
        <w:t>CUARTO.-</w:t>
      </w:r>
      <w:r w:rsidR="007C601D">
        <w:rPr>
          <w:rFonts w:cs="Arial"/>
          <w:sz w:val="24"/>
          <w:szCs w:val="24"/>
        </w:rPr>
        <w:t xml:space="preserve"> S</w:t>
      </w:r>
      <w:r w:rsidR="007C601D" w:rsidRPr="004A109E">
        <w:rPr>
          <w:rFonts w:cs="Arial"/>
          <w:sz w:val="24"/>
          <w:szCs w:val="24"/>
        </w:rPr>
        <w:t xml:space="preserve">e declara la </w:t>
      </w:r>
      <w:r w:rsidR="007C601D" w:rsidRPr="004A109E">
        <w:rPr>
          <w:rFonts w:cs="Arial"/>
          <w:b/>
          <w:sz w:val="24"/>
          <w:szCs w:val="24"/>
        </w:rPr>
        <w:t>NULIDAD LISA Y LLANA</w:t>
      </w:r>
      <w:r w:rsidR="007C601D" w:rsidRPr="004A109E">
        <w:rPr>
          <w:rFonts w:cs="Arial"/>
          <w:sz w:val="24"/>
          <w:szCs w:val="24"/>
        </w:rPr>
        <w:t xml:space="preserve"> del acta de infracción </w:t>
      </w:r>
      <w:r w:rsidR="004803F2">
        <w:rPr>
          <w:rFonts w:cs="Arial"/>
          <w:sz w:val="24"/>
          <w:szCs w:val="24"/>
        </w:rPr>
        <w:t xml:space="preserve">de infracción con número de folio </w:t>
      </w:r>
      <w:r w:rsidR="00D4778D">
        <w:rPr>
          <w:rFonts w:cs="Arial"/>
          <w:b/>
          <w:szCs w:val="24"/>
        </w:rPr>
        <w:t xml:space="preserve">********** </w:t>
      </w:r>
      <w:r w:rsidR="004803F2" w:rsidRPr="00186334">
        <w:rPr>
          <w:rFonts w:cs="Arial"/>
          <w:sz w:val="24"/>
          <w:szCs w:val="24"/>
        </w:rPr>
        <w:t>si</w:t>
      </w:r>
      <w:r w:rsidR="004803F2">
        <w:rPr>
          <w:rFonts w:cs="Arial"/>
          <w:sz w:val="24"/>
          <w:szCs w:val="24"/>
        </w:rPr>
        <w:t xml:space="preserve">gnado por </w:t>
      </w:r>
      <w:r w:rsidR="00D4778D">
        <w:rPr>
          <w:rFonts w:cs="Arial"/>
          <w:b/>
          <w:szCs w:val="24"/>
        </w:rPr>
        <w:t>**********</w:t>
      </w:r>
      <w:r w:rsidR="004803F2">
        <w:rPr>
          <w:rFonts w:cs="Arial"/>
          <w:b/>
          <w:sz w:val="24"/>
          <w:szCs w:val="24"/>
        </w:rPr>
        <w:t xml:space="preserve">, POLICÍA VIAL </w:t>
      </w:r>
      <w:r w:rsidR="00D4778D">
        <w:rPr>
          <w:rFonts w:cs="Arial"/>
          <w:b/>
          <w:szCs w:val="24"/>
        </w:rPr>
        <w:t>**********</w:t>
      </w:r>
      <w:r w:rsidR="004803F2">
        <w:rPr>
          <w:rFonts w:cs="Arial"/>
          <w:b/>
          <w:sz w:val="24"/>
          <w:szCs w:val="24"/>
        </w:rPr>
        <w:t>, ADSCRITO A LA COMISARÍA DE VIALIDAD MUNICIPAL DE OAXACA DE JUAREZ</w:t>
      </w:r>
      <w:r w:rsidR="004803F2">
        <w:rPr>
          <w:rFonts w:cs="Arial"/>
          <w:sz w:val="24"/>
          <w:szCs w:val="24"/>
        </w:rPr>
        <w:t xml:space="preserve">, </w:t>
      </w:r>
      <w:r w:rsidR="007C601D" w:rsidRPr="00113CD6">
        <w:rPr>
          <w:rFonts w:cs="Arial"/>
          <w:bCs/>
          <w:sz w:val="24"/>
          <w:szCs w:val="24"/>
        </w:rPr>
        <w:t>por las razones ya e</w:t>
      </w:r>
      <w:r w:rsidR="007C601D">
        <w:rPr>
          <w:rFonts w:cs="Arial"/>
          <w:bCs/>
          <w:sz w:val="24"/>
          <w:szCs w:val="24"/>
        </w:rPr>
        <w:t>xp</w:t>
      </w:r>
      <w:r w:rsidR="00733BE7">
        <w:rPr>
          <w:rFonts w:cs="Arial"/>
          <w:bCs/>
          <w:sz w:val="24"/>
          <w:szCs w:val="24"/>
        </w:rPr>
        <w:t xml:space="preserve">uestas en el considerando </w:t>
      </w:r>
      <w:r w:rsidR="00DD3F6F" w:rsidRPr="00C85C9F">
        <w:rPr>
          <w:rFonts w:cs="Arial"/>
          <w:b/>
          <w:bCs/>
          <w:sz w:val="24"/>
          <w:szCs w:val="24"/>
        </w:rPr>
        <w:t>CUARTO</w:t>
      </w:r>
      <w:r w:rsidR="007C601D" w:rsidRPr="00113CD6">
        <w:rPr>
          <w:rFonts w:cs="Arial"/>
          <w:bCs/>
          <w:sz w:val="24"/>
          <w:szCs w:val="24"/>
        </w:rPr>
        <w:t xml:space="preserve"> de </w:t>
      </w:r>
      <w:r w:rsidR="007C601D">
        <w:rPr>
          <w:rFonts w:cs="Arial"/>
          <w:bCs/>
          <w:sz w:val="24"/>
          <w:szCs w:val="24"/>
        </w:rPr>
        <w:t>esta sentencia. - - - - - -</w:t>
      </w:r>
      <w:r w:rsidR="00DD3F6F">
        <w:rPr>
          <w:rFonts w:cs="Arial"/>
          <w:bCs/>
          <w:sz w:val="24"/>
          <w:szCs w:val="24"/>
        </w:rPr>
        <w:t xml:space="preserve"> - - - - - - - </w:t>
      </w:r>
    </w:p>
    <w:p w:rsidR="002525DE" w:rsidRDefault="002525DE" w:rsidP="00320317">
      <w:pPr>
        <w:pStyle w:val="corte4fondo"/>
        <w:ind w:right="51" w:firstLine="567"/>
        <w:rPr>
          <w:rFonts w:cs="Arial"/>
          <w:bCs/>
          <w:sz w:val="24"/>
          <w:szCs w:val="24"/>
        </w:rPr>
      </w:pPr>
    </w:p>
    <w:p w:rsidR="00C85C9F" w:rsidRPr="00186334" w:rsidRDefault="00C85C9F" w:rsidP="002D3236">
      <w:pPr>
        <w:pStyle w:val="corte4fondo"/>
        <w:ind w:right="51"/>
        <w:rPr>
          <w:rFonts w:cs="Arial"/>
          <w:sz w:val="24"/>
          <w:szCs w:val="24"/>
        </w:rPr>
      </w:pPr>
      <w:r w:rsidRPr="00186334">
        <w:rPr>
          <w:rFonts w:cs="Arial"/>
          <w:b/>
          <w:bCs/>
          <w:sz w:val="24"/>
          <w:szCs w:val="24"/>
        </w:rPr>
        <w:t>QUINTO.</w:t>
      </w:r>
      <w:r w:rsidRPr="00186334">
        <w:rPr>
          <w:rFonts w:cs="Arial"/>
          <w:bCs/>
          <w:sz w:val="24"/>
          <w:szCs w:val="24"/>
        </w:rPr>
        <w:t xml:space="preserve">- </w:t>
      </w:r>
      <w:r w:rsidR="002D3236" w:rsidRPr="00186334">
        <w:rPr>
          <w:rFonts w:ascii="Tahoma" w:hAnsi="Tahoma" w:cs="Tahoma"/>
          <w:sz w:val="24"/>
          <w:szCs w:val="24"/>
        </w:rPr>
        <w:t>S</w:t>
      </w:r>
      <w:r w:rsidRPr="00186334">
        <w:rPr>
          <w:rFonts w:ascii="Tahoma" w:hAnsi="Tahoma" w:cs="Tahoma"/>
          <w:sz w:val="24"/>
          <w:szCs w:val="24"/>
        </w:rPr>
        <w:t xml:space="preserve">e ordena </w:t>
      </w:r>
      <w:r w:rsidRPr="00186334">
        <w:rPr>
          <w:rFonts w:cs="Arial"/>
          <w:b/>
          <w:sz w:val="24"/>
          <w:szCs w:val="24"/>
        </w:rPr>
        <w:t>El Tesorero del Municip</w:t>
      </w:r>
      <w:r w:rsidR="00E036DA" w:rsidRPr="00186334">
        <w:rPr>
          <w:rFonts w:cs="Arial"/>
          <w:b/>
          <w:sz w:val="24"/>
          <w:szCs w:val="24"/>
        </w:rPr>
        <w:t xml:space="preserve">io de Oaxaca de Juárez, Oaxaca, </w:t>
      </w:r>
      <w:r w:rsidRPr="00186334">
        <w:rPr>
          <w:rFonts w:ascii="Tahoma" w:hAnsi="Tahoma" w:cs="Tahoma"/>
          <w:sz w:val="24"/>
          <w:szCs w:val="24"/>
        </w:rPr>
        <w:t>proceda a la devolución</w:t>
      </w:r>
      <w:r w:rsidR="002D3236" w:rsidRPr="00186334">
        <w:rPr>
          <w:rFonts w:ascii="Tahoma" w:hAnsi="Tahoma" w:cs="Tahoma"/>
          <w:sz w:val="24"/>
          <w:szCs w:val="24"/>
        </w:rPr>
        <w:t xml:space="preserve"> al actor</w:t>
      </w:r>
      <w:r w:rsidRPr="00186334">
        <w:rPr>
          <w:rFonts w:ascii="Tahoma" w:hAnsi="Tahoma" w:cs="Tahoma"/>
          <w:sz w:val="24"/>
          <w:szCs w:val="24"/>
        </w:rPr>
        <w:t xml:space="preserve"> de las cantidades pagadas </w:t>
      </w:r>
      <w:r w:rsidRPr="00186334">
        <w:rPr>
          <w:rFonts w:cs="Arial"/>
          <w:sz w:val="24"/>
          <w:szCs w:val="24"/>
        </w:rPr>
        <w:t xml:space="preserve">mediante recibo oficial folio </w:t>
      </w:r>
      <w:r w:rsidR="00D4778D">
        <w:rPr>
          <w:rFonts w:cs="Arial"/>
          <w:b/>
          <w:szCs w:val="24"/>
        </w:rPr>
        <w:t xml:space="preserve">********** </w:t>
      </w:r>
      <w:r w:rsidRPr="00186334">
        <w:rPr>
          <w:rFonts w:ascii="Tahoma" w:hAnsi="Tahoma" w:cs="Tahoma"/>
          <w:sz w:val="24"/>
          <w:szCs w:val="24"/>
        </w:rPr>
        <w:t xml:space="preserve">en atención a lo señalado en el considerando </w:t>
      </w:r>
      <w:r w:rsidRPr="00320317">
        <w:rPr>
          <w:rFonts w:ascii="Tahoma" w:hAnsi="Tahoma" w:cs="Tahoma"/>
          <w:b/>
          <w:sz w:val="24"/>
          <w:szCs w:val="24"/>
        </w:rPr>
        <w:t>CUARTO</w:t>
      </w:r>
      <w:r w:rsidRPr="00186334">
        <w:rPr>
          <w:rFonts w:ascii="Tahoma" w:hAnsi="Tahoma" w:cs="Tahoma"/>
          <w:sz w:val="24"/>
          <w:szCs w:val="24"/>
        </w:rPr>
        <w:t xml:space="preserve"> de </w:t>
      </w:r>
      <w:r w:rsidR="00320317">
        <w:rPr>
          <w:rFonts w:ascii="Tahoma" w:hAnsi="Tahoma" w:cs="Tahoma"/>
          <w:sz w:val="24"/>
          <w:szCs w:val="24"/>
        </w:rPr>
        <w:t xml:space="preserve">la presente resolución. - - - </w:t>
      </w:r>
      <w:r w:rsidR="002525DE">
        <w:rPr>
          <w:rFonts w:cs="Arial"/>
          <w:sz w:val="24"/>
          <w:szCs w:val="24"/>
        </w:rPr>
        <w:t xml:space="preserve">- - - - - - - - - - - - - - - - </w:t>
      </w:r>
    </w:p>
    <w:p w:rsidR="007C601D" w:rsidRPr="0091409C" w:rsidRDefault="007C601D" w:rsidP="007C601D">
      <w:pPr>
        <w:pStyle w:val="corte4fondo"/>
        <w:ind w:right="51" w:firstLine="0"/>
        <w:rPr>
          <w:rFonts w:cs="Arial"/>
          <w:color w:val="00B050"/>
          <w:sz w:val="24"/>
          <w:szCs w:val="24"/>
        </w:rPr>
      </w:pPr>
    </w:p>
    <w:p w:rsidR="005B64EF" w:rsidRDefault="00DD3F6F" w:rsidP="005B64EF">
      <w:pPr>
        <w:spacing w:line="360" w:lineRule="auto"/>
        <w:ind w:right="51"/>
        <w:jc w:val="both"/>
        <w:rPr>
          <w:rFonts w:ascii="Arial" w:hAnsi="Arial" w:cs="Arial"/>
          <w:sz w:val="24"/>
          <w:szCs w:val="24"/>
        </w:rPr>
      </w:pPr>
      <w:r>
        <w:rPr>
          <w:rFonts w:ascii="Arial" w:hAnsi="Arial" w:cs="Arial"/>
          <w:b/>
          <w:sz w:val="24"/>
          <w:szCs w:val="24"/>
        </w:rPr>
        <w:t xml:space="preserve">           </w:t>
      </w:r>
      <w:r w:rsidR="00C85C9F">
        <w:rPr>
          <w:rFonts w:ascii="Arial" w:hAnsi="Arial" w:cs="Arial"/>
          <w:b/>
          <w:sz w:val="24"/>
          <w:szCs w:val="24"/>
        </w:rPr>
        <w:t>SEX</w:t>
      </w:r>
      <w:r w:rsidR="007C601D">
        <w:rPr>
          <w:rFonts w:ascii="Arial" w:hAnsi="Arial" w:cs="Arial"/>
          <w:b/>
          <w:sz w:val="24"/>
          <w:szCs w:val="24"/>
        </w:rPr>
        <w:t>TO.-</w:t>
      </w:r>
      <w:r w:rsidR="007C601D" w:rsidRPr="00191952">
        <w:rPr>
          <w:rFonts w:ascii="Arial" w:hAnsi="Arial" w:cs="Arial"/>
          <w:sz w:val="24"/>
          <w:szCs w:val="24"/>
        </w:rPr>
        <w:t xml:space="preserve"> </w:t>
      </w:r>
      <w:r w:rsidR="007C601D" w:rsidRPr="00191952">
        <w:rPr>
          <w:rFonts w:ascii="Arial" w:hAnsi="Arial" w:cs="Arial"/>
          <w:sz w:val="24"/>
          <w:szCs w:val="24"/>
          <w:lang w:val="es-MX"/>
        </w:rPr>
        <w:t>Conforme a lo d</w:t>
      </w:r>
      <w:r w:rsidR="007C601D">
        <w:rPr>
          <w:rFonts w:ascii="Arial" w:hAnsi="Arial" w:cs="Arial"/>
          <w:sz w:val="24"/>
          <w:szCs w:val="24"/>
          <w:lang w:val="es-MX"/>
        </w:rPr>
        <w:t>ispuesto en los artículos</w:t>
      </w:r>
      <w:r w:rsidR="007C601D" w:rsidRPr="00191952">
        <w:rPr>
          <w:rFonts w:ascii="Arial" w:hAnsi="Arial" w:cs="Arial"/>
          <w:sz w:val="24"/>
          <w:szCs w:val="24"/>
          <w:lang w:val="es-MX"/>
        </w:rPr>
        <w:t xml:space="preserve"> </w:t>
      </w:r>
      <w:r w:rsidR="007C601D">
        <w:rPr>
          <w:rFonts w:ascii="Arial" w:hAnsi="Arial" w:cs="Arial"/>
          <w:sz w:val="24"/>
          <w:szCs w:val="24"/>
          <w:lang w:val="es-MX"/>
        </w:rPr>
        <w:t xml:space="preserve"> 172 y </w:t>
      </w:r>
      <w:r w:rsidR="007C601D" w:rsidRPr="00191952">
        <w:rPr>
          <w:rFonts w:ascii="Arial" w:hAnsi="Arial" w:cs="Arial"/>
          <w:sz w:val="24"/>
          <w:szCs w:val="24"/>
          <w:lang w:val="es-MX"/>
        </w:rPr>
        <w:t xml:space="preserve">173 </w:t>
      </w:r>
      <w:r w:rsidR="007C601D" w:rsidRPr="00191952">
        <w:rPr>
          <w:rFonts w:ascii="Arial" w:hAnsi="Arial" w:cs="Arial"/>
          <w:sz w:val="24"/>
          <w:szCs w:val="24"/>
        </w:rPr>
        <w:t xml:space="preserve">de la </w:t>
      </w:r>
      <w:r w:rsidR="007C601D" w:rsidRPr="00E026BD">
        <w:rPr>
          <w:rFonts w:ascii="Arial" w:hAnsi="Arial" w:cs="Arial"/>
          <w:sz w:val="24"/>
          <w:szCs w:val="24"/>
        </w:rPr>
        <w:t>Ley de Procedimiento y Justicia Administrativa para el Estado de Oaxaca</w:t>
      </w:r>
      <w:r w:rsidR="00E036DA">
        <w:rPr>
          <w:rFonts w:ascii="Arial" w:hAnsi="Arial" w:cs="Arial"/>
          <w:b/>
          <w:sz w:val="24"/>
          <w:szCs w:val="24"/>
        </w:rPr>
        <w:t>, NOTIFÍQUESE PERSONALMETE AL ACTOR Y POR OFICIO A LAS AUTORIDADES DEMANDADAS</w:t>
      </w:r>
      <w:r w:rsidR="00E036DA">
        <w:rPr>
          <w:rFonts w:ascii="Arial" w:hAnsi="Arial" w:cs="Arial"/>
          <w:sz w:val="24"/>
          <w:szCs w:val="24"/>
        </w:rPr>
        <w:t xml:space="preserve"> </w:t>
      </w:r>
      <w:r w:rsidR="007C601D" w:rsidRPr="00191952">
        <w:rPr>
          <w:rFonts w:ascii="Arial" w:hAnsi="Arial" w:cs="Arial"/>
          <w:b/>
          <w:sz w:val="24"/>
          <w:szCs w:val="24"/>
        </w:rPr>
        <w:t>CÚMPLASE</w:t>
      </w:r>
      <w:r w:rsidR="007C601D" w:rsidRPr="00191952">
        <w:rPr>
          <w:rFonts w:ascii="Arial" w:hAnsi="Arial" w:cs="Arial"/>
          <w:sz w:val="24"/>
          <w:szCs w:val="24"/>
        </w:rPr>
        <w:t xml:space="preserve">.- - - - - - - - - - - - - - - </w:t>
      </w:r>
      <w:r w:rsidR="007C601D">
        <w:rPr>
          <w:rFonts w:ascii="Arial" w:hAnsi="Arial" w:cs="Arial"/>
          <w:sz w:val="24"/>
          <w:szCs w:val="24"/>
        </w:rPr>
        <w:t xml:space="preserve">- - - - - - - </w:t>
      </w:r>
    </w:p>
    <w:p w:rsidR="005B64EF" w:rsidRDefault="005B64EF" w:rsidP="005B64EF">
      <w:pPr>
        <w:spacing w:line="360" w:lineRule="auto"/>
        <w:ind w:right="51"/>
        <w:jc w:val="both"/>
        <w:rPr>
          <w:rFonts w:ascii="Arial" w:hAnsi="Arial" w:cs="Arial"/>
          <w:sz w:val="24"/>
          <w:szCs w:val="24"/>
        </w:rPr>
      </w:pPr>
    </w:p>
    <w:p w:rsidR="007C601D" w:rsidRPr="001D4569" w:rsidRDefault="007C601D" w:rsidP="005B64EF">
      <w:pPr>
        <w:spacing w:line="360" w:lineRule="auto"/>
        <w:ind w:right="51" w:firstLine="709"/>
        <w:jc w:val="both"/>
        <w:rPr>
          <w:rFonts w:ascii="Arial" w:hAnsi="Arial" w:cs="Arial"/>
          <w:sz w:val="24"/>
          <w:szCs w:val="24"/>
        </w:rPr>
      </w:pPr>
      <w:r w:rsidRPr="00191952">
        <w:rPr>
          <w:rFonts w:ascii="Arial" w:hAnsi="Arial" w:cs="Arial"/>
          <w:sz w:val="24"/>
          <w:szCs w:val="24"/>
        </w:rPr>
        <w:t>Así lo resolvió y firma el Magistrado Licenciado Julián Hernández Carrillo, de la Quinta Sala Unitaria de Primera Instancia del</w:t>
      </w:r>
      <w:r>
        <w:rPr>
          <w:rFonts w:ascii="Arial" w:hAnsi="Arial" w:cs="Arial"/>
          <w:sz w:val="24"/>
          <w:szCs w:val="24"/>
        </w:rPr>
        <w:t xml:space="preserve"> Tribunal de Justicia Administrativa del </w:t>
      </w:r>
      <w:r w:rsidRPr="00191952">
        <w:rPr>
          <w:rFonts w:ascii="Arial" w:hAnsi="Arial" w:cs="Arial"/>
          <w:sz w:val="24"/>
          <w:szCs w:val="24"/>
        </w:rPr>
        <w:t>Estado de Oaxaca, quien actúa con la Licenciada Marissa Ignac</w:t>
      </w:r>
      <w:r>
        <w:rPr>
          <w:rFonts w:ascii="Arial" w:hAnsi="Arial" w:cs="Arial"/>
          <w:sz w:val="24"/>
          <w:szCs w:val="24"/>
        </w:rPr>
        <w:t>io Valencia, Secretaria</w:t>
      </w:r>
      <w:r w:rsidRPr="00191952">
        <w:rPr>
          <w:rFonts w:ascii="Arial" w:hAnsi="Arial" w:cs="Arial"/>
          <w:sz w:val="24"/>
          <w:szCs w:val="24"/>
        </w:rPr>
        <w:t xml:space="preserve"> de Acuerdos, que </w:t>
      </w:r>
      <w:r w:rsidR="009B07AF">
        <w:rPr>
          <w:rFonts w:ascii="Arial" w:hAnsi="Arial" w:cs="Arial"/>
          <w:sz w:val="24"/>
          <w:szCs w:val="24"/>
        </w:rPr>
        <w:t xml:space="preserve">autoriza y da fe.- </w:t>
      </w:r>
      <w:r w:rsidRPr="00191952">
        <w:rPr>
          <w:rFonts w:ascii="Arial" w:hAnsi="Arial" w:cs="Arial"/>
          <w:sz w:val="24"/>
          <w:szCs w:val="24"/>
        </w:rPr>
        <w:t xml:space="preserve">- - - </w:t>
      </w:r>
    </w:p>
    <w:p w:rsidR="006727C8" w:rsidRPr="007176D5" w:rsidRDefault="002D3236" w:rsidP="00F94745">
      <w:pPr>
        <w:spacing w:line="360" w:lineRule="auto"/>
        <w:ind w:left="360"/>
        <w:jc w:val="both"/>
        <w:rPr>
          <w:rFonts w:ascii="Arial" w:hAnsi="Arial" w:cs="Arial"/>
          <w:b/>
          <w:i/>
          <w:sz w:val="24"/>
          <w:szCs w:val="24"/>
        </w:rPr>
      </w:pPr>
      <w:r>
        <w:rPr>
          <w:rFonts w:cs="Arial"/>
          <w:b/>
          <w:sz w:val="24"/>
          <w:szCs w:val="24"/>
        </w:rPr>
        <w:t xml:space="preserve"> </w:t>
      </w:r>
    </w:p>
    <w:sectPr w:rsidR="006727C8" w:rsidRPr="007176D5" w:rsidSect="00345925">
      <w:headerReference w:type="default" r:id="rId9"/>
      <w:headerReference w:type="first" r:id="rId10"/>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6D36" w:rsidRDefault="00F56D36" w:rsidP="00F420D4">
      <w:r>
        <w:separator/>
      </w:r>
    </w:p>
  </w:endnote>
  <w:endnote w:type="continuationSeparator" w:id="0">
    <w:p w:rsidR="00F56D36" w:rsidRDefault="00F56D36"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6D36" w:rsidRDefault="00F56D36" w:rsidP="00F420D4">
      <w:r>
        <w:separator/>
      </w:r>
    </w:p>
  </w:footnote>
  <w:footnote w:type="continuationSeparator" w:id="0">
    <w:p w:rsidR="00F56D36" w:rsidRDefault="00F56D36"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F0A" w:rsidRDefault="00386A00" w:rsidP="002D5F0A">
    <w:pPr>
      <w:ind w:left="3975"/>
      <w:rPr>
        <w:rFonts w:ascii="Arial" w:hAnsi="Arial" w:cs="Arial"/>
        <w:b/>
        <w:sz w:val="28"/>
        <w:lang w:val="en-US"/>
      </w:rPr>
    </w:pP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9C3165">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A07112">
      <w:rPr>
        <w:rFonts w:ascii="Arial" w:hAnsi="Arial" w:cs="Arial"/>
        <w:b/>
        <w:sz w:val="28"/>
        <w:lang w:val="en-US"/>
      </w:rPr>
      <w:t xml:space="preserve">                             </w:t>
    </w:r>
  </w:p>
  <w:p w:rsidR="002D5F0A" w:rsidRDefault="002D5F0A" w:rsidP="002D5F0A">
    <w:pPr>
      <w:ind w:left="3975"/>
      <w:rPr>
        <w:rFonts w:ascii="Arial" w:hAnsi="Arial" w:cs="Arial"/>
        <w:b/>
        <w:sz w:val="28"/>
        <w:lang w:val="en-US"/>
      </w:rPr>
    </w:pPr>
  </w:p>
  <w:p w:rsidR="00386A00" w:rsidRPr="00CC4788" w:rsidRDefault="00416798" w:rsidP="002D5F0A">
    <w:pPr>
      <w:ind w:left="6102"/>
      <w:rPr>
        <w:rFonts w:ascii="Arial" w:hAnsi="Arial" w:cs="Arial"/>
        <w:sz w:val="28"/>
        <w:lang w:val="es-ES_tradnl"/>
      </w:rPr>
    </w:pPr>
    <w:r>
      <w:rPr>
        <w:rFonts w:ascii="Arial" w:hAnsi="Arial" w:cs="Arial"/>
        <w:b/>
        <w:sz w:val="28"/>
        <w:lang w:val="en-US"/>
      </w:rPr>
      <w:t>EXP/</w:t>
    </w:r>
    <w:r w:rsidR="003F25E7">
      <w:rPr>
        <w:rFonts w:ascii="Arial" w:hAnsi="Arial" w:cs="Arial"/>
        <w:b/>
        <w:sz w:val="28"/>
        <w:lang w:val="en-US"/>
      </w:rPr>
      <w:t>0003/2019</w:t>
    </w:r>
  </w:p>
  <w:p w:rsidR="00386A00" w:rsidRPr="00CC4788" w:rsidRDefault="00386A00">
    <w:pPr>
      <w:rPr>
        <w:lang w:val="es-ES_tradn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925" w:rsidRDefault="009C3165">
    <w:pPr>
      <w:pStyle w:val="Encabezado"/>
    </w:pPr>
    <w:r>
      <w:rPr>
        <w:noProof/>
        <w:snapToGrid/>
        <w:lang w:val="es-MX"/>
      </w:rPr>
      <mc:AlternateContent>
        <mc:Choice Requires="wps">
          <w:drawing>
            <wp:anchor distT="45720" distB="45720" distL="114300" distR="114300" simplePos="0" relativeHeight="251657728" behindDoc="0" locked="0" layoutInCell="1" allowOverlap="1">
              <wp:simplePos x="0" y="0"/>
              <wp:positionH relativeFrom="page">
                <wp:posOffset>190500</wp:posOffset>
              </wp:positionH>
              <wp:positionV relativeFrom="paragraph">
                <wp:posOffset>6505575</wp:posOffset>
              </wp:positionV>
              <wp:extent cx="1046480" cy="1685925"/>
              <wp:effectExtent l="0" t="0" r="20320" b="2857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345925" w:rsidRDefault="00345925" w:rsidP="00345925">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2" type="#_x0000_t202" style="position:absolute;margin-left:15pt;margin-top:512.25pt;width:82.4pt;height:132.7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">
              <v:textbox>
                <w:txbxContent>
                  <w:p w:rsidR="00345925" w:rsidRDefault="00345925" w:rsidP="00345925">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D5A27"/>
    <w:multiLevelType w:val="hybridMultilevel"/>
    <w:tmpl w:val="932C9D02"/>
    <w:lvl w:ilvl="0" w:tplc="54DCECD0">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3">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6EA5711B"/>
    <w:multiLevelType w:val="hybridMultilevel"/>
    <w:tmpl w:val="3C54E454"/>
    <w:lvl w:ilvl="0" w:tplc="34724A2E">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4"/>
  </w:num>
  <w:num w:numId="2">
    <w:abstractNumId w:val="3"/>
  </w:num>
  <w:num w:numId="3">
    <w:abstractNumId w:val="1"/>
  </w:num>
  <w:num w:numId="4">
    <w:abstractNumId w:val="6"/>
  </w:num>
  <w:num w:numId="5">
    <w:abstractNumId w:val="5"/>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hyphenationZone w:val="425"/>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269C"/>
    <w:rsid w:val="00003238"/>
    <w:rsid w:val="000038A9"/>
    <w:rsid w:val="000040A6"/>
    <w:rsid w:val="000048B6"/>
    <w:rsid w:val="00004A37"/>
    <w:rsid w:val="00004A93"/>
    <w:rsid w:val="000062C7"/>
    <w:rsid w:val="0000683C"/>
    <w:rsid w:val="00006EBC"/>
    <w:rsid w:val="0000749C"/>
    <w:rsid w:val="00010BEC"/>
    <w:rsid w:val="000118CC"/>
    <w:rsid w:val="00012AF7"/>
    <w:rsid w:val="00013173"/>
    <w:rsid w:val="00014783"/>
    <w:rsid w:val="00014A5D"/>
    <w:rsid w:val="0001647B"/>
    <w:rsid w:val="00016741"/>
    <w:rsid w:val="00016747"/>
    <w:rsid w:val="00020C7F"/>
    <w:rsid w:val="00021CBE"/>
    <w:rsid w:val="0002221B"/>
    <w:rsid w:val="00022B15"/>
    <w:rsid w:val="00023E46"/>
    <w:rsid w:val="000245C9"/>
    <w:rsid w:val="00024D09"/>
    <w:rsid w:val="00025DE5"/>
    <w:rsid w:val="00025FAC"/>
    <w:rsid w:val="00027E3C"/>
    <w:rsid w:val="00030EF3"/>
    <w:rsid w:val="000314CE"/>
    <w:rsid w:val="0003235C"/>
    <w:rsid w:val="0003243A"/>
    <w:rsid w:val="00032EB5"/>
    <w:rsid w:val="00033970"/>
    <w:rsid w:val="00034305"/>
    <w:rsid w:val="0004107F"/>
    <w:rsid w:val="00041924"/>
    <w:rsid w:val="0004209E"/>
    <w:rsid w:val="000442F4"/>
    <w:rsid w:val="00044EAF"/>
    <w:rsid w:val="0004548C"/>
    <w:rsid w:val="00046F31"/>
    <w:rsid w:val="00050A1C"/>
    <w:rsid w:val="0005190C"/>
    <w:rsid w:val="00053256"/>
    <w:rsid w:val="00053680"/>
    <w:rsid w:val="000538FE"/>
    <w:rsid w:val="000544DF"/>
    <w:rsid w:val="000545E1"/>
    <w:rsid w:val="000549A1"/>
    <w:rsid w:val="000558C2"/>
    <w:rsid w:val="00055FB3"/>
    <w:rsid w:val="00056A5A"/>
    <w:rsid w:val="00056AC0"/>
    <w:rsid w:val="00056AF9"/>
    <w:rsid w:val="00056BFA"/>
    <w:rsid w:val="0005768B"/>
    <w:rsid w:val="00062C4F"/>
    <w:rsid w:val="00062F80"/>
    <w:rsid w:val="0006347A"/>
    <w:rsid w:val="00063BC4"/>
    <w:rsid w:val="00064021"/>
    <w:rsid w:val="00064C73"/>
    <w:rsid w:val="00065CEC"/>
    <w:rsid w:val="0006652D"/>
    <w:rsid w:val="000708B9"/>
    <w:rsid w:val="00070E1B"/>
    <w:rsid w:val="00071182"/>
    <w:rsid w:val="00071B8B"/>
    <w:rsid w:val="0007346E"/>
    <w:rsid w:val="00074812"/>
    <w:rsid w:val="00074EF2"/>
    <w:rsid w:val="00075652"/>
    <w:rsid w:val="00081A52"/>
    <w:rsid w:val="0008218F"/>
    <w:rsid w:val="0008231D"/>
    <w:rsid w:val="00083868"/>
    <w:rsid w:val="00083FA3"/>
    <w:rsid w:val="00085C41"/>
    <w:rsid w:val="0008762A"/>
    <w:rsid w:val="00090AED"/>
    <w:rsid w:val="00091CF1"/>
    <w:rsid w:val="00091E44"/>
    <w:rsid w:val="0009226D"/>
    <w:rsid w:val="000926F1"/>
    <w:rsid w:val="00093B28"/>
    <w:rsid w:val="00093FC0"/>
    <w:rsid w:val="00095D2E"/>
    <w:rsid w:val="00096EEB"/>
    <w:rsid w:val="000970DA"/>
    <w:rsid w:val="000A0ADA"/>
    <w:rsid w:val="000A136F"/>
    <w:rsid w:val="000A1BA8"/>
    <w:rsid w:val="000A3904"/>
    <w:rsid w:val="000A4322"/>
    <w:rsid w:val="000A4C8E"/>
    <w:rsid w:val="000A5355"/>
    <w:rsid w:val="000A553B"/>
    <w:rsid w:val="000A60D3"/>
    <w:rsid w:val="000A7122"/>
    <w:rsid w:val="000B177B"/>
    <w:rsid w:val="000B24C7"/>
    <w:rsid w:val="000B270A"/>
    <w:rsid w:val="000B4839"/>
    <w:rsid w:val="000B4EF2"/>
    <w:rsid w:val="000B4F70"/>
    <w:rsid w:val="000B6603"/>
    <w:rsid w:val="000B6D3B"/>
    <w:rsid w:val="000B7936"/>
    <w:rsid w:val="000B7ACB"/>
    <w:rsid w:val="000B7FD5"/>
    <w:rsid w:val="000C2B35"/>
    <w:rsid w:val="000C2ED0"/>
    <w:rsid w:val="000C2FB6"/>
    <w:rsid w:val="000C4908"/>
    <w:rsid w:val="000C6F62"/>
    <w:rsid w:val="000D00EE"/>
    <w:rsid w:val="000D0E26"/>
    <w:rsid w:val="000D1A0F"/>
    <w:rsid w:val="000D2089"/>
    <w:rsid w:val="000D2093"/>
    <w:rsid w:val="000D2F19"/>
    <w:rsid w:val="000D5FA7"/>
    <w:rsid w:val="000D684A"/>
    <w:rsid w:val="000D7AC5"/>
    <w:rsid w:val="000E0584"/>
    <w:rsid w:val="000E12AD"/>
    <w:rsid w:val="000E1977"/>
    <w:rsid w:val="000E2E62"/>
    <w:rsid w:val="000E2E9E"/>
    <w:rsid w:val="000E69D0"/>
    <w:rsid w:val="000E7BD6"/>
    <w:rsid w:val="000F4DF7"/>
    <w:rsid w:val="000F698B"/>
    <w:rsid w:val="000F787F"/>
    <w:rsid w:val="000F7C83"/>
    <w:rsid w:val="000F7CDD"/>
    <w:rsid w:val="000F7DFD"/>
    <w:rsid w:val="0010069A"/>
    <w:rsid w:val="00101BA0"/>
    <w:rsid w:val="0010292E"/>
    <w:rsid w:val="0010413C"/>
    <w:rsid w:val="00105CEA"/>
    <w:rsid w:val="00106ABF"/>
    <w:rsid w:val="00106FCF"/>
    <w:rsid w:val="001075B5"/>
    <w:rsid w:val="00107AAC"/>
    <w:rsid w:val="00107FB6"/>
    <w:rsid w:val="00111700"/>
    <w:rsid w:val="001133ED"/>
    <w:rsid w:val="001156BF"/>
    <w:rsid w:val="00115F08"/>
    <w:rsid w:val="00116726"/>
    <w:rsid w:val="00116AD9"/>
    <w:rsid w:val="0011715F"/>
    <w:rsid w:val="001172C5"/>
    <w:rsid w:val="00117596"/>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870"/>
    <w:rsid w:val="00150176"/>
    <w:rsid w:val="00150338"/>
    <w:rsid w:val="00151DA7"/>
    <w:rsid w:val="001520A9"/>
    <w:rsid w:val="001526D6"/>
    <w:rsid w:val="00153369"/>
    <w:rsid w:val="00153433"/>
    <w:rsid w:val="00154035"/>
    <w:rsid w:val="00155459"/>
    <w:rsid w:val="00155553"/>
    <w:rsid w:val="001555BB"/>
    <w:rsid w:val="00156764"/>
    <w:rsid w:val="00156809"/>
    <w:rsid w:val="00160319"/>
    <w:rsid w:val="00160744"/>
    <w:rsid w:val="00161AA7"/>
    <w:rsid w:val="00165602"/>
    <w:rsid w:val="00165B0A"/>
    <w:rsid w:val="00165EC5"/>
    <w:rsid w:val="001661CB"/>
    <w:rsid w:val="00166A54"/>
    <w:rsid w:val="00166E44"/>
    <w:rsid w:val="0017017A"/>
    <w:rsid w:val="00170591"/>
    <w:rsid w:val="00170A37"/>
    <w:rsid w:val="0017119D"/>
    <w:rsid w:val="001728AE"/>
    <w:rsid w:val="00174171"/>
    <w:rsid w:val="001742B9"/>
    <w:rsid w:val="0017466C"/>
    <w:rsid w:val="001749B6"/>
    <w:rsid w:val="00175628"/>
    <w:rsid w:val="00182097"/>
    <w:rsid w:val="00182346"/>
    <w:rsid w:val="00182D6E"/>
    <w:rsid w:val="00182DD7"/>
    <w:rsid w:val="00183229"/>
    <w:rsid w:val="001839F5"/>
    <w:rsid w:val="00184014"/>
    <w:rsid w:val="00184DED"/>
    <w:rsid w:val="0018528F"/>
    <w:rsid w:val="00186334"/>
    <w:rsid w:val="00186A01"/>
    <w:rsid w:val="00186D46"/>
    <w:rsid w:val="00187BF4"/>
    <w:rsid w:val="00187CF0"/>
    <w:rsid w:val="00190598"/>
    <w:rsid w:val="001929BD"/>
    <w:rsid w:val="001933DB"/>
    <w:rsid w:val="00195BE9"/>
    <w:rsid w:val="00196AE3"/>
    <w:rsid w:val="001A21BB"/>
    <w:rsid w:val="001A230B"/>
    <w:rsid w:val="001A26B5"/>
    <w:rsid w:val="001A289F"/>
    <w:rsid w:val="001A2BAD"/>
    <w:rsid w:val="001A4B23"/>
    <w:rsid w:val="001A613C"/>
    <w:rsid w:val="001A6A8B"/>
    <w:rsid w:val="001A76B6"/>
    <w:rsid w:val="001B08A3"/>
    <w:rsid w:val="001B0951"/>
    <w:rsid w:val="001B1177"/>
    <w:rsid w:val="001B1E47"/>
    <w:rsid w:val="001B266C"/>
    <w:rsid w:val="001B2A0C"/>
    <w:rsid w:val="001B2B46"/>
    <w:rsid w:val="001B2C9B"/>
    <w:rsid w:val="001B4B43"/>
    <w:rsid w:val="001B5975"/>
    <w:rsid w:val="001B5D21"/>
    <w:rsid w:val="001B67CB"/>
    <w:rsid w:val="001B6A7B"/>
    <w:rsid w:val="001B7203"/>
    <w:rsid w:val="001B7B04"/>
    <w:rsid w:val="001C0A21"/>
    <w:rsid w:val="001C0BE4"/>
    <w:rsid w:val="001C1F9A"/>
    <w:rsid w:val="001C4533"/>
    <w:rsid w:val="001C5662"/>
    <w:rsid w:val="001C5D03"/>
    <w:rsid w:val="001D0949"/>
    <w:rsid w:val="001D0F26"/>
    <w:rsid w:val="001D102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1D3"/>
    <w:rsid w:val="001E6368"/>
    <w:rsid w:val="001E65CD"/>
    <w:rsid w:val="001E66AE"/>
    <w:rsid w:val="001E6A2A"/>
    <w:rsid w:val="001E6FF6"/>
    <w:rsid w:val="001E72CD"/>
    <w:rsid w:val="001F014F"/>
    <w:rsid w:val="001F0AD3"/>
    <w:rsid w:val="001F0EBB"/>
    <w:rsid w:val="001F2CDF"/>
    <w:rsid w:val="001F2F05"/>
    <w:rsid w:val="001F6D14"/>
    <w:rsid w:val="001F7ED5"/>
    <w:rsid w:val="00200672"/>
    <w:rsid w:val="0020157A"/>
    <w:rsid w:val="00201759"/>
    <w:rsid w:val="00201DB4"/>
    <w:rsid w:val="002029D9"/>
    <w:rsid w:val="002047DF"/>
    <w:rsid w:val="00204AC3"/>
    <w:rsid w:val="00204BB1"/>
    <w:rsid w:val="00205786"/>
    <w:rsid w:val="00206420"/>
    <w:rsid w:val="002079EA"/>
    <w:rsid w:val="00210262"/>
    <w:rsid w:val="00210A5F"/>
    <w:rsid w:val="00210CDB"/>
    <w:rsid w:val="00210E8B"/>
    <w:rsid w:val="00211517"/>
    <w:rsid w:val="002118C5"/>
    <w:rsid w:val="00211F20"/>
    <w:rsid w:val="002124A3"/>
    <w:rsid w:val="00212B3D"/>
    <w:rsid w:val="00214464"/>
    <w:rsid w:val="00216DAB"/>
    <w:rsid w:val="00217528"/>
    <w:rsid w:val="0022085C"/>
    <w:rsid w:val="00221080"/>
    <w:rsid w:val="00221BAB"/>
    <w:rsid w:val="00221FF5"/>
    <w:rsid w:val="00223AF2"/>
    <w:rsid w:val="00224E35"/>
    <w:rsid w:val="00225087"/>
    <w:rsid w:val="002255C6"/>
    <w:rsid w:val="00225AC2"/>
    <w:rsid w:val="002266C3"/>
    <w:rsid w:val="002329D9"/>
    <w:rsid w:val="00233DDE"/>
    <w:rsid w:val="0023407F"/>
    <w:rsid w:val="002360AC"/>
    <w:rsid w:val="00236D38"/>
    <w:rsid w:val="00237DAD"/>
    <w:rsid w:val="00240EF3"/>
    <w:rsid w:val="0024126C"/>
    <w:rsid w:val="002414F6"/>
    <w:rsid w:val="0024394E"/>
    <w:rsid w:val="00244653"/>
    <w:rsid w:val="00244E33"/>
    <w:rsid w:val="002467CD"/>
    <w:rsid w:val="00251684"/>
    <w:rsid w:val="00252101"/>
    <w:rsid w:val="002523D8"/>
    <w:rsid w:val="002525DE"/>
    <w:rsid w:val="00252620"/>
    <w:rsid w:val="00252A6E"/>
    <w:rsid w:val="00252E4B"/>
    <w:rsid w:val="002562A6"/>
    <w:rsid w:val="0025726B"/>
    <w:rsid w:val="00260DEA"/>
    <w:rsid w:val="0026140A"/>
    <w:rsid w:val="00261758"/>
    <w:rsid w:val="0026290E"/>
    <w:rsid w:val="00263D08"/>
    <w:rsid w:val="002647A8"/>
    <w:rsid w:val="00265AD0"/>
    <w:rsid w:val="00267232"/>
    <w:rsid w:val="00267921"/>
    <w:rsid w:val="00267B1F"/>
    <w:rsid w:val="0027064C"/>
    <w:rsid w:val="002714B5"/>
    <w:rsid w:val="002735EA"/>
    <w:rsid w:val="002736D1"/>
    <w:rsid w:val="00273CFD"/>
    <w:rsid w:val="00275A94"/>
    <w:rsid w:val="00277B57"/>
    <w:rsid w:val="00281184"/>
    <w:rsid w:val="002811C3"/>
    <w:rsid w:val="00281246"/>
    <w:rsid w:val="00281435"/>
    <w:rsid w:val="00281ABF"/>
    <w:rsid w:val="00282300"/>
    <w:rsid w:val="002823BB"/>
    <w:rsid w:val="00283002"/>
    <w:rsid w:val="00283EA9"/>
    <w:rsid w:val="002842EC"/>
    <w:rsid w:val="00284462"/>
    <w:rsid w:val="002858DC"/>
    <w:rsid w:val="00286483"/>
    <w:rsid w:val="0028659A"/>
    <w:rsid w:val="00287433"/>
    <w:rsid w:val="00290580"/>
    <w:rsid w:val="00291849"/>
    <w:rsid w:val="00291EE6"/>
    <w:rsid w:val="002930D3"/>
    <w:rsid w:val="00293746"/>
    <w:rsid w:val="002955B2"/>
    <w:rsid w:val="002963FC"/>
    <w:rsid w:val="00296F46"/>
    <w:rsid w:val="0029727A"/>
    <w:rsid w:val="0029747E"/>
    <w:rsid w:val="00297889"/>
    <w:rsid w:val="002A199E"/>
    <w:rsid w:val="002A1C28"/>
    <w:rsid w:val="002A2373"/>
    <w:rsid w:val="002A2E41"/>
    <w:rsid w:val="002A5A67"/>
    <w:rsid w:val="002A7520"/>
    <w:rsid w:val="002A75DC"/>
    <w:rsid w:val="002B06DD"/>
    <w:rsid w:val="002B0F76"/>
    <w:rsid w:val="002B298B"/>
    <w:rsid w:val="002B2CEE"/>
    <w:rsid w:val="002B3A63"/>
    <w:rsid w:val="002B48D7"/>
    <w:rsid w:val="002B4C8D"/>
    <w:rsid w:val="002B5B2A"/>
    <w:rsid w:val="002C02A2"/>
    <w:rsid w:val="002C1189"/>
    <w:rsid w:val="002C1889"/>
    <w:rsid w:val="002C1C76"/>
    <w:rsid w:val="002C224B"/>
    <w:rsid w:val="002C2B64"/>
    <w:rsid w:val="002C4078"/>
    <w:rsid w:val="002C443E"/>
    <w:rsid w:val="002C53EC"/>
    <w:rsid w:val="002C56D3"/>
    <w:rsid w:val="002C58AD"/>
    <w:rsid w:val="002D0049"/>
    <w:rsid w:val="002D0C96"/>
    <w:rsid w:val="002D11A5"/>
    <w:rsid w:val="002D2928"/>
    <w:rsid w:val="002D3216"/>
    <w:rsid w:val="002D3236"/>
    <w:rsid w:val="002D4C4E"/>
    <w:rsid w:val="002D58C8"/>
    <w:rsid w:val="002D5F0A"/>
    <w:rsid w:val="002D643E"/>
    <w:rsid w:val="002D6887"/>
    <w:rsid w:val="002D6AB7"/>
    <w:rsid w:val="002D7764"/>
    <w:rsid w:val="002D7901"/>
    <w:rsid w:val="002E0D99"/>
    <w:rsid w:val="002E1217"/>
    <w:rsid w:val="002E1667"/>
    <w:rsid w:val="002E1B65"/>
    <w:rsid w:val="002E1B83"/>
    <w:rsid w:val="002E35A0"/>
    <w:rsid w:val="002E4382"/>
    <w:rsid w:val="002E530A"/>
    <w:rsid w:val="002E77B4"/>
    <w:rsid w:val="002F15B5"/>
    <w:rsid w:val="002F55A2"/>
    <w:rsid w:val="002F62B7"/>
    <w:rsid w:val="002F6C81"/>
    <w:rsid w:val="002F77A0"/>
    <w:rsid w:val="0030015A"/>
    <w:rsid w:val="003004B6"/>
    <w:rsid w:val="00300678"/>
    <w:rsid w:val="00300904"/>
    <w:rsid w:val="00300D2B"/>
    <w:rsid w:val="00300FD4"/>
    <w:rsid w:val="00304939"/>
    <w:rsid w:val="00304AD8"/>
    <w:rsid w:val="003059A2"/>
    <w:rsid w:val="00306CC8"/>
    <w:rsid w:val="00307C01"/>
    <w:rsid w:val="00310405"/>
    <w:rsid w:val="00310CB8"/>
    <w:rsid w:val="0031119D"/>
    <w:rsid w:val="00311738"/>
    <w:rsid w:val="0031194F"/>
    <w:rsid w:val="0031273C"/>
    <w:rsid w:val="003147F3"/>
    <w:rsid w:val="00314908"/>
    <w:rsid w:val="003152EA"/>
    <w:rsid w:val="00315B58"/>
    <w:rsid w:val="003168CD"/>
    <w:rsid w:val="00317477"/>
    <w:rsid w:val="00320273"/>
    <w:rsid w:val="00320317"/>
    <w:rsid w:val="003216A8"/>
    <w:rsid w:val="00321872"/>
    <w:rsid w:val="00324066"/>
    <w:rsid w:val="00324C76"/>
    <w:rsid w:val="00324EB0"/>
    <w:rsid w:val="003267CF"/>
    <w:rsid w:val="00330040"/>
    <w:rsid w:val="00331281"/>
    <w:rsid w:val="0033190D"/>
    <w:rsid w:val="003327E9"/>
    <w:rsid w:val="003329BD"/>
    <w:rsid w:val="0033381A"/>
    <w:rsid w:val="00333C2A"/>
    <w:rsid w:val="00335660"/>
    <w:rsid w:val="00335C82"/>
    <w:rsid w:val="003412D0"/>
    <w:rsid w:val="003425B5"/>
    <w:rsid w:val="00342FE7"/>
    <w:rsid w:val="00343BEF"/>
    <w:rsid w:val="00345283"/>
    <w:rsid w:val="00345925"/>
    <w:rsid w:val="003462D3"/>
    <w:rsid w:val="0034657A"/>
    <w:rsid w:val="00347507"/>
    <w:rsid w:val="00350AB5"/>
    <w:rsid w:val="003516F0"/>
    <w:rsid w:val="00351B3D"/>
    <w:rsid w:val="00352A6A"/>
    <w:rsid w:val="00352B8D"/>
    <w:rsid w:val="003541F9"/>
    <w:rsid w:val="003549C8"/>
    <w:rsid w:val="00357A5B"/>
    <w:rsid w:val="00360090"/>
    <w:rsid w:val="00360334"/>
    <w:rsid w:val="00360B74"/>
    <w:rsid w:val="003633C7"/>
    <w:rsid w:val="00363E85"/>
    <w:rsid w:val="0036403B"/>
    <w:rsid w:val="003643D4"/>
    <w:rsid w:val="003650A9"/>
    <w:rsid w:val="003703F4"/>
    <w:rsid w:val="00370CAC"/>
    <w:rsid w:val="003713FB"/>
    <w:rsid w:val="003733E3"/>
    <w:rsid w:val="00375A8B"/>
    <w:rsid w:val="00376A6B"/>
    <w:rsid w:val="00377B4D"/>
    <w:rsid w:val="00377E54"/>
    <w:rsid w:val="00380071"/>
    <w:rsid w:val="00380CB3"/>
    <w:rsid w:val="00380DDD"/>
    <w:rsid w:val="0038194D"/>
    <w:rsid w:val="003823C3"/>
    <w:rsid w:val="003826C0"/>
    <w:rsid w:val="00382D43"/>
    <w:rsid w:val="003856B6"/>
    <w:rsid w:val="00385BE5"/>
    <w:rsid w:val="00386194"/>
    <w:rsid w:val="00386A00"/>
    <w:rsid w:val="00386C87"/>
    <w:rsid w:val="00387E75"/>
    <w:rsid w:val="00390D09"/>
    <w:rsid w:val="00390DC4"/>
    <w:rsid w:val="00390F20"/>
    <w:rsid w:val="00392141"/>
    <w:rsid w:val="00392A2F"/>
    <w:rsid w:val="00392B82"/>
    <w:rsid w:val="003932AE"/>
    <w:rsid w:val="00393962"/>
    <w:rsid w:val="0039430A"/>
    <w:rsid w:val="003948AD"/>
    <w:rsid w:val="00394C09"/>
    <w:rsid w:val="00394C37"/>
    <w:rsid w:val="00395314"/>
    <w:rsid w:val="00396650"/>
    <w:rsid w:val="00396A52"/>
    <w:rsid w:val="003A0915"/>
    <w:rsid w:val="003A21EC"/>
    <w:rsid w:val="003A2453"/>
    <w:rsid w:val="003A36F9"/>
    <w:rsid w:val="003A46E8"/>
    <w:rsid w:val="003A47DE"/>
    <w:rsid w:val="003A5963"/>
    <w:rsid w:val="003A5AC1"/>
    <w:rsid w:val="003A6BBC"/>
    <w:rsid w:val="003A70E1"/>
    <w:rsid w:val="003A76C8"/>
    <w:rsid w:val="003B00A0"/>
    <w:rsid w:val="003B1FE0"/>
    <w:rsid w:val="003B48BA"/>
    <w:rsid w:val="003B6903"/>
    <w:rsid w:val="003B6E3F"/>
    <w:rsid w:val="003B7573"/>
    <w:rsid w:val="003C0374"/>
    <w:rsid w:val="003C09CD"/>
    <w:rsid w:val="003C0D11"/>
    <w:rsid w:val="003C1439"/>
    <w:rsid w:val="003C14C7"/>
    <w:rsid w:val="003C1EA1"/>
    <w:rsid w:val="003C2A43"/>
    <w:rsid w:val="003C379F"/>
    <w:rsid w:val="003C5875"/>
    <w:rsid w:val="003C587B"/>
    <w:rsid w:val="003C6379"/>
    <w:rsid w:val="003C6CD2"/>
    <w:rsid w:val="003C7414"/>
    <w:rsid w:val="003D058A"/>
    <w:rsid w:val="003D24A0"/>
    <w:rsid w:val="003D27A0"/>
    <w:rsid w:val="003D28C2"/>
    <w:rsid w:val="003D2922"/>
    <w:rsid w:val="003D2DC5"/>
    <w:rsid w:val="003D405B"/>
    <w:rsid w:val="003D58D4"/>
    <w:rsid w:val="003D600E"/>
    <w:rsid w:val="003D631F"/>
    <w:rsid w:val="003D79F2"/>
    <w:rsid w:val="003D7CEF"/>
    <w:rsid w:val="003E0EA1"/>
    <w:rsid w:val="003E2930"/>
    <w:rsid w:val="003E3602"/>
    <w:rsid w:val="003E3E32"/>
    <w:rsid w:val="003E4018"/>
    <w:rsid w:val="003E40D5"/>
    <w:rsid w:val="003E5E33"/>
    <w:rsid w:val="003E6AE7"/>
    <w:rsid w:val="003F0151"/>
    <w:rsid w:val="003F0695"/>
    <w:rsid w:val="003F07EA"/>
    <w:rsid w:val="003F1454"/>
    <w:rsid w:val="003F1781"/>
    <w:rsid w:val="003F1EF0"/>
    <w:rsid w:val="003F244C"/>
    <w:rsid w:val="003F25E7"/>
    <w:rsid w:val="003F2EFB"/>
    <w:rsid w:val="003F3003"/>
    <w:rsid w:val="003F33CC"/>
    <w:rsid w:val="003F3B2A"/>
    <w:rsid w:val="003F3B45"/>
    <w:rsid w:val="003F3E00"/>
    <w:rsid w:val="003F465F"/>
    <w:rsid w:val="003F52B3"/>
    <w:rsid w:val="003F71DD"/>
    <w:rsid w:val="003F7AA1"/>
    <w:rsid w:val="00400570"/>
    <w:rsid w:val="00401408"/>
    <w:rsid w:val="00402013"/>
    <w:rsid w:val="004021EB"/>
    <w:rsid w:val="0040287A"/>
    <w:rsid w:val="00402B5F"/>
    <w:rsid w:val="004040F6"/>
    <w:rsid w:val="004050E7"/>
    <w:rsid w:val="00406509"/>
    <w:rsid w:val="00407311"/>
    <w:rsid w:val="0040794D"/>
    <w:rsid w:val="00407F1F"/>
    <w:rsid w:val="00411557"/>
    <w:rsid w:val="00411E6C"/>
    <w:rsid w:val="00412BDE"/>
    <w:rsid w:val="00412E9A"/>
    <w:rsid w:val="00414DF7"/>
    <w:rsid w:val="00416798"/>
    <w:rsid w:val="00416AA7"/>
    <w:rsid w:val="004173A1"/>
    <w:rsid w:val="004210EE"/>
    <w:rsid w:val="00421E4D"/>
    <w:rsid w:val="004228F6"/>
    <w:rsid w:val="00422A24"/>
    <w:rsid w:val="00422A55"/>
    <w:rsid w:val="004232E3"/>
    <w:rsid w:val="0042370B"/>
    <w:rsid w:val="004242FE"/>
    <w:rsid w:val="0042621F"/>
    <w:rsid w:val="00426A7E"/>
    <w:rsid w:val="00426ADD"/>
    <w:rsid w:val="0043038B"/>
    <w:rsid w:val="00430A94"/>
    <w:rsid w:val="00431743"/>
    <w:rsid w:val="0043192B"/>
    <w:rsid w:val="00432032"/>
    <w:rsid w:val="00432F1D"/>
    <w:rsid w:val="00434575"/>
    <w:rsid w:val="00434A60"/>
    <w:rsid w:val="004355F2"/>
    <w:rsid w:val="00440BA8"/>
    <w:rsid w:val="00441715"/>
    <w:rsid w:val="004427C3"/>
    <w:rsid w:val="00442B5A"/>
    <w:rsid w:val="00443406"/>
    <w:rsid w:val="0044398E"/>
    <w:rsid w:val="004444E5"/>
    <w:rsid w:val="0044501A"/>
    <w:rsid w:val="00446692"/>
    <w:rsid w:val="00446927"/>
    <w:rsid w:val="004476A3"/>
    <w:rsid w:val="00452313"/>
    <w:rsid w:val="00452FF9"/>
    <w:rsid w:val="0045338B"/>
    <w:rsid w:val="00453A3D"/>
    <w:rsid w:val="00453CEE"/>
    <w:rsid w:val="00456797"/>
    <w:rsid w:val="00460B6C"/>
    <w:rsid w:val="00462039"/>
    <w:rsid w:val="00464420"/>
    <w:rsid w:val="004647E3"/>
    <w:rsid w:val="004648B4"/>
    <w:rsid w:val="00464F07"/>
    <w:rsid w:val="00465EA9"/>
    <w:rsid w:val="00466311"/>
    <w:rsid w:val="00472472"/>
    <w:rsid w:val="004736D0"/>
    <w:rsid w:val="00474163"/>
    <w:rsid w:val="004771E6"/>
    <w:rsid w:val="00477E8E"/>
    <w:rsid w:val="004803F2"/>
    <w:rsid w:val="0048167A"/>
    <w:rsid w:val="0048260A"/>
    <w:rsid w:val="00482904"/>
    <w:rsid w:val="00482927"/>
    <w:rsid w:val="00483E5E"/>
    <w:rsid w:val="00484BB9"/>
    <w:rsid w:val="00484F40"/>
    <w:rsid w:val="00485E22"/>
    <w:rsid w:val="0048694B"/>
    <w:rsid w:val="004872E0"/>
    <w:rsid w:val="00487361"/>
    <w:rsid w:val="004877CB"/>
    <w:rsid w:val="0049073F"/>
    <w:rsid w:val="00490B19"/>
    <w:rsid w:val="00490F80"/>
    <w:rsid w:val="00491B62"/>
    <w:rsid w:val="00492E25"/>
    <w:rsid w:val="00493B80"/>
    <w:rsid w:val="004952F9"/>
    <w:rsid w:val="00495C3E"/>
    <w:rsid w:val="004960F4"/>
    <w:rsid w:val="004964EC"/>
    <w:rsid w:val="0049736F"/>
    <w:rsid w:val="004979D2"/>
    <w:rsid w:val="004A0534"/>
    <w:rsid w:val="004A0903"/>
    <w:rsid w:val="004A0FA6"/>
    <w:rsid w:val="004A1AB7"/>
    <w:rsid w:val="004A2571"/>
    <w:rsid w:val="004A263D"/>
    <w:rsid w:val="004A2D45"/>
    <w:rsid w:val="004A2F74"/>
    <w:rsid w:val="004A32A5"/>
    <w:rsid w:val="004A50DB"/>
    <w:rsid w:val="004A6EAB"/>
    <w:rsid w:val="004A7855"/>
    <w:rsid w:val="004A79AA"/>
    <w:rsid w:val="004B03A4"/>
    <w:rsid w:val="004B29AC"/>
    <w:rsid w:val="004B349D"/>
    <w:rsid w:val="004B3F3D"/>
    <w:rsid w:val="004B4AF9"/>
    <w:rsid w:val="004B4F90"/>
    <w:rsid w:val="004C20B6"/>
    <w:rsid w:val="004C402E"/>
    <w:rsid w:val="004C5BC5"/>
    <w:rsid w:val="004C6FA4"/>
    <w:rsid w:val="004C7A71"/>
    <w:rsid w:val="004D0C5D"/>
    <w:rsid w:val="004D1BEE"/>
    <w:rsid w:val="004D1EDB"/>
    <w:rsid w:val="004D2EC6"/>
    <w:rsid w:val="004D3142"/>
    <w:rsid w:val="004D32E5"/>
    <w:rsid w:val="004D3D54"/>
    <w:rsid w:val="004D4B0E"/>
    <w:rsid w:val="004D6632"/>
    <w:rsid w:val="004D76A2"/>
    <w:rsid w:val="004D7C34"/>
    <w:rsid w:val="004E147A"/>
    <w:rsid w:val="004E17C7"/>
    <w:rsid w:val="004E1907"/>
    <w:rsid w:val="004E1D41"/>
    <w:rsid w:val="004E2501"/>
    <w:rsid w:val="004E4F56"/>
    <w:rsid w:val="004F20D7"/>
    <w:rsid w:val="004F22A0"/>
    <w:rsid w:val="004F335B"/>
    <w:rsid w:val="004F4585"/>
    <w:rsid w:val="004F4D6B"/>
    <w:rsid w:val="0050026E"/>
    <w:rsid w:val="00500713"/>
    <w:rsid w:val="0050260C"/>
    <w:rsid w:val="00502939"/>
    <w:rsid w:val="00503149"/>
    <w:rsid w:val="00505266"/>
    <w:rsid w:val="00505C1E"/>
    <w:rsid w:val="00506BD3"/>
    <w:rsid w:val="005108B6"/>
    <w:rsid w:val="00512324"/>
    <w:rsid w:val="00513132"/>
    <w:rsid w:val="005136C7"/>
    <w:rsid w:val="005139CD"/>
    <w:rsid w:val="00516E85"/>
    <w:rsid w:val="00516F23"/>
    <w:rsid w:val="00520954"/>
    <w:rsid w:val="00521D76"/>
    <w:rsid w:val="00522E65"/>
    <w:rsid w:val="0052433C"/>
    <w:rsid w:val="0052490B"/>
    <w:rsid w:val="005249CE"/>
    <w:rsid w:val="005253C6"/>
    <w:rsid w:val="005269F7"/>
    <w:rsid w:val="00527D41"/>
    <w:rsid w:val="00531D3F"/>
    <w:rsid w:val="0053215A"/>
    <w:rsid w:val="00532C35"/>
    <w:rsid w:val="00532CF8"/>
    <w:rsid w:val="00532DFB"/>
    <w:rsid w:val="00533C85"/>
    <w:rsid w:val="0053413C"/>
    <w:rsid w:val="00535712"/>
    <w:rsid w:val="00535801"/>
    <w:rsid w:val="00535DF0"/>
    <w:rsid w:val="005408CC"/>
    <w:rsid w:val="00541CEF"/>
    <w:rsid w:val="00542C85"/>
    <w:rsid w:val="00546FBC"/>
    <w:rsid w:val="00547AD5"/>
    <w:rsid w:val="00547E3A"/>
    <w:rsid w:val="005506CF"/>
    <w:rsid w:val="00553ABC"/>
    <w:rsid w:val="0055693E"/>
    <w:rsid w:val="00557C4E"/>
    <w:rsid w:val="00557E61"/>
    <w:rsid w:val="00557F7C"/>
    <w:rsid w:val="00563BA9"/>
    <w:rsid w:val="005641E4"/>
    <w:rsid w:val="00564B2C"/>
    <w:rsid w:val="0056574E"/>
    <w:rsid w:val="00571381"/>
    <w:rsid w:val="005715D2"/>
    <w:rsid w:val="005717DB"/>
    <w:rsid w:val="00575061"/>
    <w:rsid w:val="005752D4"/>
    <w:rsid w:val="00575BBF"/>
    <w:rsid w:val="0057617D"/>
    <w:rsid w:val="00576956"/>
    <w:rsid w:val="005771BE"/>
    <w:rsid w:val="00577792"/>
    <w:rsid w:val="005777EE"/>
    <w:rsid w:val="00580422"/>
    <w:rsid w:val="005804EA"/>
    <w:rsid w:val="00582339"/>
    <w:rsid w:val="005823F1"/>
    <w:rsid w:val="00582987"/>
    <w:rsid w:val="00582A3C"/>
    <w:rsid w:val="00582EA6"/>
    <w:rsid w:val="00583179"/>
    <w:rsid w:val="005832A8"/>
    <w:rsid w:val="005859FC"/>
    <w:rsid w:val="005867DB"/>
    <w:rsid w:val="005873E4"/>
    <w:rsid w:val="00587D13"/>
    <w:rsid w:val="0059083C"/>
    <w:rsid w:val="00591650"/>
    <w:rsid w:val="00592EEA"/>
    <w:rsid w:val="00593BF2"/>
    <w:rsid w:val="00593C2B"/>
    <w:rsid w:val="00596AB8"/>
    <w:rsid w:val="005977B1"/>
    <w:rsid w:val="00597953"/>
    <w:rsid w:val="005A1297"/>
    <w:rsid w:val="005A1648"/>
    <w:rsid w:val="005A1AD3"/>
    <w:rsid w:val="005A2B68"/>
    <w:rsid w:val="005A32E5"/>
    <w:rsid w:val="005A400D"/>
    <w:rsid w:val="005A4058"/>
    <w:rsid w:val="005A43C7"/>
    <w:rsid w:val="005A5760"/>
    <w:rsid w:val="005A6814"/>
    <w:rsid w:val="005B0BAE"/>
    <w:rsid w:val="005B29AF"/>
    <w:rsid w:val="005B4C50"/>
    <w:rsid w:val="005B5845"/>
    <w:rsid w:val="005B64EF"/>
    <w:rsid w:val="005B76ED"/>
    <w:rsid w:val="005B789E"/>
    <w:rsid w:val="005C01D3"/>
    <w:rsid w:val="005C10FF"/>
    <w:rsid w:val="005C1E29"/>
    <w:rsid w:val="005C2494"/>
    <w:rsid w:val="005C4799"/>
    <w:rsid w:val="005C49BE"/>
    <w:rsid w:val="005C4C64"/>
    <w:rsid w:val="005C512A"/>
    <w:rsid w:val="005C6489"/>
    <w:rsid w:val="005C6641"/>
    <w:rsid w:val="005C677D"/>
    <w:rsid w:val="005C67B1"/>
    <w:rsid w:val="005C718C"/>
    <w:rsid w:val="005C76D2"/>
    <w:rsid w:val="005C78FC"/>
    <w:rsid w:val="005C7CE7"/>
    <w:rsid w:val="005D1AC6"/>
    <w:rsid w:val="005D1D05"/>
    <w:rsid w:val="005D4F8A"/>
    <w:rsid w:val="005D68F7"/>
    <w:rsid w:val="005D6D45"/>
    <w:rsid w:val="005D705F"/>
    <w:rsid w:val="005D7181"/>
    <w:rsid w:val="005D762D"/>
    <w:rsid w:val="005E0E28"/>
    <w:rsid w:val="005E1CFF"/>
    <w:rsid w:val="005E3374"/>
    <w:rsid w:val="005E3390"/>
    <w:rsid w:val="005E4251"/>
    <w:rsid w:val="005E676B"/>
    <w:rsid w:val="005E73B4"/>
    <w:rsid w:val="005F0655"/>
    <w:rsid w:val="005F1346"/>
    <w:rsid w:val="005F14A2"/>
    <w:rsid w:val="005F1F25"/>
    <w:rsid w:val="005F22CD"/>
    <w:rsid w:val="005F3312"/>
    <w:rsid w:val="005F3D16"/>
    <w:rsid w:val="005F4689"/>
    <w:rsid w:val="005F63EE"/>
    <w:rsid w:val="005F6E9B"/>
    <w:rsid w:val="005F7742"/>
    <w:rsid w:val="005F784D"/>
    <w:rsid w:val="005F7C7B"/>
    <w:rsid w:val="0060079D"/>
    <w:rsid w:val="00601EF7"/>
    <w:rsid w:val="006020BE"/>
    <w:rsid w:val="0060243A"/>
    <w:rsid w:val="006028B7"/>
    <w:rsid w:val="00602E7B"/>
    <w:rsid w:val="006033A6"/>
    <w:rsid w:val="00603A33"/>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27D2"/>
    <w:rsid w:val="00622CD4"/>
    <w:rsid w:val="00624E42"/>
    <w:rsid w:val="00625310"/>
    <w:rsid w:val="006263F0"/>
    <w:rsid w:val="00631372"/>
    <w:rsid w:val="0063195C"/>
    <w:rsid w:val="006327B1"/>
    <w:rsid w:val="00633470"/>
    <w:rsid w:val="006376E3"/>
    <w:rsid w:val="00640682"/>
    <w:rsid w:val="00641377"/>
    <w:rsid w:val="006413BE"/>
    <w:rsid w:val="00643206"/>
    <w:rsid w:val="00643230"/>
    <w:rsid w:val="00644579"/>
    <w:rsid w:val="00646935"/>
    <w:rsid w:val="00647BD9"/>
    <w:rsid w:val="00647D3F"/>
    <w:rsid w:val="006512D4"/>
    <w:rsid w:val="00651F4D"/>
    <w:rsid w:val="006521AE"/>
    <w:rsid w:val="00652850"/>
    <w:rsid w:val="0065331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6796E"/>
    <w:rsid w:val="0067204D"/>
    <w:rsid w:val="006727C8"/>
    <w:rsid w:val="00673A04"/>
    <w:rsid w:val="00674816"/>
    <w:rsid w:val="00675E64"/>
    <w:rsid w:val="00677037"/>
    <w:rsid w:val="00677962"/>
    <w:rsid w:val="00677E1D"/>
    <w:rsid w:val="006804CA"/>
    <w:rsid w:val="00680583"/>
    <w:rsid w:val="006806E2"/>
    <w:rsid w:val="006807E0"/>
    <w:rsid w:val="00680D66"/>
    <w:rsid w:val="00683A92"/>
    <w:rsid w:val="006852EA"/>
    <w:rsid w:val="00685960"/>
    <w:rsid w:val="00685A21"/>
    <w:rsid w:val="00685CD7"/>
    <w:rsid w:val="006869BB"/>
    <w:rsid w:val="00687479"/>
    <w:rsid w:val="006905D5"/>
    <w:rsid w:val="00690A43"/>
    <w:rsid w:val="00690ACB"/>
    <w:rsid w:val="0069111E"/>
    <w:rsid w:val="00691338"/>
    <w:rsid w:val="006935D3"/>
    <w:rsid w:val="00693F7D"/>
    <w:rsid w:val="0069419F"/>
    <w:rsid w:val="00694914"/>
    <w:rsid w:val="006951CE"/>
    <w:rsid w:val="006953D5"/>
    <w:rsid w:val="006957BD"/>
    <w:rsid w:val="00695CFE"/>
    <w:rsid w:val="00696E90"/>
    <w:rsid w:val="006A0DFF"/>
    <w:rsid w:val="006A10B7"/>
    <w:rsid w:val="006A1FA3"/>
    <w:rsid w:val="006A2B96"/>
    <w:rsid w:val="006A4207"/>
    <w:rsid w:val="006A5144"/>
    <w:rsid w:val="006A5775"/>
    <w:rsid w:val="006A637D"/>
    <w:rsid w:val="006A6775"/>
    <w:rsid w:val="006A702A"/>
    <w:rsid w:val="006A7583"/>
    <w:rsid w:val="006A7CFE"/>
    <w:rsid w:val="006B0D21"/>
    <w:rsid w:val="006B1186"/>
    <w:rsid w:val="006B2526"/>
    <w:rsid w:val="006B6FB5"/>
    <w:rsid w:val="006B6FD3"/>
    <w:rsid w:val="006B74BE"/>
    <w:rsid w:val="006B7712"/>
    <w:rsid w:val="006C08B8"/>
    <w:rsid w:val="006C1AA2"/>
    <w:rsid w:val="006C1AFE"/>
    <w:rsid w:val="006C2098"/>
    <w:rsid w:val="006C3005"/>
    <w:rsid w:val="006C39E7"/>
    <w:rsid w:val="006C3E3C"/>
    <w:rsid w:val="006C473F"/>
    <w:rsid w:val="006C4C9E"/>
    <w:rsid w:val="006C5037"/>
    <w:rsid w:val="006C552C"/>
    <w:rsid w:val="006C5816"/>
    <w:rsid w:val="006C5833"/>
    <w:rsid w:val="006C64DD"/>
    <w:rsid w:val="006C6695"/>
    <w:rsid w:val="006C66C5"/>
    <w:rsid w:val="006D0644"/>
    <w:rsid w:val="006D0DBB"/>
    <w:rsid w:val="006D175C"/>
    <w:rsid w:val="006D1B3F"/>
    <w:rsid w:val="006D2301"/>
    <w:rsid w:val="006D47EA"/>
    <w:rsid w:val="006D4C6B"/>
    <w:rsid w:val="006D4D21"/>
    <w:rsid w:val="006D56F8"/>
    <w:rsid w:val="006D57A7"/>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5557"/>
    <w:rsid w:val="006F681E"/>
    <w:rsid w:val="006F6DA9"/>
    <w:rsid w:val="006F7D61"/>
    <w:rsid w:val="006F7E94"/>
    <w:rsid w:val="0070000B"/>
    <w:rsid w:val="00702CE1"/>
    <w:rsid w:val="007031EF"/>
    <w:rsid w:val="00703624"/>
    <w:rsid w:val="00703A00"/>
    <w:rsid w:val="00704A0F"/>
    <w:rsid w:val="00704B04"/>
    <w:rsid w:val="00704FE5"/>
    <w:rsid w:val="007051A4"/>
    <w:rsid w:val="00706543"/>
    <w:rsid w:val="0070774B"/>
    <w:rsid w:val="00707A55"/>
    <w:rsid w:val="00711368"/>
    <w:rsid w:val="007115C9"/>
    <w:rsid w:val="00711F9D"/>
    <w:rsid w:val="00712042"/>
    <w:rsid w:val="007133D6"/>
    <w:rsid w:val="00713F07"/>
    <w:rsid w:val="00714BD6"/>
    <w:rsid w:val="00716BD6"/>
    <w:rsid w:val="007176D5"/>
    <w:rsid w:val="007203A9"/>
    <w:rsid w:val="007203B7"/>
    <w:rsid w:val="00721051"/>
    <w:rsid w:val="00723504"/>
    <w:rsid w:val="00725A70"/>
    <w:rsid w:val="00725C12"/>
    <w:rsid w:val="0072623F"/>
    <w:rsid w:val="00727806"/>
    <w:rsid w:val="00731C48"/>
    <w:rsid w:val="00732613"/>
    <w:rsid w:val="00733BE7"/>
    <w:rsid w:val="00733D84"/>
    <w:rsid w:val="00733E8A"/>
    <w:rsid w:val="00734FFC"/>
    <w:rsid w:val="0073549D"/>
    <w:rsid w:val="007415E0"/>
    <w:rsid w:val="00741829"/>
    <w:rsid w:val="00741EBE"/>
    <w:rsid w:val="00742847"/>
    <w:rsid w:val="00742E41"/>
    <w:rsid w:val="00745766"/>
    <w:rsid w:val="00745F0A"/>
    <w:rsid w:val="007464C8"/>
    <w:rsid w:val="007503DF"/>
    <w:rsid w:val="007508F2"/>
    <w:rsid w:val="00751231"/>
    <w:rsid w:val="00751867"/>
    <w:rsid w:val="0075236C"/>
    <w:rsid w:val="00752822"/>
    <w:rsid w:val="00753CEF"/>
    <w:rsid w:val="00754504"/>
    <w:rsid w:val="00755C87"/>
    <w:rsid w:val="00756FAD"/>
    <w:rsid w:val="007573E4"/>
    <w:rsid w:val="00760048"/>
    <w:rsid w:val="007605E9"/>
    <w:rsid w:val="007638BA"/>
    <w:rsid w:val="00764265"/>
    <w:rsid w:val="007654F9"/>
    <w:rsid w:val="00767D80"/>
    <w:rsid w:val="007718E7"/>
    <w:rsid w:val="00771B0E"/>
    <w:rsid w:val="00772FB5"/>
    <w:rsid w:val="00773676"/>
    <w:rsid w:val="00774F36"/>
    <w:rsid w:val="007754C3"/>
    <w:rsid w:val="00775790"/>
    <w:rsid w:val="007758DC"/>
    <w:rsid w:val="00775CE2"/>
    <w:rsid w:val="0077658E"/>
    <w:rsid w:val="00776C47"/>
    <w:rsid w:val="00777982"/>
    <w:rsid w:val="00777FAD"/>
    <w:rsid w:val="00780CEE"/>
    <w:rsid w:val="00781270"/>
    <w:rsid w:val="00781ABF"/>
    <w:rsid w:val="0078200B"/>
    <w:rsid w:val="007833F6"/>
    <w:rsid w:val="007838B3"/>
    <w:rsid w:val="00783B50"/>
    <w:rsid w:val="00783E02"/>
    <w:rsid w:val="007901DA"/>
    <w:rsid w:val="00792A2C"/>
    <w:rsid w:val="00792BD2"/>
    <w:rsid w:val="00793875"/>
    <w:rsid w:val="007940DD"/>
    <w:rsid w:val="007946E7"/>
    <w:rsid w:val="00794908"/>
    <w:rsid w:val="00795424"/>
    <w:rsid w:val="0079593B"/>
    <w:rsid w:val="00796AA1"/>
    <w:rsid w:val="00796FC9"/>
    <w:rsid w:val="007A4589"/>
    <w:rsid w:val="007A49FC"/>
    <w:rsid w:val="007A5B4E"/>
    <w:rsid w:val="007A70CC"/>
    <w:rsid w:val="007A71CA"/>
    <w:rsid w:val="007A74E2"/>
    <w:rsid w:val="007A794A"/>
    <w:rsid w:val="007A79A2"/>
    <w:rsid w:val="007A7F1F"/>
    <w:rsid w:val="007B032F"/>
    <w:rsid w:val="007B049D"/>
    <w:rsid w:val="007B068B"/>
    <w:rsid w:val="007B08FC"/>
    <w:rsid w:val="007B1DE9"/>
    <w:rsid w:val="007B392C"/>
    <w:rsid w:val="007B401F"/>
    <w:rsid w:val="007B6BDF"/>
    <w:rsid w:val="007B6C5A"/>
    <w:rsid w:val="007B73B3"/>
    <w:rsid w:val="007B78E7"/>
    <w:rsid w:val="007C1052"/>
    <w:rsid w:val="007C132D"/>
    <w:rsid w:val="007C2745"/>
    <w:rsid w:val="007C481E"/>
    <w:rsid w:val="007C601D"/>
    <w:rsid w:val="007D0569"/>
    <w:rsid w:val="007D07B7"/>
    <w:rsid w:val="007D0C90"/>
    <w:rsid w:val="007D0EF1"/>
    <w:rsid w:val="007D2EED"/>
    <w:rsid w:val="007D3090"/>
    <w:rsid w:val="007D4E19"/>
    <w:rsid w:val="007D52FC"/>
    <w:rsid w:val="007D5572"/>
    <w:rsid w:val="007D64A3"/>
    <w:rsid w:val="007D691F"/>
    <w:rsid w:val="007E17D0"/>
    <w:rsid w:val="007E255D"/>
    <w:rsid w:val="007E27B7"/>
    <w:rsid w:val="007E3FE7"/>
    <w:rsid w:val="007E5049"/>
    <w:rsid w:val="007E5E3B"/>
    <w:rsid w:val="007E6691"/>
    <w:rsid w:val="007E6B02"/>
    <w:rsid w:val="007E70F4"/>
    <w:rsid w:val="007E7328"/>
    <w:rsid w:val="007E753B"/>
    <w:rsid w:val="007E782A"/>
    <w:rsid w:val="007E788C"/>
    <w:rsid w:val="007F01D7"/>
    <w:rsid w:val="007F36A8"/>
    <w:rsid w:val="007F3755"/>
    <w:rsid w:val="007F41E6"/>
    <w:rsid w:val="007F45A6"/>
    <w:rsid w:val="007F5CEA"/>
    <w:rsid w:val="007F68F8"/>
    <w:rsid w:val="007F77DC"/>
    <w:rsid w:val="008011B9"/>
    <w:rsid w:val="0080368F"/>
    <w:rsid w:val="008064E5"/>
    <w:rsid w:val="0081072E"/>
    <w:rsid w:val="008108A6"/>
    <w:rsid w:val="0081495F"/>
    <w:rsid w:val="00814C91"/>
    <w:rsid w:val="008150DA"/>
    <w:rsid w:val="00815255"/>
    <w:rsid w:val="00815B97"/>
    <w:rsid w:val="00816445"/>
    <w:rsid w:val="008177E3"/>
    <w:rsid w:val="00820023"/>
    <w:rsid w:val="0082012E"/>
    <w:rsid w:val="0082043D"/>
    <w:rsid w:val="00820C87"/>
    <w:rsid w:val="00822DB1"/>
    <w:rsid w:val="0082305F"/>
    <w:rsid w:val="008238F5"/>
    <w:rsid w:val="00823966"/>
    <w:rsid w:val="00824366"/>
    <w:rsid w:val="008252D2"/>
    <w:rsid w:val="00825AFE"/>
    <w:rsid w:val="00826695"/>
    <w:rsid w:val="0082674F"/>
    <w:rsid w:val="00827CA1"/>
    <w:rsid w:val="00827EAA"/>
    <w:rsid w:val="00827EEA"/>
    <w:rsid w:val="00830825"/>
    <w:rsid w:val="00830E0C"/>
    <w:rsid w:val="00831124"/>
    <w:rsid w:val="00832B03"/>
    <w:rsid w:val="008333BC"/>
    <w:rsid w:val="008342DC"/>
    <w:rsid w:val="00834413"/>
    <w:rsid w:val="00834A94"/>
    <w:rsid w:val="00835275"/>
    <w:rsid w:val="00836571"/>
    <w:rsid w:val="00840146"/>
    <w:rsid w:val="00841B62"/>
    <w:rsid w:val="00841F5F"/>
    <w:rsid w:val="008420D8"/>
    <w:rsid w:val="00843EEE"/>
    <w:rsid w:val="00845D0D"/>
    <w:rsid w:val="00845E3F"/>
    <w:rsid w:val="00846633"/>
    <w:rsid w:val="00847EBD"/>
    <w:rsid w:val="00847EF8"/>
    <w:rsid w:val="0085108E"/>
    <w:rsid w:val="00852549"/>
    <w:rsid w:val="008537D0"/>
    <w:rsid w:val="008558B0"/>
    <w:rsid w:val="00856ACB"/>
    <w:rsid w:val="008573A8"/>
    <w:rsid w:val="00857964"/>
    <w:rsid w:val="00860A7F"/>
    <w:rsid w:val="00860E43"/>
    <w:rsid w:val="008611D0"/>
    <w:rsid w:val="008618E9"/>
    <w:rsid w:val="00862822"/>
    <w:rsid w:val="00862B4B"/>
    <w:rsid w:val="00864616"/>
    <w:rsid w:val="00864785"/>
    <w:rsid w:val="00865B67"/>
    <w:rsid w:val="00866DB4"/>
    <w:rsid w:val="00867DD9"/>
    <w:rsid w:val="00870385"/>
    <w:rsid w:val="00871ECE"/>
    <w:rsid w:val="00873279"/>
    <w:rsid w:val="00874B6E"/>
    <w:rsid w:val="008758D6"/>
    <w:rsid w:val="008758F9"/>
    <w:rsid w:val="0087700E"/>
    <w:rsid w:val="0087745F"/>
    <w:rsid w:val="00877AFE"/>
    <w:rsid w:val="00880F50"/>
    <w:rsid w:val="00880F9A"/>
    <w:rsid w:val="008815D2"/>
    <w:rsid w:val="008815DD"/>
    <w:rsid w:val="00881E5C"/>
    <w:rsid w:val="00881F13"/>
    <w:rsid w:val="00882649"/>
    <w:rsid w:val="008839BB"/>
    <w:rsid w:val="008842C8"/>
    <w:rsid w:val="008852A0"/>
    <w:rsid w:val="00885D85"/>
    <w:rsid w:val="00890A33"/>
    <w:rsid w:val="008919E4"/>
    <w:rsid w:val="00891B81"/>
    <w:rsid w:val="00891EFF"/>
    <w:rsid w:val="00892019"/>
    <w:rsid w:val="00892058"/>
    <w:rsid w:val="00892E5C"/>
    <w:rsid w:val="008931A5"/>
    <w:rsid w:val="008935BF"/>
    <w:rsid w:val="0089414B"/>
    <w:rsid w:val="00894FDF"/>
    <w:rsid w:val="00897D8B"/>
    <w:rsid w:val="008A0617"/>
    <w:rsid w:val="008A08C6"/>
    <w:rsid w:val="008A13DE"/>
    <w:rsid w:val="008A2236"/>
    <w:rsid w:val="008A23F3"/>
    <w:rsid w:val="008A2DFD"/>
    <w:rsid w:val="008A3DB8"/>
    <w:rsid w:val="008A3FCE"/>
    <w:rsid w:val="008A6077"/>
    <w:rsid w:val="008B0A3B"/>
    <w:rsid w:val="008B0ACF"/>
    <w:rsid w:val="008B0D08"/>
    <w:rsid w:val="008B0ED0"/>
    <w:rsid w:val="008B1843"/>
    <w:rsid w:val="008B1C46"/>
    <w:rsid w:val="008B1EE7"/>
    <w:rsid w:val="008B23E5"/>
    <w:rsid w:val="008B244E"/>
    <w:rsid w:val="008B325A"/>
    <w:rsid w:val="008B4412"/>
    <w:rsid w:val="008B519F"/>
    <w:rsid w:val="008B5449"/>
    <w:rsid w:val="008B71D3"/>
    <w:rsid w:val="008B75F5"/>
    <w:rsid w:val="008B7C6B"/>
    <w:rsid w:val="008C18CE"/>
    <w:rsid w:val="008C1CFF"/>
    <w:rsid w:val="008C1E3F"/>
    <w:rsid w:val="008C4E1E"/>
    <w:rsid w:val="008C57A9"/>
    <w:rsid w:val="008C60FA"/>
    <w:rsid w:val="008C617E"/>
    <w:rsid w:val="008D0244"/>
    <w:rsid w:val="008D0D49"/>
    <w:rsid w:val="008D1CDD"/>
    <w:rsid w:val="008D1D3A"/>
    <w:rsid w:val="008D2FBA"/>
    <w:rsid w:val="008D3707"/>
    <w:rsid w:val="008D73EC"/>
    <w:rsid w:val="008D77CA"/>
    <w:rsid w:val="008E2DF8"/>
    <w:rsid w:val="008E3733"/>
    <w:rsid w:val="008E408B"/>
    <w:rsid w:val="008E649F"/>
    <w:rsid w:val="008E687B"/>
    <w:rsid w:val="008F18C7"/>
    <w:rsid w:val="008F1FCC"/>
    <w:rsid w:val="008F3515"/>
    <w:rsid w:val="008F351B"/>
    <w:rsid w:val="008F3ED5"/>
    <w:rsid w:val="008F3F5E"/>
    <w:rsid w:val="008F4E8B"/>
    <w:rsid w:val="008F541F"/>
    <w:rsid w:val="008F5E5C"/>
    <w:rsid w:val="008F6555"/>
    <w:rsid w:val="008F6C11"/>
    <w:rsid w:val="008F6CC7"/>
    <w:rsid w:val="0090022B"/>
    <w:rsid w:val="00900434"/>
    <w:rsid w:val="009008C1"/>
    <w:rsid w:val="009008C7"/>
    <w:rsid w:val="00900F54"/>
    <w:rsid w:val="009014A5"/>
    <w:rsid w:val="00901CBF"/>
    <w:rsid w:val="009025C9"/>
    <w:rsid w:val="00902A45"/>
    <w:rsid w:val="00903089"/>
    <w:rsid w:val="009030C3"/>
    <w:rsid w:val="00903828"/>
    <w:rsid w:val="0090575C"/>
    <w:rsid w:val="009070BA"/>
    <w:rsid w:val="00907BC2"/>
    <w:rsid w:val="00910707"/>
    <w:rsid w:val="00910987"/>
    <w:rsid w:val="0091313D"/>
    <w:rsid w:val="00913A04"/>
    <w:rsid w:val="0091409C"/>
    <w:rsid w:val="00914B8F"/>
    <w:rsid w:val="00914CAF"/>
    <w:rsid w:val="009155DE"/>
    <w:rsid w:val="009160B6"/>
    <w:rsid w:val="0091647E"/>
    <w:rsid w:val="00916C3B"/>
    <w:rsid w:val="0091758B"/>
    <w:rsid w:val="00921292"/>
    <w:rsid w:val="00921E24"/>
    <w:rsid w:val="009238E1"/>
    <w:rsid w:val="0092391C"/>
    <w:rsid w:val="009254DB"/>
    <w:rsid w:val="00925F7C"/>
    <w:rsid w:val="0092664F"/>
    <w:rsid w:val="009269A8"/>
    <w:rsid w:val="00927D78"/>
    <w:rsid w:val="00930418"/>
    <w:rsid w:val="00930BF9"/>
    <w:rsid w:val="00931785"/>
    <w:rsid w:val="00931B80"/>
    <w:rsid w:val="00932E92"/>
    <w:rsid w:val="00933ECD"/>
    <w:rsid w:val="0093455D"/>
    <w:rsid w:val="00934AC5"/>
    <w:rsid w:val="0093679C"/>
    <w:rsid w:val="00936C4D"/>
    <w:rsid w:val="00936FBC"/>
    <w:rsid w:val="00937FEE"/>
    <w:rsid w:val="009402AD"/>
    <w:rsid w:val="00940D80"/>
    <w:rsid w:val="009416A1"/>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18AD"/>
    <w:rsid w:val="00952F85"/>
    <w:rsid w:val="00956732"/>
    <w:rsid w:val="00957A53"/>
    <w:rsid w:val="0096056A"/>
    <w:rsid w:val="0096152F"/>
    <w:rsid w:val="00961800"/>
    <w:rsid w:val="00962226"/>
    <w:rsid w:val="00963250"/>
    <w:rsid w:val="00964553"/>
    <w:rsid w:val="00964987"/>
    <w:rsid w:val="00965556"/>
    <w:rsid w:val="00967684"/>
    <w:rsid w:val="00967AF0"/>
    <w:rsid w:val="00967D05"/>
    <w:rsid w:val="00970448"/>
    <w:rsid w:val="00972ABB"/>
    <w:rsid w:val="0097394D"/>
    <w:rsid w:val="009746B2"/>
    <w:rsid w:val="00974DC4"/>
    <w:rsid w:val="00974DD2"/>
    <w:rsid w:val="00975488"/>
    <w:rsid w:val="00975B8F"/>
    <w:rsid w:val="0097662F"/>
    <w:rsid w:val="00976728"/>
    <w:rsid w:val="009772B7"/>
    <w:rsid w:val="00977AC0"/>
    <w:rsid w:val="00977D97"/>
    <w:rsid w:val="00980942"/>
    <w:rsid w:val="009809DE"/>
    <w:rsid w:val="00980D0C"/>
    <w:rsid w:val="009810C1"/>
    <w:rsid w:val="00982035"/>
    <w:rsid w:val="00982202"/>
    <w:rsid w:val="00982A11"/>
    <w:rsid w:val="009838A3"/>
    <w:rsid w:val="00983B6A"/>
    <w:rsid w:val="00983DA4"/>
    <w:rsid w:val="00984940"/>
    <w:rsid w:val="0098669A"/>
    <w:rsid w:val="00986B30"/>
    <w:rsid w:val="00987271"/>
    <w:rsid w:val="00990878"/>
    <w:rsid w:val="00990DFE"/>
    <w:rsid w:val="00990E6B"/>
    <w:rsid w:val="00991D25"/>
    <w:rsid w:val="00992B8A"/>
    <w:rsid w:val="00993F45"/>
    <w:rsid w:val="00994221"/>
    <w:rsid w:val="00994798"/>
    <w:rsid w:val="00994A4F"/>
    <w:rsid w:val="0099554C"/>
    <w:rsid w:val="00995C0F"/>
    <w:rsid w:val="00996216"/>
    <w:rsid w:val="009962F1"/>
    <w:rsid w:val="009A0852"/>
    <w:rsid w:val="009A212A"/>
    <w:rsid w:val="009A2DED"/>
    <w:rsid w:val="009A5F61"/>
    <w:rsid w:val="009A6195"/>
    <w:rsid w:val="009A6644"/>
    <w:rsid w:val="009B031C"/>
    <w:rsid w:val="009B0765"/>
    <w:rsid w:val="009B07AF"/>
    <w:rsid w:val="009B0A7C"/>
    <w:rsid w:val="009B14F2"/>
    <w:rsid w:val="009B1559"/>
    <w:rsid w:val="009B236C"/>
    <w:rsid w:val="009B2C85"/>
    <w:rsid w:val="009B4E93"/>
    <w:rsid w:val="009B5178"/>
    <w:rsid w:val="009B53ED"/>
    <w:rsid w:val="009B53F2"/>
    <w:rsid w:val="009C019E"/>
    <w:rsid w:val="009C1EA4"/>
    <w:rsid w:val="009C1F1B"/>
    <w:rsid w:val="009C30A3"/>
    <w:rsid w:val="009C3165"/>
    <w:rsid w:val="009C324B"/>
    <w:rsid w:val="009C3428"/>
    <w:rsid w:val="009C3CFF"/>
    <w:rsid w:val="009C3DBC"/>
    <w:rsid w:val="009C475B"/>
    <w:rsid w:val="009C5B2A"/>
    <w:rsid w:val="009C5F0D"/>
    <w:rsid w:val="009C6133"/>
    <w:rsid w:val="009C634F"/>
    <w:rsid w:val="009C6771"/>
    <w:rsid w:val="009C6C41"/>
    <w:rsid w:val="009C755A"/>
    <w:rsid w:val="009C7845"/>
    <w:rsid w:val="009D07F3"/>
    <w:rsid w:val="009D0F22"/>
    <w:rsid w:val="009D17B8"/>
    <w:rsid w:val="009D1FF7"/>
    <w:rsid w:val="009D2B2F"/>
    <w:rsid w:val="009D2CED"/>
    <w:rsid w:val="009D37F5"/>
    <w:rsid w:val="009D451B"/>
    <w:rsid w:val="009D47E7"/>
    <w:rsid w:val="009D501C"/>
    <w:rsid w:val="009D5533"/>
    <w:rsid w:val="009D5A66"/>
    <w:rsid w:val="009D5BE5"/>
    <w:rsid w:val="009D63B2"/>
    <w:rsid w:val="009D6402"/>
    <w:rsid w:val="009D76EA"/>
    <w:rsid w:val="009E0136"/>
    <w:rsid w:val="009E1824"/>
    <w:rsid w:val="009E1A34"/>
    <w:rsid w:val="009E1CBF"/>
    <w:rsid w:val="009E34CA"/>
    <w:rsid w:val="009E3E88"/>
    <w:rsid w:val="009E4016"/>
    <w:rsid w:val="009E410B"/>
    <w:rsid w:val="009E4154"/>
    <w:rsid w:val="009E4BBD"/>
    <w:rsid w:val="009E4C18"/>
    <w:rsid w:val="009E4C2B"/>
    <w:rsid w:val="009E7329"/>
    <w:rsid w:val="009F0363"/>
    <w:rsid w:val="009F15D5"/>
    <w:rsid w:val="009F486C"/>
    <w:rsid w:val="009F49E9"/>
    <w:rsid w:val="009F67AC"/>
    <w:rsid w:val="009F6EDF"/>
    <w:rsid w:val="00A0054F"/>
    <w:rsid w:val="00A006E0"/>
    <w:rsid w:val="00A0275A"/>
    <w:rsid w:val="00A02C94"/>
    <w:rsid w:val="00A0313E"/>
    <w:rsid w:val="00A04C09"/>
    <w:rsid w:val="00A06C75"/>
    <w:rsid w:val="00A06EB4"/>
    <w:rsid w:val="00A070D3"/>
    <w:rsid w:val="00A07112"/>
    <w:rsid w:val="00A074B1"/>
    <w:rsid w:val="00A074F6"/>
    <w:rsid w:val="00A07FC3"/>
    <w:rsid w:val="00A10F33"/>
    <w:rsid w:val="00A11375"/>
    <w:rsid w:val="00A130A9"/>
    <w:rsid w:val="00A13D26"/>
    <w:rsid w:val="00A15F99"/>
    <w:rsid w:val="00A1683A"/>
    <w:rsid w:val="00A16C51"/>
    <w:rsid w:val="00A17D5D"/>
    <w:rsid w:val="00A21598"/>
    <w:rsid w:val="00A21876"/>
    <w:rsid w:val="00A21964"/>
    <w:rsid w:val="00A22429"/>
    <w:rsid w:val="00A233DA"/>
    <w:rsid w:val="00A23629"/>
    <w:rsid w:val="00A2455D"/>
    <w:rsid w:val="00A24683"/>
    <w:rsid w:val="00A25CF7"/>
    <w:rsid w:val="00A26777"/>
    <w:rsid w:val="00A27039"/>
    <w:rsid w:val="00A276E6"/>
    <w:rsid w:val="00A30046"/>
    <w:rsid w:val="00A302BD"/>
    <w:rsid w:val="00A303A1"/>
    <w:rsid w:val="00A30761"/>
    <w:rsid w:val="00A30C6D"/>
    <w:rsid w:val="00A31EF9"/>
    <w:rsid w:val="00A32345"/>
    <w:rsid w:val="00A32DDD"/>
    <w:rsid w:val="00A3320B"/>
    <w:rsid w:val="00A33528"/>
    <w:rsid w:val="00A336E3"/>
    <w:rsid w:val="00A33807"/>
    <w:rsid w:val="00A33BD0"/>
    <w:rsid w:val="00A34679"/>
    <w:rsid w:val="00A35BD1"/>
    <w:rsid w:val="00A35F14"/>
    <w:rsid w:val="00A36755"/>
    <w:rsid w:val="00A36ED5"/>
    <w:rsid w:val="00A40C9D"/>
    <w:rsid w:val="00A40D14"/>
    <w:rsid w:val="00A41612"/>
    <w:rsid w:val="00A41AE4"/>
    <w:rsid w:val="00A41AEC"/>
    <w:rsid w:val="00A42A2A"/>
    <w:rsid w:val="00A42C77"/>
    <w:rsid w:val="00A4379D"/>
    <w:rsid w:val="00A438E4"/>
    <w:rsid w:val="00A43AC8"/>
    <w:rsid w:val="00A442F1"/>
    <w:rsid w:val="00A44693"/>
    <w:rsid w:val="00A448C2"/>
    <w:rsid w:val="00A44CEE"/>
    <w:rsid w:val="00A44DA6"/>
    <w:rsid w:val="00A44F25"/>
    <w:rsid w:val="00A4566C"/>
    <w:rsid w:val="00A46A83"/>
    <w:rsid w:val="00A4701D"/>
    <w:rsid w:val="00A47676"/>
    <w:rsid w:val="00A47DB9"/>
    <w:rsid w:val="00A50589"/>
    <w:rsid w:val="00A50BB1"/>
    <w:rsid w:val="00A5237A"/>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77B"/>
    <w:rsid w:val="00A67FBB"/>
    <w:rsid w:val="00A701F1"/>
    <w:rsid w:val="00A7102B"/>
    <w:rsid w:val="00A71449"/>
    <w:rsid w:val="00A725CF"/>
    <w:rsid w:val="00A72722"/>
    <w:rsid w:val="00A731B2"/>
    <w:rsid w:val="00A7375B"/>
    <w:rsid w:val="00A73D32"/>
    <w:rsid w:val="00A746DD"/>
    <w:rsid w:val="00A74B4F"/>
    <w:rsid w:val="00A74BC7"/>
    <w:rsid w:val="00A757A9"/>
    <w:rsid w:val="00A76B47"/>
    <w:rsid w:val="00A77AD0"/>
    <w:rsid w:val="00A81983"/>
    <w:rsid w:val="00A82302"/>
    <w:rsid w:val="00A82517"/>
    <w:rsid w:val="00A82541"/>
    <w:rsid w:val="00A832E5"/>
    <w:rsid w:val="00A83526"/>
    <w:rsid w:val="00A83DC5"/>
    <w:rsid w:val="00A8509B"/>
    <w:rsid w:val="00A8590C"/>
    <w:rsid w:val="00A86A84"/>
    <w:rsid w:val="00A86B59"/>
    <w:rsid w:val="00A87F63"/>
    <w:rsid w:val="00A900D5"/>
    <w:rsid w:val="00A90D18"/>
    <w:rsid w:val="00A90EC6"/>
    <w:rsid w:val="00A9190E"/>
    <w:rsid w:val="00A9288A"/>
    <w:rsid w:val="00A96E62"/>
    <w:rsid w:val="00AA055E"/>
    <w:rsid w:val="00AA0D97"/>
    <w:rsid w:val="00AA23FA"/>
    <w:rsid w:val="00AA26DB"/>
    <w:rsid w:val="00AA2ED6"/>
    <w:rsid w:val="00AA32DF"/>
    <w:rsid w:val="00AA525F"/>
    <w:rsid w:val="00AA591A"/>
    <w:rsid w:val="00AA5D28"/>
    <w:rsid w:val="00AA7939"/>
    <w:rsid w:val="00AB0269"/>
    <w:rsid w:val="00AB041E"/>
    <w:rsid w:val="00AB0915"/>
    <w:rsid w:val="00AB0B8B"/>
    <w:rsid w:val="00AB180C"/>
    <w:rsid w:val="00AB1E4A"/>
    <w:rsid w:val="00AB22FF"/>
    <w:rsid w:val="00AB25EF"/>
    <w:rsid w:val="00AB2F2B"/>
    <w:rsid w:val="00AB452C"/>
    <w:rsid w:val="00AB56BF"/>
    <w:rsid w:val="00AB683C"/>
    <w:rsid w:val="00AC063F"/>
    <w:rsid w:val="00AC174B"/>
    <w:rsid w:val="00AC206A"/>
    <w:rsid w:val="00AC3580"/>
    <w:rsid w:val="00AC4A26"/>
    <w:rsid w:val="00AC503D"/>
    <w:rsid w:val="00AC5809"/>
    <w:rsid w:val="00AC5F74"/>
    <w:rsid w:val="00AC731A"/>
    <w:rsid w:val="00AD106D"/>
    <w:rsid w:val="00AD1584"/>
    <w:rsid w:val="00AD1EF2"/>
    <w:rsid w:val="00AD31C3"/>
    <w:rsid w:val="00AD37D4"/>
    <w:rsid w:val="00AE0FF3"/>
    <w:rsid w:val="00AE139F"/>
    <w:rsid w:val="00AE1857"/>
    <w:rsid w:val="00AE1F62"/>
    <w:rsid w:val="00AE20D1"/>
    <w:rsid w:val="00AE3F45"/>
    <w:rsid w:val="00AE4AC6"/>
    <w:rsid w:val="00AE4BCC"/>
    <w:rsid w:val="00AE5100"/>
    <w:rsid w:val="00AE6BBB"/>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66DF"/>
    <w:rsid w:val="00AF7376"/>
    <w:rsid w:val="00AF73F8"/>
    <w:rsid w:val="00B01196"/>
    <w:rsid w:val="00B0302E"/>
    <w:rsid w:val="00B03494"/>
    <w:rsid w:val="00B035BB"/>
    <w:rsid w:val="00B03924"/>
    <w:rsid w:val="00B0405B"/>
    <w:rsid w:val="00B042CF"/>
    <w:rsid w:val="00B04444"/>
    <w:rsid w:val="00B05B7E"/>
    <w:rsid w:val="00B06ACB"/>
    <w:rsid w:val="00B071FA"/>
    <w:rsid w:val="00B072DF"/>
    <w:rsid w:val="00B07EC9"/>
    <w:rsid w:val="00B102DD"/>
    <w:rsid w:val="00B128B0"/>
    <w:rsid w:val="00B1476B"/>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08DD"/>
    <w:rsid w:val="00B323F9"/>
    <w:rsid w:val="00B32421"/>
    <w:rsid w:val="00B33F4A"/>
    <w:rsid w:val="00B3477B"/>
    <w:rsid w:val="00B34921"/>
    <w:rsid w:val="00B35963"/>
    <w:rsid w:val="00B35E8D"/>
    <w:rsid w:val="00B35FE9"/>
    <w:rsid w:val="00B36572"/>
    <w:rsid w:val="00B3710E"/>
    <w:rsid w:val="00B41BFC"/>
    <w:rsid w:val="00B4276A"/>
    <w:rsid w:val="00B45A93"/>
    <w:rsid w:val="00B45FFE"/>
    <w:rsid w:val="00B46019"/>
    <w:rsid w:val="00B46062"/>
    <w:rsid w:val="00B4697B"/>
    <w:rsid w:val="00B47E49"/>
    <w:rsid w:val="00B50083"/>
    <w:rsid w:val="00B5042D"/>
    <w:rsid w:val="00B50B7F"/>
    <w:rsid w:val="00B51187"/>
    <w:rsid w:val="00B52D6F"/>
    <w:rsid w:val="00B5310E"/>
    <w:rsid w:val="00B54025"/>
    <w:rsid w:val="00B554C5"/>
    <w:rsid w:val="00B55A16"/>
    <w:rsid w:val="00B5667A"/>
    <w:rsid w:val="00B57B2F"/>
    <w:rsid w:val="00B61952"/>
    <w:rsid w:val="00B61BCB"/>
    <w:rsid w:val="00B64109"/>
    <w:rsid w:val="00B64219"/>
    <w:rsid w:val="00B64C51"/>
    <w:rsid w:val="00B65B6E"/>
    <w:rsid w:val="00B66920"/>
    <w:rsid w:val="00B70D0C"/>
    <w:rsid w:val="00B71109"/>
    <w:rsid w:val="00B71490"/>
    <w:rsid w:val="00B7155A"/>
    <w:rsid w:val="00B71D0A"/>
    <w:rsid w:val="00B71EE6"/>
    <w:rsid w:val="00B74099"/>
    <w:rsid w:val="00B74BFD"/>
    <w:rsid w:val="00B74C0B"/>
    <w:rsid w:val="00B752DF"/>
    <w:rsid w:val="00B75C3A"/>
    <w:rsid w:val="00B75F58"/>
    <w:rsid w:val="00B7691F"/>
    <w:rsid w:val="00B77753"/>
    <w:rsid w:val="00B8197F"/>
    <w:rsid w:val="00B81A89"/>
    <w:rsid w:val="00B82572"/>
    <w:rsid w:val="00B8278A"/>
    <w:rsid w:val="00B833C2"/>
    <w:rsid w:val="00B83F5B"/>
    <w:rsid w:val="00B84527"/>
    <w:rsid w:val="00B854EB"/>
    <w:rsid w:val="00B85503"/>
    <w:rsid w:val="00B859E1"/>
    <w:rsid w:val="00B85B0C"/>
    <w:rsid w:val="00B86B68"/>
    <w:rsid w:val="00B8751E"/>
    <w:rsid w:val="00B90FA1"/>
    <w:rsid w:val="00B933C7"/>
    <w:rsid w:val="00B936F6"/>
    <w:rsid w:val="00B93AF1"/>
    <w:rsid w:val="00B94032"/>
    <w:rsid w:val="00B94E89"/>
    <w:rsid w:val="00B95FFA"/>
    <w:rsid w:val="00B973B0"/>
    <w:rsid w:val="00BA1939"/>
    <w:rsid w:val="00BA2BD1"/>
    <w:rsid w:val="00BA2F2D"/>
    <w:rsid w:val="00BA3B47"/>
    <w:rsid w:val="00BA4306"/>
    <w:rsid w:val="00BA452A"/>
    <w:rsid w:val="00BA4573"/>
    <w:rsid w:val="00BA47D8"/>
    <w:rsid w:val="00BA47E7"/>
    <w:rsid w:val="00BA4F1A"/>
    <w:rsid w:val="00BA7943"/>
    <w:rsid w:val="00BB01E4"/>
    <w:rsid w:val="00BB0B6F"/>
    <w:rsid w:val="00BB0F25"/>
    <w:rsid w:val="00BB11A6"/>
    <w:rsid w:val="00BB1873"/>
    <w:rsid w:val="00BB240D"/>
    <w:rsid w:val="00BB2C6F"/>
    <w:rsid w:val="00BB2FAC"/>
    <w:rsid w:val="00BB4296"/>
    <w:rsid w:val="00BB5577"/>
    <w:rsid w:val="00BB5C9D"/>
    <w:rsid w:val="00BB5EFA"/>
    <w:rsid w:val="00BB60C2"/>
    <w:rsid w:val="00BB6F49"/>
    <w:rsid w:val="00BB7163"/>
    <w:rsid w:val="00BB7FC6"/>
    <w:rsid w:val="00BC0E1A"/>
    <w:rsid w:val="00BC23AE"/>
    <w:rsid w:val="00BC2BFC"/>
    <w:rsid w:val="00BC36B2"/>
    <w:rsid w:val="00BC5B67"/>
    <w:rsid w:val="00BC5F57"/>
    <w:rsid w:val="00BC652A"/>
    <w:rsid w:val="00BC6B51"/>
    <w:rsid w:val="00BC7F7C"/>
    <w:rsid w:val="00BD0F16"/>
    <w:rsid w:val="00BD25AD"/>
    <w:rsid w:val="00BD2C25"/>
    <w:rsid w:val="00BD344C"/>
    <w:rsid w:val="00BD3917"/>
    <w:rsid w:val="00BD447C"/>
    <w:rsid w:val="00BD7012"/>
    <w:rsid w:val="00BD719B"/>
    <w:rsid w:val="00BE0075"/>
    <w:rsid w:val="00BE23E3"/>
    <w:rsid w:val="00BE2B4A"/>
    <w:rsid w:val="00BE3A73"/>
    <w:rsid w:val="00BE42A0"/>
    <w:rsid w:val="00BE42B8"/>
    <w:rsid w:val="00BE5544"/>
    <w:rsid w:val="00BE5BB6"/>
    <w:rsid w:val="00BF0D6B"/>
    <w:rsid w:val="00BF1AC4"/>
    <w:rsid w:val="00BF211D"/>
    <w:rsid w:val="00BF2FAA"/>
    <w:rsid w:val="00BF386A"/>
    <w:rsid w:val="00BF44D7"/>
    <w:rsid w:val="00BF4BFC"/>
    <w:rsid w:val="00BF4E30"/>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0571C"/>
    <w:rsid w:val="00C05B5C"/>
    <w:rsid w:val="00C101AF"/>
    <w:rsid w:val="00C1034F"/>
    <w:rsid w:val="00C11ADC"/>
    <w:rsid w:val="00C120E4"/>
    <w:rsid w:val="00C12465"/>
    <w:rsid w:val="00C1277A"/>
    <w:rsid w:val="00C12DE9"/>
    <w:rsid w:val="00C13CF8"/>
    <w:rsid w:val="00C1429D"/>
    <w:rsid w:val="00C14839"/>
    <w:rsid w:val="00C149A8"/>
    <w:rsid w:val="00C1670A"/>
    <w:rsid w:val="00C167A4"/>
    <w:rsid w:val="00C16B98"/>
    <w:rsid w:val="00C16C1A"/>
    <w:rsid w:val="00C16C41"/>
    <w:rsid w:val="00C16E74"/>
    <w:rsid w:val="00C177E2"/>
    <w:rsid w:val="00C20A13"/>
    <w:rsid w:val="00C20B1A"/>
    <w:rsid w:val="00C20B47"/>
    <w:rsid w:val="00C20EAD"/>
    <w:rsid w:val="00C21294"/>
    <w:rsid w:val="00C2179D"/>
    <w:rsid w:val="00C21A8E"/>
    <w:rsid w:val="00C234A1"/>
    <w:rsid w:val="00C24F26"/>
    <w:rsid w:val="00C26F8B"/>
    <w:rsid w:val="00C300D5"/>
    <w:rsid w:val="00C30C6A"/>
    <w:rsid w:val="00C32742"/>
    <w:rsid w:val="00C33E3F"/>
    <w:rsid w:val="00C34590"/>
    <w:rsid w:val="00C34F7F"/>
    <w:rsid w:val="00C35494"/>
    <w:rsid w:val="00C3562A"/>
    <w:rsid w:val="00C35F08"/>
    <w:rsid w:val="00C373D5"/>
    <w:rsid w:val="00C400BF"/>
    <w:rsid w:val="00C400CF"/>
    <w:rsid w:val="00C4157E"/>
    <w:rsid w:val="00C4265D"/>
    <w:rsid w:val="00C42980"/>
    <w:rsid w:val="00C42C6B"/>
    <w:rsid w:val="00C44F50"/>
    <w:rsid w:val="00C44F8D"/>
    <w:rsid w:val="00C45D7F"/>
    <w:rsid w:val="00C46650"/>
    <w:rsid w:val="00C47610"/>
    <w:rsid w:val="00C4765D"/>
    <w:rsid w:val="00C4799B"/>
    <w:rsid w:val="00C5309B"/>
    <w:rsid w:val="00C55077"/>
    <w:rsid w:val="00C55C8B"/>
    <w:rsid w:val="00C570F9"/>
    <w:rsid w:val="00C6031E"/>
    <w:rsid w:val="00C60499"/>
    <w:rsid w:val="00C6164E"/>
    <w:rsid w:val="00C61EDB"/>
    <w:rsid w:val="00C630B9"/>
    <w:rsid w:val="00C63157"/>
    <w:rsid w:val="00C635C4"/>
    <w:rsid w:val="00C638FD"/>
    <w:rsid w:val="00C63A62"/>
    <w:rsid w:val="00C63CD0"/>
    <w:rsid w:val="00C645CF"/>
    <w:rsid w:val="00C64849"/>
    <w:rsid w:val="00C670A5"/>
    <w:rsid w:val="00C70E49"/>
    <w:rsid w:val="00C71381"/>
    <w:rsid w:val="00C71873"/>
    <w:rsid w:val="00C72D40"/>
    <w:rsid w:val="00C738F6"/>
    <w:rsid w:val="00C73BD0"/>
    <w:rsid w:val="00C7457A"/>
    <w:rsid w:val="00C7718B"/>
    <w:rsid w:val="00C8013B"/>
    <w:rsid w:val="00C80A79"/>
    <w:rsid w:val="00C811F7"/>
    <w:rsid w:val="00C8146A"/>
    <w:rsid w:val="00C8240D"/>
    <w:rsid w:val="00C829C7"/>
    <w:rsid w:val="00C8368E"/>
    <w:rsid w:val="00C84BF9"/>
    <w:rsid w:val="00C855AD"/>
    <w:rsid w:val="00C85C9F"/>
    <w:rsid w:val="00C865D8"/>
    <w:rsid w:val="00C86C4C"/>
    <w:rsid w:val="00C8714D"/>
    <w:rsid w:val="00C8715F"/>
    <w:rsid w:val="00C87E49"/>
    <w:rsid w:val="00C90B12"/>
    <w:rsid w:val="00C90CD5"/>
    <w:rsid w:val="00C90D1B"/>
    <w:rsid w:val="00C90FCB"/>
    <w:rsid w:val="00C91FA4"/>
    <w:rsid w:val="00C92941"/>
    <w:rsid w:val="00C94C8E"/>
    <w:rsid w:val="00C94DBC"/>
    <w:rsid w:val="00C9500C"/>
    <w:rsid w:val="00C95D4C"/>
    <w:rsid w:val="00C95FD4"/>
    <w:rsid w:val="00C962D2"/>
    <w:rsid w:val="00C97251"/>
    <w:rsid w:val="00CA0E10"/>
    <w:rsid w:val="00CA0EAE"/>
    <w:rsid w:val="00CA0FF6"/>
    <w:rsid w:val="00CA142B"/>
    <w:rsid w:val="00CA1F52"/>
    <w:rsid w:val="00CA2761"/>
    <w:rsid w:val="00CA2A67"/>
    <w:rsid w:val="00CA30F0"/>
    <w:rsid w:val="00CA50D0"/>
    <w:rsid w:val="00CA6768"/>
    <w:rsid w:val="00CA7121"/>
    <w:rsid w:val="00CA7F35"/>
    <w:rsid w:val="00CB0A89"/>
    <w:rsid w:val="00CB18E2"/>
    <w:rsid w:val="00CB1AC5"/>
    <w:rsid w:val="00CB1AF3"/>
    <w:rsid w:val="00CB29C7"/>
    <w:rsid w:val="00CB35A6"/>
    <w:rsid w:val="00CB47A4"/>
    <w:rsid w:val="00CB497A"/>
    <w:rsid w:val="00CB758A"/>
    <w:rsid w:val="00CC0F4C"/>
    <w:rsid w:val="00CC12CD"/>
    <w:rsid w:val="00CC1955"/>
    <w:rsid w:val="00CC2523"/>
    <w:rsid w:val="00CC2932"/>
    <w:rsid w:val="00CC4788"/>
    <w:rsid w:val="00CC5FC3"/>
    <w:rsid w:val="00CC6435"/>
    <w:rsid w:val="00CC667D"/>
    <w:rsid w:val="00CC7076"/>
    <w:rsid w:val="00CD100D"/>
    <w:rsid w:val="00CD15C9"/>
    <w:rsid w:val="00CD2FE7"/>
    <w:rsid w:val="00CD4469"/>
    <w:rsid w:val="00CD4C2C"/>
    <w:rsid w:val="00CD69E5"/>
    <w:rsid w:val="00CE0DE9"/>
    <w:rsid w:val="00CE1886"/>
    <w:rsid w:val="00CE1DB2"/>
    <w:rsid w:val="00CE1DF8"/>
    <w:rsid w:val="00CE2E41"/>
    <w:rsid w:val="00CE5E5D"/>
    <w:rsid w:val="00CE6C68"/>
    <w:rsid w:val="00CF1118"/>
    <w:rsid w:val="00CF251E"/>
    <w:rsid w:val="00CF2E3F"/>
    <w:rsid w:val="00CF34ED"/>
    <w:rsid w:val="00CF38EF"/>
    <w:rsid w:val="00CF484F"/>
    <w:rsid w:val="00CF7303"/>
    <w:rsid w:val="00CF7A8B"/>
    <w:rsid w:val="00D00A5B"/>
    <w:rsid w:val="00D01676"/>
    <w:rsid w:val="00D0227B"/>
    <w:rsid w:val="00D03B6F"/>
    <w:rsid w:val="00D04795"/>
    <w:rsid w:val="00D101A3"/>
    <w:rsid w:val="00D122FE"/>
    <w:rsid w:val="00D134CA"/>
    <w:rsid w:val="00D15020"/>
    <w:rsid w:val="00D1541A"/>
    <w:rsid w:val="00D15522"/>
    <w:rsid w:val="00D17094"/>
    <w:rsid w:val="00D1781F"/>
    <w:rsid w:val="00D21F82"/>
    <w:rsid w:val="00D22743"/>
    <w:rsid w:val="00D22A56"/>
    <w:rsid w:val="00D23109"/>
    <w:rsid w:val="00D25789"/>
    <w:rsid w:val="00D2770C"/>
    <w:rsid w:val="00D27CBA"/>
    <w:rsid w:val="00D3570B"/>
    <w:rsid w:val="00D362C9"/>
    <w:rsid w:val="00D36420"/>
    <w:rsid w:val="00D36BE4"/>
    <w:rsid w:val="00D40AA5"/>
    <w:rsid w:val="00D4259F"/>
    <w:rsid w:val="00D426C5"/>
    <w:rsid w:val="00D4286A"/>
    <w:rsid w:val="00D42F3D"/>
    <w:rsid w:val="00D43ABD"/>
    <w:rsid w:val="00D4524F"/>
    <w:rsid w:val="00D4580A"/>
    <w:rsid w:val="00D46017"/>
    <w:rsid w:val="00D46084"/>
    <w:rsid w:val="00D46E27"/>
    <w:rsid w:val="00D47454"/>
    <w:rsid w:val="00D47733"/>
    <w:rsid w:val="00D4778D"/>
    <w:rsid w:val="00D47C9B"/>
    <w:rsid w:val="00D50F1D"/>
    <w:rsid w:val="00D51588"/>
    <w:rsid w:val="00D5238D"/>
    <w:rsid w:val="00D52F0E"/>
    <w:rsid w:val="00D532F8"/>
    <w:rsid w:val="00D5570F"/>
    <w:rsid w:val="00D56598"/>
    <w:rsid w:val="00D5671E"/>
    <w:rsid w:val="00D56B63"/>
    <w:rsid w:val="00D56BDA"/>
    <w:rsid w:val="00D57952"/>
    <w:rsid w:val="00D579F1"/>
    <w:rsid w:val="00D6135D"/>
    <w:rsid w:val="00D6140E"/>
    <w:rsid w:val="00D61C26"/>
    <w:rsid w:val="00D62263"/>
    <w:rsid w:val="00D626C5"/>
    <w:rsid w:val="00D62E6C"/>
    <w:rsid w:val="00D63367"/>
    <w:rsid w:val="00D63A89"/>
    <w:rsid w:val="00D63B38"/>
    <w:rsid w:val="00D63BC2"/>
    <w:rsid w:val="00D64D8B"/>
    <w:rsid w:val="00D656CB"/>
    <w:rsid w:val="00D71307"/>
    <w:rsid w:val="00D7178E"/>
    <w:rsid w:val="00D71A3E"/>
    <w:rsid w:val="00D72DC3"/>
    <w:rsid w:val="00D73F2C"/>
    <w:rsid w:val="00D74975"/>
    <w:rsid w:val="00D74F94"/>
    <w:rsid w:val="00D758F0"/>
    <w:rsid w:val="00D76E5D"/>
    <w:rsid w:val="00D775A1"/>
    <w:rsid w:val="00D77FD7"/>
    <w:rsid w:val="00D80E69"/>
    <w:rsid w:val="00D822F0"/>
    <w:rsid w:val="00D8288E"/>
    <w:rsid w:val="00D8522B"/>
    <w:rsid w:val="00D86539"/>
    <w:rsid w:val="00D901F8"/>
    <w:rsid w:val="00D90C59"/>
    <w:rsid w:val="00D93B4F"/>
    <w:rsid w:val="00D9417C"/>
    <w:rsid w:val="00D95E45"/>
    <w:rsid w:val="00D972DB"/>
    <w:rsid w:val="00D97777"/>
    <w:rsid w:val="00D97A0D"/>
    <w:rsid w:val="00DA00A1"/>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4239"/>
    <w:rsid w:val="00DB556C"/>
    <w:rsid w:val="00DB644D"/>
    <w:rsid w:val="00DB6DE0"/>
    <w:rsid w:val="00DC01A8"/>
    <w:rsid w:val="00DC2949"/>
    <w:rsid w:val="00DC565A"/>
    <w:rsid w:val="00DC5F02"/>
    <w:rsid w:val="00DC7D32"/>
    <w:rsid w:val="00DD0420"/>
    <w:rsid w:val="00DD16E0"/>
    <w:rsid w:val="00DD1ADC"/>
    <w:rsid w:val="00DD1B93"/>
    <w:rsid w:val="00DD220C"/>
    <w:rsid w:val="00DD27B7"/>
    <w:rsid w:val="00DD3AE5"/>
    <w:rsid w:val="00DD3F6F"/>
    <w:rsid w:val="00DD4704"/>
    <w:rsid w:val="00DD4716"/>
    <w:rsid w:val="00DD4C7A"/>
    <w:rsid w:val="00DD4D1B"/>
    <w:rsid w:val="00DD70C2"/>
    <w:rsid w:val="00DE08F1"/>
    <w:rsid w:val="00DE2EB3"/>
    <w:rsid w:val="00DE3C2E"/>
    <w:rsid w:val="00DE696E"/>
    <w:rsid w:val="00DE6F67"/>
    <w:rsid w:val="00DE7144"/>
    <w:rsid w:val="00DF0277"/>
    <w:rsid w:val="00DF0B5C"/>
    <w:rsid w:val="00DF217A"/>
    <w:rsid w:val="00DF258F"/>
    <w:rsid w:val="00DF3471"/>
    <w:rsid w:val="00DF41B9"/>
    <w:rsid w:val="00DF4A27"/>
    <w:rsid w:val="00DF52C3"/>
    <w:rsid w:val="00DF533F"/>
    <w:rsid w:val="00DF5385"/>
    <w:rsid w:val="00DF6128"/>
    <w:rsid w:val="00DF72A0"/>
    <w:rsid w:val="00DF7687"/>
    <w:rsid w:val="00DF7931"/>
    <w:rsid w:val="00DF7A52"/>
    <w:rsid w:val="00E00740"/>
    <w:rsid w:val="00E014CF"/>
    <w:rsid w:val="00E02045"/>
    <w:rsid w:val="00E0219C"/>
    <w:rsid w:val="00E036DA"/>
    <w:rsid w:val="00E037A1"/>
    <w:rsid w:val="00E03891"/>
    <w:rsid w:val="00E04791"/>
    <w:rsid w:val="00E051BD"/>
    <w:rsid w:val="00E0583E"/>
    <w:rsid w:val="00E066D1"/>
    <w:rsid w:val="00E0775E"/>
    <w:rsid w:val="00E12239"/>
    <w:rsid w:val="00E12734"/>
    <w:rsid w:val="00E128B0"/>
    <w:rsid w:val="00E12C78"/>
    <w:rsid w:val="00E13C9D"/>
    <w:rsid w:val="00E14051"/>
    <w:rsid w:val="00E15D74"/>
    <w:rsid w:val="00E15EE3"/>
    <w:rsid w:val="00E16240"/>
    <w:rsid w:val="00E17135"/>
    <w:rsid w:val="00E20529"/>
    <w:rsid w:val="00E20E55"/>
    <w:rsid w:val="00E2119E"/>
    <w:rsid w:val="00E214DB"/>
    <w:rsid w:val="00E21A47"/>
    <w:rsid w:val="00E23DBA"/>
    <w:rsid w:val="00E24D4C"/>
    <w:rsid w:val="00E252D2"/>
    <w:rsid w:val="00E26B25"/>
    <w:rsid w:val="00E2706C"/>
    <w:rsid w:val="00E3119B"/>
    <w:rsid w:val="00E32CAE"/>
    <w:rsid w:val="00E330FC"/>
    <w:rsid w:val="00E3347A"/>
    <w:rsid w:val="00E3488E"/>
    <w:rsid w:val="00E34E50"/>
    <w:rsid w:val="00E356E5"/>
    <w:rsid w:val="00E35730"/>
    <w:rsid w:val="00E37B4D"/>
    <w:rsid w:val="00E41527"/>
    <w:rsid w:val="00E41939"/>
    <w:rsid w:val="00E4235D"/>
    <w:rsid w:val="00E426A4"/>
    <w:rsid w:val="00E43C40"/>
    <w:rsid w:val="00E4467D"/>
    <w:rsid w:val="00E463F2"/>
    <w:rsid w:val="00E46D56"/>
    <w:rsid w:val="00E46E47"/>
    <w:rsid w:val="00E46EB8"/>
    <w:rsid w:val="00E47C02"/>
    <w:rsid w:val="00E47ED9"/>
    <w:rsid w:val="00E5009D"/>
    <w:rsid w:val="00E5033A"/>
    <w:rsid w:val="00E5049B"/>
    <w:rsid w:val="00E50653"/>
    <w:rsid w:val="00E534DA"/>
    <w:rsid w:val="00E56F21"/>
    <w:rsid w:val="00E60543"/>
    <w:rsid w:val="00E60B40"/>
    <w:rsid w:val="00E612B5"/>
    <w:rsid w:val="00E614F0"/>
    <w:rsid w:val="00E61683"/>
    <w:rsid w:val="00E61D06"/>
    <w:rsid w:val="00E623AB"/>
    <w:rsid w:val="00E6319E"/>
    <w:rsid w:val="00E64849"/>
    <w:rsid w:val="00E64C62"/>
    <w:rsid w:val="00E660B0"/>
    <w:rsid w:val="00E67187"/>
    <w:rsid w:val="00E671E1"/>
    <w:rsid w:val="00E678D2"/>
    <w:rsid w:val="00E70852"/>
    <w:rsid w:val="00E714D5"/>
    <w:rsid w:val="00E72813"/>
    <w:rsid w:val="00E72BBD"/>
    <w:rsid w:val="00E73FA3"/>
    <w:rsid w:val="00E7476E"/>
    <w:rsid w:val="00E747FA"/>
    <w:rsid w:val="00E74D48"/>
    <w:rsid w:val="00E75514"/>
    <w:rsid w:val="00E7746D"/>
    <w:rsid w:val="00E8000B"/>
    <w:rsid w:val="00E8056D"/>
    <w:rsid w:val="00E80599"/>
    <w:rsid w:val="00E816FE"/>
    <w:rsid w:val="00E832BB"/>
    <w:rsid w:val="00E83474"/>
    <w:rsid w:val="00E83C48"/>
    <w:rsid w:val="00E8584F"/>
    <w:rsid w:val="00E8685F"/>
    <w:rsid w:val="00E86DB2"/>
    <w:rsid w:val="00E90161"/>
    <w:rsid w:val="00E90FEC"/>
    <w:rsid w:val="00E91A26"/>
    <w:rsid w:val="00E92395"/>
    <w:rsid w:val="00E95CB7"/>
    <w:rsid w:val="00E95D47"/>
    <w:rsid w:val="00E95F2F"/>
    <w:rsid w:val="00E964EF"/>
    <w:rsid w:val="00E97140"/>
    <w:rsid w:val="00E9716C"/>
    <w:rsid w:val="00E97C0D"/>
    <w:rsid w:val="00EA00DA"/>
    <w:rsid w:val="00EA0278"/>
    <w:rsid w:val="00EA08F1"/>
    <w:rsid w:val="00EA1067"/>
    <w:rsid w:val="00EA1144"/>
    <w:rsid w:val="00EA1F4B"/>
    <w:rsid w:val="00EA2281"/>
    <w:rsid w:val="00EA254A"/>
    <w:rsid w:val="00EA35EE"/>
    <w:rsid w:val="00EA4E73"/>
    <w:rsid w:val="00EA5286"/>
    <w:rsid w:val="00EA5892"/>
    <w:rsid w:val="00EA62B7"/>
    <w:rsid w:val="00EA7867"/>
    <w:rsid w:val="00EB1F49"/>
    <w:rsid w:val="00EB2989"/>
    <w:rsid w:val="00EB5252"/>
    <w:rsid w:val="00EB72D4"/>
    <w:rsid w:val="00EB7EEE"/>
    <w:rsid w:val="00EC1BD4"/>
    <w:rsid w:val="00EC1F36"/>
    <w:rsid w:val="00EC2304"/>
    <w:rsid w:val="00EC2CAE"/>
    <w:rsid w:val="00EC3865"/>
    <w:rsid w:val="00EC3BD5"/>
    <w:rsid w:val="00EC40D4"/>
    <w:rsid w:val="00EC4BE5"/>
    <w:rsid w:val="00EC4DC8"/>
    <w:rsid w:val="00EC55E1"/>
    <w:rsid w:val="00EC5D51"/>
    <w:rsid w:val="00EC6870"/>
    <w:rsid w:val="00EC6B29"/>
    <w:rsid w:val="00EC7A78"/>
    <w:rsid w:val="00ED0142"/>
    <w:rsid w:val="00ED0297"/>
    <w:rsid w:val="00ED14FA"/>
    <w:rsid w:val="00ED424C"/>
    <w:rsid w:val="00ED4FA7"/>
    <w:rsid w:val="00ED579E"/>
    <w:rsid w:val="00ED5DC8"/>
    <w:rsid w:val="00ED5F36"/>
    <w:rsid w:val="00ED6AD4"/>
    <w:rsid w:val="00ED6B44"/>
    <w:rsid w:val="00ED6E80"/>
    <w:rsid w:val="00ED726B"/>
    <w:rsid w:val="00EE097B"/>
    <w:rsid w:val="00EE2DBA"/>
    <w:rsid w:val="00EE37A5"/>
    <w:rsid w:val="00EE3E60"/>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6EC3"/>
    <w:rsid w:val="00EF7272"/>
    <w:rsid w:val="00EF7CE3"/>
    <w:rsid w:val="00EF7D68"/>
    <w:rsid w:val="00F00006"/>
    <w:rsid w:val="00F003A8"/>
    <w:rsid w:val="00F0066B"/>
    <w:rsid w:val="00F0228F"/>
    <w:rsid w:val="00F033B5"/>
    <w:rsid w:val="00F03631"/>
    <w:rsid w:val="00F03671"/>
    <w:rsid w:val="00F04482"/>
    <w:rsid w:val="00F04B80"/>
    <w:rsid w:val="00F05309"/>
    <w:rsid w:val="00F05546"/>
    <w:rsid w:val="00F0578F"/>
    <w:rsid w:val="00F05F6F"/>
    <w:rsid w:val="00F069C8"/>
    <w:rsid w:val="00F06F47"/>
    <w:rsid w:val="00F0774E"/>
    <w:rsid w:val="00F07778"/>
    <w:rsid w:val="00F10EAC"/>
    <w:rsid w:val="00F11281"/>
    <w:rsid w:val="00F117E9"/>
    <w:rsid w:val="00F11C82"/>
    <w:rsid w:val="00F11E29"/>
    <w:rsid w:val="00F11E9E"/>
    <w:rsid w:val="00F1374A"/>
    <w:rsid w:val="00F1434F"/>
    <w:rsid w:val="00F149CE"/>
    <w:rsid w:val="00F158CF"/>
    <w:rsid w:val="00F15BDA"/>
    <w:rsid w:val="00F165F9"/>
    <w:rsid w:val="00F17A31"/>
    <w:rsid w:val="00F17F48"/>
    <w:rsid w:val="00F2096F"/>
    <w:rsid w:val="00F2127C"/>
    <w:rsid w:val="00F213ED"/>
    <w:rsid w:val="00F2192E"/>
    <w:rsid w:val="00F22698"/>
    <w:rsid w:val="00F22887"/>
    <w:rsid w:val="00F23F24"/>
    <w:rsid w:val="00F2474F"/>
    <w:rsid w:val="00F25866"/>
    <w:rsid w:val="00F259D9"/>
    <w:rsid w:val="00F2615C"/>
    <w:rsid w:val="00F26C51"/>
    <w:rsid w:val="00F278F0"/>
    <w:rsid w:val="00F31DED"/>
    <w:rsid w:val="00F32339"/>
    <w:rsid w:val="00F3273C"/>
    <w:rsid w:val="00F33E5A"/>
    <w:rsid w:val="00F34F16"/>
    <w:rsid w:val="00F3584E"/>
    <w:rsid w:val="00F35EB6"/>
    <w:rsid w:val="00F36F18"/>
    <w:rsid w:val="00F375A9"/>
    <w:rsid w:val="00F37C5D"/>
    <w:rsid w:val="00F4064D"/>
    <w:rsid w:val="00F418A4"/>
    <w:rsid w:val="00F42092"/>
    <w:rsid w:val="00F420D4"/>
    <w:rsid w:val="00F42728"/>
    <w:rsid w:val="00F42C3E"/>
    <w:rsid w:val="00F44ACE"/>
    <w:rsid w:val="00F45230"/>
    <w:rsid w:val="00F45337"/>
    <w:rsid w:val="00F45BE9"/>
    <w:rsid w:val="00F465F0"/>
    <w:rsid w:val="00F46AD4"/>
    <w:rsid w:val="00F50C34"/>
    <w:rsid w:val="00F514AA"/>
    <w:rsid w:val="00F5158E"/>
    <w:rsid w:val="00F5193B"/>
    <w:rsid w:val="00F51CE3"/>
    <w:rsid w:val="00F51F19"/>
    <w:rsid w:val="00F53556"/>
    <w:rsid w:val="00F545A6"/>
    <w:rsid w:val="00F55FF3"/>
    <w:rsid w:val="00F56A3E"/>
    <w:rsid w:val="00F56CE5"/>
    <w:rsid w:val="00F56D36"/>
    <w:rsid w:val="00F57FF9"/>
    <w:rsid w:val="00F60BAC"/>
    <w:rsid w:val="00F61067"/>
    <w:rsid w:val="00F615B6"/>
    <w:rsid w:val="00F61EDD"/>
    <w:rsid w:val="00F630C6"/>
    <w:rsid w:val="00F6330F"/>
    <w:rsid w:val="00F66527"/>
    <w:rsid w:val="00F66A21"/>
    <w:rsid w:val="00F66D24"/>
    <w:rsid w:val="00F67395"/>
    <w:rsid w:val="00F67BDA"/>
    <w:rsid w:val="00F70ED4"/>
    <w:rsid w:val="00F73B92"/>
    <w:rsid w:val="00F73C66"/>
    <w:rsid w:val="00F742D6"/>
    <w:rsid w:val="00F74475"/>
    <w:rsid w:val="00F744BA"/>
    <w:rsid w:val="00F7456A"/>
    <w:rsid w:val="00F74D27"/>
    <w:rsid w:val="00F776F6"/>
    <w:rsid w:val="00F777A8"/>
    <w:rsid w:val="00F817ED"/>
    <w:rsid w:val="00F82437"/>
    <w:rsid w:val="00F8246D"/>
    <w:rsid w:val="00F82A18"/>
    <w:rsid w:val="00F82B24"/>
    <w:rsid w:val="00F82EFF"/>
    <w:rsid w:val="00F831F2"/>
    <w:rsid w:val="00F8692D"/>
    <w:rsid w:val="00F86C82"/>
    <w:rsid w:val="00F86FF7"/>
    <w:rsid w:val="00F875C7"/>
    <w:rsid w:val="00F8774B"/>
    <w:rsid w:val="00F87B7C"/>
    <w:rsid w:val="00F90536"/>
    <w:rsid w:val="00F906F4"/>
    <w:rsid w:val="00F90AB0"/>
    <w:rsid w:val="00F9148E"/>
    <w:rsid w:val="00F922BA"/>
    <w:rsid w:val="00F942A2"/>
    <w:rsid w:val="00F94745"/>
    <w:rsid w:val="00F94942"/>
    <w:rsid w:val="00F968FE"/>
    <w:rsid w:val="00F96EC1"/>
    <w:rsid w:val="00F9726A"/>
    <w:rsid w:val="00FA0560"/>
    <w:rsid w:val="00FA1913"/>
    <w:rsid w:val="00FA463E"/>
    <w:rsid w:val="00FA49D4"/>
    <w:rsid w:val="00FA4B0F"/>
    <w:rsid w:val="00FA4B23"/>
    <w:rsid w:val="00FA4DE3"/>
    <w:rsid w:val="00FA4E2E"/>
    <w:rsid w:val="00FA5DB7"/>
    <w:rsid w:val="00FA5DBE"/>
    <w:rsid w:val="00FA6D67"/>
    <w:rsid w:val="00FA7ACA"/>
    <w:rsid w:val="00FA7C57"/>
    <w:rsid w:val="00FA7E94"/>
    <w:rsid w:val="00FB19DD"/>
    <w:rsid w:val="00FB2D91"/>
    <w:rsid w:val="00FB31CE"/>
    <w:rsid w:val="00FB43AD"/>
    <w:rsid w:val="00FB43AE"/>
    <w:rsid w:val="00FB605F"/>
    <w:rsid w:val="00FB65E1"/>
    <w:rsid w:val="00FC0D22"/>
    <w:rsid w:val="00FC146D"/>
    <w:rsid w:val="00FC1C32"/>
    <w:rsid w:val="00FC4547"/>
    <w:rsid w:val="00FC5613"/>
    <w:rsid w:val="00FC5787"/>
    <w:rsid w:val="00FC62C7"/>
    <w:rsid w:val="00FC6E28"/>
    <w:rsid w:val="00FC6FFA"/>
    <w:rsid w:val="00FD05A5"/>
    <w:rsid w:val="00FD13DD"/>
    <w:rsid w:val="00FD1806"/>
    <w:rsid w:val="00FD1DFE"/>
    <w:rsid w:val="00FD4919"/>
    <w:rsid w:val="00FD57D4"/>
    <w:rsid w:val="00FD64D7"/>
    <w:rsid w:val="00FD68AE"/>
    <w:rsid w:val="00FD6D2F"/>
    <w:rsid w:val="00FE0FD3"/>
    <w:rsid w:val="00FE355E"/>
    <w:rsid w:val="00FE3DC5"/>
    <w:rsid w:val="00FE4C93"/>
    <w:rsid w:val="00FE5033"/>
    <w:rsid w:val="00FE53A7"/>
    <w:rsid w:val="00FE5AAA"/>
    <w:rsid w:val="00FE698F"/>
    <w:rsid w:val="00FE7A32"/>
    <w:rsid w:val="00FE7E0D"/>
    <w:rsid w:val="00FE7FF1"/>
    <w:rsid w:val="00FF0CD5"/>
    <w:rsid w:val="00FF0FA4"/>
    <w:rsid w:val="00FF1D2A"/>
    <w:rsid w:val="00FF38DF"/>
    <w:rsid w:val="00FF4B34"/>
    <w:rsid w:val="00FF4D7F"/>
    <w:rsid w:val="00FF53CD"/>
    <w:rsid w:val="00FF58B0"/>
    <w:rsid w:val="00FF5982"/>
    <w:rsid w:val="00FF6441"/>
    <w:rsid w:val="00FF73E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2637968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BBA86-CF8D-4555-BEC9-C1A91A2C3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2228</Words>
  <Characters>12258</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14458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2</cp:revision>
  <cp:lastPrinted>2020-03-20T19:00:00Z</cp:lastPrinted>
  <dcterms:created xsi:type="dcterms:W3CDTF">2020-03-20T23:57:00Z</dcterms:created>
  <dcterms:modified xsi:type="dcterms:W3CDTF">2020-03-20T23:57:00Z</dcterms:modified>
</cp:coreProperties>
</file>