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833D7" w14:textId="77777777" w:rsidR="004A41DB" w:rsidRPr="00851CB0" w:rsidRDefault="004A41DB" w:rsidP="004A41DB">
      <w:pPr>
        <w:pStyle w:val="corte4fondo"/>
        <w:spacing w:line="240" w:lineRule="auto"/>
        <w:ind w:left="3544" w:right="-496" w:firstLine="0"/>
        <w:rPr>
          <w:rFonts w:cs="Arial"/>
          <w:b/>
          <w:sz w:val="22"/>
          <w:szCs w:val="22"/>
        </w:rPr>
      </w:pPr>
      <w:r w:rsidRPr="00851CB0">
        <w:rPr>
          <w:rFonts w:cs="Arial"/>
          <w:b/>
          <w:sz w:val="22"/>
          <w:szCs w:val="22"/>
        </w:rPr>
        <w:t xml:space="preserve">TERCERA SALA UNITARIA DE PRIMERA INSTANCIA DEL TRIBUNAL DE </w:t>
      </w:r>
      <w:r w:rsidR="00C84CC5">
        <w:rPr>
          <w:rFonts w:cs="Arial"/>
          <w:b/>
          <w:sz w:val="22"/>
          <w:szCs w:val="22"/>
        </w:rPr>
        <w:t>JUSTICIA ADMINISTRATIVA</w:t>
      </w:r>
      <w:r w:rsidRPr="00851CB0">
        <w:rPr>
          <w:rFonts w:cs="Arial"/>
          <w:b/>
          <w:sz w:val="22"/>
          <w:szCs w:val="22"/>
        </w:rPr>
        <w:t xml:space="preserve"> DEL ESTADO DE OAXACA.</w:t>
      </w:r>
    </w:p>
    <w:p w14:paraId="46E833D8" w14:textId="77777777" w:rsidR="004A41DB" w:rsidRPr="00851CB0" w:rsidRDefault="004A41DB" w:rsidP="004A41DB">
      <w:pPr>
        <w:pStyle w:val="corte4fondo"/>
        <w:spacing w:line="240" w:lineRule="auto"/>
        <w:ind w:left="3544" w:right="-496" w:firstLine="0"/>
        <w:rPr>
          <w:rFonts w:cs="Arial"/>
          <w:b/>
          <w:sz w:val="22"/>
          <w:szCs w:val="22"/>
        </w:rPr>
      </w:pPr>
    </w:p>
    <w:p w14:paraId="46E833D9" w14:textId="77777777" w:rsidR="004A41DB" w:rsidRPr="00851CB0" w:rsidRDefault="004A41DB" w:rsidP="004A41DB">
      <w:pPr>
        <w:pStyle w:val="corte4fondo"/>
        <w:spacing w:line="240" w:lineRule="auto"/>
        <w:ind w:left="3544" w:right="-496" w:firstLine="0"/>
        <w:rPr>
          <w:rFonts w:cs="Arial"/>
          <w:b/>
          <w:sz w:val="22"/>
          <w:szCs w:val="22"/>
        </w:rPr>
      </w:pPr>
      <w:r w:rsidRPr="00851CB0">
        <w:rPr>
          <w:rFonts w:cs="Arial"/>
          <w:b/>
          <w:sz w:val="22"/>
          <w:szCs w:val="22"/>
        </w:rPr>
        <w:t xml:space="preserve">JUICIO DE NULIDAD: </w:t>
      </w:r>
      <w:r w:rsidR="00522861" w:rsidRPr="00851CB0">
        <w:rPr>
          <w:rFonts w:cs="Arial"/>
          <w:b/>
          <w:sz w:val="22"/>
          <w:szCs w:val="22"/>
        </w:rPr>
        <w:t>0</w:t>
      </w:r>
      <w:r w:rsidR="008058EF" w:rsidRPr="00851CB0">
        <w:rPr>
          <w:rFonts w:cs="Arial"/>
          <w:b/>
          <w:sz w:val="22"/>
          <w:szCs w:val="22"/>
        </w:rPr>
        <w:t>394</w:t>
      </w:r>
      <w:r w:rsidR="0016167C" w:rsidRPr="00851CB0">
        <w:rPr>
          <w:rFonts w:cs="Arial"/>
          <w:b/>
          <w:sz w:val="22"/>
          <w:szCs w:val="22"/>
        </w:rPr>
        <w:t>/2016</w:t>
      </w:r>
    </w:p>
    <w:p w14:paraId="46E833DA" w14:textId="77777777" w:rsidR="004A41DB" w:rsidRPr="00851CB0" w:rsidRDefault="004A41DB" w:rsidP="004A41DB">
      <w:pPr>
        <w:pStyle w:val="corte4fondo"/>
        <w:spacing w:line="240" w:lineRule="auto"/>
        <w:ind w:left="3544" w:right="-496" w:firstLine="0"/>
        <w:rPr>
          <w:rFonts w:cs="Arial"/>
          <w:b/>
          <w:sz w:val="22"/>
          <w:szCs w:val="22"/>
        </w:rPr>
      </w:pPr>
    </w:p>
    <w:p w14:paraId="46E833DB" w14:textId="40F8FA58" w:rsidR="00356A6E" w:rsidRPr="00851CB0" w:rsidRDefault="004A41DB" w:rsidP="004A41DB">
      <w:pPr>
        <w:pStyle w:val="corte4fondo"/>
        <w:spacing w:line="240" w:lineRule="auto"/>
        <w:ind w:left="3544" w:right="-496" w:firstLine="0"/>
        <w:rPr>
          <w:rFonts w:cs="Arial"/>
          <w:b/>
          <w:sz w:val="22"/>
          <w:szCs w:val="22"/>
        </w:rPr>
      </w:pPr>
      <w:r w:rsidRPr="00851CB0">
        <w:rPr>
          <w:rFonts w:cs="Arial"/>
          <w:b/>
          <w:sz w:val="22"/>
          <w:szCs w:val="22"/>
        </w:rPr>
        <w:t xml:space="preserve">ACTOR: </w:t>
      </w:r>
      <w:r w:rsidR="00A943F9">
        <w:rPr>
          <w:rFonts w:cs="Arial"/>
          <w:b/>
          <w:sz w:val="22"/>
          <w:szCs w:val="22"/>
        </w:rPr>
        <w:t>***** ***** *****</w:t>
      </w:r>
      <w:r w:rsidR="007C0A0B" w:rsidRPr="00851CB0">
        <w:rPr>
          <w:rFonts w:cs="Arial"/>
          <w:b/>
          <w:sz w:val="22"/>
          <w:szCs w:val="22"/>
        </w:rPr>
        <w:t>.</w:t>
      </w:r>
    </w:p>
    <w:p w14:paraId="46E833DC" w14:textId="77777777" w:rsidR="00E47390" w:rsidRPr="00851CB0" w:rsidRDefault="00E47390" w:rsidP="004A41DB">
      <w:pPr>
        <w:pStyle w:val="corte4fondo"/>
        <w:spacing w:line="240" w:lineRule="auto"/>
        <w:ind w:left="3544" w:right="-496" w:firstLine="0"/>
        <w:rPr>
          <w:rFonts w:cs="Arial"/>
          <w:b/>
          <w:sz w:val="22"/>
          <w:szCs w:val="22"/>
        </w:rPr>
      </w:pPr>
    </w:p>
    <w:p w14:paraId="46E833DD" w14:textId="77777777" w:rsidR="003C226E" w:rsidRDefault="00356A6E" w:rsidP="008058EF">
      <w:pPr>
        <w:pStyle w:val="corte4fondo"/>
        <w:spacing w:line="240" w:lineRule="auto"/>
        <w:ind w:left="3544" w:right="-496" w:firstLine="0"/>
        <w:rPr>
          <w:rFonts w:cs="Arial"/>
          <w:b/>
          <w:color w:val="000000"/>
          <w:sz w:val="24"/>
          <w:szCs w:val="24"/>
        </w:rPr>
      </w:pPr>
      <w:r w:rsidRPr="00851CB0">
        <w:rPr>
          <w:rFonts w:cs="Arial"/>
          <w:b/>
          <w:color w:val="000000"/>
          <w:sz w:val="22"/>
          <w:szCs w:val="22"/>
        </w:rPr>
        <w:t>AUTORIDAD</w:t>
      </w:r>
      <w:r w:rsidR="004A41DB" w:rsidRPr="00851CB0">
        <w:rPr>
          <w:rFonts w:cs="Arial"/>
          <w:b/>
          <w:color w:val="000000"/>
          <w:sz w:val="22"/>
          <w:szCs w:val="22"/>
        </w:rPr>
        <w:t xml:space="preserve"> DEMANDADA: </w:t>
      </w:r>
      <w:r w:rsidR="008058EF" w:rsidRPr="00851CB0">
        <w:rPr>
          <w:rFonts w:cs="Arial"/>
          <w:b/>
          <w:color w:val="000000"/>
          <w:sz w:val="22"/>
          <w:szCs w:val="22"/>
        </w:rPr>
        <w:t>SECRETARIO DE VIALIDAD Y TRANSPORTE DEL PODER EJECUTIVO DEL ESTADO DE OAXACA</w:t>
      </w:r>
      <w:r w:rsidR="008058EF">
        <w:rPr>
          <w:rFonts w:cs="Arial"/>
          <w:b/>
          <w:color w:val="000000"/>
          <w:sz w:val="24"/>
          <w:szCs w:val="24"/>
        </w:rPr>
        <w:t>.</w:t>
      </w:r>
    </w:p>
    <w:p w14:paraId="46E833DE" w14:textId="77777777" w:rsidR="008058EF" w:rsidRDefault="008058EF" w:rsidP="008058EF">
      <w:pPr>
        <w:pStyle w:val="corte4fondo"/>
        <w:spacing w:line="240" w:lineRule="auto"/>
        <w:ind w:left="3544" w:right="-496" w:firstLine="0"/>
        <w:rPr>
          <w:rFonts w:cs="Arial"/>
          <w:sz w:val="24"/>
          <w:szCs w:val="24"/>
        </w:rPr>
      </w:pPr>
    </w:p>
    <w:p w14:paraId="46E833DF" w14:textId="77777777" w:rsidR="00356A6E" w:rsidRDefault="00BE66DB" w:rsidP="00356A6E">
      <w:pPr>
        <w:pStyle w:val="corte3centro"/>
        <w:ind w:right="-496"/>
        <w:jc w:val="both"/>
        <w:rPr>
          <w:rFonts w:cs="Arial"/>
          <w:bCs/>
          <w:sz w:val="24"/>
          <w:szCs w:val="24"/>
        </w:rPr>
      </w:pPr>
      <w:r>
        <w:rPr>
          <w:rFonts w:cs="Arial"/>
          <w:sz w:val="24"/>
          <w:szCs w:val="24"/>
        </w:rPr>
        <w:t xml:space="preserve">OAXACA DE JUÁREZ, OAXACA A </w:t>
      </w:r>
      <w:r w:rsidR="00C84CC5">
        <w:rPr>
          <w:rFonts w:cs="Arial"/>
          <w:sz w:val="24"/>
          <w:szCs w:val="24"/>
        </w:rPr>
        <w:t xml:space="preserve">14 CATORCE </w:t>
      </w:r>
      <w:r w:rsidR="008058EF">
        <w:rPr>
          <w:rFonts w:cs="Arial"/>
          <w:sz w:val="24"/>
          <w:szCs w:val="24"/>
        </w:rPr>
        <w:t>DE MARZO</w:t>
      </w:r>
      <w:r>
        <w:rPr>
          <w:rFonts w:cs="Arial"/>
          <w:sz w:val="24"/>
          <w:szCs w:val="24"/>
        </w:rPr>
        <w:t xml:space="preserve"> DEL 201</w:t>
      </w:r>
      <w:r w:rsidR="00C84CC5">
        <w:rPr>
          <w:rFonts w:cs="Arial"/>
          <w:sz w:val="24"/>
          <w:szCs w:val="24"/>
        </w:rPr>
        <w:t>8</w:t>
      </w:r>
      <w:r>
        <w:rPr>
          <w:rFonts w:cs="Arial"/>
          <w:sz w:val="24"/>
          <w:szCs w:val="24"/>
        </w:rPr>
        <w:t xml:space="preserve"> DOS MIL DIECI</w:t>
      </w:r>
      <w:r w:rsidR="00C84CC5">
        <w:rPr>
          <w:rFonts w:cs="Arial"/>
          <w:sz w:val="24"/>
          <w:szCs w:val="24"/>
        </w:rPr>
        <w:t>OCHO</w:t>
      </w:r>
      <w:r w:rsidR="00356A6E" w:rsidRPr="00F33B6A">
        <w:rPr>
          <w:rFonts w:cs="Arial"/>
          <w:sz w:val="24"/>
          <w:szCs w:val="24"/>
        </w:rPr>
        <w:t xml:space="preserve">. - </w:t>
      </w:r>
      <w:r w:rsidR="00356A6E" w:rsidRPr="00F33B6A">
        <w:rPr>
          <w:rFonts w:cs="Arial"/>
          <w:bCs/>
          <w:sz w:val="24"/>
          <w:szCs w:val="24"/>
        </w:rPr>
        <w:t xml:space="preserve">- - - - - - - - - - - - - - - - </w:t>
      </w:r>
      <w:r w:rsidR="00F33B6A" w:rsidRPr="00F33B6A">
        <w:rPr>
          <w:rFonts w:cs="Arial"/>
          <w:bCs/>
          <w:sz w:val="24"/>
          <w:szCs w:val="24"/>
        </w:rPr>
        <w:t>- - - - - - - - - - -</w:t>
      </w:r>
      <w:r>
        <w:rPr>
          <w:rFonts w:cs="Arial"/>
          <w:bCs/>
          <w:sz w:val="24"/>
          <w:szCs w:val="24"/>
        </w:rPr>
        <w:t xml:space="preserve"> - - - - - - - - - - - - - - - - - -  - -</w:t>
      </w:r>
      <w:r w:rsidR="008058EF">
        <w:rPr>
          <w:rFonts w:cs="Arial"/>
          <w:bCs/>
          <w:sz w:val="24"/>
          <w:szCs w:val="24"/>
        </w:rPr>
        <w:t xml:space="preserve"> - - -</w:t>
      </w:r>
    </w:p>
    <w:p w14:paraId="46E833E0" w14:textId="2BEE3B66" w:rsidR="00E47390" w:rsidRDefault="00E47390" w:rsidP="00E47390">
      <w:pPr>
        <w:spacing w:line="360" w:lineRule="auto"/>
        <w:ind w:right="-518" w:firstLine="708"/>
        <w:jc w:val="both"/>
        <w:rPr>
          <w:rFonts w:ascii="Arial" w:hAnsi="Arial" w:cs="Arial"/>
          <w:b/>
          <w:bCs/>
          <w:sz w:val="24"/>
          <w:szCs w:val="24"/>
          <w:lang w:val="es-MX"/>
        </w:rPr>
      </w:pPr>
      <w:r w:rsidRPr="00F33B6A">
        <w:rPr>
          <w:rFonts w:ascii="Arial" w:hAnsi="Arial" w:cs="Arial"/>
          <w:b/>
          <w:bCs/>
          <w:sz w:val="24"/>
          <w:szCs w:val="24"/>
          <w:lang w:val="es-MX"/>
        </w:rPr>
        <w:t>VISTOS,</w:t>
      </w:r>
      <w:r w:rsidRPr="00F33B6A">
        <w:rPr>
          <w:rFonts w:ascii="Arial" w:hAnsi="Arial" w:cs="Arial"/>
          <w:b/>
          <w:sz w:val="24"/>
          <w:szCs w:val="24"/>
          <w:lang w:val="es-MX"/>
        </w:rPr>
        <w:t xml:space="preserve"> </w:t>
      </w:r>
      <w:r w:rsidRPr="00F33B6A">
        <w:rPr>
          <w:rFonts w:ascii="Arial" w:hAnsi="Arial" w:cs="Arial"/>
          <w:sz w:val="24"/>
          <w:szCs w:val="24"/>
          <w:lang w:val="es-MX"/>
        </w:rPr>
        <w:t xml:space="preserve">para resolver los autos del juicio de nulidad de número </w:t>
      </w:r>
      <w:r w:rsidR="008058EF">
        <w:rPr>
          <w:rFonts w:ascii="Arial" w:hAnsi="Arial" w:cs="Arial"/>
          <w:sz w:val="24"/>
          <w:szCs w:val="24"/>
          <w:lang w:val="es-MX"/>
        </w:rPr>
        <w:t>394</w:t>
      </w:r>
      <w:r w:rsidRPr="00F33B6A">
        <w:rPr>
          <w:rFonts w:ascii="Arial" w:hAnsi="Arial" w:cs="Arial"/>
          <w:sz w:val="24"/>
          <w:szCs w:val="24"/>
          <w:lang w:val="es-MX"/>
        </w:rPr>
        <w:t>/2016</w:t>
      </w:r>
      <w:r w:rsidRPr="00F33B6A">
        <w:rPr>
          <w:rFonts w:ascii="Arial" w:hAnsi="Arial" w:cs="Arial"/>
          <w:sz w:val="24"/>
          <w:szCs w:val="24"/>
        </w:rPr>
        <w:t xml:space="preserve">, </w:t>
      </w:r>
      <w:r w:rsidRPr="00223599">
        <w:rPr>
          <w:rFonts w:ascii="Arial" w:hAnsi="Arial" w:cs="Arial"/>
          <w:sz w:val="24"/>
          <w:szCs w:val="24"/>
          <w:lang w:val="es-MX"/>
        </w:rPr>
        <w:t xml:space="preserve">promovido por </w:t>
      </w:r>
      <w:r w:rsidR="00A943F9">
        <w:rPr>
          <w:rFonts w:ascii="Arial" w:hAnsi="Arial" w:cs="Arial"/>
          <w:b/>
          <w:sz w:val="24"/>
          <w:szCs w:val="24"/>
          <w:lang w:val="es-MX"/>
        </w:rPr>
        <w:t>***** ***** *****</w:t>
      </w:r>
      <w:r w:rsidR="008058EF">
        <w:rPr>
          <w:rFonts w:ascii="Arial" w:hAnsi="Arial" w:cs="Arial"/>
          <w:b/>
          <w:sz w:val="24"/>
          <w:szCs w:val="24"/>
          <w:lang w:val="es-MX"/>
        </w:rPr>
        <w:t>,</w:t>
      </w:r>
      <w:r w:rsidRPr="00223599">
        <w:rPr>
          <w:rFonts w:ascii="Arial" w:hAnsi="Arial" w:cs="Arial"/>
          <w:b/>
          <w:sz w:val="24"/>
          <w:szCs w:val="24"/>
        </w:rPr>
        <w:t xml:space="preserve"> </w:t>
      </w:r>
      <w:r w:rsidRPr="00223599">
        <w:rPr>
          <w:rFonts w:ascii="Arial" w:hAnsi="Arial" w:cs="Arial"/>
          <w:sz w:val="24"/>
          <w:szCs w:val="24"/>
          <w:lang w:val="es-MX"/>
        </w:rPr>
        <w:t xml:space="preserve">en contra del </w:t>
      </w:r>
      <w:r w:rsidR="007C0A0B">
        <w:rPr>
          <w:rFonts w:ascii="Arial" w:hAnsi="Arial" w:cs="Arial"/>
          <w:b/>
          <w:sz w:val="24"/>
          <w:szCs w:val="24"/>
          <w:lang w:val="es-MX"/>
        </w:rPr>
        <w:t>SECRETAR</w:t>
      </w:r>
      <w:r w:rsidR="008058EF">
        <w:rPr>
          <w:rFonts w:ascii="Arial" w:hAnsi="Arial" w:cs="Arial"/>
          <w:b/>
          <w:sz w:val="24"/>
          <w:szCs w:val="24"/>
          <w:lang w:val="es-MX"/>
        </w:rPr>
        <w:t>IO</w:t>
      </w:r>
      <w:r w:rsidR="007C0A0B">
        <w:rPr>
          <w:rFonts w:ascii="Arial" w:hAnsi="Arial" w:cs="Arial"/>
          <w:b/>
          <w:sz w:val="24"/>
          <w:szCs w:val="24"/>
          <w:lang w:val="es-MX"/>
        </w:rPr>
        <w:t xml:space="preserve"> DE VIALIDAD Y TRANSPORTE DEL GOBIERNO DEL ESTADO</w:t>
      </w:r>
      <w:r w:rsidRPr="00223599">
        <w:rPr>
          <w:rFonts w:ascii="Arial" w:hAnsi="Arial" w:cs="Arial"/>
          <w:b/>
          <w:bCs/>
          <w:sz w:val="24"/>
          <w:szCs w:val="24"/>
          <w:lang w:val="es-MX"/>
        </w:rPr>
        <w:t>:</w:t>
      </w:r>
    </w:p>
    <w:p w14:paraId="46E833E1" w14:textId="77777777" w:rsidR="007C0A0B" w:rsidRPr="00223599" w:rsidRDefault="007C0A0B" w:rsidP="00E47390">
      <w:pPr>
        <w:spacing w:line="360" w:lineRule="auto"/>
        <w:ind w:right="-518" w:firstLine="708"/>
        <w:jc w:val="both"/>
        <w:rPr>
          <w:rFonts w:ascii="Arial" w:hAnsi="Arial" w:cs="Arial"/>
          <w:b/>
          <w:bCs/>
          <w:sz w:val="24"/>
          <w:szCs w:val="24"/>
          <w:lang w:val="es-ES"/>
        </w:rPr>
      </w:pPr>
    </w:p>
    <w:p w14:paraId="46E833E2" w14:textId="77777777" w:rsidR="00E47390" w:rsidRPr="00223599" w:rsidRDefault="00E47390" w:rsidP="00E47390">
      <w:pPr>
        <w:spacing w:line="360" w:lineRule="auto"/>
        <w:ind w:right="-518"/>
        <w:jc w:val="center"/>
        <w:rPr>
          <w:rFonts w:ascii="Arial" w:hAnsi="Arial" w:cs="Arial"/>
          <w:b/>
          <w:sz w:val="24"/>
          <w:szCs w:val="24"/>
        </w:rPr>
      </w:pPr>
      <w:r w:rsidRPr="00223599">
        <w:rPr>
          <w:rFonts w:ascii="Arial" w:hAnsi="Arial" w:cs="Arial"/>
          <w:b/>
          <w:bCs/>
          <w:sz w:val="24"/>
          <w:szCs w:val="24"/>
          <w:lang w:val="es-ES"/>
        </w:rPr>
        <w:t>R E S U L T A N D O</w:t>
      </w:r>
    </w:p>
    <w:p w14:paraId="46E833E3" w14:textId="77777777" w:rsidR="00E47390" w:rsidRPr="00223599" w:rsidRDefault="00E47390" w:rsidP="00E47390">
      <w:pPr>
        <w:spacing w:line="360" w:lineRule="auto"/>
        <w:jc w:val="both"/>
        <w:rPr>
          <w:rFonts w:ascii="Arial" w:hAnsi="Arial" w:cs="Arial"/>
          <w:b/>
          <w:sz w:val="24"/>
          <w:szCs w:val="24"/>
        </w:rPr>
      </w:pPr>
    </w:p>
    <w:p w14:paraId="46E833E4" w14:textId="01F59F12" w:rsidR="008058EF" w:rsidRDefault="00B60B86" w:rsidP="00644686">
      <w:pPr>
        <w:spacing w:line="360" w:lineRule="auto"/>
        <w:ind w:right="-518" w:firstLine="567"/>
        <w:jc w:val="both"/>
        <w:rPr>
          <w:rFonts w:ascii="Arial" w:hAnsi="Arial" w:cs="Arial"/>
          <w:color w:val="000000"/>
          <w:sz w:val="24"/>
          <w:szCs w:val="24"/>
        </w:rPr>
      </w:pPr>
      <w:r>
        <w:rPr>
          <w:rFonts w:ascii="Arial" w:hAnsi="Arial" w:cs="Arial"/>
          <w:b/>
          <w:bCs/>
          <w:color w:val="000000"/>
          <w:sz w:val="24"/>
          <w:szCs w:val="24"/>
          <w:lang w:val="es-ES"/>
        </w:rPr>
        <w:t xml:space="preserve">   </w:t>
      </w:r>
      <w:r w:rsidR="00E47390" w:rsidRPr="00223599">
        <w:rPr>
          <w:rFonts w:ascii="Arial" w:hAnsi="Arial" w:cs="Arial"/>
          <w:b/>
          <w:bCs/>
          <w:color w:val="000000"/>
          <w:sz w:val="24"/>
          <w:szCs w:val="24"/>
          <w:lang w:val="es-ES"/>
        </w:rPr>
        <w:t xml:space="preserve">PRIMERO. </w:t>
      </w:r>
      <w:r w:rsidR="00E47390" w:rsidRPr="00223599">
        <w:rPr>
          <w:rFonts w:ascii="Arial" w:hAnsi="Arial" w:cs="Arial"/>
          <w:color w:val="000000"/>
          <w:sz w:val="24"/>
          <w:szCs w:val="24"/>
          <w:lang w:val="es-MX"/>
        </w:rPr>
        <w:t xml:space="preserve">Por acuerdo </w:t>
      </w:r>
      <w:r w:rsidR="008058EF">
        <w:rPr>
          <w:rFonts w:ascii="Arial" w:hAnsi="Arial" w:cs="Arial"/>
          <w:color w:val="000000"/>
          <w:sz w:val="24"/>
          <w:szCs w:val="24"/>
        </w:rPr>
        <w:t xml:space="preserve">de 09 nueve de </w:t>
      </w:r>
      <w:r w:rsidR="007C0A0B">
        <w:rPr>
          <w:rFonts w:ascii="Arial" w:hAnsi="Arial" w:cs="Arial"/>
          <w:color w:val="000000"/>
          <w:sz w:val="24"/>
          <w:szCs w:val="24"/>
        </w:rPr>
        <w:t>marzo</w:t>
      </w:r>
      <w:r w:rsidR="00612CC6">
        <w:rPr>
          <w:rFonts w:ascii="Arial" w:hAnsi="Arial" w:cs="Arial"/>
          <w:color w:val="000000"/>
          <w:sz w:val="24"/>
          <w:szCs w:val="24"/>
        </w:rPr>
        <w:t xml:space="preserve"> de 2016 dieciséis</w:t>
      </w:r>
      <w:r w:rsidR="00E47390" w:rsidRPr="00223599">
        <w:rPr>
          <w:rFonts w:ascii="Arial" w:hAnsi="Arial" w:cs="Arial"/>
          <w:color w:val="000000"/>
          <w:sz w:val="24"/>
          <w:szCs w:val="24"/>
        </w:rPr>
        <w:t xml:space="preserve">, se admitió la demanda interpuesta por </w:t>
      </w:r>
      <w:r w:rsidR="00A943F9">
        <w:rPr>
          <w:rFonts w:ascii="Arial" w:hAnsi="Arial" w:cs="Arial"/>
          <w:color w:val="000000"/>
          <w:sz w:val="24"/>
          <w:szCs w:val="24"/>
        </w:rPr>
        <w:t>***** ***** *****</w:t>
      </w:r>
      <w:r w:rsidR="00E47390" w:rsidRPr="00B15B3F">
        <w:rPr>
          <w:rFonts w:ascii="Arial" w:hAnsi="Arial" w:cs="Arial"/>
          <w:color w:val="000000"/>
          <w:sz w:val="24"/>
          <w:szCs w:val="24"/>
        </w:rPr>
        <w:t>,</w:t>
      </w:r>
      <w:r w:rsidR="00E47390" w:rsidRPr="00223599">
        <w:rPr>
          <w:rFonts w:ascii="Arial" w:hAnsi="Arial" w:cs="Arial"/>
          <w:b/>
          <w:color w:val="000000"/>
          <w:sz w:val="24"/>
          <w:szCs w:val="24"/>
        </w:rPr>
        <w:t xml:space="preserve"> </w:t>
      </w:r>
      <w:proofErr w:type="gramStart"/>
      <w:r w:rsidR="00E47390">
        <w:rPr>
          <w:rFonts w:ascii="Arial" w:hAnsi="Arial" w:cs="Arial"/>
          <w:color w:val="000000"/>
          <w:sz w:val="24"/>
          <w:szCs w:val="24"/>
        </w:rPr>
        <w:t>quien</w:t>
      </w:r>
      <w:proofErr w:type="gramEnd"/>
      <w:r w:rsidR="00E47390">
        <w:rPr>
          <w:rFonts w:ascii="Arial" w:hAnsi="Arial" w:cs="Arial"/>
          <w:color w:val="000000"/>
          <w:sz w:val="24"/>
          <w:szCs w:val="24"/>
        </w:rPr>
        <w:t xml:space="preserve"> por su propio derecho, demandó la </w:t>
      </w:r>
      <w:r w:rsidR="00DD42DE">
        <w:rPr>
          <w:rFonts w:ascii="Arial" w:hAnsi="Arial" w:cs="Arial"/>
          <w:color w:val="000000"/>
          <w:sz w:val="24"/>
          <w:szCs w:val="24"/>
        </w:rPr>
        <w:t>nulidad de</w:t>
      </w:r>
      <w:r w:rsidR="008058EF">
        <w:rPr>
          <w:rFonts w:ascii="Arial" w:hAnsi="Arial" w:cs="Arial"/>
          <w:color w:val="000000"/>
          <w:sz w:val="24"/>
          <w:szCs w:val="24"/>
        </w:rPr>
        <w:t xml:space="preserve"> </w:t>
      </w:r>
      <w:r w:rsidR="00DD42DE">
        <w:rPr>
          <w:rFonts w:ascii="Arial" w:hAnsi="Arial" w:cs="Arial"/>
          <w:color w:val="000000"/>
          <w:sz w:val="24"/>
          <w:szCs w:val="24"/>
        </w:rPr>
        <w:t>l</w:t>
      </w:r>
      <w:r w:rsidR="008058EF">
        <w:rPr>
          <w:rFonts w:ascii="Arial" w:hAnsi="Arial" w:cs="Arial"/>
          <w:color w:val="000000"/>
          <w:sz w:val="24"/>
          <w:szCs w:val="24"/>
        </w:rPr>
        <w:t>a resolución negativa ficta de sus escritos de 10 diez de agosto del 2006 dos mil seis, 28 veintiocho de octubre del 2009 dos mil nueve y 11 once de enero del 2011 dos mil once</w:t>
      </w:r>
      <w:r w:rsidR="00DD42DE">
        <w:rPr>
          <w:rFonts w:ascii="Arial" w:hAnsi="Arial" w:cs="Arial"/>
          <w:color w:val="000000"/>
          <w:sz w:val="24"/>
          <w:szCs w:val="24"/>
        </w:rPr>
        <w:t>.</w:t>
      </w:r>
      <w:r w:rsidR="002A3533">
        <w:rPr>
          <w:rFonts w:ascii="Arial" w:hAnsi="Arial" w:cs="Arial"/>
          <w:color w:val="000000"/>
          <w:sz w:val="24"/>
          <w:szCs w:val="24"/>
          <w:lang w:val="es-ES"/>
        </w:rPr>
        <w:t xml:space="preserve"> </w:t>
      </w:r>
      <w:r w:rsidR="00644686">
        <w:rPr>
          <w:rFonts w:ascii="Arial" w:hAnsi="Arial" w:cs="Arial"/>
          <w:color w:val="000000"/>
          <w:sz w:val="24"/>
          <w:szCs w:val="24"/>
          <w:lang w:val="es-ES"/>
        </w:rPr>
        <w:t>Y con copia de la demanda y anexos,</w:t>
      </w:r>
      <w:r w:rsidR="00644686">
        <w:rPr>
          <w:rFonts w:ascii="Arial" w:hAnsi="Arial" w:cs="Arial"/>
          <w:bCs/>
          <w:sz w:val="24"/>
          <w:szCs w:val="24"/>
        </w:rPr>
        <w:t xml:space="preserve"> se ordenó correr traslado y emplazar a la autoridad demandada, </w:t>
      </w:r>
      <w:r w:rsidR="00644686" w:rsidRPr="003C226E">
        <w:rPr>
          <w:rFonts w:ascii="Arial" w:hAnsi="Arial" w:cs="Arial"/>
          <w:color w:val="000000"/>
          <w:sz w:val="24"/>
          <w:szCs w:val="24"/>
        </w:rPr>
        <w:t>para que produjera su contestación en el término de Ley, apercibido que de no hacerlo</w:t>
      </w:r>
      <w:r w:rsidR="008058EF">
        <w:rPr>
          <w:rFonts w:ascii="Arial" w:hAnsi="Arial" w:cs="Arial"/>
          <w:color w:val="000000"/>
          <w:sz w:val="24"/>
          <w:szCs w:val="24"/>
        </w:rPr>
        <w:t xml:space="preserve"> o no acredite su personalidad, </w:t>
      </w:r>
      <w:r w:rsidR="00644686" w:rsidRPr="003C226E">
        <w:rPr>
          <w:rFonts w:ascii="Arial" w:hAnsi="Arial" w:cs="Arial"/>
          <w:color w:val="000000"/>
          <w:sz w:val="24"/>
          <w:szCs w:val="24"/>
        </w:rPr>
        <w:t xml:space="preserve">se declararía precluído </w:t>
      </w:r>
      <w:r w:rsidR="00644686">
        <w:rPr>
          <w:rFonts w:ascii="Arial" w:hAnsi="Arial" w:cs="Arial"/>
          <w:color w:val="000000"/>
          <w:sz w:val="24"/>
          <w:szCs w:val="24"/>
        </w:rPr>
        <w:t>su</w:t>
      </w:r>
      <w:r w:rsidR="00644686" w:rsidRPr="003C226E">
        <w:rPr>
          <w:rFonts w:ascii="Arial" w:hAnsi="Arial" w:cs="Arial"/>
          <w:color w:val="000000"/>
          <w:sz w:val="24"/>
          <w:szCs w:val="24"/>
        </w:rPr>
        <w:t xml:space="preserve"> derecho, y se</w:t>
      </w:r>
      <w:r w:rsidR="00644686">
        <w:rPr>
          <w:rFonts w:ascii="Arial" w:hAnsi="Arial" w:cs="Arial"/>
          <w:color w:val="000000"/>
          <w:sz w:val="24"/>
          <w:szCs w:val="24"/>
        </w:rPr>
        <w:t xml:space="preserve"> le</w:t>
      </w:r>
      <w:r w:rsidR="00644686" w:rsidRPr="003C226E">
        <w:rPr>
          <w:rFonts w:ascii="Arial" w:hAnsi="Arial" w:cs="Arial"/>
          <w:color w:val="000000"/>
          <w:sz w:val="24"/>
          <w:szCs w:val="24"/>
        </w:rPr>
        <w:t xml:space="preserve"> tendría por contestada la demanda en sentido afirma</w:t>
      </w:r>
      <w:r>
        <w:rPr>
          <w:rFonts w:ascii="Arial" w:hAnsi="Arial" w:cs="Arial"/>
          <w:color w:val="000000"/>
          <w:sz w:val="24"/>
          <w:szCs w:val="24"/>
        </w:rPr>
        <w:t>tivo, salvo prueba en contrario</w:t>
      </w:r>
      <w:r w:rsidR="00644686">
        <w:rPr>
          <w:rFonts w:ascii="Arial" w:hAnsi="Arial" w:cs="Arial"/>
          <w:color w:val="000000"/>
          <w:sz w:val="24"/>
          <w:szCs w:val="24"/>
        </w:rPr>
        <w:t xml:space="preserve">. </w:t>
      </w:r>
      <w:r w:rsidR="00DD42DE">
        <w:rPr>
          <w:rFonts w:ascii="Arial" w:hAnsi="Arial" w:cs="Arial"/>
          <w:color w:val="000000"/>
          <w:sz w:val="24"/>
          <w:szCs w:val="24"/>
        </w:rPr>
        <w:t>Así también, con fundamento en los artículos 158 y 159 de la Ley de Justicia Administrativa para el Estado de Oaxaca, se admitieron las pruebas que ofreció.</w:t>
      </w:r>
    </w:p>
    <w:p w14:paraId="46E833E5" w14:textId="77777777" w:rsidR="00644686" w:rsidRDefault="008058EF" w:rsidP="00644686">
      <w:pPr>
        <w:spacing w:line="360" w:lineRule="auto"/>
        <w:ind w:right="-518" w:firstLine="567"/>
        <w:jc w:val="both"/>
        <w:rPr>
          <w:rFonts w:ascii="Arial" w:hAnsi="Arial" w:cs="Arial"/>
          <w:color w:val="000000"/>
          <w:sz w:val="24"/>
          <w:szCs w:val="24"/>
        </w:rPr>
      </w:pPr>
      <w:r>
        <w:rPr>
          <w:rFonts w:ascii="Arial" w:hAnsi="Arial" w:cs="Arial"/>
          <w:color w:val="000000"/>
          <w:sz w:val="24"/>
          <w:szCs w:val="24"/>
        </w:rPr>
        <w:t>Por otra parte, se ordenó formar cuaderno de suspensión correspondiente,</w:t>
      </w:r>
      <w:r w:rsidR="00CF4A58">
        <w:rPr>
          <w:rFonts w:ascii="Arial" w:hAnsi="Arial" w:cs="Arial"/>
          <w:color w:val="000000"/>
          <w:sz w:val="24"/>
          <w:szCs w:val="24"/>
        </w:rPr>
        <w:t xml:space="preserve"> el cual, fue resuelto el 21 veintiuno de abril del</w:t>
      </w:r>
      <w:r w:rsidR="00C84CC5">
        <w:rPr>
          <w:rFonts w:ascii="Arial" w:hAnsi="Arial" w:cs="Arial"/>
          <w:color w:val="000000"/>
          <w:sz w:val="24"/>
          <w:szCs w:val="24"/>
        </w:rPr>
        <w:t xml:space="preserve"> 2016 dos mil </w:t>
      </w:r>
      <w:proofErr w:type="gramStart"/>
      <w:r w:rsidR="00C84CC5">
        <w:rPr>
          <w:rFonts w:ascii="Arial" w:hAnsi="Arial" w:cs="Arial"/>
          <w:color w:val="000000"/>
          <w:sz w:val="24"/>
          <w:szCs w:val="24"/>
        </w:rPr>
        <w:t>dieciséis</w:t>
      </w:r>
      <w:r w:rsidR="00CF4A58">
        <w:rPr>
          <w:rFonts w:ascii="Arial" w:hAnsi="Arial" w:cs="Arial"/>
          <w:color w:val="000000"/>
          <w:sz w:val="24"/>
          <w:szCs w:val="24"/>
        </w:rPr>
        <w:t>.-</w:t>
      </w:r>
      <w:proofErr w:type="gramEnd"/>
      <w:r w:rsidR="00CF4A58">
        <w:rPr>
          <w:rFonts w:ascii="Arial" w:hAnsi="Arial" w:cs="Arial"/>
          <w:color w:val="000000"/>
          <w:sz w:val="24"/>
          <w:szCs w:val="24"/>
        </w:rPr>
        <w:t xml:space="preserve"> - - - - - - - - -</w:t>
      </w:r>
      <w:r w:rsidR="00DD42DE">
        <w:rPr>
          <w:rFonts w:ascii="Arial" w:hAnsi="Arial" w:cs="Arial"/>
          <w:color w:val="000000"/>
          <w:sz w:val="24"/>
          <w:szCs w:val="24"/>
        </w:rPr>
        <w:t xml:space="preserve">-- - - </w:t>
      </w:r>
    </w:p>
    <w:p w14:paraId="46E833E6" w14:textId="77777777" w:rsidR="00644686" w:rsidRDefault="00644686" w:rsidP="00644686">
      <w:pPr>
        <w:spacing w:line="360" w:lineRule="auto"/>
        <w:ind w:right="-518" w:firstLine="567"/>
        <w:jc w:val="both"/>
        <w:rPr>
          <w:rFonts w:ascii="Arial" w:hAnsi="Arial" w:cs="Arial"/>
          <w:color w:val="000000"/>
          <w:sz w:val="24"/>
          <w:szCs w:val="24"/>
        </w:rPr>
      </w:pPr>
    </w:p>
    <w:p w14:paraId="46E833E7" w14:textId="77777777" w:rsidR="00690CCD" w:rsidRDefault="006B6CB5" w:rsidP="00150A52">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B60B86">
        <w:rPr>
          <w:rFonts w:ascii="Arial" w:hAnsi="Arial" w:cs="Arial"/>
          <w:sz w:val="24"/>
          <w:szCs w:val="24"/>
        </w:rPr>
        <w:t>Por auto de 1</w:t>
      </w:r>
      <w:r w:rsidR="00CF4A58">
        <w:rPr>
          <w:rFonts w:ascii="Arial" w:hAnsi="Arial" w:cs="Arial"/>
          <w:sz w:val="24"/>
          <w:szCs w:val="24"/>
        </w:rPr>
        <w:t xml:space="preserve">8 dieciocho de abril de 2016 </w:t>
      </w:r>
      <w:r w:rsidR="00150A52">
        <w:rPr>
          <w:rFonts w:ascii="Arial" w:hAnsi="Arial" w:cs="Arial"/>
          <w:sz w:val="24"/>
          <w:szCs w:val="24"/>
        </w:rPr>
        <w:t xml:space="preserve"> dos mil dieciséis</w:t>
      </w:r>
      <w:r w:rsidR="008D24FE">
        <w:rPr>
          <w:rFonts w:ascii="Arial" w:hAnsi="Arial" w:cs="Arial"/>
          <w:sz w:val="24"/>
          <w:szCs w:val="24"/>
        </w:rPr>
        <w:t xml:space="preserve">, </w:t>
      </w:r>
      <w:r w:rsidR="00690CCD">
        <w:rPr>
          <w:rFonts w:ascii="Arial" w:hAnsi="Arial" w:cs="Arial"/>
          <w:sz w:val="24"/>
          <w:szCs w:val="24"/>
        </w:rPr>
        <w:t xml:space="preserve">se tuvo por recibido el escrito del Director Jurídico de la Secretaría de Vialidad y Transporte del Poder Ejecutivo del Estado de Oaxaca, por el cual, pretendió contestar la demanda en representación del titular de la citada secretaría, y </w:t>
      </w:r>
      <w:r w:rsidR="00CF4A58">
        <w:rPr>
          <w:rFonts w:ascii="Arial" w:hAnsi="Arial" w:cs="Arial"/>
          <w:sz w:val="24"/>
          <w:szCs w:val="24"/>
        </w:rPr>
        <w:t>ante la falta de  nombramiento y protesta de ley,  se le hizo efectivo el apercibimiento a la citada autoridad,</w:t>
      </w:r>
      <w:r w:rsidR="00690CCD">
        <w:rPr>
          <w:rFonts w:ascii="Arial" w:hAnsi="Arial" w:cs="Arial"/>
          <w:sz w:val="24"/>
          <w:szCs w:val="24"/>
        </w:rPr>
        <w:t xml:space="preserve"> y como consecuencia, contestando la demanda en sentido afirmativo, salvo prueba en contrario. </w:t>
      </w:r>
    </w:p>
    <w:p w14:paraId="46E833E8" w14:textId="77777777" w:rsidR="00690CCD" w:rsidRDefault="00690CCD" w:rsidP="00150A52">
      <w:pPr>
        <w:spacing w:line="360" w:lineRule="auto"/>
        <w:ind w:right="-518" w:firstLine="567"/>
        <w:jc w:val="both"/>
        <w:rPr>
          <w:rFonts w:ascii="Arial" w:hAnsi="Arial" w:cs="Arial"/>
          <w:sz w:val="24"/>
          <w:szCs w:val="24"/>
        </w:rPr>
      </w:pPr>
    </w:p>
    <w:p w14:paraId="46E833E9" w14:textId="77777777" w:rsidR="00690CCD" w:rsidRDefault="00B60B86" w:rsidP="00690CCD">
      <w:pPr>
        <w:spacing w:line="360" w:lineRule="auto"/>
        <w:ind w:right="-518" w:firstLine="567"/>
        <w:jc w:val="both"/>
        <w:rPr>
          <w:rFonts w:ascii="Arial" w:hAnsi="Arial" w:cs="Arial"/>
          <w:sz w:val="24"/>
          <w:szCs w:val="24"/>
        </w:rPr>
      </w:pPr>
      <w:r>
        <w:rPr>
          <w:rFonts w:ascii="Arial" w:hAnsi="Arial" w:cs="Arial"/>
          <w:sz w:val="24"/>
          <w:szCs w:val="24"/>
        </w:rPr>
        <w:t xml:space="preserve">Por otra parte, </w:t>
      </w:r>
      <w:r w:rsidR="00690CCD">
        <w:rPr>
          <w:rFonts w:ascii="Arial" w:hAnsi="Arial" w:cs="Arial"/>
          <w:sz w:val="24"/>
          <w:szCs w:val="24"/>
        </w:rPr>
        <w:t xml:space="preserve">con fundamento en el artículo 150 de la Ley de Justicia administrativa para el Estado de Oaxaca, se concedió a la parte actora, el plazo de cinco días, para la ampliación a la demanda, apercibido </w:t>
      </w:r>
      <w:proofErr w:type="gramStart"/>
      <w:r w:rsidR="00690CCD">
        <w:rPr>
          <w:rFonts w:ascii="Arial" w:hAnsi="Arial" w:cs="Arial"/>
          <w:sz w:val="24"/>
          <w:szCs w:val="24"/>
        </w:rPr>
        <w:t>que</w:t>
      </w:r>
      <w:proofErr w:type="gramEnd"/>
      <w:r w:rsidR="00690CCD">
        <w:rPr>
          <w:rFonts w:ascii="Arial" w:hAnsi="Arial" w:cs="Arial"/>
          <w:sz w:val="24"/>
          <w:szCs w:val="24"/>
        </w:rPr>
        <w:t xml:space="preserve"> de n</w:t>
      </w:r>
      <w:r w:rsidR="00C84CC5">
        <w:rPr>
          <w:rFonts w:ascii="Arial" w:hAnsi="Arial" w:cs="Arial"/>
          <w:sz w:val="24"/>
          <w:szCs w:val="24"/>
        </w:rPr>
        <w:t>o hacerlo, se declararía precluí</w:t>
      </w:r>
      <w:r w:rsidR="00690CCD">
        <w:rPr>
          <w:rFonts w:ascii="Arial" w:hAnsi="Arial" w:cs="Arial"/>
          <w:sz w:val="24"/>
          <w:szCs w:val="24"/>
        </w:rPr>
        <w:t xml:space="preserve">do de su derecho. - - - - - - - - - - - - - - - - - - - - - - - - - - - - - - - - - - - - </w:t>
      </w:r>
    </w:p>
    <w:p w14:paraId="46E833EA" w14:textId="77777777" w:rsidR="00B144BA" w:rsidRDefault="00690CCD" w:rsidP="00476D2E">
      <w:pPr>
        <w:spacing w:line="360" w:lineRule="auto"/>
        <w:ind w:right="-518" w:firstLine="567"/>
        <w:jc w:val="both"/>
        <w:rPr>
          <w:rFonts w:ascii="Arial" w:hAnsi="Arial" w:cs="Arial"/>
          <w:sz w:val="24"/>
          <w:szCs w:val="24"/>
        </w:rPr>
      </w:pPr>
      <w:r>
        <w:rPr>
          <w:rFonts w:ascii="Arial" w:hAnsi="Arial" w:cs="Arial"/>
          <w:sz w:val="24"/>
          <w:szCs w:val="24"/>
        </w:rPr>
        <w:lastRenderedPageBreak/>
        <w:t xml:space="preserve"> </w:t>
      </w:r>
      <w:r w:rsidR="005A75A3">
        <w:rPr>
          <w:rFonts w:ascii="Arial" w:hAnsi="Arial" w:cs="Arial"/>
          <w:b/>
          <w:sz w:val="24"/>
          <w:szCs w:val="24"/>
        </w:rPr>
        <w:t>T</w:t>
      </w:r>
      <w:r w:rsidR="00B60B86">
        <w:rPr>
          <w:rFonts w:ascii="Arial" w:hAnsi="Arial" w:cs="Arial"/>
          <w:b/>
          <w:sz w:val="24"/>
          <w:szCs w:val="24"/>
        </w:rPr>
        <w:t>ERCER</w:t>
      </w:r>
      <w:r w:rsidR="005A75A3">
        <w:rPr>
          <w:rFonts w:ascii="Arial" w:hAnsi="Arial" w:cs="Arial"/>
          <w:b/>
          <w:sz w:val="24"/>
          <w:szCs w:val="24"/>
        </w:rPr>
        <w:t xml:space="preserve">O. </w:t>
      </w:r>
      <w:r w:rsidR="00B144BA">
        <w:rPr>
          <w:rFonts w:ascii="Arial" w:hAnsi="Arial" w:cs="Arial"/>
          <w:sz w:val="24"/>
          <w:szCs w:val="24"/>
        </w:rPr>
        <w:t xml:space="preserve">Mediante acuerdo de 12 doce de mayo del 2016 dos mil dieciséis, se tuvo por recibido el escrito del actor, por el cual, ampliaba su demanda; y con copia del citado escrito, se ordenó correr traslado a la autoridad demandada, para </w:t>
      </w:r>
      <w:proofErr w:type="gramStart"/>
      <w:r w:rsidR="00B144BA">
        <w:rPr>
          <w:rFonts w:ascii="Arial" w:hAnsi="Arial" w:cs="Arial"/>
          <w:sz w:val="24"/>
          <w:szCs w:val="24"/>
        </w:rPr>
        <w:t>que</w:t>
      </w:r>
      <w:proofErr w:type="gramEnd"/>
      <w:r w:rsidR="00B144BA">
        <w:rPr>
          <w:rFonts w:ascii="Arial" w:hAnsi="Arial" w:cs="Arial"/>
          <w:sz w:val="24"/>
          <w:szCs w:val="24"/>
        </w:rPr>
        <w:t xml:space="preserve"> en el plazo de cinco días hábiles, contestara la ampliación, apercibido que de no hacerlo, se declararía la preclusión de su derecho. - - - - - - - - - - - - - - - - - - - - - - - - - </w:t>
      </w:r>
    </w:p>
    <w:p w14:paraId="46E833EB" w14:textId="77777777" w:rsidR="00B144BA" w:rsidRDefault="00B144BA" w:rsidP="00476D2E">
      <w:pPr>
        <w:spacing w:line="360" w:lineRule="auto"/>
        <w:ind w:right="-518" w:firstLine="567"/>
        <w:jc w:val="both"/>
        <w:rPr>
          <w:rFonts w:ascii="Arial" w:hAnsi="Arial" w:cs="Arial"/>
          <w:sz w:val="24"/>
          <w:szCs w:val="24"/>
        </w:rPr>
      </w:pPr>
    </w:p>
    <w:p w14:paraId="46E833EC" w14:textId="77777777" w:rsidR="001E6340" w:rsidRDefault="001E6340" w:rsidP="00476D2E">
      <w:pPr>
        <w:spacing w:line="360" w:lineRule="auto"/>
        <w:ind w:right="-518" w:firstLine="567"/>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Con fecha 07 siete de junio del 2016 dos mil dieciséis, se tuvo al Director Jurídico de la Secretaría de Vialidad y Transporte, contestando la ampliación de demanda, en representación del Secretario de Vialidad y Transporte, haciendo valer sus argumentos y defensas, así como admitidas las pruebas ofrecidas. Y se ordenó correr traslado al actor</w:t>
      </w:r>
      <w:r w:rsidR="002344A7">
        <w:rPr>
          <w:rFonts w:ascii="Arial" w:hAnsi="Arial" w:cs="Arial"/>
          <w:sz w:val="24"/>
          <w:szCs w:val="24"/>
        </w:rPr>
        <w:t xml:space="preserve">, con el citado escrito de contestación de </w:t>
      </w:r>
      <w:r w:rsidR="00C84CC5">
        <w:rPr>
          <w:rFonts w:ascii="Arial" w:hAnsi="Arial" w:cs="Arial"/>
          <w:sz w:val="24"/>
          <w:szCs w:val="24"/>
        </w:rPr>
        <w:t xml:space="preserve">ampliación de </w:t>
      </w:r>
      <w:proofErr w:type="gramStart"/>
      <w:r w:rsidR="002344A7">
        <w:rPr>
          <w:rFonts w:ascii="Arial" w:hAnsi="Arial" w:cs="Arial"/>
          <w:sz w:val="24"/>
          <w:szCs w:val="24"/>
        </w:rPr>
        <w:t>demanda.-</w:t>
      </w:r>
      <w:proofErr w:type="gramEnd"/>
      <w:r w:rsidR="002344A7">
        <w:rPr>
          <w:rFonts w:ascii="Arial" w:hAnsi="Arial" w:cs="Arial"/>
          <w:sz w:val="24"/>
          <w:szCs w:val="24"/>
        </w:rPr>
        <w:t xml:space="preserve"> - - - - - - - - - - - - - - - - - - - - - - - - - - - - - - - - - - - -- -  - - -</w:t>
      </w:r>
      <w:r w:rsidR="00C84CC5">
        <w:rPr>
          <w:rFonts w:ascii="Arial" w:hAnsi="Arial" w:cs="Arial"/>
          <w:sz w:val="24"/>
          <w:szCs w:val="24"/>
        </w:rPr>
        <w:t xml:space="preserve"> </w:t>
      </w:r>
    </w:p>
    <w:p w14:paraId="46E833ED" w14:textId="77777777" w:rsidR="001E6340" w:rsidRDefault="001E6340" w:rsidP="00476D2E">
      <w:pPr>
        <w:spacing w:line="360" w:lineRule="auto"/>
        <w:ind w:right="-518" w:firstLine="567"/>
        <w:jc w:val="both"/>
        <w:rPr>
          <w:rFonts w:ascii="Arial" w:hAnsi="Arial" w:cs="Arial"/>
          <w:sz w:val="24"/>
          <w:szCs w:val="24"/>
          <w:lang w:val="es-MX"/>
        </w:rPr>
      </w:pPr>
    </w:p>
    <w:p w14:paraId="46E833EE" w14:textId="77777777" w:rsidR="0059077C" w:rsidRDefault="001E6340" w:rsidP="00476D2E">
      <w:pPr>
        <w:spacing w:line="360" w:lineRule="auto"/>
        <w:ind w:right="-518" w:firstLine="567"/>
        <w:jc w:val="both"/>
        <w:rPr>
          <w:rFonts w:ascii="Arial" w:hAnsi="Arial" w:cs="Arial"/>
          <w:bCs/>
          <w:sz w:val="24"/>
          <w:szCs w:val="24"/>
          <w:lang w:val="es-ES"/>
        </w:rPr>
      </w:pPr>
      <w:r>
        <w:rPr>
          <w:rFonts w:ascii="Arial" w:hAnsi="Arial" w:cs="Arial"/>
          <w:b/>
          <w:sz w:val="24"/>
          <w:szCs w:val="24"/>
          <w:lang w:val="es-MX"/>
        </w:rPr>
        <w:t xml:space="preserve">QUINTO.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2344A7">
        <w:rPr>
          <w:rFonts w:ascii="Arial" w:hAnsi="Arial" w:cs="Arial"/>
          <w:sz w:val="24"/>
          <w:szCs w:val="24"/>
          <w:lang w:val="es-MX"/>
        </w:rPr>
        <w:t xml:space="preserve">21 </w:t>
      </w:r>
      <w:r w:rsidR="00B60B86">
        <w:rPr>
          <w:rFonts w:ascii="Arial" w:hAnsi="Arial" w:cs="Arial"/>
          <w:sz w:val="24"/>
          <w:szCs w:val="24"/>
          <w:lang w:val="es-MX"/>
        </w:rPr>
        <w:t>veinti</w:t>
      </w:r>
      <w:r w:rsidR="002344A7">
        <w:rPr>
          <w:rFonts w:ascii="Arial" w:hAnsi="Arial" w:cs="Arial"/>
          <w:sz w:val="24"/>
          <w:szCs w:val="24"/>
          <w:lang w:val="es-MX"/>
        </w:rPr>
        <w:t>uno de septiembre</w:t>
      </w:r>
      <w:r w:rsidR="005A75A3">
        <w:rPr>
          <w:rFonts w:ascii="Arial" w:hAnsi="Arial" w:cs="Arial"/>
          <w:sz w:val="24"/>
          <w:szCs w:val="24"/>
          <w:lang w:val="es-MX"/>
        </w:rPr>
        <w:t xml:space="preserve"> </w:t>
      </w:r>
      <w:r w:rsidR="004045BC" w:rsidRPr="00E6060B">
        <w:rPr>
          <w:rFonts w:ascii="Arial" w:hAnsi="Arial" w:cs="Arial"/>
          <w:sz w:val="24"/>
          <w:szCs w:val="24"/>
          <w:lang w:val="es-MX"/>
        </w:rPr>
        <w:t>de 2016</w:t>
      </w:r>
      <w:r w:rsidR="00530E85" w:rsidRPr="00E6060B">
        <w:rPr>
          <w:rFonts w:ascii="Arial" w:hAnsi="Arial" w:cs="Arial"/>
          <w:sz w:val="24"/>
          <w:szCs w:val="24"/>
          <w:lang w:val="es-MX"/>
        </w:rPr>
        <w:t xml:space="preserve"> </w:t>
      </w:r>
      <w:r w:rsidR="004045BC" w:rsidRPr="00E6060B">
        <w:rPr>
          <w:rFonts w:ascii="Arial" w:hAnsi="Arial" w:cs="Arial"/>
          <w:sz w:val="24"/>
          <w:szCs w:val="24"/>
          <w:lang w:val="es-MX"/>
        </w:rPr>
        <w:t>dos mil dieciséis</w:t>
      </w:r>
      <w:r w:rsidR="00530E85" w:rsidRPr="00E6060B">
        <w:rPr>
          <w:rFonts w:ascii="Arial" w:hAnsi="Arial" w:cs="Arial"/>
          <w:sz w:val="24"/>
          <w:szCs w:val="24"/>
          <w:lang w:val="es-MX"/>
        </w:rPr>
        <w:t xml:space="preserve">, </w:t>
      </w:r>
      <w:r w:rsidR="00B60B86">
        <w:rPr>
          <w:rFonts w:ascii="Arial" w:hAnsi="Arial" w:cs="Arial"/>
          <w:sz w:val="24"/>
          <w:szCs w:val="24"/>
          <w:lang w:val="es-MX"/>
        </w:rPr>
        <w:t xml:space="preserve">sin </w:t>
      </w:r>
      <w:r w:rsidR="002E248A" w:rsidRPr="00E6060B">
        <w:rPr>
          <w:rFonts w:ascii="Arial" w:hAnsi="Arial" w:cs="Arial"/>
          <w:sz w:val="24"/>
          <w:szCs w:val="24"/>
          <w:lang w:val="es-MX"/>
        </w:rPr>
        <w:t>la asistencia de la</w:t>
      </w:r>
      <w:r w:rsidR="00B60B86">
        <w:rPr>
          <w:rFonts w:ascii="Arial" w:hAnsi="Arial" w:cs="Arial"/>
          <w:sz w:val="24"/>
          <w:szCs w:val="24"/>
          <w:lang w:val="es-MX"/>
        </w:rPr>
        <w:t>s</w:t>
      </w:r>
      <w:r w:rsidR="00E47390">
        <w:rPr>
          <w:rFonts w:ascii="Arial" w:hAnsi="Arial" w:cs="Arial"/>
          <w:sz w:val="24"/>
          <w:szCs w:val="24"/>
          <w:lang w:val="es-MX"/>
        </w:rPr>
        <w:t xml:space="preserve"> parte</w:t>
      </w:r>
      <w:r w:rsidR="00B60B86">
        <w:rPr>
          <w:rFonts w:ascii="Arial" w:hAnsi="Arial" w:cs="Arial"/>
          <w:sz w:val="24"/>
          <w:szCs w:val="24"/>
          <w:lang w:val="es-MX"/>
        </w:rPr>
        <w:t>s, ni persona alguna que legalmente las represente</w:t>
      </w:r>
      <w:r w:rsidR="00030299">
        <w:rPr>
          <w:rFonts w:ascii="Arial" w:hAnsi="Arial" w:cs="Arial"/>
          <w:bCs/>
          <w:sz w:val="24"/>
          <w:szCs w:val="24"/>
          <w:lang w:val="es-ES"/>
        </w:rPr>
        <w:t xml:space="preserve">. Se abrió el periodo de alegatos, y el Secretario de Acuerdos dio </w:t>
      </w:r>
      <w:r w:rsidR="004045BC" w:rsidRPr="00E6060B">
        <w:rPr>
          <w:rFonts w:ascii="Arial" w:hAnsi="Arial" w:cs="Arial"/>
          <w:bCs/>
          <w:sz w:val="24"/>
          <w:szCs w:val="24"/>
          <w:lang w:val="es-ES"/>
        </w:rPr>
        <w:t>cuenta</w:t>
      </w:r>
      <w:r w:rsidR="005A75A3">
        <w:rPr>
          <w:rFonts w:ascii="Arial" w:hAnsi="Arial" w:cs="Arial"/>
          <w:bCs/>
          <w:sz w:val="24"/>
          <w:szCs w:val="24"/>
          <w:lang w:val="es-ES"/>
        </w:rPr>
        <w:t xml:space="preserve"> con el escrito de la parte actora, por el cual formuló alegatos</w:t>
      </w:r>
      <w:r w:rsidR="00476D2E">
        <w:rPr>
          <w:rFonts w:ascii="Arial" w:hAnsi="Arial" w:cs="Arial"/>
          <w:bCs/>
          <w:sz w:val="24"/>
          <w:szCs w:val="24"/>
          <w:lang w:val="es-ES"/>
        </w:rPr>
        <w:t>,</w:t>
      </w:r>
      <w:r w:rsidR="009D30EC">
        <w:rPr>
          <w:rFonts w:ascii="Arial" w:hAnsi="Arial" w:cs="Arial"/>
          <w:bCs/>
          <w:sz w:val="24"/>
          <w:szCs w:val="24"/>
          <w:lang w:val="es-ES"/>
        </w:rPr>
        <w:t xml:space="preserve"> mismo que fue agregado a autos para los efectos legales correspondientes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C84CC5">
        <w:rPr>
          <w:rFonts w:ascii="Arial" w:hAnsi="Arial" w:cs="Arial"/>
          <w:bCs/>
          <w:sz w:val="24"/>
          <w:szCs w:val="24"/>
          <w:lang w:val="es-ES"/>
        </w:rPr>
        <w:t>y se citó para oír resolución.</w:t>
      </w:r>
      <w:r w:rsidR="004045BC" w:rsidRPr="00E6060B">
        <w:rPr>
          <w:rFonts w:ascii="Arial" w:hAnsi="Arial" w:cs="Arial"/>
          <w:bCs/>
          <w:sz w:val="24"/>
          <w:szCs w:val="24"/>
          <w:lang w:val="es-ES"/>
        </w:rPr>
        <w:t xml:space="preserve"> - - - - - - - </w:t>
      </w:r>
      <w:r w:rsidR="009D30EC">
        <w:rPr>
          <w:rFonts w:ascii="Arial" w:hAnsi="Arial" w:cs="Arial"/>
          <w:bCs/>
          <w:sz w:val="24"/>
          <w:szCs w:val="24"/>
          <w:lang w:val="es-ES"/>
        </w:rPr>
        <w:t xml:space="preserve">- - </w:t>
      </w:r>
      <w:r w:rsidR="00C84CC5">
        <w:rPr>
          <w:rFonts w:ascii="Arial" w:hAnsi="Arial" w:cs="Arial"/>
          <w:bCs/>
          <w:sz w:val="24"/>
          <w:szCs w:val="24"/>
          <w:lang w:val="es-ES"/>
        </w:rPr>
        <w:t>- - - - - - - - - - - - - - - - - - - - - - - - - - - - - - - - - - - - - - - - - - - -</w:t>
      </w:r>
    </w:p>
    <w:p w14:paraId="46E833EF" w14:textId="77777777" w:rsidR="00C84CC5" w:rsidRDefault="00C84CC5" w:rsidP="00476D2E">
      <w:pPr>
        <w:spacing w:line="360" w:lineRule="auto"/>
        <w:ind w:right="-518" w:firstLine="567"/>
        <w:jc w:val="both"/>
        <w:rPr>
          <w:rFonts w:ascii="Arial" w:hAnsi="Arial" w:cs="Arial"/>
          <w:bCs/>
          <w:sz w:val="24"/>
          <w:szCs w:val="24"/>
          <w:lang w:val="es-ES"/>
        </w:rPr>
      </w:pPr>
    </w:p>
    <w:p w14:paraId="46E833F0" w14:textId="7430E92A" w:rsidR="00C84CC5" w:rsidRDefault="00C84CC5" w:rsidP="00C84CC5">
      <w:pPr>
        <w:spacing w:line="360" w:lineRule="auto"/>
        <w:ind w:right="-518" w:firstLine="567"/>
        <w:jc w:val="both"/>
        <w:rPr>
          <w:rFonts w:ascii="Arial" w:hAnsi="Arial" w:cs="Arial"/>
          <w:bCs/>
          <w:sz w:val="24"/>
          <w:szCs w:val="24"/>
          <w:lang w:val="es-ES"/>
        </w:rPr>
      </w:pPr>
      <w:r>
        <w:rPr>
          <w:rFonts w:ascii="Arial" w:hAnsi="Arial" w:cs="Arial"/>
          <w:b/>
          <w:bCs/>
          <w:sz w:val="24"/>
          <w:szCs w:val="24"/>
          <w:lang w:val="es-ES"/>
        </w:rPr>
        <w:t xml:space="preserve">SEXTO. </w:t>
      </w:r>
      <w:r>
        <w:rPr>
          <w:rFonts w:ascii="Arial" w:hAnsi="Arial" w:cs="Arial"/>
          <w:bCs/>
          <w:sz w:val="24"/>
          <w:szCs w:val="24"/>
          <w:lang w:val="es-ES"/>
        </w:rPr>
        <w:t xml:space="preserve">Con fecha 3 tres de marzo del 2017 dos mil diecisiete, se dictó sentencia que declaró la validez de la negativa ficta, respecto de las peticiones de certeza jurídica, alta de unidad y renovación de la concesión solicitada por el actor. Determinación que fue recurrida por el promovente y resuelta por la Sala Superior con fecha 19 diecinueve de septiembre de 2017 dos mil diecisiete, en el Recurso de Revisión </w:t>
      </w:r>
      <w:r w:rsidR="00A943F9">
        <w:rPr>
          <w:rFonts w:ascii="Arial" w:hAnsi="Arial" w:cs="Arial"/>
          <w:bCs/>
          <w:sz w:val="24"/>
          <w:szCs w:val="24"/>
          <w:lang w:val="es-ES"/>
        </w:rPr>
        <w:t>***/2017</w:t>
      </w:r>
      <w:r>
        <w:rPr>
          <w:rFonts w:ascii="Arial" w:hAnsi="Arial" w:cs="Arial"/>
          <w:bCs/>
          <w:sz w:val="24"/>
          <w:szCs w:val="24"/>
          <w:lang w:val="es-ES"/>
        </w:rPr>
        <w:t xml:space="preserve">, que revocó la citada sentencia, para que la primera instancia se pronunciara sobre los puntos sometidos a jurisdicción. - - - - - - - - - - - - - - - - - - - - - - </w:t>
      </w:r>
    </w:p>
    <w:p w14:paraId="46E833F1" w14:textId="77777777" w:rsidR="00C84CC5" w:rsidRPr="00EB773A" w:rsidRDefault="00C84CC5" w:rsidP="00C84CC5">
      <w:pPr>
        <w:spacing w:line="360" w:lineRule="auto"/>
        <w:ind w:right="-518" w:firstLine="567"/>
        <w:jc w:val="both"/>
        <w:rPr>
          <w:rFonts w:ascii="Arial" w:hAnsi="Arial" w:cs="Arial"/>
          <w:bCs/>
          <w:sz w:val="24"/>
          <w:szCs w:val="24"/>
        </w:rPr>
      </w:pPr>
    </w:p>
    <w:p w14:paraId="46E833F2"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46E833F3" w14:textId="77777777" w:rsidR="002159A2" w:rsidRPr="002159A2" w:rsidRDefault="002159A2" w:rsidP="002159A2">
      <w:pPr>
        <w:spacing w:line="360" w:lineRule="auto"/>
        <w:ind w:firstLine="708"/>
        <w:jc w:val="both"/>
        <w:rPr>
          <w:rFonts w:ascii="Arial" w:hAnsi="Arial" w:cs="Arial"/>
          <w:b/>
          <w:bCs/>
          <w:sz w:val="24"/>
          <w:szCs w:val="24"/>
        </w:rPr>
      </w:pPr>
    </w:p>
    <w:p w14:paraId="46E833F4" w14:textId="77777777" w:rsidR="002A3764" w:rsidRDefault="002159A2" w:rsidP="002344A7">
      <w:pPr>
        <w:spacing w:line="360" w:lineRule="auto"/>
        <w:ind w:right="-518" w:firstLine="288"/>
        <w:jc w:val="both"/>
        <w:rPr>
          <w:rFonts w:ascii="Arial" w:hAnsi="Arial" w:cs="Arial"/>
          <w:sz w:val="24"/>
          <w:szCs w:val="24"/>
        </w:rPr>
      </w:pPr>
      <w:r w:rsidRPr="00976DBD">
        <w:rPr>
          <w:rFonts w:ascii="Arial" w:hAnsi="Arial" w:cs="Arial"/>
          <w:b/>
          <w:bCs/>
          <w:color w:val="000000"/>
          <w:sz w:val="24"/>
          <w:szCs w:val="24"/>
        </w:rPr>
        <w:t>PRIMERO.</w:t>
      </w:r>
      <w:r w:rsidR="00B60B86">
        <w:rPr>
          <w:rFonts w:ascii="Arial" w:hAnsi="Arial" w:cs="Arial"/>
          <w:b/>
          <w:bCs/>
          <w:color w:val="000000"/>
          <w:sz w:val="24"/>
          <w:szCs w:val="24"/>
        </w:rPr>
        <w:t xml:space="preserve"> </w:t>
      </w:r>
      <w:r w:rsidR="002344A7" w:rsidRPr="002344A7">
        <w:rPr>
          <w:rFonts w:ascii="Arial" w:hAnsi="Arial" w:cs="Arial"/>
          <w:color w:val="000000"/>
          <w:sz w:val="24"/>
          <w:szCs w:val="24"/>
        </w:rPr>
        <w:t>Esta Tercera Sala Unitaria de Primera Instancia del Tribunal de</w:t>
      </w:r>
      <w:r w:rsidR="00C84CC5">
        <w:rPr>
          <w:rFonts w:ascii="Arial" w:hAnsi="Arial" w:cs="Arial"/>
          <w:color w:val="000000"/>
          <w:sz w:val="24"/>
          <w:szCs w:val="24"/>
        </w:rPr>
        <w:t xml:space="preserve"> Justicia Administrativa </w:t>
      </w:r>
      <w:r w:rsidR="002344A7" w:rsidRPr="002344A7">
        <w:rPr>
          <w:rFonts w:ascii="Arial" w:hAnsi="Arial" w:cs="Arial"/>
          <w:color w:val="000000"/>
          <w:sz w:val="24"/>
          <w:szCs w:val="24"/>
        </w:rPr>
        <w:t xml:space="preserve">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2344A7" w:rsidRPr="002344A7">
        <w:rPr>
          <w:rFonts w:ascii="Arial" w:hAnsi="Arial" w:cs="Arial"/>
          <w:bCs/>
          <w:color w:val="000000"/>
          <w:sz w:val="24"/>
          <w:szCs w:val="24"/>
          <w:lang w:val="es-ES"/>
        </w:rPr>
        <w:t>y los</w:t>
      </w:r>
      <w:r w:rsidR="002344A7" w:rsidRPr="002344A7">
        <w:rPr>
          <w:rFonts w:ascii="Arial" w:hAnsi="Arial" w:cs="Arial"/>
          <w:bCs/>
          <w:color w:val="FF0000"/>
          <w:sz w:val="24"/>
          <w:szCs w:val="24"/>
          <w:lang w:val="es-ES"/>
        </w:rPr>
        <w:t xml:space="preserve"> </w:t>
      </w:r>
      <w:r w:rsidR="002344A7" w:rsidRPr="002344A7">
        <w:rPr>
          <w:rFonts w:ascii="Arial" w:hAnsi="Arial" w:cs="Arial"/>
          <w:bCs/>
          <w:color w:val="000000"/>
          <w:sz w:val="24"/>
          <w:szCs w:val="24"/>
          <w:lang w:val="es-ES"/>
        </w:rPr>
        <w:t xml:space="preserve">numerales 81, 82, 92,  96, fracción I, y 115 de la Ley de Justicia Administrativa para el Estado de Oaxaca, </w:t>
      </w:r>
      <w:r w:rsidR="00C84CC5">
        <w:rPr>
          <w:rFonts w:ascii="Arial" w:hAnsi="Arial" w:cs="Arial"/>
          <w:bCs/>
          <w:color w:val="000000"/>
          <w:sz w:val="24"/>
          <w:szCs w:val="24"/>
          <w:lang w:val="es-ES"/>
        </w:rPr>
        <w:t xml:space="preserve">normas vigentes al inicio del este juicio; </w:t>
      </w:r>
      <w:r w:rsidR="002344A7" w:rsidRPr="002344A7">
        <w:rPr>
          <w:rFonts w:ascii="Arial" w:hAnsi="Arial" w:cs="Arial"/>
          <w:bCs/>
          <w:color w:val="000000"/>
          <w:sz w:val="24"/>
          <w:szCs w:val="24"/>
          <w:lang w:val="es-ES"/>
        </w:rPr>
        <w:t xml:space="preserve">por tratarse </w:t>
      </w:r>
      <w:r w:rsidR="002344A7" w:rsidRPr="002344A7">
        <w:rPr>
          <w:rFonts w:ascii="Arial" w:hAnsi="Arial" w:cs="Arial"/>
          <w:color w:val="000000"/>
          <w:sz w:val="24"/>
          <w:szCs w:val="24"/>
        </w:rPr>
        <w:t>de un acto atribuido a autoridad</w:t>
      </w:r>
      <w:r w:rsidR="002344A7" w:rsidRPr="002344A7">
        <w:rPr>
          <w:rFonts w:ascii="Arial" w:hAnsi="Arial" w:cs="Arial"/>
          <w:sz w:val="24"/>
          <w:szCs w:val="24"/>
        </w:rPr>
        <w:t xml:space="preserve"> administrativa de carácter estatal, ya que de conformidad con el último de los preceptos citados, este Tribunal tiene jurisdicción en todo el territorio del Estado-  - - - - - - - - - - - - - -</w:t>
      </w:r>
      <w:r w:rsidR="002344A7">
        <w:rPr>
          <w:rFonts w:ascii="Arial" w:hAnsi="Arial" w:cs="Arial"/>
          <w:sz w:val="24"/>
          <w:szCs w:val="24"/>
        </w:rPr>
        <w:t xml:space="preserve"> - - - - - - - - - - - - - - - - - - - - - - - - - - - - - - - - - - - - - - </w:t>
      </w:r>
    </w:p>
    <w:p w14:paraId="46E833F5" w14:textId="77777777" w:rsidR="002344A7" w:rsidRPr="002344A7" w:rsidRDefault="002344A7" w:rsidP="002344A7">
      <w:pPr>
        <w:spacing w:line="360" w:lineRule="auto"/>
        <w:ind w:right="-518" w:firstLine="288"/>
        <w:jc w:val="both"/>
        <w:rPr>
          <w:rFonts w:ascii="Arial" w:hAnsi="Arial" w:cs="Arial"/>
          <w:sz w:val="24"/>
          <w:szCs w:val="24"/>
        </w:rPr>
      </w:pPr>
    </w:p>
    <w:p w14:paraId="46E833F6" w14:textId="3B2B82F0" w:rsidR="007C0FF7" w:rsidRDefault="002A3764" w:rsidP="007C0FF7">
      <w:pPr>
        <w:spacing w:line="360" w:lineRule="auto"/>
        <w:ind w:right="-518" w:firstLine="567"/>
        <w:jc w:val="both"/>
        <w:rPr>
          <w:rFonts w:ascii="Arial" w:hAnsi="Arial" w:cs="Arial"/>
          <w:sz w:val="24"/>
          <w:szCs w:val="24"/>
        </w:rPr>
      </w:pPr>
      <w:r w:rsidRPr="000C0153">
        <w:rPr>
          <w:rFonts w:ascii="Arial" w:hAnsi="Arial" w:cs="Arial"/>
          <w:b/>
          <w:bCs/>
          <w:sz w:val="24"/>
          <w:szCs w:val="24"/>
        </w:rPr>
        <w:lastRenderedPageBreak/>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9B219D">
        <w:rPr>
          <w:rFonts w:ascii="Arial" w:hAnsi="Arial" w:cs="Arial"/>
          <w:bCs/>
          <w:color w:val="000000"/>
          <w:sz w:val="24"/>
          <w:szCs w:val="24"/>
        </w:rPr>
        <w:t>ya que</w:t>
      </w:r>
      <w:r w:rsidR="002344A7">
        <w:rPr>
          <w:rFonts w:ascii="Arial" w:hAnsi="Arial" w:cs="Arial"/>
          <w:bCs/>
          <w:color w:val="000000"/>
          <w:sz w:val="24"/>
          <w:szCs w:val="24"/>
        </w:rPr>
        <w:t xml:space="preserve"> el</w:t>
      </w:r>
      <w:r w:rsidR="00C108C5" w:rsidRPr="000C0153">
        <w:rPr>
          <w:rFonts w:ascii="Arial" w:hAnsi="Arial" w:cs="Arial"/>
          <w:bCs/>
          <w:color w:val="000000"/>
          <w:sz w:val="24"/>
          <w:szCs w:val="24"/>
        </w:rPr>
        <w:t xml:space="preserve"> actor</w:t>
      </w:r>
      <w:r w:rsidR="002344A7">
        <w:rPr>
          <w:rFonts w:ascii="Arial" w:hAnsi="Arial" w:cs="Arial"/>
          <w:bCs/>
          <w:color w:val="000000"/>
          <w:sz w:val="24"/>
          <w:szCs w:val="24"/>
        </w:rPr>
        <w:t xml:space="preserve"> </w:t>
      </w:r>
      <w:r w:rsidR="00A943F9">
        <w:rPr>
          <w:rFonts w:ascii="Arial" w:hAnsi="Arial" w:cs="Arial"/>
          <w:bCs/>
          <w:color w:val="000000"/>
          <w:sz w:val="24"/>
          <w:szCs w:val="24"/>
        </w:rPr>
        <w:t>***** ***** *****</w:t>
      </w:r>
      <w:r w:rsidR="0032546E" w:rsidRPr="00476D2E">
        <w:rPr>
          <w:rFonts w:ascii="Arial" w:hAnsi="Arial" w:cs="Arial"/>
          <w:bCs/>
          <w:color w:val="000000"/>
          <w:sz w:val="24"/>
          <w:szCs w:val="24"/>
        </w:rPr>
        <w:t xml:space="preserve"> </w:t>
      </w:r>
      <w:r w:rsidR="009B219D">
        <w:rPr>
          <w:rFonts w:ascii="Arial" w:hAnsi="Arial" w:cs="Arial"/>
          <w:bCs/>
          <w:color w:val="000000"/>
          <w:sz w:val="24"/>
          <w:szCs w:val="24"/>
        </w:rPr>
        <w:t xml:space="preserve">promueve por su propio derecho y el </w:t>
      </w:r>
      <w:r w:rsidR="002344A7">
        <w:rPr>
          <w:rFonts w:ascii="Arial" w:hAnsi="Arial" w:cs="Arial"/>
          <w:bCs/>
          <w:color w:val="000000"/>
          <w:sz w:val="24"/>
          <w:szCs w:val="24"/>
        </w:rPr>
        <w:t>DIRECTOR JURÍDICO en representación del SECRETARIO DE VIALIDAD Y TRANSPORTE, DEL ESTADO</w:t>
      </w:r>
      <w:r w:rsidR="009B219D">
        <w:rPr>
          <w:rFonts w:ascii="Arial" w:hAnsi="Arial" w:cs="Arial"/>
          <w:bCs/>
          <w:color w:val="000000"/>
          <w:sz w:val="24"/>
          <w:szCs w:val="24"/>
        </w:rPr>
        <w:t xml:space="preserve">, </w:t>
      </w:r>
      <w:r w:rsidR="00C36DEF">
        <w:rPr>
          <w:rFonts w:ascii="Arial" w:hAnsi="Arial" w:cs="Arial"/>
          <w:bCs/>
          <w:color w:val="000000"/>
          <w:sz w:val="24"/>
          <w:szCs w:val="24"/>
        </w:rPr>
        <w:t>exhibi</w:t>
      </w:r>
      <w:r w:rsidR="005A75A3">
        <w:rPr>
          <w:rFonts w:ascii="Arial" w:hAnsi="Arial" w:cs="Arial"/>
          <w:bCs/>
          <w:color w:val="000000"/>
          <w:sz w:val="24"/>
          <w:szCs w:val="24"/>
        </w:rPr>
        <w:t>ó</w:t>
      </w:r>
      <w:r w:rsidR="00C36DEF">
        <w:rPr>
          <w:rFonts w:ascii="Arial" w:hAnsi="Arial" w:cs="Arial"/>
          <w:bCs/>
          <w:color w:val="000000"/>
          <w:sz w:val="24"/>
          <w:szCs w:val="24"/>
        </w:rPr>
        <w:t xml:space="preserve"> </w:t>
      </w:r>
      <w:r w:rsidR="00C108C5">
        <w:rPr>
          <w:rFonts w:ascii="Arial" w:hAnsi="Arial" w:cs="Arial"/>
          <w:bCs/>
          <w:color w:val="000000"/>
          <w:sz w:val="24"/>
          <w:szCs w:val="24"/>
        </w:rPr>
        <w:t xml:space="preserve">copia certificada del </w:t>
      </w:r>
      <w:r w:rsidR="00476D2E">
        <w:rPr>
          <w:rFonts w:ascii="Arial" w:hAnsi="Arial" w:cs="Arial"/>
          <w:bCs/>
          <w:color w:val="000000"/>
          <w:sz w:val="24"/>
          <w:szCs w:val="24"/>
        </w:rPr>
        <w:t>nombramiento y protesta de ley,</w:t>
      </w:r>
      <w:r w:rsidR="00C108C5">
        <w:rPr>
          <w:rFonts w:ascii="Arial" w:hAnsi="Arial" w:cs="Arial"/>
          <w:bCs/>
          <w:color w:val="000000"/>
          <w:sz w:val="24"/>
          <w:szCs w:val="24"/>
        </w:rPr>
        <w:t xml:space="preserve">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 por servidor público 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FA39BF">
        <w:rPr>
          <w:rFonts w:ascii="Arial" w:hAnsi="Arial" w:cs="Arial"/>
          <w:sz w:val="24"/>
          <w:szCs w:val="24"/>
        </w:rPr>
        <w:t>- - - - - - -</w:t>
      </w:r>
      <w:r w:rsidR="00476D2E">
        <w:rPr>
          <w:rFonts w:ascii="Arial" w:hAnsi="Arial" w:cs="Arial"/>
          <w:sz w:val="24"/>
          <w:szCs w:val="24"/>
        </w:rPr>
        <w:t xml:space="preserve"> - - - </w:t>
      </w:r>
      <w:r w:rsidR="005A75A3">
        <w:rPr>
          <w:rFonts w:ascii="Arial" w:hAnsi="Arial" w:cs="Arial"/>
          <w:sz w:val="24"/>
          <w:szCs w:val="24"/>
        </w:rPr>
        <w:t>- - - - - - - - - - - -</w:t>
      </w:r>
      <w:r w:rsidR="009B219D">
        <w:rPr>
          <w:rFonts w:ascii="Arial" w:hAnsi="Arial" w:cs="Arial"/>
          <w:sz w:val="24"/>
          <w:szCs w:val="24"/>
        </w:rPr>
        <w:t xml:space="preserve"> </w:t>
      </w:r>
    </w:p>
    <w:p w14:paraId="46E833F7" w14:textId="77777777" w:rsidR="002344A7" w:rsidRDefault="002344A7" w:rsidP="007C0FF7">
      <w:pPr>
        <w:spacing w:line="360" w:lineRule="auto"/>
        <w:ind w:right="-518" w:firstLine="567"/>
        <w:jc w:val="both"/>
        <w:rPr>
          <w:rFonts w:ascii="Arial" w:hAnsi="Arial" w:cs="Arial"/>
          <w:sz w:val="24"/>
          <w:szCs w:val="24"/>
        </w:rPr>
      </w:pPr>
    </w:p>
    <w:p w14:paraId="46E833F8" w14:textId="77777777" w:rsidR="00C84CC5" w:rsidRDefault="0023381D" w:rsidP="00C84CC5">
      <w:pPr>
        <w:spacing w:line="360" w:lineRule="auto"/>
        <w:ind w:right="-518" w:firstLine="567"/>
        <w:jc w:val="both"/>
        <w:rPr>
          <w:rFonts w:ascii="Arial" w:hAnsi="Arial" w:cs="Arial"/>
          <w:bCs/>
          <w:color w:val="000000"/>
          <w:sz w:val="24"/>
          <w:szCs w:val="24"/>
        </w:rPr>
      </w:pPr>
      <w:r w:rsidRPr="00E9471B">
        <w:rPr>
          <w:rFonts w:ascii="Arial" w:hAnsi="Arial" w:cs="Arial"/>
          <w:b/>
          <w:sz w:val="24"/>
          <w:szCs w:val="24"/>
        </w:rPr>
        <w:t xml:space="preserve">  </w:t>
      </w:r>
      <w:r w:rsidR="00C108C5" w:rsidRPr="00E9471B">
        <w:rPr>
          <w:rFonts w:ascii="Arial" w:hAnsi="Arial" w:cs="Arial"/>
          <w:b/>
          <w:sz w:val="24"/>
          <w:szCs w:val="24"/>
        </w:rPr>
        <w:t>TERCERO</w:t>
      </w:r>
      <w:r w:rsidR="00476D2E" w:rsidRPr="00E9471B">
        <w:rPr>
          <w:rFonts w:ascii="Arial" w:hAnsi="Arial" w:cs="Arial"/>
          <w:b/>
          <w:sz w:val="24"/>
          <w:szCs w:val="24"/>
        </w:rPr>
        <w:t>.</w:t>
      </w:r>
      <w:r w:rsidR="00476D2E" w:rsidRPr="00E9471B">
        <w:rPr>
          <w:rFonts w:ascii="Arial" w:hAnsi="Arial" w:cs="Arial"/>
          <w:b/>
          <w:bCs/>
          <w:color w:val="000000"/>
          <w:sz w:val="24"/>
          <w:szCs w:val="24"/>
        </w:rPr>
        <w:t xml:space="preserve"> </w:t>
      </w:r>
      <w:r w:rsidR="00C84CC5">
        <w:rPr>
          <w:rFonts w:ascii="Arial" w:hAnsi="Arial" w:cs="Arial"/>
          <w:bCs/>
          <w:color w:val="000000"/>
          <w:sz w:val="24"/>
          <w:szCs w:val="24"/>
        </w:rPr>
        <w:t>En estricto cumplimiento a la resolución de fecha 19 diecinueve de septiembre de 2017 dos mil diecisiete, que ordena la REVOCACIÓN de la sentencia de fecha 3 tres de marzo de 2017 dos mil diecisiete, dictada en esta primera instancia, se procede al cumplimiento de la misma, en los siguientes términos.</w:t>
      </w:r>
    </w:p>
    <w:p w14:paraId="46E833F9" w14:textId="77777777" w:rsidR="00C84CC5" w:rsidRDefault="00C84CC5" w:rsidP="00C84CC5">
      <w:pPr>
        <w:spacing w:line="360" w:lineRule="auto"/>
        <w:ind w:right="-518" w:firstLine="567"/>
        <w:jc w:val="both"/>
        <w:rPr>
          <w:rFonts w:ascii="Arial" w:hAnsi="Arial" w:cs="Arial"/>
          <w:bCs/>
          <w:color w:val="000000"/>
          <w:sz w:val="24"/>
          <w:szCs w:val="24"/>
        </w:rPr>
      </w:pPr>
    </w:p>
    <w:p w14:paraId="46E833FA" w14:textId="35219DA9" w:rsidR="00C84CC5" w:rsidRDefault="00A943F9" w:rsidP="00C84CC5">
      <w:pPr>
        <w:spacing w:line="360" w:lineRule="auto"/>
        <w:ind w:right="-518" w:firstLine="567"/>
        <w:jc w:val="both"/>
        <w:rPr>
          <w:rFonts w:ascii="Arial" w:hAnsi="Arial" w:cs="Arial"/>
          <w:sz w:val="24"/>
          <w:szCs w:val="24"/>
        </w:rPr>
      </w:pPr>
      <w:r>
        <w:rPr>
          <w:rFonts w:ascii="Arial" w:hAnsi="Arial" w:cs="Arial"/>
          <w:bCs/>
          <w:color w:val="000000"/>
          <w:sz w:val="24"/>
          <w:szCs w:val="24"/>
        </w:rPr>
        <w:t>***** ***** *****</w:t>
      </w:r>
      <w:r w:rsidR="00C84CC5" w:rsidRPr="007C0FF7">
        <w:rPr>
          <w:rFonts w:ascii="Arial" w:hAnsi="Arial" w:cs="Arial"/>
          <w:sz w:val="24"/>
          <w:szCs w:val="24"/>
        </w:rPr>
        <w:t>, solicitó a este tribunal la declaración de nulidad de la negativa ficta respecto de</w:t>
      </w:r>
      <w:r w:rsidR="00C84CC5">
        <w:rPr>
          <w:rFonts w:ascii="Arial" w:hAnsi="Arial" w:cs="Arial"/>
          <w:sz w:val="24"/>
          <w:szCs w:val="24"/>
        </w:rPr>
        <w:t xml:space="preserve"> la petición que realizó ante la Secretaría de Vialidad y Tránsito del Estado, sobre la renova</w:t>
      </w:r>
      <w:r w:rsidR="00C20104">
        <w:rPr>
          <w:rFonts w:ascii="Arial" w:hAnsi="Arial" w:cs="Arial"/>
          <w:sz w:val="24"/>
          <w:szCs w:val="24"/>
        </w:rPr>
        <w:t xml:space="preserve">ción de su título de concesión </w:t>
      </w:r>
      <w:r w:rsidR="00C84CC5">
        <w:rPr>
          <w:rFonts w:ascii="Arial" w:hAnsi="Arial" w:cs="Arial"/>
          <w:sz w:val="24"/>
          <w:szCs w:val="24"/>
        </w:rPr>
        <w:t xml:space="preserve">y para ello, anexó copia certificada de la concesión de servicio público de taxi suscrita por el Gobernador en turno el día 30 treinta de noviembre de 2004 dos mil cuatro. La autorización del alta del vehículo marca: Nissan, modelo 2004, motor: </w:t>
      </w:r>
      <w:r>
        <w:rPr>
          <w:rFonts w:ascii="Arial" w:hAnsi="Arial" w:cs="Arial"/>
          <w:sz w:val="24"/>
          <w:szCs w:val="24"/>
        </w:rPr>
        <w:t>*****</w:t>
      </w:r>
      <w:r w:rsidR="00C84CC5">
        <w:rPr>
          <w:rFonts w:ascii="Arial" w:hAnsi="Arial" w:cs="Arial"/>
          <w:sz w:val="24"/>
          <w:szCs w:val="24"/>
        </w:rPr>
        <w:t xml:space="preserve">, serie: </w:t>
      </w:r>
      <w:r>
        <w:rPr>
          <w:rFonts w:ascii="Arial" w:hAnsi="Arial" w:cs="Arial"/>
          <w:sz w:val="24"/>
          <w:szCs w:val="24"/>
        </w:rPr>
        <w:t>***************</w:t>
      </w:r>
      <w:r w:rsidR="00C84CC5">
        <w:rPr>
          <w:rFonts w:ascii="Arial" w:hAnsi="Arial" w:cs="Arial"/>
          <w:sz w:val="24"/>
          <w:szCs w:val="24"/>
        </w:rPr>
        <w:t xml:space="preserve">, tipo </w:t>
      </w:r>
      <w:proofErr w:type="gramStart"/>
      <w:r w:rsidR="00C84CC5">
        <w:rPr>
          <w:rFonts w:ascii="Arial" w:hAnsi="Arial" w:cs="Arial"/>
          <w:sz w:val="24"/>
          <w:szCs w:val="24"/>
        </w:rPr>
        <w:t>Platina,  de</w:t>
      </w:r>
      <w:proofErr w:type="gramEnd"/>
      <w:r w:rsidR="00C84CC5">
        <w:rPr>
          <w:rFonts w:ascii="Arial" w:hAnsi="Arial" w:cs="Arial"/>
          <w:sz w:val="24"/>
          <w:szCs w:val="24"/>
        </w:rPr>
        <w:t xml:space="preserve"> fecha 01 uno de febrero de 2006 dos mil seis, copia de la convocatoria, copia con el sello de acuse de recibido de la solicitud de renovación de la concesión con fecha de recibido de 30 treinta de octubre de 2009 dos mil nueve, y otro acuse de recibido de la solicitud de certeza jurídica y renovación de la concesión de 11 once de enero de 2011 dos mil once.</w:t>
      </w:r>
    </w:p>
    <w:p w14:paraId="46E833FB" w14:textId="77777777" w:rsidR="00C84CC5" w:rsidRDefault="00C84CC5" w:rsidP="00C84CC5">
      <w:pPr>
        <w:spacing w:line="360" w:lineRule="auto"/>
        <w:ind w:right="-518" w:firstLine="567"/>
        <w:jc w:val="both"/>
        <w:rPr>
          <w:rFonts w:ascii="Arial" w:hAnsi="Arial" w:cs="Arial"/>
          <w:sz w:val="24"/>
          <w:szCs w:val="24"/>
        </w:rPr>
      </w:pPr>
      <w:r>
        <w:rPr>
          <w:rFonts w:ascii="Arial" w:hAnsi="Arial" w:cs="Arial"/>
          <w:sz w:val="24"/>
          <w:szCs w:val="24"/>
        </w:rPr>
        <w:t xml:space="preserve"> </w:t>
      </w:r>
    </w:p>
    <w:p w14:paraId="46E833FC" w14:textId="3A0869ED" w:rsidR="00C84CC5" w:rsidRDefault="00C84CC5" w:rsidP="00C84CC5">
      <w:pPr>
        <w:spacing w:line="360" w:lineRule="auto"/>
        <w:ind w:right="-518" w:firstLine="567"/>
        <w:jc w:val="both"/>
        <w:rPr>
          <w:rFonts w:ascii="Arial" w:hAnsi="Arial" w:cs="Arial"/>
          <w:sz w:val="24"/>
          <w:szCs w:val="24"/>
        </w:rPr>
      </w:pPr>
      <w:r>
        <w:rPr>
          <w:rFonts w:ascii="Arial" w:hAnsi="Arial" w:cs="Arial"/>
          <w:sz w:val="24"/>
          <w:szCs w:val="24"/>
        </w:rPr>
        <w:tab/>
        <w:t xml:space="preserve">En la ampliación de la demanda el accionante de este juicio, dice: </w:t>
      </w:r>
      <w:r w:rsidRPr="004D2092">
        <w:rPr>
          <w:rFonts w:ascii="Arial" w:hAnsi="Arial" w:cs="Arial"/>
          <w:i/>
          <w:sz w:val="24"/>
          <w:szCs w:val="24"/>
        </w:rPr>
        <w:t>“</w:t>
      </w:r>
      <w:r w:rsidR="000936A6">
        <w:rPr>
          <w:rFonts w:ascii="Arial" w:hAnsi="Arial" w:cs="Arial"/>
          <w:i/>
          <w:sz w:val="24"/>
          <w:szCs w:val="24"/>
        </w:rPr>
        <w:t>Así mismo y para demostrar la veracidad de mi acción sírvase encontrar anexo al presente en copia debidamente por la autoridad demandada donde aparezco en los archivos de dicha dependencia gubernamental, documental que acredito la veracidad de mi dicho y que está sustentada en el artículo 159 de la vigente Ley de Justicia Administrativa para el Estado de Oaxaca</w:t>
      </w:r>
      <w:r w:rsidRPr="004D2092">
        <w:rPr>
          <w:rFonts w:ascii="Arial" w:hAnsi="Arial" w:cs="Arial"/>
          <w:i/>
          <w:sz w:val="24"/>
          <w:szCs w:val="24"/>
        </w:rPr>
        <w:t>”.</w:t>
      </w:r>
      <w:r>
        <w:rPr>
          <w:rFonts w:ascii="Arial" w:hAnsi="Arial" w:cs="Arial"/>
          <w:sz w:val="24"/>
          <w:szCs w:val="24"/>
        </w:rPr>
        <w:t xml:space="preserve"> Y anexa una especie de informe en el sentido de que el encargado del archivo, informó </w:t>
      </w:r>
      <w:proofErr w:type="gramStart"/>
      <w:r>
        <w:rPr>
          <w:rFonts w:ascii="Arial" w:hAnsi="Arial" w:cs="Arial"/>
          <w:sz w:val="24"/>
          <w:szCs w:val="24"/>
        </w:rPr>
        <w:t>que</w:t>
      </w:r>
      <w:proofErr w:type="gramEnd"/>
      <w:r>
        <w:rPr>
          <w:rFonts w:ascii="Arial" w:hAnsi="Arial" w:cs="Arial"/>
          <w:sz w:val="24"/>
          <w:szCs w:val="24"/>
        </w:rPr>
        <w:t xml:space="preserve"> en el archivo de la Coordinación General del Transporte en el universo de 26 expedientes de concesionarios de Salina Cruz, aparece el expediente administrativo del hoy demandante. En la contestación a la ampliación de la demanda, la autoridad enjuiciada reitera en parte lo manifestado en su contestación y agrega que la documental consistente en el oficio </w:t>
      </w:r>
      <w:r w:rsidR="00A943F9">
        <w:rPr>
          <w:rFonts w:ascii="Arial" w:hAnsi="Arial" w:cs="Arial"/>
          <w:sz w:val="24"/>
          <w:szCs w:val="24"/>
        </w:rPr>
        <w:t>CGT/DJ/***/2012 de fecha ****** de ***** de dos mil doce</w:t>
      </w:r>
      <w:r>
        <w:rPr>
          <w:rFonts w:ascii="Arial" w:hAnsi="Arial" w:cs="Arial"/>
          <w:sz w:val="24"/>
          <w:szCs w:val="24"/>
        </w:rPr>
        <w:t>, no existe en su archivo, y que las objeta en cuanto a su alcance y valor probatorio. - - - - - - - - - - - - - - - - - - - - - - - - - - - - - - - - - - -- - - -- - - - - - - - - - -</w:t>
      </w:r>
    </w:p>
    <w:p w14:paraId="46E833FD" w14:textId="77777777" w:rsidR="00C84CC5" w:rsidRDefault="00C84CC5" w:rsidP="00C84CC5">
      <w:pPr>
        <w:spacing w:line="360" w:lineRule="auto"/>
        <w:ind w:right="-518" w:firstLine="567"/>
        <w:jc w:val="both"/>
        <w:rPr>
          <w:rFonts w:ascii="Arial" w:hAnsi="Arial" w:cs="Arial"/>
          <w:sz w:val="24"/>
          <w:szCs w:val="24"/>
        </w:rPr>
      </w:pPr>
    </w:p>
    <w:p w14:paraId="46E833FE" w14:textId="77777777" w:rsidR="00C84CC5" w:rsidRDefault="00C84CC5" w:rsidP="00C84CC5">
      <w:pPr>
        <w:spacing w:line="360" w:lineRule="auto"/>
        <w:ind w:right="-518" w:firstLine="567"/>
        <w:jc w:val="both"/>
        <w:rPr>
          <w:rFonts w:ascii="Arial" w:hAnsi="Arial" w:cs="Arial"/>
          <w:sz w:val="24"/>
          <w:szCs w:val="24"/>
        </w:rPr>
      </w:pPr>
      <w:r>
        <w:rPr>
          <w:rFonts w:ascii="Arial" w:hAnsi="Arial" w:cs="Arial"/>
          <w:sz w:val="24"/>
          <w:szCs w:val="24"/>
        </w:rPr>
        <w:lastRenderedPageBreak/>
        <w:tab/>
      </w:r>
      <w:r w:rsidRPr="00DB2C95">
        <w:rPr>
          <w:rFonts w:ascii="Arial" w:hAnsi="Arial" w:cs="Arial"/>
          <w:b/>
          <w:sz w:val="24"/>
          <w:szCs w:val="24"/>
        </w:rPr>
        <w:t>CUARTA</w:t>
      </w:r>
      <w:r>
        <w:rPr>
          <w:rFonts w:ascii="Arial" w:hAnsi="Arial" w:cs="Arial"/>
          <w:sz w:val="24"/>
          <w:szCs w:val="24"/>
        </w:rPr>
        <w:t>.</w:t>
      </w:r>
      <w:r w:rsidRPr="00DB2C95">
        <w:rPr>
          <w:rFonts w:ascii="Arial" w:hAnsi="Arial" w:cs="Arial"/>
          <w:b/>
          <w:sz w:val="24"/>
          <w:szCs w:val="24"/>
        </w:rPr>
        <w:t xml:space="preserve"> Configuración de la negativa ficta.</w:t>
      </w:r>
      <w:r>
        <w:rPr>
          <w:rFonts w:ascii="Arial" w:hAnsi="Arial" w:cs="Arial"/>
          <w:sz w:val="24"/>
          <w:szCs w:val="24"/>
        </w:rPr>
        <w:t xml:space="preserve"> En virtud de que la solicitud de la renovación de concesión del servicio público de transporte en el municipio de Salina Cruz, Oaxaca, que solicita es de fecha 30 treinta de octubre de 2009 dos mil nueve y la solicitud de certeza jurídica data del 10 diez de agosto de 2006 dos mil seis, así como la subsecuente solicitud de certeza jurídica y renovación de la concesión, del 11 once de enero de 2011 dos mil once, visibles a fojas 23 veintitrés, 24 veinticuatro y 25 veinticinco, del sumario de este expediente, cotejados y certificados por el Notario Público Número 109, licenciado Enrique Espinoza Medina. </w:t>
      </w:r>
    </w:p>
    <w:p w14:paraId="46E833FF" w14:textId="77777777" w:rsidR="00C84CC5" w:rsidRDefault="00C84CC5" w:rsidP="00C84CC5">
      <w:pPr>
        <w:spacing w:line="360" w:lineRule="auto"/>
        <w:jc w:val="both"/>
        <w:rPr>
          <w:rFonts w:ascii="Arial" w:hAnsi="Arial" w:cs="Arial"/>
          <w:sz w:val="24"/>
          <w:szCs w:val="24"/>
        </w:rPr>
      </w:pPr>
    </w:p>
    <w:p w14:paraId="46E83400" w14:textId="77777777" w:rsidR="00C84CC5" w:rsidRPr="00C351DB" w:rsidRDefault="00C84CC5" w:rsidP="00C84CC5">
      <w:pPr>
        <w:spacing w:line="360" w:lineRule="auto"/>
        <w:ind w:right="-518" w:firstLine="708"/>
        <w:jc w:val="both"/>
        <w:rPr>
          <w:rFonts w:ascii="Arial" w:hAnsi="Arial" w:cs="Arial"/>
          <w:b/>
          <w:sz w:val="24"/>
          <w:szCs w:val="24"/>
        </w:rPr>
      </w:pPr>
      <w:r>
        <w:rPr>
          <w:rFonts w:ascii="Arial" w:hAnsi="Arial" w:cs="Arial"/>
          <w:sz w:val="24"/>
          <w:szCs w:val="24"/>
        </w:rPr>
        <w:t xml:space="preserve">Ahora bien, dichas peticiones realizadas por el actor de este juicio, respecto de la </w:t>
      </w:r>
      <w:r w:rsidRPr="001D0FF0">
        <w:rPr>
          <w:rFonts w:ascii="Arial" w:hAnsi="Arial" w:cs="Arial"/>
          <w:sz w:val="24"/>
          <w:szCs w:val="24"/>
        </w:rPr>
        <w:t>certeza jurídica</w:t>
      </w:r>
      <w:r>
        <w:rPr>
          <w:rFonts w:ascii="Arial" w:hAnsi="Arial" w:cs="Arial"/>
          <w:sz w:val="24"/>
          <w:szCs w:val="24"/>
        </w:rPr>
        <w:t xml:space="preserve"> y renovación de su concesión, así como el alta de la unidad NISSAN TSURU modelo 200</w:t>
      </w:r>
      <w:r w:rsidR="00B41BCB">
        <w:rPr>
          <w:rFonts w:ascii="Arial" w:hAnsi="Arial" w:cs="Arial"/>
          <w:sz w:val="24"/>
          <w:szCs w:val="24"/>
        </w:rPr>
        <w:t>4</w:t>
      </w:r>
      <w:r>
        <w:rPr>
          <w:rFonts w:ascii="Arial" w:hAnsi="Arial" w:cs="Arial"/>
          <w:sz w:val="24"/>
          <w:szCs w:val="24"/>
        </w:rPr>
        <w:t xml:space="preserve">; dichas peticiones datan del 30 treinta de octubre de 2009 dos mil nueve y </w:t>
      </w:r>
      <w:r w:rsidR="00B41BCB">
        <w:rPr>
          <w:rFonts w:ascii="Arial" w:hAnsi="Arial" w:cs="Arial"/>
          <w:sz w:val="24"/>
          <w:szCs w:val="24"/>
        </w:rPr>
        <w:t>11 once de agosto</w:t>
      </w:r>
      <w:r>
        <w:rPr>
          <w:rFonts w:ascii="Arial" w:hAnsi="Arial" w:cs="Arial"/>
          <w:sz w:val="24"/>
          <w:szCs w:val="24"/>
        </w:rPr>
        <w:t xml:space="preserve"> de dos mil seis, respectivamente, no tuvieron contestación por parte del COORDINADOR GENERAL DEL TRANSPORTE hoy </w:t>
      </w:r>
      <w:r>
        <w:rPr>
          <w:rFonts w:ascii="Arial" w:hAnsi="Arial" w:cs="Arial"/>
          <w:b/>
          <w:sz w:val="24"/>
          <w:szCs w:val="24"/>
        </w:rPr>
        <w:t>SECRETARÍA DE VIALIDAD Y TRANSPORTE,</w:t>
      </w:r>
      <w:r>
        <w:rPr>
          <w:rFonts w:ascii="Arial" w:hAnsi="Arial" w:cs="Arial"/>
          <w:bCs/>
          <w:sz w:val="24"/>
          <w:szCs w:val="24"/>
        </w:rPr>
        <w:t xml:space="preserve"> demandada, </w:t>
      </w:r>
      <w:r>
        <w:rPr>
          <w:rFonts w:ascii="Arial" w:hAnsi="Arial" w:cs="Arial"/>
          <w:sz w:val="24"/>
          <w:szCs w:val="24"/>
        </w:rPr>
        <w:t>al no haber dado</w:t>
      </w:r>
      <w:r w:rsidRPr="00E23460">
        <w:rPr>
          <w:rFonts w:ascii="Arial" w:hAnsi="Arial" w:cs="Arial"/>
          <w:sz w:val="24"/>
          <w:szCs w:val="24"/>
        </w:rPr>
        <w:t xml:space="preserve"> respuesta</w:t>
      </w:r>
      <w:r>
        <w:rPr>
          <w:rFonts w:ascii="Arial" w:hAnsi="Arial" w:cs="Arial"/>
          <w:sz w:val="24"/>
          <w:szCs w:val="24"/>
        </w:rPr>
        <w:t xml:space="preserve"> expresa a dicha solicitud;</w:t>
      </w:r>
      <w:r w:rsidRPr="00E23460">
        <w:rPr>
          <w:rFonts w:ascii="Arial" w:hAnsi="Arial" w:cs="Arial"/>
          <w:sz w:val="24"/>
          <w:szCs w:val="24"/>
        </w:rPr>
        <w:t xml:space="preserve"> de donde resulta procedente en primer lu</w:t>
      </w:r>
      <w:r>
        <w:rPr>
          <w:rFonts w:ascii="Arial" w:hAnsi="Arial" w:cs="Arial"/>
          <w:sz w:val="24"/>
          <w:szCs w:val="24"/>
        </w:rPr>
        <w:t xml:space="preserve">gar, determinar sí </w:t>
      </w:r>
      <w:r w:rsidRPr="00E23460">
        <w:rPr>
          <w:rFonts w:ascii="Arial" w:hAnsi="Arial" w:cs="Arial"/>
          <w:sz w:val="24"/>
          <w:szCs w:val="24"/>
        </w:rPr>
        <w:t>en el asunto se configura</w:t>
      </w:r>
      <w:r>
        <w:rPr>
          <w:rFonts w:ascii="Arial" w:hAnsi="Arial" w:cs="Arial"/>
          <w:sz w:val="24"/>
          <w:szCs w:val="24"/>
        </w:rPr>
        <w:t>n</w:t>
      </w:r>
      <w:r w:rsidRPr="00E23460">
        <w:rPr>
          <w:rFonts w:ascii="Arial" w:hAnsi="Arial" w:cs="Arial"/>
          <w:sz w:val="24"/>
          <w:szCs w:val="24"/>
        </w:rPr>
        <w:t xml:space="preserve"> o no la</w:t>
      </w:r>
      <w:r>
        <w:rPr>
          <w:rFonts w:ascii="Arial" w:hAnsi="Arial" w:cs="Arial"/>
          <w:sz w:val="24"/>
          <w:szCs w:val="24"/>
        </w:rPr>
        <w:t>s</w:t>
      </w:r>
      <w:r w:rsidRPr="00E23460">
        <w:rPr>
          <w:rFonts w:ascii="Arial" w:hAnsi="Arial" w:cs="Arial"/>
          <w:sz w:val="24"/>
          <w:szCs w:val="24"/>
        </w:rPr>
        <w:t xml:space="preserve"> resoluci</w:t>
      </w:r>
      <w:r>
        <w:rPr>
          <w:rFonts w:ascii="Arial" w:hAnsi="Arial" w:cs="Arial"/>
          <w:sz w:val="24"/>
          <w:szCs w:val="24"/>
        </w:rPr>
        <w:t>ones fictas</w:t>
      </w:r>
      <w:r w:rsidRPr="00E23460">
        <w:rPr>
          <w:rFonts w:ascii="Arial" w:hAnsi="Arial" w:cs="Arial"/>
          <w:sz w:val="24"/>
          <w:szCs w:val="24"/>
        </w:rPr>
        <w:t>, cuya nulidad reclama.</w:t>
      </w:r>
      <w:r>
        <w:rPr>
          <w:rFonts w:ascii="Arial" w:hAnsi="Arial" w:cs="Arial"/>
          <w:sz w:val="24"/>
          <w:szCs w:val="24"/>
        </w:rPr>
        <w:t xml:space="preserve"> </w:t>
      </w:r>
    </w:p>
    <w:p w14:paraId="46E83401" w14:textId="77777777" w:rsidR="00C84CC5" w:rsidRDefault="00C84CC5" w:rsidP="00C84CC5">
      <w:pPr>
        <w:spacing w:line="360" w:lineRule="auto"/>
        <w:ind w:right="-141" w:firstLine="567"/>
        <w:jc w:val="both"/>
        <w:rPr>
          <w:rFonts w:ascii="Arial" w:hAnsi="Arial" w:cs="Arial"/>
          <w:sz w:val="24"/>
          <w:szCs w:val="24"/>
        </w:rPr>
      </w:pPr>
    </w:p>
    <w:p w14:paraId="46E83402" w14:textId="77777777" w:rsidR="00C84CC5" w:rsidRDefault="00C84CC5" w:rsidP="00C84CC5">
      <w:pPr>
        <w:spacing w:line="360" w:lineRule="auto"/>
        <w:ind w:right="-518" w:firstLine="567"/>
        <w:jc w:val="both"/>
        <w:rPr>
          <w:rFonts w:ascii="Arial" w:hAnsi="Arial" w:cs="Arial"/>
          <w:sz w:val="24"/>
          <w:szCs w:val="24"/>
        </w:rPr>
      </w:pPr>
      <w:r>
        <w:rPr>
          <w:rFonts w:ascii="Arial" w:hAnsi="Arial" w:cs="Arial"/>
          <w:sz w:val="24"/>
          <w:szCs w:val="24"/>
        </w:rPr>
        <w:t xml:space="preserve">Bajo esa tesitura, acreditada la presentación al entonces </w:t>
      </w:r>
      <w:r>
        <w:rPr>
          <w:rFonts w:ascii="Arial" w:hAnsi="Arial" w:cs="Arial"/>
          <w:b/>
          <w:sz w:val="24"/>
          <w:szCs w:val="24"/>
        </w:rPr>
        <w:t>COORDINADOR GENERAL DE TRANSPORTE EN EL ESTADO, ahora SECRETARIO DE VIALIDAD Y TRANSPORTE,</w:t>
      </w:r>
      <w:r>
        <w:rPr>
          <w:rFonts w:ascii="Arial" w:hAnsi="Arial" w:cs="Arial"/>
          <w:sz w:val="24"/>
          <w:szCs w:val="24"/>
        </w:rPr>
        <w:t xml:space="preserve"> de la mencionada solicitud de certeza jurídica, alta de unidad y renovación de la concesión, agregando en su demanda</w:t>
      </w:r>
      <w:r w:rsidRPr="00E23460">
        <w:rPr>
          <w:rFonts w:ascii="Arial" w:hAnsi="Arial" w:cs="Arial"/>
          <w:sz w:val="24"/>
          <w:szCs w:val="24"/>
        </w:rPr>
        <w:t xml:space="preserve"> que no se le ha dado respuesta hasta la fecha en que presentó la demanda de </w:t>
      </w:r>
      <w:r>
        <w:rPr>
          <w:rFonts w:ascii="Arial" w:hAnsi="Arial" w:cs="Arial"/>
          <w:sz w:val="24"/>
          <w:szCs w:val="24"/>
        </w:rPr>
        <w:t xml:space="preserve">configuración y nulidad de </w:t>
      </w:r>
      <w:r w:rsidRPr="00E23460">
        <w:rPr>
          <w:rFonts w:ascii="Arial" w:hAnsi="Arial" w:cs="Arial"/>
          <w:sz w:val="24"/>
          <w:szCs w:val="24"/>
        </w:rPr>
        <w:t>la resolución negativa ficta ante este Tribuna</w:t>
      </w:r>
      <w:r>
        <w:rPr>
          <w:rFonts w:ascii="Arial" w:hAnsi="Arial" w:cs="Arial"/>
          <w:sz w:val="24"/>
          <w:szCs w:val="24"/>
        </w:rPr>
        <w:t xml:space="preserve">l, con fecha 24 veinticuatro de febrero de 2016 dos mil dieciséis, según consta en el sello fechador de recibido, visible en la foja uno vuelta del presente expediente. Procede establecer </w:t>
      </w:r>
      <w:proofErr w:type="gramStart"/>
      <w:r>
        <w:rPr>
          <w:rFonts w:ascii="Arial" w:hAnsi="Arial" w:cs="Arial"/>
          <w:sz w:val="24"/>
          <w:szCs w:val="24"/>
        </w:rPr>
        <w:t>que</w:t>
      </w:r>
      <w:proofErr w:type="gramEnd"/>
      <w:r>
        <w:rPr>
          <w:rFonts w:ascii="Arial" w:hAnsi="Arial" w:cs="Arial"/>
          <w:sz w:val="24"/>
          <w:szCs w:val="24"/>
        </w:rPr>
        <w:t xml:space="preserve"> de la mencionada fecha de presentación de las peticiones, a la fecha de presentación de la demanda han transcurrido, en un caso más de diez años y respecto a la solicitud de renovación, más de siete años. D</w:t>
      </w:r>
      <w:r w:rsidRPr="00E23460">
        <w:rPr>
          <w:rFonts w:ascii="Arial" w:hAnsi="Arial" w:cs="Arial"/>
          <w:sz w:val="24"/>
          <w:szCs w:val="24"/>
        </w:rPr>
        <w:t xml:space="preserve">e donde resulta evidente que a </w:t>
      </w:r>
      <w:proofErr w:type="gramStart"/>
      <w:r w:rsidRPr="00E23460">
        <w:rPr>
          <w:rFonts w:ascii="Arial" w:hAnsi="Arial" w:cs="Arial"/>
          <w:sz w:val="24"/>
          <w:szCs w:val="24"/>
        </w:rPr>
        <w:t>esa</w:t>
      </w:r>
      <w:r>
        <w:rPr>
          <w:rFonts w:ascii="Arial" w:hAnsi="Arial" w:cs="Arial"/>
          <w:sz w:val="24"/>
          <w:szCs w:val="24"/>
        </w:rPr>
        <w:t xml:space="preserve"> </w:t>
      </w:r>
      <w:r w:rsidRPr="00E23460">
        <w:rPr>
          <w:rFonts w:ascii="Arial" w:hAnsi="Arial" w:cs="Arial"/>
          <w:sz w:val="24"/>
          <w:szCs w:val="24"/>
        </w:rPr>
        <w:t xml:space="preserve"> fecha</w:t>
      </w:r>
      <w:proofErr w:type="gramEnd"/>
      <w:r w:rsidRPr="00E23460">
        <w:rPr>
          <w:rFonts w:ascii="Arial" w:hAnsi="Arial" w:cs="Arial"/>
          <w:sz w:val="24"/>
          <w:szCs w:val="24"/>
        </w:rPr>
        <w:t>, ya habían transcurrido con exceso los noventa días naturales que exige la Ley de la Materia, como requisito para su configuración</w:t>
      </w:r>
      <w:r>
        <w:rPr>
          <w:rFonts w:ascii="Arial" w:hAnsi="Arial" w:cs="Arial"/>
          <w:sz w:val="24"/>
          <w:szCs w:val="24"/>
        </w:rPr>
        <w:t xml:space="preserve">; es decir, transcurrió en exceso el término de los noventa días antes referidos y con ello, </w:t>
      </w:r>
      <w:r w:rsidRPr="00B61A32">
        <w:rPr>
          <w:rFonts w:ascii="Arial" w:hAnsi="Arial" w:cs="Arial"/>
          <w:b/>
          <w:sz w:val="24"/>
          <w:szCs w:val="24"/>
        </w:rPr>
        <w:t>se configuró la negativa ficta</w:t>
      </w:r>
      <w:r>
        <w:rPr>
          <w:rFonts w:ascii="Arial" w:hAnsi="Arial" w:cs="Arial"/>
          <w:sz w:val="24"/>
          <w:szCs w:val="24"/>
        </w:rPr>
        <w:t xml:space="preserve"> de dicha petición relativas a la </w:t>
      </w:r>
      <w:r>
        <w:rPr>
          <w:rFonts w:ascii="Arial" w:hAnsi="Arial" w:cs="Arial"/>
          <w:b/>
          <w:sz w:val="24"/>
          <w:szCs w:val="24"/>
        </w:rPr>
        <w:t xml:space="preserve"> certeza jurídic</w:t>
      </w:r>
      <w:r w:rsidR="00C20104">
        <w:rPr>
          <w:rFonts w:ascii="Arial" w:hAnsi="Arial" w:cs="Arial"/>
          <w:b/>
          <w:sz w:val="24"/>
          <w:szCs w:val="24"/>
        </w:rPr>
        <w:t xml:space="preserve">a </w:t>
      </w:r>
      <w:r>
        <w:rPr>
          <w:rFonts w:ascii="Arial" w:hAnsi="Arial" w:cs="Arial"/>
          <w:b/>
          <w:sz w:val="24"/>
          <w:szCs w:val="24"/>
        </w:rPr>
        <w:t>y renovación de su concesión.</w:t>
      </w:r>
      <w:r>
        <w:rPr>
          <w:rFonts w:ascii="Arial" w:hAnsi="Arial" w:cs="Arial"/>
          <w:sz w:val="24"/>
          <w:szCs w:val="24"/>
        </w:rPr>
        <w:t xml:space="preserve"> Por lo que se procede al estudio de la legalidad de dicha resolución negativa ficta. Sin que obste el abandono del trámite por parte del actor, debido a que no existe término máximo para los casos de negativas fictas.</w:t>
      </w:r>
    </w:p>
    <w:p w14:paraId="46E83403" w14:textId="77777777" w:rsidR="00C20104" w:rsidRDefault="00C20104" w:rsidP="00C84CC5">
      <w:pPr>
        <w:spacing w:line="360" w:lineRule="auto"/>
        <w:ind w:right="-518" w:firstLine="567"/>
        <w:jc w:val="both"/>
        <w:rPr>
          <w:rFonts w:ascii="Arial" w:hAnsi="Arial" w:cs="Arial"/>
          <w:sz w:val="24"/>
          <w:szCs w:val="24"/>
        </w:rPr>
      </w:pPr>
    </w:p>
    <w:p w14:paraId="46E83404" w14:textId="77777777" w:rsidR="00C84CC5" w:rsidRDefault="00C84CC5" w:rsidP="00C84CC5">
      <w:pPr>
        <w:spacing w:line="360" w:lineRule="auto"/>
        <w:jc w:val="both"/>
        <w:rPr>
          <w:rFonts w:ascii="Arial" w:hAnsi="Arial" w:cs="Arial"/>
          <w:sz w:val="24"/>
          <w:szCs w:val="24"/>
        </w:rPr>
      </w:pPr>
    </w:p>
    <w:p w14:paraId="46E83405" w14:textId="77777777" w:rsidR="00C84CC5" w:rsidRPr="006443B3" w:rsidRDefault="00C84CC5" w:rsidP="00C84CC5">
      <w:pPr>
        <w:spacing w:line="360" w:lineRule="auto"/>
        <w:ind w:right="-518" w:firstLine="567"/>
        <w:jc w:val="both"/>
        <w:rPr>
          <w:rFonts w:ascii="Arial" w:hAnsi="Arial" w:cs="Arial"/>
          <w:sz w:val="24"/>
          <w:szCs w:val="24"/>
        </w:rPr>
      </w:pPr>
      <w:r>
        <w:rPr>
          <w:rFonts w:ascii="Arial" w:hAnsi="Arial" w:cs="Arial"/>
          <w:sz w:val="24"/>
          <w:szCs w:val="24"/>
          <w:lang w:val="es-ES"/>
        </w:rPr>
        <w:t>L</w:t>
      </w:r>
      <w:r w:rsidRPr="006443B3">
        <w:rPr>
          <w:rFonts w:ascii="Arial" w:hAnsi="Arial" w:cs="Arial"/>
          <w:sz w:val="24"/>
          <w:szCs w:val="24"/>
        </w:rPr>
        <w:t xml:space="preserve">o anterior tiene sustento en la Jurisprudencia por contradicción de tesis 2a./J. 164/2006, No. Registro 173.736, Materia(s): Administrativa, Novena Época, </w:t>
      </w:r>
      <w:r w:rsidRPr="006443B3">
        <w:rPr>
          <w:rFonts w:ascii="Arial" w:hAnsi="Arial" w:cs="Arial"/>
          <w:sz w:val="24"/>
          <w:szCs w:val="24"/>
        </w:rPr>
        <w:lastRenderedPageBreak/>
        <w:t xml:space="preserve">Instancia: Segunda Sala, Fuente: Semanario Judicial de la Federación y su Gaceta, </w:t>
      </w:r>
      <w:proofErr w:type="gramStart"/>
      <w:r w:rsidRPr="006443B3">
        <w:rPr>
          <w:rFonts w:ascii="Arial" w:hAnsi="Arial" w:cs="Arial"/>
          <w:sz w:val="24"/>
          <w:szCs w:val="24"/>
        </w:rPr>
        <w:t>Diciembre</w:t>
      </w:r>
      <w:proofErr w:type="gramEnd"/>
      <w:r w:rsidRPr="006443B3">
        <w:rPr>
          <w:rFonts w:ascii="Arial" w:hAnsi="Arial" w:cs="Arial"/>
          <w:sz w:val="24"/>
          <w:szCs w:val="24"/>
        </w:rPr>
        <w:t xml:space="preserve"> de 2006, visible en la Página: 204 bajo el rubro y texto siguiente: </w:t>
      </w:r>
    </w:p>
    <w:p w14:paraId="46E83406" w14:textId="77777777" w:rsidR="00C84CC5" w:rsidRPr="006443B3" w:rsidRDefault="00C84CC5" w:rsidP="00C84CC5">
      <w:pPr>
        <w:spacing w:line="360" w:lineRule="auto"/>
        <w:jc w:val="both"/>
        <w:rPr>
          <w:rFonts w:ascii="Arial" w:hAnsi="Arial" w:cs="Arial"/>
          <w:sz w:val="24"/>
          <w:szCs w:val="24"/>
        </w:rPr>
      </w:pPr>
    </w:p>
    <w:p w14:paraId="46E83407" w14:textId="77777777" w:rsidR="00C84CC5" w:rsidRPr="007D2394" w:rsidRDefault="00C84CC5" w:rsidP="00FB1674">
      <w:pPr>
        <w:spacing w:line="276" w:lineRule="auto"/>
        <w:ind w:left="567" w:right="-518"/>
        <w:jc w:val="both"/>
        <w:rPr>
          <w:rFonts w:ascii="Arial" w:hAnsi="Arial" w:cs="Arial"/>
          <w:i/>
        </w:rPr>
      </w:pPr>
      <w:r w:rsidRPr="007D2394">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7D2394">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46E83408" w14:textId="77777777" w:rsidR="00C84CC5" w:rsidRPr="00E23460" w:rsidRDefault="00C84CC5" w:rsidP="00FB1674">
      <w:pPr>
        <w:spacing w:line="276" w:lineRule="auto"/>
        <w:jc w:val="both"/>
        <w:rPr>
          <w:rFonts w:ascii="Arial" w:hAnsi="Arial" w:cs="Arial"/>
          <w:sz w:val="24"/>
          <w:szCs w:val="24"/>
        </w:rPr>
      </w:pPr>
    </w:p>
    <w:p w14:paraId="46E83409" w14:textId="77777777" w:rsidR="00C84CC5" w:rsidRDefault="00C84CC5" w:rsidP="00C84CC5">
      <w:pPr>
        <w:spacing w:line="360" w:lineRule="auto"/>
        <w:ind w:right="-518"/>
        <w:jc w:val="both"/>
        <w:rPr>
          <w:rFonts w:ascii="Arial" w:hAnsi="Arial" w:cs="Arial"/>
          <w:sz w:val="24"/>
          <w:szCs w:val="24"/>
        </w:rPr>
      </w:pPr>
      <w:r>
        <w:rPr>
          <w:rFonts w:ascii="Arial" w:hAnsi="Arial" w:cs="Arial"/>
          <w:sz w:val="24"/>
          <w:szCs w:val="24"/>
        </w:rPr>
        <w:t xml:space="preserve">         </w:t>
      </w:r>
      <w:r w:rsidRPr="00E23460">
        <w:rPr>
          <w:rFonts w:ascii="Arial" w:hAnsi="Arial" w:cs="Arial"/>
          <w:sz w:val="24"/>
          <w:szCs w:val="24"/>
        </w:rPr>
        <w:t xml:space="preserve">Al haber quedado acreditada la configuración de la </w:t>
      </w:r>
      <w:r>
        <w:rPr>
          <w:rFonts w:ascii="Arial" w:hAnsi="Arial" w:cs="Arial"/>
          <w:sz w:val="24"/>
          <w:szCs w:val="24"/>
        </w:rPr>
        <w:t>resolución</w:t>
      </w:r>
      <w:r w:rsidRPr="00E23460">
        <w:rPr>
          <w:rFonts w:ascii="Arial" w:hAnsi="Arial" w:cs="Arial"/>
          <w:sz w:val="24"/>
          <w:szCs w:val="24"/>
        </w:rPr>
        <w:t xml:space="preserve"> </w:t>
      </w:r>
      <w:r>
        <w:rPr>
          <w:rFonts w:ascii="Arial" w:hAnsi="Arial" w:cs="Arial"/>
          <w:sz w:val="24"/>
          <w:szCs w:val="24"/>
        </w:rPr>
        <w:t xml:space="preserve">negativa </w:t>
      </w:r>
      <w:r w:rsidRPr="00E23460">
        <w:rPr>
          <w:rFonts w:ascii="Arial" w:hAnsi="Arial" w:cs="Arial"/>
          <w:sz w:val="24"/>
          <w:szCs w:val="24"/>
        </w:rPr>
        <w:t xml:space="preserve">ficta, </w:t>
      </w:r>
      <w:r>
        <w:rPr>
          <w:rFonts w:ascii="Arial" w:hAnsi="Arial" w:cs="Arial"/>
          <w:sz w:val="24"/>
          <w:szCs w:val="24"/>
        </w:rPr>
        <w:t xml:space="preserve">se decreta </w:t>
      </w:r>
      <w:r w:rsidRPr="00F31B9D">
        <w:rPr>
          <w:rFonts w:ascii="Arial" w:hAnsi="Arial" w:cs="Arial"/>
          <w:b/>
          <w:sz w:val="24"/>
          <w:szCs w:val="24"/>
        </w:rPr>
        <w:t>LA NULIDAD LISA Y LLANA</w:t>
      </w:r>
      <w:r>
        <w:rPr>
          <w:rFonts w:ascii="Arial" w:hAnsi="Arial" w:cs="Arial"/>
          <w:sz w:val="24"/>
          <w:szCs w:val="24"/>
        </w:rPr>
        <w:t xml:space="preserve"> de esa negativa, por no encontrarse debidamente fundada ni motivada además no fue por escrito con firma autógrafa, en plena violación del artículo 7 fracciones IV y V de la Ley de Justicia Administrativa para el Estado, </w:t>
      </w:r>
      <w:r>
        <w:rPr>
          <w:rFonts w:ascii="Arial" w:hAnsi="Arial" w:cs="Arial"/>
          <w:bCs/>
          <w:color w:val="000000"/>
          <w:sz w:val="24"/>
          <w:szCs w:val="24"/>
          <w:lang w:val="es-ES"/>
        </w:rPr>
        <w:t>norma vigente al inicio de este juicio</w:t>
      </w:r>
      <w:r>
        <w:rPr>
          <w:rFonts w:ascii="Arial" w:hAnsi="Arial" w:cs="Arial"/>
          <w:sz w:val="24"/>
          <w:szCs w:val="24"/>
        </w:rPr>
        <w:t xml:space="preserve">; por lo que, </w:t>
      </w:r>
      <w:r w:rsidRPr="00E23460">
        <w:rPr>
          <w:rFonts w:ascii="Arial" w:hAnsi="Arial" w:cs="Arial"/>
          <w:sz w:val="24"/>
          <w:szCs w:val="24"/>
        </w:rPr>
        <w:t>esta</w:t>
      </w:r>
      <w:r>
        <w:rPr>
          <w:rFonts w:ascii="Arial" w:hAnsi="Arial" w:cs="Arial"/>
          <w:sz w:val="24"/>
          <w:szCs w:val="24"/>
        </w:rPr>
        <w:t xml:space="preserve"> J</w:t>
      </w:r>
      <w:r w:rsidRPr="00E23460">
        <w:rPr>
          <w:rFonts w:ascii="Arial" w:hAnsi="Arial" w:cs="Arial"/>
          <w:sz w:val="24"/>
          <w:szCs w:val="24"/>
        </w:rPr>
        <w:t>uzgadora se encuentra obligada al estudio de fondo de la</w:t>
      </w:r>
      <w:r>
        <w:rPr>
          <w:rFonts w:ascii="Arial" w:hAnsi="Arial" w:cs="Arial"/>
          <w:sz w:val="24"/>
          <w:szCs w:val="24"/>
        </w:rPr>
        <w:t xml:space="preserve"> procedencia o no de las mencionadas peticiones hasta hoy no resueltas conforme a derecho. C</w:t>
      </w:r>
      <w:r w:rsidRPr="00E23460">
        <w:rPr>
          <w:rFonts w:ascii="Arial" w:hAnsi="Arial" w:cs="Arial"/>
          <w:sz w:val="24"/>
          <w:szCs w:val="24"/>
        </w:rPr>
        <w:t xml:space="preserve">on fundamento en lo ordenado en el artículo 150 última parte de la Ley </w:t>
      </w:r>
      <w:r>
        <w:rPr>
          <w:rFonts w:ascii="Arial" w:hAnsi="Arial" w:cs="Arial"/>
          <w:sz w:val="24"/>
          <w:szCs w:val="24"/>
        </w:rPr>
        <w:t>citada</w:t>
      </w:r>
      <w:r w:rsidRPr="00E23460">
        <w:rPr>
          <w:rFonts w:ascii="Arial" w:hAnsi="Arial" w:cs="Arial"/>
          <w:sz w:val="24"/>
          <w:szCs w:val="24"/>
        </w:rPr>
        <w:t xml:space="preserve">. </w:t>
      </w:r>
    </w:p>
    <w:p w14:paraId="46E8340A" w14:textId="77777777" w:rsidR="00C84CC5" w:rsidRPr="00DB2C95" w:rsidRDefault="00C84CC5" w:rsidP="00C84CC5">
      <w:pPr>
        <w:spacing w:line="360" w:lineRule="auto"/>
        <w:jc w:val="both"/>
        <w:rPr>
          <w:rFonts w:ascii="Arial" w:hAnsi="Arial" w:cs="Arial"/>
          <w:sz w:val="24"/>
          <w:szCs w:val="24"/>
        </w:rPr>
      </w:pPr>
    </w:p>
    <w:p w14:paraId="46E8340B" w14:textId="77777777" w:rsidR="00C84CC5" w:rsidRDefault="00C84CC5" w:rsidP="00C84CC5">
      <w:pPr>
        <w:spacing w:line="360" w:lineRule="auto"/>
        <w:ind w:right="-518"/>
        <w:jc w:val="both"/>
        <w:rPr>
          <w:rFonts w:ascii="Arial" w:hAnsi="Arial" w:cs="Arial"/>
          <w:sz w:val="24"/>
          <w:szCs w:val="24"/>
        </w:rPr>
      </w:pPr>
      <w:r>
        <w:rPr>
          <w:rFonts w:ascii="Arial" w:hAnsi="Arial" w:cs="Arial"/>
          <w:sz w:val="24"/>
          <w:szCs w:val="24"/>
        </w:rPr>
        <w:tab/>
      </w:r>
      <w:r w:rsidRPr="004D2092">
        <w:rPr>
          <w:rFonts w:ascii="Arial" w:hAnsi="Arial" w:cs="Arial"/>
          <w:b/>
          <w:sz w:val="24"/>
          <w:szCs w:val="24"/>
        </w:rPr>
        <w:t>LITIS</w:t>
      </w:r>
      <w:r>
        <w:rPr>
          <w:rFonts w:ascii="Arial" w:hAnsi="Arial" w:cs="Arial"/>
          <w:sz w:val="24"/>
          <w:szCs w:val="24"/>
        </w:rPr>
        <w:t xml:space="preserve">. Partiendo de una negativa (ficta) de la autoridad a las peticiones del administrado, que ya fue anulada; ahora corresponde, analizar el fondo del presente asunto, que consiste en resolver en la presente sentencia, si procede o no las peticiones que formuló la parte actora ante la Secretaría de Vialidad y Transporte del Estado, con fecha 30 treinta de octubre de 2009 dos mil nueve. Es decir esta resolutora, con fundamento en la legislación aplicable, se </w:t>
      </w:r>
      <w:proofErr w:type="gramStart"/>
      <w:r>
        <w:rPr>
          <w:rFonts w:ascii="Arial" w:hAnsi="Arial" w:cs="Arial"/>
          <w:sz w:val="24"/>
          <w:szCs w:val="24"/>
        </w:rPr>
        <w:t>pronunciará  sobre</w:t>
      </w:r>
      <w:proofErr w:type="gramEnd"/>
      <w:r>
        <w:rPr>
          <w:rFonts w:ascii="Arial" w:hAnsi="Arial" w:cs="Arial"/>
          <w:sz w:val="24"/>
          <w:szCs w:val="24"/>
        </w:rPr>
        <w:t xml:space="preserve"> la solicitud de RENOVACIÓN de la concesión, y la solicitud de la CERTEZA JURÍDICA que planteó ante la autoridad administrativa con toda oportunidad. Esto es que como lo explica, acudió a las reuniones de regularización de documentos con el fin de obtener la ya mencionada certeza jurídica que se promovió para todos aquellos que habían obtenido una concesión de servicio de transporte hasta el año de 2004, justamente el año que marca el documento que exhibe el actor, como título de concesión.</w:t>
      </w:r>
    </w:p>
    <w:p w14:paraId="46E8340C" w14:textId="77777777" w:rsidR="00C84CC5" w:rsidRDefault="00C84CC5" w:rsidP="00C84CC5">
      <w:pPr>
        <w:spacing w:line="360" w:lineRule="auto"/>
        <w:ind w:right="-518" w:firstLine="708"/>
        <w:jc w:val="both"/>
        <w:rPr>
          <w:rFonts w:ascii="Arial" w:hAnsi="Arial" w:cs="Arial"/>
          <w:sz w:val="24"/>
          <w:szCs w:val="24"/>
        </w:rPr>
      </w:pPr>
      <w:r>
        <w:rPr>
          <w:rFonts w:ascii="Arial" w:hAnsi="Arial" w:cs="Arial"/>
          <w:sz w:val="24"/>
          <w:szCs w:val="24"/>
        </w:rPr>
        <w:t xml:space="preserve">Conviene recordar cual es la razón por la que el gobierno del Estado, convocó a estas reuniones de regularización a través del decreto gubernamental número 18 publicado en el Periódico Oficial de fecha 11 once de mayo del 2006 dos mil seis, con el fin de que la Contraloría del Estado, junto con la citada Secretaría de Vialidad, </w:t>
      </w:r>
      <w:r>
        <w:rPr>
          <w:rFonts w:ascii="Arial" w:hAnsi="Arial" w:cs="Arial"/>
          <w:sz w:val="24"/>
          <w:szCs w:val="24"/>
        </w:rPr>
        <w:lastRenderedPageBreak/>
        <w:t>revisaran que la concesión había cumplido con los requisitos de los artículos 93, 94 y 95 del Reglamento de la Ley de Tránsito Reformada, vigente a esa fecha, como bien lo precisa el demandante en su escrito inicial. Cabe aclarar que esta revisión surge por lo que el mismo decreto gubernamental señala en sus considerandos que en resumen, “</w:t>
      </w:r>
      <w:r w:rsidRPr="00793968">
        <w:rPr>
          <w:rFonts w:ascii="Arial" w:hAnsi="Arial" w:cs="Arial"/>
          <w:i/>
          <w:sz w:val="24"/>
          <w:szCs w:val="24"/>
          <w:u w:val="single"/>
        </w:rPr>
        <w:t>es que la necesidad del transporte se encontraba rebasada…”</w:t>
      </w:r>
      <w:r>
        <w:rPr>
          <w:rFonts w:ascii="Arial" w:hAnsi="Arial" w:cs="Arial"/>
          <w:sz w:val="24"/>
          <w:szCs w:val="24"/>
        </w:rPr>
        <w:t xml:space="preserve"> , y esto obedeció a que se repartieron de forma indiscriminada concesiones, sin expedientes, a través de fotocopias que el entonces Jefe de la Unidad Jurídica de la citada Secretaría del Transporte, certificó como si hubiese tenido a la vista el original, sin que a la distancia de más de 18 dieciocho años, aparezcan los mencionados originales, lo que lleva a la conclusión es que nunca existieron. Por ello, se buscó suspender algunas, temporalmente, así lo indica el mencionado decreto. El caso es </w:t>
      </w:r>
      <w:proofErr w:type="gramStart"/>
      <w:r>
        <w:rPr>
          <w:rFonts w:ascii="Arial" w:hAnsi="Arial" w:cs="Arial"/>
          <w:sz w:val="24"/>
          <w:szCs w:val="24"/>
        </w:rPr>
        <w:t>que</w:t>
      </w:r>
      <w:proofErr w:type="gramEnd"/>
      <w:r>
        <w:rPr>
          <w:rFonts w:ascii="Arial" w:hAnsi="Arial" w:cs="Arial"/>
          <w:sz w:val="24"/>
          <w:szCs w:val="24"/>
        </w:rPr>
        <w:t xml:space="preserve"> a través de reuniones regionales, con toda opacidad regularizaron muchas concesiones, y se quedaron fuera, todas aquellas que han venido ante este tribunal a solicitar se les otorgue su renovación.</w:t>
      </w:r>
    </w:p>
    <w:p w14:paraId="46E8340D" w14:textId="77777777" w:rsidR="00C84CC5" w:rsidRDefault="00C84CC5" w:rsidP="00C84CC5">
      <w:pPr>
        <w:spacing w:line="360" w:lineRule="auto"/>
        <w:ind w:right="-518" w:firstLine="708"/>
        <w:jc w:val="both"/>
        <w:rPr>
          <w:rFonts w:ascii="Arial" w:hAnsi="Arial" w:cs="Arial"/>
          <w:sz w:val="24"/>
          <w:szCs w:val="24"/>
        </w:rPr>
      </w:pPr>
    </w:p>
    <w:p w14:paraId="46E8340E" w14:textId="77777777" w:rsidR="00C84CC5" w:rsidRDefault="00C84CC5" w:rsidP="00C84CC5">
      <w:pPr>
        <w:spacing w:line="360" w:lineRule="auto"/>
        <w:ind w:right="-518" w:firstLine="708"/>
        <w:jc w:val="both"/>
        <w:rPr>
          <w:rFonts w:ascii="Arial" w:hAnsi="Arial" w:cs="Arial"/>
          <w:sz w:val="24"/>
          <w:szCs w:val="24"/>
        </w:rPr>
      </w:pPr>
      <w:r>
        <w:rPr>
          <w:rFonts w:ascii="Arial" w:hAnsi="Arial" w:cs="Arial"/>
          <w:sz w:val="24"/>
          <w:szCs w:val="24"/>
        </w:rPr>
        <w:t xml:space="preserve">Esta Sala a mi cargo, lo que ha resuelto, como lo explique en la sentencia de fecha </w:t>
      </w:r>
      <w:r w:rsidR="00FB1674">
        <w:rPr>
          <w:rFonts w:ascii="Arial" w:hAnsi="Arial" w:cs="Arial"/>
          <w:sz w:val="24"/>
          <w:szCs w:val="24"/>
        </w:rPr>
        <w:t>3 tres de marzo de 2017 dos mil diecisiete</w:t>
      </w:r>
      <w:r>
        <w:rPr>
          <w:rFonts w:ascii="Arial" w:hAnsi="Arial" w:cs="Arial"/>
          <w:sz w:val="24"/>
          <w:szCs w:val="24"/>
        </w:rPr>
        <w:t xml:space="preserve">, es darle validez a la copia certificada (sin fundamento) de la concesión, cuando acompañan, todos aquellos documentos que señalan los artículos 93, 94 y 95 del Reglamento de la Ley de Tránsito Reformada y que fueron entregados en tiempo ante la citada Secretaría de Vialidad. </w:t>
      </w:r>
      <w:r w:rsidRPr="003328B1">
        <w:rPr>
          <w:rFonts w:ascii="Arial" w:hAnsi="Arial" w:cs="Arial"/>
          <w:i/>
          <w:sz w:val="24"/>
          <w:szCs w:val="24"/>
          <w:u w:val="single"/>
        </w:rPr>
        <w:t>Lo que en el caso no ocurre</w:t>
      </w:r>
      <w:r>
        <w:rPr>
          <w:rFonts w:ascii="Arial" w:hAnsi="Arial" w:cs="Arial"/>
          <w:i/>
          <w:sz w:val="24"/>
          <w:szCs w:val="24"/>
          <w:u w:val="single"/>
        </w:rPr>
        <w:t xml:space="preserve">. </w:t>
      </w:r>
      <w:r>
        <w:rPr>
          <w:rFonts w:ascii="Arial" w:hAnsi="Arial" w:cs="Arial"/>
          <w:sz w:val="24"/>
          <w:szCs w:val="24"/>
        </w:rPr>
        <w:t xml:space="preserve">Motivo por el cual no se le dio valor en la sentencia revocada. </w:t>
      </w:r>
    </w:p>
    <w:p w14:paraId="46E8340F" w14:textId="77777777" w:rsidR="00C84CC5" w:rsidRDefault="00C84CC5" w:rsidP="00C84CC5">
      <w:pPr>
        <w:spacing w:line="360" w:lineRule="auto"/>
        <w:ind w:right="-518" w:firstLine="708"/>
        <w:jc w:val="both"/>
        <w:rPr>
          <w:rFonts w:ascii="Arial" w:hAnsi="Arial" w:cs="Arial"/>
          <w:sz w:val="24"/>
          <w:szCs w:val="24"/>
        </w:rPr>
      </w:pPr>
    </w:p>
    <w:p w14:paraId="46E83410" w14:textId="77777777" w:rsidR="00C84CC5" w:rsidRDefault="00C84CC5" w:rsidP="00C84CC5">
      <w:pPr>
        <w:spacing w:line="360" w:lineRule="auto"/>
        <w:ind w:right="-518" w:firstLine="708"/>
        <w:jc w:val="both"/>
        <w:rPr>
          <w:rFonts w:ascii="Arial" w:hAnsi="Arial" w:cs="Arial"/>
          <w:sz w:val="24"/>
          <w:szCs w:val="24"/>
        </w:rPr>
      </w:pPr>
      <w:r>
        <w:rPr>
          <w:rFonts w:ascii="Arial" w:hAnsi="Arial" w:cs="Arial"/>
          <w:sz w:val="24"/>
          <w:szCs w:val="24"/>
        </w:rPr>
        <w:t xml:space="preserve">Sin embargo, en esta segunda revisión del expediente, se advierte la existencia de la autorización del </w:t>
      </w:r>
      <w:r w:rsidRPr="003328B1">
        <w:rPr>
          <w:rFonts w:ascii="Arial" w:hAnsi="Arial" w:cs="Arial"/>
          <w:sz w:val="24"/>
          <w:szCs w:val="24"/>
          <w:u w:val="single"/>
        </w:rPr>
        <w:t>ALTA DE LA UNIDAD</w:t>
      </w:r>
      <w:r>
        <w:rPr>
          <w:rFonts w:ascii="Arial" w:hAnsi="Arial" w:cs="Arial"/>
          <w:sz w:val="24"/>
          <w:szCs w:val="24"/>
          <w:u w:val="single"/>
        </w:rPr>
        <w:t>,</w:t>
      </w:r>
      <w:r>
        <w:rPr>
          <w:rFonts w:ascii="Arial" w:hAnsi="Arial" w:cs="Arial"/>
          <w:sz w:val="24"/>
          <w:szCs w:val="24"/>
        </w:rPr>
        <w:t xml:space="preserve"> suscrita por el entonces Director de Tránsito del Estado, que bien o mal, hoy la ostenta, y prueba la existencia previa de una concesión para prestar el servicio de transporte público para pasajeros; </w:t>
      </w:r>
      <w:proofErr w:type="spellStart"/>
      <w:r>
        <w:rPr>
          <w:rFonts w:ascii="Arial" w:hAnsi="Arial" w:cs="Arial"/>
          <w:sz w:val="24"/>
          <w:szCs w:val="24"/>
        </w:rPr>
        <w:t>aún</w:t>
      </w:r>
      <w:proofErr w:type="spellEnd"/>
      <w:r>
        <w:rPr>
          <w:rFonts w:ascii="Arial" w:hAnsi="Arial" w:cs="Arial"/>
          <w:sz w:val="24"/>
          <w:szCs w:val="24"/>
        </w:rPr>
        <w:t xml:space="preserve"> cuando, fue un hecho notorio que ahora cito, de haber estado procesado penalmente junto con el JEFE DE LA UNIDAD JURÍDICA, que certificó miles de fotocopias de concesiones de las que no aparecieron los originales. Y si bien es cierto de que estos documentos fueron considerados por ello, irregulares y se pretendió regularizar en esas famosas reuniones regionales que afirma el hoy actor haber asistido, sin acreditarlo a través de testimoniales o documentos con el acuse de recibo correspondiente, esto no anula, la mencionada alta de la unidad con la que prestaría el servicio de y transporte público, </w:t>
      </w:r>
      <w:proofErr w:type="spellStart"/>
      <w:r>
        <w:rPr>
          <w:rFonts w:ascii="Arial" w:hAnsi="Arial" w:cs="Arial"/>
          <w:sz w:val="24"/>
          <w:szCs w:val="24"/>
        </w:rPr>
        <w:t>ésto</w:t>
      </w:r>
      <w:proofErr w:type="spellEnd"/>
      <w:r>
        <w:rPr>
          <w:rFonts w:ascii="Arial" w:hAnsi="Arial" w:cs="Arial"/>
          <w:sz w:val="24"/>
          <w:szCs w:val="24"/>
        </w:rPr>
        <w:t xml:space="preserve">, debido a la BUENA FE de los trabajadores del volante, que acuden a solicitar una concesión para prestar el servicio de transporte público y no tienen la culpa de las actividades oscuras y cobros indebidos que detrás de los escritorios se realiza. </w:t>
      </w:r>
    </w:p>
    <w:p w14:paraId="46E83411" w14:textId="77777777" w:rsidR="00FB1674" w:rsidRDefault="00FB1674" w:rsidP="00FB1674">
      <w:pPr>
        <w:spacing w:line="276" w:lineRule="auto"/>
        <w:ind w:right="-518" w:firstLine="708"/>
        <w:jc w:val="both"/>
        <w:rPr>
          <w:rFonts w:ascii="Arial" w:hAnsi="Arial" w:cs="Arial"/>
          <w:sz w:val="24"/>
          <w:szCs w:val="24"/>
        </w:rPr>
      </w:pPr>
    </w:p>
    <w:p w14:paraId="46E83412" w14:textId="77777777" w:rsidR="00C84CC5" w:rsidRPr="009633BB" w:rsidRDefault="00C84CC5" w:rsidP="00FB1674">
      <w:pPr>
        <w:spacing w:line="276" w:lineRule="auto"/>
        <w:ind w:left="709" w:right="-518" w:hanging="1"/>
        <w:jc w:val="both"/>
        <w:rPr>
          <w:rFonts w:ascii="Arial" w:hAnsi="Arial" w:cs="Arial"/>
          <w:sz w:val="24"/>
          <w:szCs w:val="24"/>
        </w:rPr>
      </w:pPr>
      <w:r w:rsidRPr="009633BB">
        <w:rPr>
          <w:rFonts w:ascii="Arial" w:hAnsi="Arial" w:cs="Arial"/>
          <w:i/>
          <w:sz w:val="24"/>
          <w:szCs w:val="24"/>
          <w:shd w:val="clear" w:color="auto" w:fill="FFFFFF"/>
        </w:rPr>
        <w:t xml:space="preserve">“…ex director de Transporte y ex jefe del departamento jurídico, respectivamente, fueron acusados de al menos 3 mil 500 irregularidades en la </w:t>
      </w:r>
      <w:r w:rsidRPr="009633BB">
        <w:rPr>
          <w:rFonts w:ascii="Arial" w:hAnsi="Arial" w:cs="Arial"/>
          <w:i/>
          <w:sz w:val="24"/>
          <w:szCs w:val="24"/>
          <w:shd w:val="clear" w:color="auto" w:fill="FFFFFF"/>
        </w:rPr>
        <w:lastRenderedPageBreak/>
        <w:t>entrega de concesiones del transporte colectivo, muchas con documentos falsos, detalló la procuradora.”</w:t>
      </w:r>
      <w:r w:rsidRPr="009633BB">
        <w:rPr>
          <w:rFonts w:ascii="Arial" w:hAnsi="Arial" w:cs="Arial"/>
          <w:i/>
          <w:sz w:val="24"/>
          <w:szCs w:val="24"/>
        </w:rPr>
        <w:t xml:space="preserve">   </w:t>
      </w:r>
      <w:r w:rsidRPr="009633BB">
        <w:rPr>
          <w:rStyle w:val="Refdenotaalpie"/>
          <w:rFonts w:ascii="Arial" w:hAnsi="Arial" w:cs="Arial"/>
          <w:i/>
          <w:sz w:val="24"/>
          <w:szCs w:val="24"/>
        </w:rPr>
        <w:footnoteReference w:id="1"/>
      </w:r>
    </w:p>
    <w:p w14:paraId="46E83413" w14:textId="77777777" w:rsidR="00C84CC5" w:rsidRPr="009633BB" w:rsidRDefault="00C84CC5" w:rsidP="00C84CC5">
      <w:pPr>
        <w:spacing w:line="360" w:lineRule="auto"/>
        <w:ind w:right="-518"/>
        <w:jc w:val="both"/>
        <w:rPr>
          <w:rFonts w:ascii="Arial" w:hAnsi="Arial" w:cs="Arial"/>
          <w:sz w:val="22"/>
          <w:szCs w:val="22"/>
        </w:rPr>
      </w:pPr>
    </w:p>
    <w:p w14:paraId="46E83414" w14:textId="77777777" w:rsidR="00C84CC5" w:rsidRDefault="00C84CC5" w:rsidP="00C84CC5">
      <w:pPr>
        <w:spacing w:line="360" w:lineRule="auto"/>
        <w:ind w:right="-518" w:firstLine="708"/>
        <w:jc w:val="both"/>
        <w:rPr>
          <w:rFonts w:ascii="Arial" w:hAnsi="Arial" w:cs="Arial"/>
          <w:sz w:val="24"/>
          <w:szCs w:val="24"/>
        </w:rPr>
      </w:pPr>
      <w:r>
        <w:rPr>
          <w:rFonts w:ascii="Arial" w:hAnsi="Arial" w:cs="Arial"/>
          <w:sz w:val="24"/>
          <w:szCs w:val="24"/>
        </w:rPr>
        <w:t xml:space="preserve">De tal manera, que la CERTEZA JURÍDICA solicitada, no es necesaria una vez que ha pasado el tiempo de regularización y la penalización impuesta a los que no pasaron por esa regularización, no es legal, debido a que en el decreto gubernamental publicado en el Periódico oficial EXTRA de 11 once de enero de 2008 dos mil ocho, mediante el cual el Gobernador del Estado, en el sexto considerando dice: </w:t>
      </w:r>
      <w:r w:rsidRPr="000046AC">
        <w:rPr>
          <w:rFonts w:ascii="Arial" w:hAnsi="Arial" w:cs="Arial"/>
          <w:i/>
          <w:sz w:val="24"/>
          <w:szCs w:val="24"/>
        </w:rPr>
        <w:t>“…SEXTO. Como ha quedado asentado, los acuerdos que me permití emitir, tuvieron como finalidad realizar una exhaustiva revisión</w:t>
      </w:r>
      <w:r>
        <w:rPr>
          <w:rFonts w:ascii="Arial" w:hAnsi="Arial" w:cs="Arial"/>
          <w:i/>
          <w:sz w:val="24"/>
          <w:szCs w:val="24"/>
        </w:rPr>
        <w:t xml:space="preserve"> de la documentación que amparan las concesiones de la prestación de los servicios de transporte público en el Estado de Oaxaca y retirar de la circulación a los vehículos que ilícitamente prestaban este servicio, porque no resultaba justo que conjuntamente con los concesionarios, también circularan de forma irregular, vehículos cuyos propietarios prestaban el servicio de transporte sin satisfacer ningún requisito, exigido por la ley. </w:t>
      </w:r>
      <w:proofErr w:type="gramStart"/>
      <w:r>
        <w:rPr>
          <w:rFonts w:ascii="Arial" w:hAnsi="Arial" w:cs="Arial"/>
          <w:i/>
          <w:sz w:val="24"/>
          <w:szCs w:val="24"/>
        </w:rPr>
        <w:t>SÉPTIMO.-</w:t>
      </w:r>
      <w:proofErr w:type="gramEnd"/>
      <w:r>
        <w:rPr>
          <w:rFonts w:ascii="Arial" w:hAnsi="Arial" w:cs="Arial"/>
          <w:i/>
          <w:sz w:val="24"/>
          <w:szCs w:val="24"/>
        </w:rPr>
        <w:t xml:space="preserve"> Así al haberse cumplido con los objetivos de los Acuerdos Número ….…es por ello, que por ser administrativa y socialmente útil, he tomado la decisión de derogar el Acuerdo No. 18,…24..y 48..”. </w:t>
      </w:r>
      <w:r w:rsidRPr="00110FA8">
        <w:rPr>
          <w:rFonts w:ascii="Arial" w:hAnsi="Arial" w:cs="Arial"/>
          <w:sz w:val="24"/>
          <w:szCs w:val="24"/>
        </w:rPr>
        <w:t>De tal manera que como no le fue revocado el documento con el que se ostenta como concesionari</w:t>
      </w:r>
      <w:r>
        <w:rPr>
          <w:rFonts w:ascii="Arial" w:hAnsi="Arial" w:cs="Arial"/>
          <w:sz w:val="24"/>
          <w:szCs w:val="24"/>
        </w:rPr>
        <w:t xml:space="preserve">o, tal título goza de la presunción de validez que le permiten los artículos 5 y 6 de la Ley de Justicia Administrativa, aplicable al presente procedimiento, que señalan que los actos administrativos gozan de presunción de validez, hasta en tanto no hayan sido anulados por autoridad administrativa resolución judicial y son exigibles a partir de su notificación legalmente efectuada. </w:t>
      </w:r>
    </w:p>
    <w:p w14:paraId="46E83415" w14:textId="77777777" w:rsidR="00C84CC5" w:rsidRDefault="00C84CC5" w:rsidP="00C84CC5">
      <w:pPr>
        <w:spacing w:line="360" w:lineRule="auto"/>
        <w:ind w:right="-518" w:firstLine="708"/>
        <w:jc w:val="both"/>
        <w:rPr>
          <w:rFonts w:ascii="Arial" w:hAnsi="Arial" w:cs="Arial"/>
          <w:sz w:val="24"/>
          <w:szCs w:val="24"/>
        </w:rPr>
      </w:pPr>
    </w:p>
    <w:p w14:paraId="46E83416" w14:textId="77777777" w:rsidR="00C84CC5" w:rsidRDefault="00C84CC5" w:rsidP="00C84CC5">
      <w:pPr>
        <w:spacing w:line="360" w:lineRule="auto"/>
        <w:ind w:right="-518" w:firstLine="708"/>
        <w:jc w:val="both"/>
        <w:rPr>
          <w:rFonts w:ascii="Arial" w:hAnsi="Arial" w:cs="Arial"/>
          <w:sz w:val="24"/>
          <w:szCs w:val="24"/>
        </w:rPr>
      </w:pPr>
      <w:r>
        <w:rPr>
          <w:rFonts w:ascii="Arial" w:hAnsi="Arial" w:cs="Arial"/>
          <w:sz w:val="24"/>
          <w:szCs w:val="24"/>
        </w:rPr>
        <w:t>En tal caso, es inoperante la declaratoria de nulidad que se realizó en el Acuerdo Gubernamental Número 48, publicado en el Periódico Oficial de fecha primero de diciembre de 2007 dos mil siete, que declaró la nulidad de permisos y concesiones de transporte público de pasajeros y carga que no cumplan con los lineamientos a que se refieren los Acuerdos 18 y 24, emitidos por el Titular del Poder Ejecutivo del Estado de Oaxaca y los dispuesto en los artículos 25 II y 26 fracción V, de la Ley de Tránsito Reformada y su Reglamento; tales dispositivos, se refieren, primeramente a la revisión que habrían de hacer las autoridades del transporte y Contraloría del Estado, de cubrir los requisitos que la ley exige para la obtención de una concesión del servicio del transporte, para que con ello, se le diera la CERTEZA JURÍDICA y los artículos de la citada Ley de Tránsito, corresponden a cuando el servicio no se inicia en dentro del plazo señalado para ello, y la causal de revocación por haber obtenido la concesión sin los requisitos de ley o en contravención al procedimiento señalado en la misma.</w:t>
      </w:r>
    </w:p>
    <w:p w14:paraId="46E83417" w14:textId="77777777" w:rsidR="00C84CC5" w:rsidRDefault="00C84CC5" w:rsidP="00C84CC5">
      <w:pPr>
        <w:spacing w:line="360" w:lineRule="auto"/>
        <w:ind w:right="-518" w:firstLine="708"/>
        <w:jc w:val="both"/>
        <w:rPr>
          <w:rFonts w:ascii="Arial" w:hAnsi="Arial" w:cs="Arial"/>
          <w:sz w:val="24"/>
          <w:szCs w:val="24"/>
        </w:rPr>
      </w:pPr>
    </w:p>
    <w:p w14:paraId="46E83418" w14:textId="77777777" w:rsidR="00C84CC5" w:rsidRPr="00FB1674" w:rsidRDefault="00C84CC5" w:rsidP="00C84CC5">
      <w:pPr>
        <w:spacing w:line="360" w:lineRule="auto"/>
        <w:ind w:right="-518" w:firstLine="708"/>
        <w:jc w:val="both"/>
        <w:rPr>
          <w:rFonts w:ascii="Arial" w:hAnsi="Arial" w:cs="Arial"/>
          <w:sz w:val="23"/>
          <w:szCs w:val="23"/>
        </w:rPr>
      </w:pPr>
      <w:r w:rsidRPr="00FB1674">
        <w:rPr>
          <w:rFonts w:ascii="Arial" w:hAnsi="Arial" w:cs="Arial"/>
          <w:sz w:val="23"/>
          <w:szCs w:val="23"/>
        </w:rPr>
        <w:lastRenderedPageBreak/>
        <w:t xml:space="preserve">En conclusión, desde luego en este juicio no se aportó ningún documento que haga constar que se siguió con el procedimiento de ley (la existencia de una convocatoria y la presentación de los documentos que el Reglamento indica); es decir, se advierte expedida en forma irregular, pero la declaratoria de nulidad del Acuerdo Gubernamental 48 antes comentado, no se hizo conforme a derecho.  Esto quiere decir, que no se realizó previa audiencia de cada uno de los detentadores de las concesiones irregulares, por ello, puede señalarse que no fue eficaz la declaratoria de la nulidad y el título de concesión sigue tutelado por la presunción de validez a que se refiere el artículo 5 de la Ley de Justicia Administrativa, </w:t>
      </w:r>
      <w:r w:rsidRPr="00FB1674">
        <w:rPr>
          <w:rFonts w:ascii="Arial" w:hAnsi="Arial" w:cs="Arial"/>
          <w:bCs/>
          <w:color w:val="000000"/>
          <w:sz w:val="23"/>
          <w:szCs w:val="23"/>
          <w:lang w:val="es-ES"/>
        </w:rPr>
        <w:t>norma vigente al inicio de este juicio,</w:t>
      </w:r>
      <w:r w:rsidRPr="00FB1674">
        <w:rPr>
          <w:rFonts w:ascii="Arial" w:hAnsi="Arial" w:cs="Arial"/>
          <w:sz w:val="23"/>
          <w:szCs w:val="23"/>
        </w:rPr>
        <w:t xml:space="preserve"> y tampoco ha caducado, debido a que con fecha 30 treinta de octubre de dos mil nueve, solicitó la renovación de su título de concesión, es decir antes de su vencimiento, sin que se le diera contestación, manteniendo con ello, la vigencia de la misma. Esto con fundamento en el artículo 25 fracción III de la ley de Tránsito Reformada, aplicable en el presente caso, a contrario sensu. </w:t>
      </w:r>
    </w:p>
    <w:p w14:paraId="46E83419" w14:textId="77777777" w:rsidR="00C84CC5" w:rsidRPr="00FB1674" w:rsidRDefault="00C84CC5" w:rsidP="00C84CC5">
      <w:pPr>
        <w:spacing w:line="360" w:lineRule="auto"/>
        <w:ind w:right="-518" w:firstLine="708"/>
        <w:jc w:val="both"/>
        <w:rPr>
          <w:rFonts w:ascii="Arial" w:hAnsi="Arial" w:cs="Arial"/>
          <w:sz w:val="23"/>
          <w:szCs w:val="23"/>
        </w:rPr>
      </w:pPr>
    </w:p>
    <w:p w14:paraId="46E8341A" w14:textId="77777777" w:rsidR="00C84CC5" w:rsidRDefault="00C84CC5" w:rsidP="00C84CC5">
      <w:pPr>
        <w:spacing w:line="360" w:lineRule="auto"/>
        <w:ind w:right="-518" w:firstLine="708"/>
        <w:jc w:val="both"/>
        <w:rPr>
          <w:rFonts w:ascii="Arial" w:hAnsi="Arial" w:cs="Arial"/>
          <w:sz w:val="24"/>
          <w:szCs w:val="24"/>
        </w:rPr>
      </w:pPr>
      <w:r>
        <w:rPr>
          <w:rFonts w:ascii="Arial" w:hAnsi="Arial" w:cs="Arial"/>
          <w:sz w:val="24"/>
          <w:szCs w:val="24"/>
        </w:rPr>
        <w:t>Visto así, no necesita LA CERTEZA JURÍDICA, para que le den de alta el vehículo solicitado; sin embargo, si necesita un acuerdo de RENOVACIÓN y para ello, debe existir los requisitos mínimos que sustentan toda concesión, como es lo dispuesto por el artículo 109 de la Ley de Transporte del Estado, que al texto dice:</w:t>
      </w:r>
    </w:p>
    <w:p w14:paraId="46E8341B" w14:textId="77777777" w:rsidR="00C84CC5" w:rsidRDefault="00C84CC5" w:rsidP="00C84CC5">
      <w:pPr>
        <w:spacing w:line="360" w:lineRule="auto"/>
        <w:ind w:right="-518" w:firstLine="708"/>
        <w:jc w:val="both"/>
        <w:rPr>
          <w:rFonts w:ascii="Arial" w:hAnsi="Arial" w:cs="Arial"/>
          <w:sz w:val="24"/>
          <w:szCs w:val="24"/>
        </w:rPr>
      </w:pPr>
      <w:r>
        <w:rPr>
          <w:rFonts w:ascii="Arial" w:hAnsi="Arial" w:cs="Arial"/>
          <w:sz w:val="24"/>
          <w:szCs w:val="24"/>
        </w:rPr>
        <w:t xml:space="preserve"> </w:t>
      </w:r>
    </w:p>
    <w:p w14:paraId="46E8341C" w14:textId="77777777" w:rsidR="00C84CC5" w:rsidRPr="00FB1674" w:rsidRDefault="00C84CC5" w:rsidP="00C84CC5">
      <w:pPr>
        <w:widowControl w:val="0"/>
        <w:autoSpaceDE w:val="0"/>
        <w:autoSpaceDN w:val="0"/>
        <w:adjustRightInd w:val="0"/>
        <w:spacing w:line="276" w:lineRule="auto"/>
        <w:ind w:left="851" w:right="74"/>
        <w:jc w:val="both"/>
        <w:rPr>
          <w:rFonts w:ascii="Arial" w:hAnsi="Arial" w:cs="Arial"/>
          <w:i/>
          <w:color w:val="000000"/>
          <w:sz w:val="23"/>
          <w:szCs w:val="23"/>
        </w:rPr>
      </w:pPr>
      <w:r w:rsidRPr="00FB1674">
        <w:rPr>
          <w:rFonts w:ascii="Arial" w:hAnsi="Arial" w:cs="Arial"/>
          <w:b/>
          <w:bCs/>
          <w:i/>
          <w:color w:val="000000"/>
          <w:spacing w:val="-6"/>
          <w:sz w:val="23"/>
          <w:szCs w:val="23"/>
        </w:rPr>
        <w:t>A</w:t>
      </w:r>
      <w:r w:rsidRPr="00FB1674">
        <w:rPr>
          <w:rFonts w:ascii="Arial" w:hAnsi="Arial" w:cs="Arial"/>
          <w:b/>
          <w:bCs/>
          <w:i/>
          <w:color w:val="000000"/>
          <w:spacing w:val="1"/>
          <w:sz w:val="23"/>
          <w:szCs w:val="23"/>
        </w:rPr>
        <w:t>R</w:t>
      </w:r>
      <w:r w:rsidRPr="00FB1674">
        <w:rPr>
          <w:rFonts w:ascii="Arial" w:hAnsi="Arial" w:cs="Arial"/>
          <w:b/>
          <w:bCs/>
          <w:i/>
          <w:color w:val="000000"/>
          <w:sz w:val="23"/>
          <w:szCs w:val="23"/>
        </w:rPr>
        <w:t>TÍC</w:t>
      </w:r>
      <w:r w:rsidRPr="00FB1674">
        <w:rPr>
          <w:rFonts w:ascii="Arial" w:hAnsi="Arial" w:cs="Arial"/>
          <w:b/>
          <w:bCs/>
          <w:i/>
          <w:color w:val="000000"/>
          <w:spacing w:val="-2"/>
          <w:sz w:val="23"/>
          <w:szCs w:val="23"/>
        </w:rPr>
        <w:t>U</w:t>
      </w:r>
      <w:r w:rsidRPr="00FB1674">
        <w:rPr>
          <w:rFonts w:ascii="Arial" w:hAnsi="Arial" w:cs="Arial"/>
          <w:b/>
          <w:bCs/>
          <w:i/>
          <w:color w:val="000000"/>
          <w:sz w:val="23"/>
          <w:szCs w:val="23"/>
        </w:rPr>
        <w:t>LO</w:t>
      </w:r>
      <w:r w:rsidRPr="00FB1674">
        <w:rPr>
          <w:rFonts w:ascii="Arial" w:hAnsi="Arial" w:cs="Arial"/>
          <w:b/>
          <w:bCs/>
          <w:i/>
          <w:color w:val="000000"/>
          <w:spacing w:val="3"/>
          <w:sz w:val="23"/>
          <w:szCs w:val="23"/>
        </w:rPr>
        <w:t xml:space="preserve"> </w:t>
      </w:r>
      <w:r w:rsidRPr="00FB1674">
        <w:rPr>
          <w:rFonts w:ascii="Arial" w:hAnsi="Arial" w:cs="Arial"/>
          <w:b/>
          <w:bCs/>
          <w:i/>
          <w:color w:val="000000"/>
          <w:sz w:val="23"/>
          <w:szCs w:val="23"/>
        </w:rPr>
        <w:t>1</w:t>
      </w:r>
      <w:r w:rsidRPr="00FB1674">
        <w:rPr>
          <w:rFonts w:ascii="Arial" w:hAnsi="Arial" w:cs="Arial"/>
          <w:b/>
          <w:bCs/>
          <w:i/>
          <w:color w:val="000000"/>
          <w:spacing w:val="-1"/>
          <w:sz w:val="23"/>
          <w:szCs w:val="23"/>
        </w:rPr>
        <w:t>0</w:t>
      </w:r>
      <w:r w:rsidRPr="00FB1674">
        <w:rPr>
          <w:rFonts w:ascii="Arial" w:hAnsi="Arial" w:cs="Arial"/>
          <w:b/>
          <w:bCs/>
          <w:i/>
          <w:color w:val="000000"/>
          <w:sz w:val="23"/>
          <w:szCs w:val="23"/>
        </w:rPr>
        <w:t>9</w:t>
      </w:r>
      <w:r w:rsidRPr="00FB1674">
        <w:rPr>
          <w:rFonts w:ascii="Arial" w:hAnsi="Arial" w:cs="Arial"/>
          <w:b/>
          <w:bCs/>
          <w:i/>
          <w:color w:val="000000"/>
          <w:spacing w:val="1"/>
          <w:sz w:val="23"/>
          <w:szCs w:val="23"/>
        </w:rPr>
        <w:t>.</w:t>
      </w:r>
      <w:r w:rsidRPr="00FB1674">
        <w:rPr>
          <w:rFonts w:ascii="Arial" w:hAnsi="Arial" w:cs="Arial"/>
          <w:b/>
          <w:bCs/>
          <w:i/>
          <w:color w:val="000000"/>
          <w:sz w:val="23"/>
          <w:szCs w:val="23"/>
        </w:rPr>
        <w:t>-</w:t>
      </w:r>
      <w:r w:rsidRPr="00FB1674">
        <w:rPr>
          <w:rFonts w:ascii="Arial" w:hAnsi="Arial" w:cs="Arial"/>
          <w:b/>
          <w:bCs/>
          <w:i/>
          <w:color w:val="000000"/>
          <w:spacing w:val="3"/>
          <w:sz w:val="23"/>
          <w:szCs w:val="23"/>
        </w:rPr>
        <w:t xml:space="preserve"> </w:t>
      </w:r>
      <w:r w:rsidRPr="00FB1674">
        <w:rPr>
          <w:rFonts w:ascii="Arial" w:hAnsi="Arial" w:cs="Arial"/>
          <w:i/>
          <w:color w:val="000000"/>
          <w:sz w:val="23"/>
          <w:szCs w:val="23"/>
        </w:rPr>
        <w:t>La</w:t>
      </w:r>
      <w:r w:rsidRPr="00FB1674">
        <w:rPr>
          <w:rFonts w:ascii="Arial" w:hAnsi="Arial" w:cs="Arial"/>
          <w:i/>
          <w:color w:val="000000"/>
          <w:spacing w:val="1"/>
          <w:sz w:val="23"/>
          <w:szCs w:val="23"/>
        </w:rPr>
        <w:t xml:space="preserve"> </w:t>
      </w:r>
      <w:r w:rsidRPr="00FB1674">
        <w:rPr>
          <w:rFonts w:ascii="Arial" w:hAnsi="Arial" w:cs="Arial"/>
          <w:i/>
          <w:color w:val="000000"/>
          <w:spacing w:val="-1"/>
          <w:sz w:val="23"/>
          <w:szCs w:val="23"/>
        </w:rPr>
        <w:t>S</w:t>
      </w:r>
      <w:r w:rsidRPr="00FB1674">
        <w:rPr>
          <w:rFonts w:ascii="Arial" w:hAnsi="Arial" w:cs="Arial"/>
          <w:i/>
          <w:color w:val="000000"/>
          <w:sz w:val="23"/>
          <w:szCs w:val="23"/>
        </w:rPr>
        <w:t>ecre</w:t>
      </w:r>
      <w:r w:rsidRPr="00FB1674">
        <w:rPr>
          <w:rFonts w:ascii="Arial" w:hAnsi="Arial" w:cs="Arial"/>
          <w:i/>
          <w:color w:val="000000"/>
          <w:spacing w:val="1"/>
          <w:sz w:val="23"/>
          <w:szCs w:val="23"/>
        </w:rPr>
        <w:t>t</w:t>
      </w:r>
      <w:r w:rsidRPr="00FB1674">
        <w:rPr>
          <w:rFonts w:ascii="Arial" w:hAnsi="Arial" w:cs="Arial"/>
          <w:i/>
          <w:color w:val="000000"/>
          <w:spacing w:val="-3"/>
          <w:sz w:val="23"/>
          <w:szCs w:val="23"/>
        </w:rPr>
        <w:t>a</w:t>
      </w:r>
      <w:r w:rsidRPr="00FB1674">
        <w:rPr>
          <w:rFonts w:ascii="Arial" w:hAnsi="Arial" w:cs="Arial"/>
          <w:i/>
          <w:color w:val="000000"/>
          <w:spacing w:val="1"/>
          <w:sz w:val="23"/>
          <w:szCs w:val="23"/>
        </w:rPr>
        <w:t>r</w:t>
      </w:r>
      <w:r w:rsidRPr="00FB1674">
        <w:rPr>
          <w:rFonts w:ascii="Arial" w:hAnsi="Arial" w:cs="Arial"/>
          <w:i/>
          <w:color w:val="000000"/>
          <w:spacing w:val="-4"/>
          <w:sz w:val="23"/>
          <w:szCs w:val="23"/>
        </w:rPr>
        <w:t>í</w:t>
      </w:r>
      <w:r w:rsidRPr="00FB1674">
        <w:rPr>
          <w:rFonts w:ascii="Arial" w:hAnsi="Arial" w:cs="Arial"/>
          <w:i/>
          <w:color w:val="000000"/>
          <w:sz w:val="23"/>
          <w:szCs w:val="23"/>
        </w:rPr>
        <w:t>a</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a</w:t>
      </w:r>
      <w:r w:rsidRPr="00FB1674">
        <w:rPr>
          <w:rFonts w:ascii="Arial" w:hAnsi="Arial" w:cs="Arial"/>
          <w:i/>
          <w:color w:val="000000"/>
          <w:spacing w:val="-1"/>
          <w:sz w:val="23"/>
          <w:szCs w:val="23"/>
        </w:rPr>
        <w:t>p</w:t>
      </w:r>
      <w:r w:rsidRPr="00FB1674">
        <w:rPr>
          <w:rFonts w:ascii="Arial" w:hAnsi="Arial" w:cs="Arial"/>
          <w:i/>
          <w:color w:val="000000"/>
          <w:spacing w:val="1"/>
          <w:sz w:val="23"/>
          <w:szCs w:val="23"/>
        </w:rPr>
        <w:t>l</w:t>
      </w:r>
      <w:r w:rsidRPr="00FB1674">
        <w:rPr>
          <w:rFonts w:ascii="Arial" w:hAnsi="Arial" w:cs="Arial"/>
          <w:i/>
          <w:color w:val="000000"/>
          <w:spacing w:val="-1"/>
          <w:sz w:val="23"/>
          <w:szCs w:val="23"/>
        </w:rPr>
        <w:t>i</w:t>
      </w:r>
      <w:r w:rsidRPr="00FB1674">
        <w:rPr>
          <w:rFonts w:ascii="Arial" w:hAnsi="Arial" w:cs="Arial"/>
          <w:i/>
          <w:color w:val="000000"/>
          <w:sz w:val="23"/>
          <w:szCs w:val="23"/>
        </w:rPr>
        <w:t>cará</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a</w:t>
      </w:r>
      <w:r w:rsidRPr="00FB1674">
        <w:rPr>
          <w:rFonts w:ascii="Arial" w:hAnsi="Arial" w:cs="Arial"/>
          <w:i/>
          <w:color w:val="000000"/>
          <w:spacing w:val="2"/>
          <w:sz w:val="23"/>
          <w:szCs w:val="23"/>
        </w:rPr>
        <w:t xml:space="preserve"> </w:t>
      </w:r>
      <w:r w:rsidRPr="00FB1674">
        <w:rPr>
          <w:rFonts w:ascii="Arial" w:hAnsi="Arial" w:cs="Arial"/>
          <w:i/>
          <w:color w:val="000000"/>
          <w:spacing w:val="-1"/>
          <w:sz w:val="23"/>
          <w:szCs w:val="23"/>
        </w:rPr>
        <w:t>l</w:t>
      </w:r>
      <w:r w:rsidRPr="00FB1674">
        <w:rPr>
          <w:rFonts w:ascii="Arial" w:hAnsi="Arial" w:cs="Arial"/>
          <w:i/>
          <w:color w:val="000000"/>
          <w:sz w:val="23"/>
          <w:szCs w:val="23"/>
        </w:rPr>
        <w:t>os</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co</w:t>
      </w:r>
      <w:r w:rsidRPr="00FB1674">
        <w:rPr>
          <w:rFonts w:ascii="Arial" w:hAnsi="Arial" w:cs="Arial"/>
          <w:i/>
          <w:color w:val="000000"/>
          <w:spacing w:val="-1"/>
          <w:sz w:val="23"/>
          <w:szCs w:val="23"/>
        </w:rPr>
        <w:t>n</w:t>
      </w:r>
      <w:r w:rsidRPr="00FB1674">
        <w:rPr>
          <w:rFonts w:ascii="Arial" w:hAnsi="Arial" w:cs="Arial"/>
          <w:i/>
          <w:color w:val="000000"/>
          <w:sz w:val="23"/>
          <w:szCs w:val="23"/>
        </w:rPr>
        <w:t>ces</w:t>
      </w:r>
      <w:r w:rsidRPr="00FB1674">
        <w:rPr>
          <w:rFonts w:ascii="Arial" w:hAnsi="Arial" w:cs="Arial"/>
          <w:i/>
          <w:color w:val="000000"/>
          <w:spacing w:val="-1"/>
          <w:sz w:val="23"/>
          <w:szCs w:val="23"/>
        </w:rPr>
        <w:t>i</w:t>
      </w:r>
      <w:r w:rsidRPr="00FB1674">
        <w:rPr>
          <w:rFonts w:ascii="Arial" w:hAnsi="Arial" w:cs="Arial"/>
          <w:i/>
          <w:color w:val="000000"/>
          <w:sz w:val="23"/>
          <w:szCs w:val="23"/>
        </w:rPr>
        <w:t>o</w:t>
      </w:r>
      <w:r w:rsidRPr="00FB1674">
        <w:rPr>
          <w:rFonts w:ascii="Arial" w:hAnsi="Arial" w:cs="Arial"/>
          <w:i/>
          <w:color w:val="000000"/>
          <w:spacing w:val="-1"/>
          <w:sz w:val="23"/>
          <w:szCs w:val="23"/>
        </w:rPr>
        <w:t>n</w:t>
      </w:r>
      <w:r w:rsidRPr="00FB1674">
        <w:rPr>
          <w:rFonts w:ascii="Arial" w:hAnsi="Arial" w:cs="Arial"/>
          <w:i/>
          <w:color w:val="000000"/>
          <w:sz w:val="23"/>
          <w:szCs w:val="23"/>
        </w:rPr>
        <w:t>ari</w:t>
      </w:r>
      <w:r w:rsidRPr="00FB1674">
        <w:rPr>
          <w:rFonts w:ascii="Arial" w:hAnsi="Arial" w:cs="Arial"/>
          <w:i/>
          <w:color w:val="000000"/>
          <w:spacing w:val="-1"/>
          <w:sz w:val="23"/>
          <w:szCs w:val="23"/>
        </w:rPr>
        <w:t>o</w:t>
      </w:r>
      <w:r w:rsidRPr="00FB1674">
        <w:rPr>
          <w:rFonts w:ascii="Arial" w:hAnsi="Arial" w:cs="Arial"/>
          <w:i/>
          <w:color w:val="000000"/>
          <w:sz w:val="23"/>
          <w:szCs w:val="23"/>
        </w:rPr>
        <w:t>s</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al</w:t>
      </w:r>
      <w:r w:rsidRPr="00FB1674">
        <w:rPr>
          <w:rFonts w:ascii="Arial" w:hAnsi="Arial" w:cs="Arial"/>
          <w:i/>
          <w:color w:val="000000"/>
          <w:spacing w:val="1"/>
          <w:sz w:val="23"/>
          <w:szCs w:val="23"/>
        </w:rPr>
        <w:t xml:space="preserve"> m</w:t>
      </w:r>
      <w:r w:rsidRPr="00FB1674">
        <w:rPr>
          <w:rFonts w:ascii="Arial" w:hAnsi="Arial" w:cs="Arial"/>
          <w:i/>
          <w:color w:val="000000"/>
          <w:sz w:val="23"/>
          <w:szCs w:val="23"/>
        </w:rPr>
        <w:t>e</w:t>
      </w:r>
      <w:r w:rsidRPr="00FB1674">
        <w:rPr>
          <w:rFonts w:ascii="Arial" w:hAnsi="Arial" w:cs="Arial"/>
          <w:i/>
          <w:color w:val="000000"/>
          <w:spacing w:val="-3"/>
          <w:sz w:val="23"/>
          <w:szCs w:val="23"/>
        </w:rPr>
        <w:t>n</w:t>
      </w:r>
      <w:r w:rsidRPr="00FB1674">
        <w:rPr>
          <w:rFonts w:ascii="Arial" w:hAnsi="Arial" w:cs="Arial"/>
          <w:i/>
          <w:color w:val="000000"/>
          <w:sz w:val="23"/>
          <w:szCs w:val="23"/>
        </w:rPr>
        <w:t>os</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u</w:t>
      </w:r>
      <w:r w:rsidRPr="00FB1674">
        <w:rPr>
          <w:rFonts w:ascii="Arial" w:hAnsi="Arial" w:cs="Arial"/>
          <w:i/>
          <w:color w:val="000000"/>
          <w:spacing w:val="-1"/>
          <w:sz w:val="23"/>
          <w:szCs w:val="23"/>
        </w:rPr>
        <w:t>n</w:t>
      </w:r>
      <w:r w:rsidRPr="00FB1674">
        <w:rPr>
          <w:rFonts w:ascii="Arial" w:hAnsi="Arial" w:cs="Arial"/>
          <w:i/>
          <w:color w:val="000000"/>
          <w:sz w:val="23"/>
          <w:szCs w:val="23"/>
        </w:rPr>
        <w:t>a</w:t>
      </w:r>
      <w:r w:rsidRPr="00FB1674">
        <w:rPr>
          <w:rFonts w:ascii="Arial" w:hAnsi="Arial" w:cs="Arial"/>
          <w:i/>
          <w:color w:val="000000"/>
          <w:spacing w:val="2"/>
          <w:sz w:val="23"/>
          <w:szCs w:val="23"/>
        </w:rPr>
        <w:t xml:space="preserve"> </w:t>
      </w:r>
      <w:r w:rsidRPr="00FB1674">
        <w:rPr>
          <w:rFonts w:ascii="Arial" w:hAnsi="Arial" w:cs="Arial"/>
          <w:i/>
          <w:color w:val="000000"/>
          <w:spacing w:val="-2"/>
          <w:sz w:val="23"/>
          <w:szCs w:val="23"/>
        </w:rPr>
        <w:t>v</w:t>
      </w:r>
      <w:r w:rsidRPr="00FB1674">
        <w:rPr>
          <w:rFonts w:ascii="Arial" w:hAnsi="Arial" w:cs="Arial"/>
          <w:i/>
          <w:color w:val="000000"/>
          <w:spacing w:val="2"/>
          <w:sz w:val="23"/>
          <w:szCs w:val="23"/>
        </w:rPr>
        <w:t>e</w:t>
      </w:r>
      <w:r w:rsidRPr="00FB1674">
        <w:rPr>
          <w:rFonts w:ascii="Arial" w:hAnsi="Arial" w:cs="Arial"/>
          <w:i/>
          <w:color w:val="000000"/>
          <w:sz w:val="23"/>
          <w:szCs w:val="23"/>
        </w:rPr>
        <w:t>z al</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a</w:t>
      </w:r>
      <w:r w:rsidRPr="00FB1674">
        <w:rPr>
          <w:rFonts w:ascii="Arial" w:hAnsi="Arial" w:cs="Arial"/>
          <w:i/>
          <w:color w:val="000000"/>
          <w:spacing w:val="-1"/>
          <w:sz w:val="23"/>
          <w:szCs w:val="23"/>
        </w:rPr>
        <w:t>ñ</w:t>
      </w:r>
      <w:r w:rsidRPr="00FB1674">
        <w:rPr>
          <w:rFonts w:ascii="Arial" w:hAnsi="Arial" w:cs="Arial"/>
          <w:i/>
          <w:color w:val="000000"/>
          <w:sz w:val="23"/>
          <w:szCs w:val="23"/>
        </w:rPr>
        <w:t>o,</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u</w:t>
      </w:r>
      <w:r w:rsidRPr="00FB1674">
        <w:rPr>
          <w:rFonts w:ascii="Arial" w:hAnsi="Arial" w:cs="Arial"/>
          <w:i/>
          <w:color w:val="000000"/>
          <w:spacing w:val="2"/>
          <w:sz w:val="23"/>
          <w:szCs w:val="23"/>
        </w:rPr>
        <w:t>n</w:t>
      </w:r>
      <w:r w:rsidRPr="00FB1674">
        <w:rPr>
          <w:rFonts w:ascii="Arial" w:hAnsi="Arial" w:cs="Arial"/>
          <w:i/>
          <w:color w:val="000000"/>
          <w:sz w:val="23"/>
          <w:szCs w:val="23"/>
        </w:rPr>
        <w:t>a e</w:t>
      </w:r>
      <w:r w:rsidRPr="00FB1674">
        <w:rPr>
          <w:rFonts w:ascii="Arial" w:hAnsi="Arial" w:cs="Arial"/>
          <w:i/>
          <w:color w:val="000000"/>
          <w:spacing w:val="-3"/>
          <w:sz w:val="23"/>
          <w:szCs w:val="23"/>
        </w:rPr>
        <w:t>v</w:t>
      </w:r>
      <w:r w:rsidRPr="00FB1674">
        <w:rPr>
          <w:rFonts w:ascii="Arial" w:hAnsi="Arial" w:cs="Arial"/>
          <w:i/>
          <w:color w:val="000000"/>
          <w:sz w:val="23"/>
          <w:szCs w:val="23"/>
        </w:rPr>
        <w:t>a</w:t>
      </w:r>
      <w:r w:rsidRPr="00FB1674">
        <w:rPr>
          <w:rFonts w:ascii="Arial" w:hAnsi="Arial" w:cs="Arial"/>
          <w:i/>
          <w:color w:val="000000"/>
          <w:spacing w:val="-1"/>
          <w:sz w:val="23"/>
          <w:szCs w:val="23"/>
        </w:rPr>
        <w:t>l</w:t>
      </w:r>
      <w:r w:rsidRPr="00FB1674">
        <w:rPr>
          <w:rFonts w:ascii="Arial" w:hAnsi="Arial" w:cs="Arial"/>
          <w:i/>
          <w:color w:val="000000"/>
          <w:sz w:val="23"/>
          <w:szCs w:val="23"/>
        </w:rPr>
        <w:t>u</w:t>
      </w:r>
      <w:r w:rsidRPr="00FB1674">
        <w:rPr>
          <w:rFonts w:ascii="Arial" w:hAnsi="Arial" w:cs="Arial"/>
          <w:i/>
          <w:color w:val="000000"/>
          <w:spacing w:val="-1"/>
          <w:sz w:val="23"/>
          <w:szCs w:val="23"/>
        </w:rPr>
        <w:t>a</w:t>
      </w:r>
      <w:r w:rsidRPr="00FB1674">
        <w:rPr>
          <w:rFonts w:ascii="Arial" w:hAnsi="Arial" w:cs="Arial"/>
          <w:i/>
          <w:color w:val="000000"/>
          <w:sz w:val="23"/>
          <w:szCs w:val="23"/>
        </w:rPr>
        <w:t>c</w:t>
      </w:r>
      <w:r w:rsidRPr="00FB1674">
        <w:rPr>
          <w:rFonts w:ascii="Arial" w:hAnsi="Arial" w:cs="Arial"/>
          <w:i/>
          <w:color w:val="000000"/>
          <w:spacing w:val="-1"/>
          <w:sz w:val="23"/>
          <w:szCs w:val="23"/>
        </w:rPr>
        <w:t>i</w:t>
      </w:r>
      <w:r w:rsidRPr="00FB1674">
        <w:rPr>
          <w:rFonts w:ascii="Arial" w:hAnsi="Arial" w:cs="Arial"/>
          <w:i/>
          <w:color w:val="000000"/>
          <w:sz w:val="23"/>
          <w:szCs w:val="23"/>
        </w:rPr>
        <w:t>ón d</w:t>
      </w:r>
      <w:r w:rsidRPr="00FB1674">
        <w:rPr>
          <w:rFonts w:ascii="Arial" w:hAnsi="Arial" w:cs="Arial"/>
          <w:i/>
          <w:color w:val="000000"/>
          <w:spacing w:val="2"/>
          <w:sz w:val="23"/>
          <w:szCs w:val="23"/>
        </w:rPr>
        <w:t>e</w:t>
      </w:r>
      <w:r w:rsidRPr="00FB1674">
        <w:rPr>
          <w:rFonts w:ascii="Arial" w:hAnsi="Arial" w:cs="Arial"/>
          <w:i/>
          <w:color w:val="000000"/>
          <w:sz w:val="23"/>
          <w:szCs w:val="23"/>
        </w:rPr>
        <w:t>l ser</w:t>
      </w:r>
      <w:r w:rsidRPr="00FB1674">
        <w:rPr>
          <w:rFonts w:ascii="Arial" w:hAnsi="Arial" w:cs="Arial"/>
          <w:i/>
          <w:color w:val="000000"/>
          <w:spacing w:val="-2"/>
          <w:sz w:val="23"/>
          <w:szCs w:val="23"/>
        </w:rPr>
        <w:t>v</w:t>
      </w:r>
      <w:r w:rsidRPr="00FB1674">
        <w:rPr>
          <w:rFonts w:ascii="Arial" w:hAnsi="Arial" w:cs="Arial"/>
          <w:i/>
          <w:color w:val="000000"/>
          <w:spacing w:val="-1"/>
          <w:sz w:val="23"/>
          <w:szCs w:val="23"/>
        </w:rPr>
        <w:t>i</w:t>
      </w:r>
      <w:r w:rsidRPr="00FB1674">
        <w:rPr>
          <w:rFonts w:ascii="Arial" w:hAnsi="Arial" w:cs="Arial"/>
          <w:i/>
          <w:color w:val="000000"/>
          <w:spacing w:val="2"/>
          <w:sz w:val="23"/>
          <w:szCs w:val="23"/>
        </w:rPr>
        <w:t>c</w:t>
      </w:r>
      <w:r w:rsidRPr="00FB1674">
        <w:rPr>
          <w:rFonts w:ascii="Arial" w:hAnsi="Arial" w:cs="Arial"/>
          <w:i/>
          <w:color w:val="000000"/>
          <w:spacing w:val="-1"/>
          <w:sz w:val="23"/>
          <w:szCs w:val="23"/>
        </w:rPr>
        <w:t>i</w:t>
      </w:r>
      <w:r w:rsidRPr="00FB1674">
        <w:rPr>
          <w:rFonts w:ascii="Arial" w:hAnsi="Arial" w:cs="Arial"/>
          <w:i/>
          <w:color w:val="000000"/>
          <w:sz w:val="23"/>
          <w:szCs w:val="23"/>
        </w:rPr>
        <w:t>o</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 xml:space="preserve">en </w:t>
      </w:r>
      <w:r w:rsidRPr="00FB1674">
        <w:rPr>
          <w:rFonts w:ascii="Arial" w:hAnsi="Arial" w:cs="Arial"/>
          <w:i/>
          <w:color w:val="000000"/>
          <w:spacing w:val="-1"/>
          <w:sz w:val="23"/>
          <w:szCs w:val="23"/>
        </w:rPr>
        <w:t>l</w:t>
      </w:r>
      <w:r w:rsidRPr="00FB1674">
        <w:rPr>
          <w:rFonts w:ascii="Arial" w:hAnsi="Arial" w:cs="Arial"/>
          <w:i/>
          <w:color w:val="000000"/>
          <w:sz w:val="23"/>
          <w:szCs w:val="23"/>
        </w:rPr>
        <w:t>a</w:t>
      </w:r>
      <w:r w:rsidRPr="00FB1674">
        <w:rPr>
          <w:rFonts w:ascii="Arial" w:hAnsi="Arial" w:cs="Arial"/>
          <w:i/>
          <w:color w:val="000000"/>
          <w:spacing w:val="1"/>
          <w:sz w:val="23"/>
          <w:szCs w:val="23"/>
        </w:rPr>
        <w:t xml:space="preserve"> </w:t>
      </w:r>
      <w:r w:rsidRPr="00FB1674">
        <w:rPr>
          <w:rFonts w:ascii="Arial" w:hAnsi="Arial" w:cs="Arial"/>
          <w:i/>
          <w:color w:val="000000"/>
          <w:spacing w:val="2"/>
          <w:sz w:val="23"/>
          <w:szCs w:val="23"/>
        </w:rPr>
        <w:t>q</w:t>
      </w:r>
      <w:r w:rsidRPr="00FB1674">
        <w:rPr>
          <w:rFonts w:ascii="Arial" w:hAnsi="Arial" w:cs="Arial"/>
          <w:i/>
          <w:color w:val="000000"/>
          <w:sz w:val="23"/>
          <w:szCs w:val="23"/>
        </w:rPr>
        <w:t>ue se</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co</w:t>
      </w:r>
      <w:r w:rsidRPr="00FB1674">
        <w:rPr>
          <w:rFonts w:ascii="Arial" w:hAnsi="Arial" w:cs="Arial"/>
          <w:i/>
          <w:color w:val="000000"/>
          <w:spacing w:val="-1"/>
          <w:sz w:val="23"/>
          <w:szCs w:val="23"/>
        </w:rPr>
        <w:t>n</w:t>
      </w:r>
      <w:r w:rsidRPr="00FB1674">
        <w:rPr>
          <w:rFonts w:ascii="Arial" w:hAnsi="Arial" w:cs="Arial"/>
          <w:i/>
          <w:color w:val="000000"/>
          <w:sz w:val="23"/>
          <w:szCs w:val="23"/>
        </w:rPr>
        <w:t>s</w:t>
      </w:r>
      <w:r w:rsidRPr="00FB1674">
        <w:rPr>
          <w:rFonts w:ascii="Arial" w:hAnsi="Arial" w:cs="Arial"/>
          <w:i/>
          <w:color w:val="000000"/>
          <w:spacing w:val="-1"/>
          <w:sz w:val="23"/>
          <w:szCs w:val="23"/>
        </w:rPr>
        <w:t>i</w:t>
      </w:r>
      <w:r w:rsidRPr="00FB1674">
        <w:rPr>
          <w:rFonts w:ascii="Arial" w:hAnsi="Arial" w:cs="Arial"/>
          <w:i/>
          <w:color w:val="000000"/>
          <w:sz w:val="23"/>
          <w:szCs w:val="23"/>
        </w:rPr>
        <w:t>d</w:t>
      </w:r>
      <w:r w:rsidRPr="00FB1674">
        <w:rPr>
          <w:rFonts w:ascii="Arial" w:hAnsi="Arial" w:cs="Arial"/>
          <w:i/>
          <w:color w:val="000000"/>
          <w:spacing w:val="-1"/>
          <w:sz w:val="23"/>
          <w:szCs w:val="23"/>
        </w:rPr>
        <w:t>e</w:t>
      </w:r>
      <w:r w:rsidRPr="00FB1674">
        <w:rPr>
          <w:rFonts w:ascii="Arial" w:hAnsi="Arial" w:cs="Arial"/>
          <w:i/>
          <w:color w:val="000000"/>
          <w:spacing w:val="1"/>
          <w:sz w:val="23"/>
          <w:szCs w:val="23"/>
        </w:rPr>
        <w:t>r</w:t>
      </w:r>
      <w:r w:rsidRPr="00FB1674">
        <w:rPr>
          <w:rFonts w:ascii="Arial" w:hAnsi="Arial" w:cs="Arial"/>
          <w:i/>
          <w:color w:val="000000"/>
          <w:spacing w:val="-3"/>
          <w:sz w:val="23"/>
          <w:szCs w:val="23"/>
        </w:rPr>
        <w:t>e</w:t>
      </w:r>
      <w:r w:rsidRPr="00FB1674">
        <w:rPr>
          <w:rFonts w:ascii="Arial" w:hAnsi="Arial" w:cs="Arial"/>
          <w:i/>
          <w:color w:val="000000"/>
          <w:sz w:val="23"/>
          <w:szCs w:val="23"/>
        </w:rPr>
        <w:t>n</w:t>
      </w:r>
      <w:r w:rsidRPr="00FB1674">
        <w:rPr>
          <w:rFonts w:ascii="Arial" w:hAnsi="Arial" w:cs="Arial"/>
          <w:i/>
          <w:color w:val="000000"/>
          <w:spacing w:val="1"/>
          <w:sz w:val="23"/>
          <w:szCs w:val="23"/>
        </w:rPr>
        <w:t xml:space="preserve"> </w:t>
      </w:r>
      <w:r w:rsidRPr="00FB1674">
        <w:rPr>
          <w:rFonts w:ascii="Arial" w:hAnsi="Arial" w:cs="Arial"/>
          <w:i/>
          <w:color w:val="000000"/>
          <w:spacing w:val="-1"/>
          <w:sz w:val="23"/>
          <w:szCs w:val="23"/>
        </w:rPr>
        <w:t>i</w:t>
      </w:r>
      <w:r w:rsidRPr="00FB1674">
        <w:rPr>
          <w:rFonts w:ascii="Arial" w:hAnsi="Arial" w:cs="Arial"/>
          <w:i/>
          <w:color w:val="000000"/>
          <w:sz w:val="23"/>
          <w:szCs w:val="23"/>
        </w:rPr>
        <w:t>n</w:t>
      </w:r>
      <w:r w:rsidRPr="00FB1674">
        <w:rPr>
          <w:rFonts w:ascii="Arial" w:hAnsi="Arial" w:cs="Arial"/>
          <w:i/>
          <w:color w:val="000000"/>
          <w:spacing w:val="-1"/>
          <w:sz w:val="23"/>
          <w:szCs w:val="23"/>
        </w:rPr>
        <w:t>di</w:t>
      </w:r>
      <w:r w:rsidRPr="00FB1674">
        <w:rPr>
          <w:rFonts w:ascii="Arial" w:hAnsi="Arial" w:cs="Arial"/>
          <w:i/>
          <w:color w:val="000000"/>
          <w:sz w:val="23"/>
          <w:szCs w:val="23"/>
        </w:rPr>
        <w:t>ca</w:t>
      </w:r>
      <w:r w:rsidRPr="00FB1674">
        <w:rPr>
          <w:rFonts w:ascii="Arial" w:hAnsi="Arial" w:cs="Arial"/>
          <w:i/>
          <w:color w:val="000000"/>
          <w:spacing w:val="-1"/>
          <w:sz w:val="23"/>
          <w:szCs w:val="23"/>
        </w:rPr>
        <w:t>d</w:t>
      </w:r>
      <w:r w:rsidRPr="00FB1674">
        <w:rPr>
          <w:rFonts w:ascii="Arial" w:hAnsi="Arial" w:cs="Arial"/>
          <w:i/>
          <w:color w:val="000000"/>
          <w:sz w:val="23"/>
          <w:szCs w:val="23"/>
        </w:rPr>
        <w:t>ores</w:t>
      </w:r>
      <w:r w:rsidRPr="00FB1674">
        <w:rPr>
          <w:rFonts w:ascii="Arial" w:hAnsi="Arial" w:cs="Arial"/>
          <w:i/>
          <w:color w:val="000000"/>
          <w:spacing w:val="1"/>
          <w:sz w:val="23"/>
          <w:szCs w:val="23"/>
        </w:rPr>
        <w:t xml:space="preserve"> </w:t>
      </w:r>
      <w:r w:rsidRPr="00FB1674">
        <w:rPr>
          <w:rFonts w:ascii="Arial" w:hAnsi="Arial" w:cs="Arial"/>
          <w:i/>
          <w:color w:val="000000"/>
          <w:spacing w:val="5"/>
          <w:sz w:val="23"/>
          <w:szCs w:val="23"/>
        </w:rPr>
        <w:t>d</w:t>
      </w:r>
      <w:r w:rsidRPr="00FB1674">
        <w:rPr>
          <w:rFonts w:ascii="Arial" w:hAnsi="Arial" w:cs="Arial"/>
          <w:i/>
          <w:color w:val="000000"/>
          <w:sz w:val="23"/>
          <w:szCs w:val="23"/>
        </w:rPr>
        <w:t>e</w:t>
      </w:r>
      <w:r w:rsidRPr="00FB1674">
        <w:rPr>
          <w:rFonts w:ascii="Arial" w:hAnsi="Arial" w:cs="Arial"/>
          <w:i/>
          <w:color w:val="000000"/>
          <w:spacing w:val="1"/>
          <w:sz w:val="23"/>
          <w:szCs w:val="23"/>
        </w:rPr>
        <w:t xml:space="preserve"> </w:t>
      </w:r>
      <w:r w:rsidRPr="00FB1674">
        <w:rPr>
          <w:rFonts w:ascii="Arial" w:hAnsi="Arial" w:cs="Arial"/>
          <w:i/>
          <w:color w:val="000000"/>
          <w:spacing w:val="-1"/>
          <w:sz w:val="23"/>
          <w:szCs w:val="23"/>
        </w:rPr>
        <w:t>l</w:t>
      </w:r>
      <w:r w:rsidRPr="00FB1674">
        <w:rPr>
          <w:rFonts w:ascii="Arial" w:hAnsi="Arial" w:cs="Arial"/>
          <w:i/>
          <w:color w:val="000000"/>
          <w:sz w:val="23"/>
          <w:szCs w:val="23"/>
        </w:rPr>
        <w:t>a</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o</w:t>
      </w:r>
      <w:r w:rsidRPr="00FB1674">
        <w:rPr>
          <w:rFonts w:ascii="Arial" w:hAnsi="Arial" w:cs="Arial"/>
          <w:i/>
          <w:color w:val="000000"/>
          <w:spacing w:val="-1"/>
          <w:sz w:val="23"/>
          <w:szCs w:val="23"/>
        </w:rPr>
        <w:t>p</w:t>
      </w:r>
      <w:r w:rsidRPr="00FB1674">
        <w:rPr>
          <w:rFonts w:ascii="Arial" w:hAnsi="Arial" w:cs="Arial"/>
          <w:i/>
          <w:color w:val="000000"/>
          <w:spacing w:val="2"/>
          <w:sz w:val="23"/>
          <w:szCs w:val="23"/>
        </w:rPr>
        <w:t>e</w:t>
      </w:r>
      <w:r w:rsidRPr="00FB1674">
        <w:rPr>
          <w:rFonts w:ascii="Arial" w:hAnsi="Arial" w:cs="Arial"/>
          <w:i/>
          <w:color w:val="000000"/>
          <w:spacing w:val="1"/>
          <w:sz w:val="23"/>
          <w:szCs w:val="23"/>
        </w:rPr>
        <w:t>r</w:t>
      </w:r>
      <w:r w:rsidRPr="00FB1674">
        <w:rPr>
          <w:rFonts w:ascii="Arial" w:hAnsi="Arial" w:cs="Arial"/>
          <w:i/>
          <w:color w:val="000000"/>
          <w:sz w:val="23"/>
          <w:szCs w:val="23"/>
        </w:rPr>
        <w:t>ac</w:t>
      </w:r>
      <w:r w:rsidRPr="00FB1674">
        <w:rPr>
          <w:rFonts w:ascii="Arial" w:hAnsi="Arial" w:cs="Arial"/>
          <w:i/>
          <w:color w:val="000000"/>
          <w:spacing w:val="-1"/>
          <w:sz w:val="23"/>
          <w:szCs w:val="23"/>
        </w:rPr>
        <w:t>i</w:t>
      </w:r>
      <w:r w:rsidRPr="00FB1674">
        <w:rPr>
          <w:rFonts w:ascii="Arial" w:hAnsi="Arial" w:cs="Arial"/>
          <w:i/>
          <w:color w:val="000000"/>
          <w:sz w:val="23"/>
          <w:szCs w:val="23"/>
        </w:rPr>
        <w:t>ó</w:t>
      </w:r>
      <w:r w:rsidRPr="00FB1674">
        <w:rPr>
          <w:rFonts w:ascii="Arial" w:hAnsi="Arial" w:cs="Arial"/>
          <w:i/>
          <w:color w:val="000000"/>
          <w:spacing w:val="-1"/>
          <w:sz w:val="23"/>
          <w:szCs w:val="23"/>
        </w:rPr>
        <w:t>n</w:t>
      </w:r>
      <w:r w:rsidRPr="00FB1674">
        <w:rPr>
          <w:rFonts w:ascii="Arial" w:hAnsi="Arial" w:cs="Arial"/>
          <w:i/>
          <w:color w:val="000000"/>
          <w:sz w:val="23"/>
          <w:szCs w:val="23"/>
        </w:rPr>
        <w:t>,</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ca</w:t>
      </w:r>
      <w:r w:rsidRPr="00FB1674">
        <w:rPr>
          <w:rFonts w:ascii="Arial" w:hAnsi="Arial" w:cs="Arial"/>
          <w:i/>
          <w:color w:val="000000"/>
          <w:spacing w:val="-1"/>
          <w:sz w:val="23"/>
          <w:szCs w:val="23"/>
        </w:rPr>
        <w:t>li</w:t>
      </w:r>
      <w:r w:rsidRPr="00FB1674">
        <w:rPr>
          <w:rFonts w:ascii="Arial" w:hAnsi="Arial" w:cs="Arial"/>
          <w:i/>
          <w:color w:val="000000"/>
          <w:sz w:val="23"/>
          <w:szCs w:val="23"/>
        </w:rPr>
        <w:t>d</w:t>
      </w:r>
      <w:r w:rsidRPr="00FB1674">
        <w:rPr>
          <w:rFonts w:ascii="Arial" w:hAnsi="Arial" w:cs="Arial"/>
          <w:i/>
          <w:color w:val="000000"/>
          <w:spacing w:val="-1"/>
          <w:sz w:val="23"/>
          <w:szCs w:val="23"/>
        </w:rPr>
        <w:t>a</w:t>
      </w:r>
      <w:r w:rsidRPr="00FB1674">
        <w:rPr>
          <w:rFonts w:ascii="Arial" w:hAnsi="Arial" w:cs="Arial"/>
          <w:i/>
          <w:color w:val="000000"/>
          <w:sz w:val="23"/>
          <w:szCs w:val="23"/>
        </w:rPr>
        <w:t>d</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d</w:t>
      </w:r>
      <w:r w:rsidRPr="00FB1674">
        <w:rPr>
          <w:rFonts w:ascii="Arial" w:hAnsi="Arial" w:cs="Arial"/>
          <w:i/>
          <w:color w:val="000000"/>
          <w:spacing w:val="-1"/>
          <w:sz w:val="23"/>
          <w:szCs w:val="23"/>
        </w:rPr>
        <w:t>e</w:t>
      </w:r>
      <w:r w:rsidRPr="00FB1674">
        <w:rPr>
          <w:rFonts w:ascii="Arial" w:hAnsi="Arial" w:cs="Arial"/>
          <w:i/>
          <w:color w:val="000000"/>
          <w:sz w:val="23"/>
          <w:szCs w:val="23"/>
        </w:rPr>
        <w:t>l ser</w:t>
      </w:r>
      <w:r w:rsidRPr="00FB1674">
        <w:rPr>
          <w:rFonts w:ascii="Arial" w:hAnsi="Arial" w:cs="Arial"/>
          <w:i/>
          <w:color w:val="000000"/>
          <w:spacing w:val="-2"/>
          <w:sz w:val="23"/>
          <w:szCs w:val="23"/>
        </w:rPr>
        <w:t>v</w:t>
      </w:r>
      <w:r w:rsidRPr="00FB1674">
        <w:rPr>
          <w:rFonts w:ascii="Arial" w:hAnsi="Arial" w:cs="Arial"/>
          <w:i/>
          <w:color w:val="000000"/>
          <w:spacing w:val="1"/>
          <w:sz w:val="23"/>
          <w:szCs w:val="23"/>
        </w:rPr>
        <w:t>i</w:t>
      </w:r>
      <w:r w:rsidRPr="00FB1674">
        <w:rPr>
          <w:rFonts w:ascii="Arial" w:hAnsi="Arial" w:cs="Arial"/>
          <w:i/>
          <w:color w:val="000000"/>
          <w:sz w:val="23"/>
          <w:szCs w:val="23"/>
        </w:rPr>
        <w:t>c</w:t>
      </w:r>
      <w:r w:rsidRPr="00FB1674">
        <w:rPr>
          <w:rFonts w:ascii="Arial" w:hAnsi="Arial" w:cs="Arial"/>
          <w:i/>
          <w:color w:val="000000"/>
          <w:spacing w:val="-1"/>
          <w:sz w:val="23"/>
          <w:szCs w:val="23"/>
        </w:rPr>
        <w:t>i</w:t>
      </w:r>
      <w:r w:rsidRPr="00FB1674">
        <w:rPr>
          <w:rFonts w:ascii="Arial" w:hAnsi="Arial" w:cs="Arial"/>
          <w:i/>
          <w:color w:val="000000"/>
          <w:sz w:val="23"/>
          <w:szCs w:val="23"/>
        </w:rPr>
        <w:t>o, se</w:t>
      </w:r>
      <w:r w:rsidRPr="00FB1674">
        <w:rPr>
          <w:rFonts w:ascii="Arial" w:hAnsi="Arial" w:cs="Arial"/>
          <w:i/>
          <w:color w:val="000000"/>
          <w:spacing w:val="2"/>
          <w:sz w:val="23"/>
          <w:szCs w:val="23"/>
        </w:rPr>
        <w:t>g</w:t>
      </w:r>
      <w:r w:rsidRPr="00FB1674">
        <w:rPr>
          <w:rFonts w:ascii="Arial" w:hAnsi="Arial" w:cs="Arial"/>
          <w:i/>
          <w:color w:val="000000"/>
          <w:spacing w:val="-3"/>
          <w:sz w:val="23"/>
          <w:szCs w:val="23"/>
        </w:rPr>
        <w:t>u</w:t>
      </w:r>
      <w:r w:rsidRPr="00FB1674">
        <w:rPr>
          <w:rFonts w:ascii="Arial" w:hAnsi="Arial" w:cs="Arial"/>
          <w:i/>
          <w:color w:val="000000"/>
          <w:spacing w:val="1"/>
          <w:sz w:val="23"/>
          <w:szCs w:val="23"/>
        </w:rPr>
        <w:t>r</w:t>
      </w:r>
      <w:r w:rsidRPr="00FB1674">
        <w:rPr>
          <w:rFonts w:ascii="Arial" w:hAnsi="Arial" w:cs="Arial"/>
          <w:i/>
          <w:color w:val="000000"/>
          <w:spacing w:val="-1"/>
          <w:sz w:val="23"/>
          <w:szCs w:val="23"/>
        </w:rPr>
        <w:t>i</w:t>
      </w:r>
      <w:r w:rsidRPr="00FB1674">
        <w:rPr>
          <w:rFonts w:ascii="Arial" w:hAnsi="Arial" w:cs="Arial"/>
          <w:i/>
          <w:color w:val="000000"/>
          <w:sz w:val="23"/>
          <w:szCs w:val="23"/>
        </w:rPr>
        <w:t>d</w:t>
      </w:r>
      <w:r w:rsidRPr="00FB1674">
        <w:rPr>
          <w:rFonts w:ascii="Arial" w:hAnsi="Arial" w:cs="Arial"/>
          <w:i/>
          <w:color w:val="000000"/>
          <w:spacing w:val="-1"/>
          <w:sz w:val="23"/>
          <w:szCs w:val="23"/>
        </w:rPr>
        <w:t>a</w:t>
      </w:r>
      <w:r w:rsidRPr="00FB1674">
        <w:rPr>
          <w:rFonts w:ascii="Arial" w:hAnsi="Arial" w:cs="Arial"/>
          <w:i/>
          <w:color w:val="000000"/>
          <w:sz w:val="23"/>
          <w:szCs w:val="23"/>
        </w:rPr>
        <w:t>d e</w:t>
      </w:r>
      <w:r w:rsidRPr="00FB1674">
        <w:rPr>
          <w:rFonts w:ascii="Arial" w:hAnsi="Arial" w:cs="Arial"/>
          <w:i/>
          <w:color w:val="000000"/>
          <w:spacing w:val="2"/>
          <w:sz w:val="23"/>
          <w:szCs w:val="23"/>
        </w:rPr>
        <w:t xml:space="preserve"> </w:t>
      </w:r>
      <w:r w:rsidRPr="00FB1674">
        <w:rPr>
          <w:rFonts w:ascii="Arial" w:hAnsi="Arial" w:cs="Arial"/>
          <w:i/>
          <w:color w:val="000000"/>
          <w:spacing w:val="-1"/>
          <w:sz w:val="23"/>
          <w:szCs w:val="23"/>
        </w:rPr>
        <w:t>i</w:t>
      </w:r>
      <w:r w:rsidRPr="00FB1674">
        <w:rPr>
          <w:rFonts w:ascii="Arial" w:hAnsi="Arial" w:cs="Arial"/>
          <w:i/>
          <w:color w:val="000000"/>
          <w:spacing w:val="-3"/>
          <w:sz w:val="23"/>
          <w:szCs w:val="23"/>
        </w:rPr>
        <w:t>n</w:t>
      </w:r>
      <w:r w:rsidRPr="00FB1674">
        <w:rPr>
          <w:rFonts w:ascii="Arial" w:hAnsi="Arial" w:cs="Arial"/>
          <w:i/>
          <w:color w:val="000000"/>
          <w:spacing w:val="1"/>
          <w:sz w:val="23"/>
          <w:szCs w:val="23"/>
        </w:rPr>
        <w:t>fr</w:t>
      </w:r>
      <w:r w:rsidRPr="00FB1674">
        <w:rPr>
          <w:rFonts w:ascii="Arial" w:hAnsi="Arial" w:cs="Arial"/>
          <w:i/>
          <w:color w:val="000000"/>
          <w:sz w:val="23"/>
          <w:szCs w:val="23"/>
        </w:rPr>
        <w:t>a</w:t>
      </w:r>
      <w:r w:rsidRPr="00FB1674">
        <w:rPr>
          <w:rFonts w:ascii="Arial" w:hAnsi="Arial" w:cs="Arial"/>
          <w:i/>
          <w:color w:val="000000"/>
          <w:spacing w:val="-1"/>
          <w:sz w:val="23"/>
          <w:szCs w:val="23"/>
        </w:rPr>
        <w:t>e</w:t>
      </w:r>
      <w:r w:rsidRPr="00FB1674">
        <w:rPr>
          <w:rFonts w:ascii="Arial" w:hAnsi="Arial" w:cs="Arial"/>
          <w:i/>
          <w:color w:val="000000"/>
          <w:spacing w:val="-2"/>
          <w:sz w:val="23"/>
          <w:szCs w:val="23"/>
        </w:rPr>
        <w:t>s</w:t>
      </w:r>
      <w:r w:rsidRPr="00FB1674">
        <w:rPr>
          <w:rFonts w:ascii="Arial" w:hAnsi="Arial" w:cs="Arial"/>
          <w:i/>
          <w:color w:val="000000"/>
          <w:spacing w:val="1"/>
          <w:sz w:val="23"/>
          <w:szCs w:val="23"/>
        </w:rPr>
        <w:t>tr</w:t>
      </w:r>
      <w:r w:rsidRPr="00FB1674">
        <w:rPr>
          <w:rFonts w:ascii="Arial" w:hAnsi="Arial" w:cs="Arial"/>
          <w:i/>
          <w:color w:val="000000"/>
          <w:sz w:val="23"/>
          <w:szCs w:val="23"/>
        </w:rPr>
        <w:t>u</w:t>
      </w:r>
      <w:r w:rsidRPr="00FB1674">
        <w:rPr>
          <w:rFonts w:ascii="Arial" w:hAnsi="Arial" w:cs="Arial"/>
          <w:i/>
          <w:color w:val="000000"/>
          <w:spacing w:val="-3"/>
          <w:sz w:val="23"/>
          <w:szCs w:val="23"/>
        </w:rPr>
        <w:t>c</w:t>
      </w:r>
      <w:r w:rsidRPr="00FB1674">
        <w:rPr>
          <w:rFonts w:ascii="Arial" w:hAnsi="Arial" w:cs="Arial"/>
          <w:i/>
          <w:color w:val="000000"/>
          <w:spacing w:val="1"/>
          <w:sz w:val="23"/>
          <w:szCs w:val="23"/>
        </w:rPr>
        <w:t>t</w:t>
      </w:r>
      <w:r w:rsidRPr="00FB1674">
        <w:rPr>
          <w:rFonts w:ascii="Arial" w:hAnsi="Arial" w:cs="Arial"/>
          <w:i/>
          <w:color w:val="000000"/>
          <w:spacing w:val="-3"/>
          <w:sz w:val="23"/>
          <w:szCs w:val="23"/>
        </w:rPr>
        <w:t>u</w:t>
      </w:r>
      <w:r w:rsidRPr="00FB1674">
        <w:rPr>
          <w:rFonts w:ascii="Arial" w:hAnsi="Arial" w:cs="Arial"/>
          <w:i/>
          <w:color w:val="000000"/>
          <w:spacing w:val="1"/>
          <w:sz w:val="23"/>
          <w:szCs w:val="23"/>
        </w:rPr>
        <w:t>r</w:t>
      </w:r>
      <w:r w:rsidRPr="00FB1674">
        <w:rPr>
          <w:rFonts w:ascii="Arial" w:hAnsi="Arial" w:cs="Arial"/>
          <w:i/>
          <w:color w:val="000000"/>
          <w:sz w:val="23"/>
          <w:szCs w:val="23"/>
        </w:rPr>
        <w:t>a.</w:t>
      </w:r>
    </w:p>
    <w:p w14:paraId="46E8341D" w14:textId="77777777" w:rsidR="00C84CC5" w:rsidRPr="00FB1674" w:rsidRDefault="00C84CC5" w:rsidP="00C84CC5">
      <w:pPr>
        <w:widowControl w:val="0"/>
        <w:autoSpaceDE w:val="0"/>
        <w:autoSpaceDN w:val="0"/>
        <w:adjustRightInd w:val="0"/>
        <w:spacing w:before="12" w:line="280" w:lineRule="exact"/>
        <w:ind w:left="851"/>
        <w:rPr>
          <w:rFonts w:ascii="Arial" w:hAnsi="Arial" w:cs="Arial"/>
          <w:i/>
          <w:color w:val="000000"/>
          <w:sz w:val="23"/>
          <w:szCs w:val="23"/>
        </w:rPr>
      </w:pPr>
    </w:p>
    <w:p w14:paraId="46E8341E" w14:textId="77777777" w:rsidR="00C84CC5" w:rsidRPr="00FB1674" w:rsidRDefault="00C84CC5" w:rsidP="00FB1674">
      <w:pPr>
        <w:widowControl w:val="0"/>
        <w:autoSpaceDE w:val="0"/>
        <w:autoSpaceDN w:val="0"/>
        <w:adjustRightInd w:val="0"/>
        <w:ind w:left="851" w:right="74"/>
        <w:jc w:val="both"/>
        <w:rPr>
          <w:rFonts w:ascii="Arial" w:hAnsi="Arial" w:cs="Arial"/>
          <w:i/>
          <w:color w:val="000000"/>
          <w:sz w:val="23"/>
          <w:szCs w:val="23"/>
        </w:rPr>
      </w:pPr>
      <w:r w:rsidRPr="00FB1674">
        <w:rPr>
          <w:rFonts w:ascii="Arial" w:hAnsi="Arial" w:cs="Arial"/>
          <w:i/>
          <w:color w:val="000000"/>
          <w:spacing w:val="-1"/>
          <w:sz w:val="23"/>
          <w:szCs w:val="23"/>
        </w:rPr>
        <w:t>A</w:t>
      </w:r>
      <w:r w:rsidRPr="00FB1674">
        <w:rPr>
          <w:rFonts w:ascii="Arial" w:hAnsi="Arial" w:cs="Arial"/>
          <w:i/>
          <w:color w:val="000000"/>
          <w:sz w:val="23"/>
          <w:szCs w:val="23"/>
        </w:rPr>
        <w:t>l</w:t>
      </w:r>
      <w:r w:rsidRPr="00FB1674">
        <w:rPr>
          <w:rFonts w:ascii="Arial" w:hAnsi="Arial" w:cs="Arial"/>
          <w:i/>
          <w:color w:val="000000"/>
          <w:spacing w:val="1"/>
          <w:sz w:val="23"/>
          <w:szCs w:val="23"/>
        </w:rPr>
        <w:t xml:space="preserve"> t</w:t>
      </w:r>
      <w:r w:rsidRPr="00FB1674">
        <w:rPr>
          <w:rFonts w:ascii="Arial" w:hAnsi="Arial" w:cs="Arial"/>
          <w:i/>
          <w:color w:val="000000"/>
          <w:sz w:val="23"/>
          <w:szCs w:val="23"/>
        </w:rPr>
        <w:t>ér</w:t>
      </w:r>
      <w:r w:rsidRPr="00FB1674">
        <w:rPr>
          <w:rFonts w:ascii="Arial" w:hAnsi="Arial" w:cs="Arial"/>
          <w:i/>
          <w:color w:val="000000"/>
          <w:spacing w:val="1"/>
          <w:sz w:val="23"/>
          <w:szCs w:val="23"/>
        </w:rPr>
        <w:t>m</w:t>
      </w:r>
      <w:r w:rsidRPr="00FB1674">
        <w:rPr>
          <w:rFonts w:ascii="Arial" w:hAnsi="Arial" w:cs="Arial"/>
          <w:i/>
          <w:color w:val="000000"/>
          <w:spacing w:val="-1"/>
          <w:sz w:val="23"/>
          <w:szCs w:val="23"/>
        </w:rPr>
        <w:t>i</w:t>
      </w:r>
      <w:r w:rsidRPr="00FB1674">
        <w:rPr>
          <w:rFonts w:ascii="Arial" w:hAnsi="Arial" w:cs="Arial"/>
          <w:i/>
          <w:color w:val="000000"/>
          <w:sz w:val="23"/>
          <w:szCs w:val="23"/>
        </w:rPr>
        <w:t>no</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de</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ca</w:t>
      </w:r>
      <w:r w:rsidRPr="00FB1674">
        <w:rPr>
          <w:rFonts w:ascii="Arial" w:hAnsi="Arial" w:cs="Arial"/>
          <w:i/>
          <w:color w:val="000000"/>
          <w:spacing w:val="-1"/>
          <w:sz w:val="23"/>
          <w:szCs w:val="23"/>
        </w:rPr>
        <w:t>d</w:t>
      </w:r>
      <w:r w:rsidRPr="00FB1674">
        <w:rPr>
          <w:rFonts w:ascii="Arial" w:hAnsi="Arial" w:cs="Arial"/>
          <w:i/>
          <w:color w:val="000000"/>
          <w:sz w:val="23"/>
          <w:szCs w:val="23"/>
        </w:rPr>
        <w:t>a</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e</w:t>
      </w:r>
      <w:r w:rsidRPr="00FB1674">
        <w:rPr>
          <w:rFonts w:ascii="Arial" w:hAnsi="Arial" w:cs="Arial"/>
          <w:i/>
          <w:color w:val="000000"/>
          <w:spacing w:val="-3"/>
          <w:sz w:val="23"/>
          <w:szCs w:val="23"/>
        </w:rPr>
        <w:t>v</w:t>
      </w:r>
      <w:r w:rsidRPr="00FB1674">
        <w:rPr>
          <w:rFonts w:ascii="Arial" w:hAnsi="Arial" w:cs="Arial"/>
          <w:i/>
          <w:color w:val="000000"/>
          <w:sz w:val="23"/>
          <w:szCs w:val="23"/>
        </w:rPr>
        <w:t>a</w:t>
      </w:r>
      <w:r w:rsidRPr="00FB1674">
        <w:rPr>
          <w:rFonts w:ascii="Arial" w:hAnsi="Arial" w:cs="Arial"/>
          <w:i/>
          <w:color w:val="000000"/>
          <w:spacing w:val="-1"/>
          <w:sz w:val="23"/>
          <w:szCs w:val="23"/>
        </w:rPr>
        <w:t>l</w:t>
      </w:r>
      <w:r w:rsidRPr="00FB1674">
        <w:rPr>
          <w:rFonts w:ascii="Arial" w:hAnsi="Arial" w:cs="Arial"/>
          <w:i/>
          <w:color w:val="000000"/>
          <w:spacing w:val="2"/>
          <w:sz w:val="23"/>
          <w:szCs w:val="23"/>
        </w:rPr>
        <w:t>u</w:t>
      </w:r>
      <w:r w:rsidRPr="00FB1674">
        <w:rPr>
          <w:rFonts w:ascii="Arial" w:hAnsi="Arial" w:cs="Arial"/>
          <w:i/>
          <w:color w:val="000000"/>
          <w:sz w:val="23"/>
          <w:szCs w:val="23"/>
        </w:rPr>
        <w:t>ac</w:t>
      </w:r>
      <w:r w:rsidRPr="00FB1674">
        <w:rPr>
          <w:rFonts w:ascii="Arial" w:hAnsi="Arial" w:cs="Arial"/>
          <w:i/>
          <w:color w:val="000000"/>
          <w:spacing w:val="-1"/>
          <w:sz w:val="23"/>
          <w:szCs w:val="23"/>
        </w:rPr>
        <w:t>i</w:t>
      </w:r>
      <w:r w:rsidRPr="00FB1674">
        <w:rPr>
          <w:rFonts w:ascii="Arial" w:hAnsi="Arial" w:cs="Arial"/>
          <w:i/>
          <w:color w:val="000000"/>
          <w:sz w:val="23"/>
          <w:szCs w:val="23"/>
        </w:rPr>
        <w:t>ón</w:t>
      </w:r>
      <w:r w:rsidRPr="00FB1674">
        <w:rPr>
          <w:rFonts w:ascii="Arial" w:hAnsi="Arial" w:cs="Arial"/>
          <w:i/>
          <w:color w:val="000000"/>
          <w:spacing w:val="1"/>
          <w:sz w:val="23"/>
          <w:szCs w:val="23"/>
        </w:rPr>
        <w:t xml:space="preserve"> </w:t>
      </w:r>
      <w:r w:rsidRPr="00FB1674">
        <w:rPr>
          <w:rFonts w:ascii="Arial" w:hAnsi="Arial" w:cs="Arial"/>
          <w:i/>
          <w:color w:val="000000"/>
          <w:spacing w:val="-1"/>
          <w:sz w:val="23"/>
          <w:szCs w:val="23"/>
        </w:rPr>
        <w:t>l</w:t>
      </w:r>
      <w:r w:rsidRPr="00FB1674">
        <w:rPr>
          <w:rFonts w:ascii="Arial" w:hAnsi="Arial" w:cs="Arial"/>
          <w:i/>
          <w:color w:val="000000"/>
          <w:sz w:val="23"/>
          <w:szCs w:val="23"/>
        </w:rPr>
        <w:t>a</w:t>
      </w:r>
      <w:r w:rsidRPr="00FB1674">
        <w:rPr>
          <w:rFonts w:ascii="Arial" w:hAnsi="Arial" w:cs="Arial"/>
          <w:i/>
          <w:color w:val="000000"/>
          <w:spacing w:val="2"/>
          <w:sz w:val="23"/>
          <w:szCs w:val="23"/>
        </w:rPr>
        <w:t xml:space="preserve"> </w:t>
      </w:r>
      <w:r w:rsidRPr="00FB1674">
        <w:rPr>
          <w:rFonts w:ascii="Arial" w:hAnsi="Arial" w:cs="Arial"/>
          <w:i/>
          <w:color w:val="000000"/>
          <w:spacing w:val="-1"/>
          <w:sz w:val="23"/>
          <w:szCs w:val="23"/>
        </w:rPr>
        <w:t>S</w:t>
      </w:r>
      <w:r w:rsidRPr="00FB1674">
        <w:rPr>
          <w:rFonts w:ascii="Arial" w:hAnsi="Arial" w:cs="Arial"/>
          <w:i/>
          <w:color w:val="000000"/>
          <w:sz w:val="23"/>
          <w:szCs w:val="23"/>
        </w:rPr>
        <w:t>ecre</w:t>
      </w:r>
      <w:r w:rsidRPr="00FB1674">
        <w:rPr>
          <w:rFonts w:ascii="Arial" w:hAnsi="Arial" w:cs="Arial"/>
          <w:i/>
          <w:color w:val="000000"/>
          <w:spacing w:val="1"/>
          <w:sz w:val="23"/>
          <w:szCs w:val="23"/>
        </w:rPr>
        <w:t>t</w:t>
      </w:r>
      <w:r w:rsidRPr="00FB1674">
        <w:rPr>
          <w:rFonts w:ascii="Arial" w:hAnsi="Arial" w:cs="Arial"/>
          <w:i/>
          <w:color w:val="000000"/>
          <w:sz w:val="23"/>
          <w:szCs w:val="23"/>
        </w:rPr>
        <w:t>ar</w:t>
      </w:r>
      <w:r w:rsidRPr="00FB1674">
        <w:rPr>
          <w:rFonts w:ascii="Arial" w:hAnsi="Arial" w:cs="Arial"/>
          <w:i/>
          <w:color w:val="000000"/>
          <w:spacing w:val="-3"/>
          <w:sz w:val="23"/>
          <w:szCs w:val="23"/>
        </w:rPr>
        <w:t>í</w:t>
      </w:r>
      <w:r w:rsidRPr="00FB1674">
        <w:rPr>
          <w:rFonts w:ascii="Arial" w:hAnsi="Arial" w:cs="Arial"/>
          <w:i/>
          <w:color w:val="000000"/>
          <w:sz w:val="23"/>
          <w:szCs w:val="23"/>
        </w:rPr>
        <w:t>a</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emitirá</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un</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d</w:t>
      </w:r>
      <w:r w:rsidRPr="00FB1674">
        <w:rPr>
          <w:rFonts w:ascii="Arial" w:hAnsi="Arial" w:cs="Arial"/>
          <w:i/>
          <w:color w:val="000000"/>
          <w:spacing w:val="-1"/>
          <w:sz w:val="23"/>
          <w:szCs w:val="23"/>
        </w:rPr>
        <w:t>i</w:t>
      </w:r>
      <w:r w:rsidRPr="00FB1674">
        <w:rPr>
          <w:rFonts w:ascii="Arial" w:hAnsi="Arial" w:cs="Arial"/>
          <w:i/>
          <w:color w:val="000000"/>
          <w:sz w:val="23"/>
          <w:szCs w:val="23"/>
        </w:rPr>
        <w:t>c</w:t>
      </w:r>
      <w:r w:rsidRPr="00FB1674">
        <w:rPr>
          <w:rFonts w:ascii="Arial" w:hAnsi="Arial" w:cs="Arial"/>
          <w:i/>
          <w:color w:val="000000"/>
          <w:spacing w:val="1"/>
          <w:sz w:val="23"/>
          <w:szCs w:val="23"/>
        </w:rPr>
        <w:t>t</w:t>
      </w:r>
      <w:r w:rsidRPr="00FB1674">
        <w:rPr>
          <w:rFonts w:ascii="Arial" w:hAnsi="Arial" w:cs="Arial"/>
          <w:i/>
          <w:color w:val="000000"/>
          <w:sz w:val="23"/>
          <w:szCs w:val="23"/>
        </w:rPr>
        <w:t>amen</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y n</w:t>
      </w:r>
      <w:r w:rsidRPr="00FB1674">
        <w:rPr>
          <w:rFonts w:ascii="Arial" w:hAnsi="Arial" w:cs="Arial"/>
          <w:i/>
          <w:color w:val="000000"/>
          <w:spacing w:val="-1"/>
          <w:sz w:val="23"/>
          <w:szCs w:val="23"/>
        </w:rPr>
        <w:t>o</w:t>
      </w:r>
      <w:r w:rsidRPr="00FB1674">
        <w:rPr>
          <w:rFonts w:ascii="Arial" w:hAnsi="Arial" w:cs="Arial"/>
          <w:i/>
          <w:color w:val="000000"/>
          <w:spacing w:val="1"/>
          <w:sz w:val="23"/>
          <w:szCs w:val="23"/>
        </w:rPr>
        <w:t>t</w:t>
      </w:r>
      <w:r w:rsidRPr="00FB1674">
        <w:rPr>
          <w:rFonts w:ascii="Arial" w:hAnsi="Arial" w:cs="Arial"/>
          <w:i/>
          <w:color w:val="000000"/>
          <w:spacing w:val="-1"/>
          <w:sz w:val="23"/>
          <w:szCs w:val="23"/>
        </w:rPr>
        <w:t>i</w:t>
      </w:r>
      <w:r w:rsidRPr="00FB1674">
        <w:rPr>
          <w:rFonts w:ascii="Arial" w:hAnsi="Arial" w:cs="Arial"/>
          <w:i/>
          <w:color w:val="000000"/>
          <w:spacing w:val="3"/>
          <w:sz w:val="23"/>
          <w:szCs w:val="23"/>
        </w:rPr>
        <w:t>f</w:t>
      </w:r>
      <w:r w:rsidRPr="00FB1674">
        <w:rPr>
          <w:rFonts w:ascii="Arial" w:hAnsi="Arial" w:cs="Arial"/>
          <w:i/>
          <w:color w:val="000000"/>
          <w:spacing w:val="-1"/>
          <w:sz w:val="23"/>
          <w:szCs w:val="23"/>
        </w:rPr>
        <w:t>i</w:t>
      </w:r>
      <w:r w:rsidRPr="00FB1674">
        <w:rPr>
          <w:rFonts w:ascii="Arial" w:hAnsi="Arial" w:cs="Arial"/>
          <w:i/>
          <w:color w:val="000000"/>
          <w:sz w:val="23"/>
          <w:szCs w:val="23"/>
        </w:rPr>
        <w:t>c</w:t>
      </w:r>
      <w:r w:rsidRPr="00FB1674">
        <w:rPr>
          <w:rFonts w:ascii="Arial" w:hAnsi="Arial" w:cs="Arial"/>
          <w:i/>
          <w:color w:val="000000"/>
          <w:spacing w:val="-3"/>
          <w:sz w:val="23"/>
          <w:szCs w:val="23"/>
        </w:rPr>
        <w:t>a</w:t>
      </w:r>
      <w:r w:rsidRPr="00FB1674">
        <w:rPr>
          <w:rFonts w:ascii="Arial" w:hAnsi="Arial" w:cs="Arial"/>
          <w:i/>
          <w:color w:val="000000"/>
          <w:spacing w:val="-2"/>
          <w:sz w:val="23"/>
          <w:szCs w:val="23"/>
        </w:rPr>
        <w:t>r</w:t>
      </w:r>
      <w:r w:rsidRPr="00FB1674">
        <w:rPr>
          <w:rFonts w:ascii="Arial" w:hAnsi="Arial" w:cs="Arial"/>
          <w:i/>
          <w:color w:val="000000"/>
          <w:sz w:val="23"/>
          <w:szCs w:val="23"/>
        </w:rPr>
        <w:t>á</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a</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ca</w:t>
      </w:r>
      <w:r w:rsidRPr="00FB1674">
        <w:rPr>
          <w:rFonts w:ascii="Arial" w:hAnsi="Arial" w:cs="Arial"/>
          <w:i/>
          <w:color w:val="000000"/>
          <w:spacing w:val="-1"/>
          <w:sz w:val="23"/>
          <w:szCs w:val="23"/>
        </w:rPr>
        <w:t>d</w:t>
      </w:r>
      <w:r w:rsidRPr="00FB1674">
        <w:rPr>
          <w:rFonts w:ascii="Arial" w:hAnsi="Arial" w:cs="Arial"/>
          <w:i/>
          <w:color w:val="000000"/>
          <w:sz w:val="23"/>
          <w:szCs w:val="23"/>
        </w:rPr>
        <w:t>a</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co</w:t>
      </w:r>
      <w:r w:rsidRPr="00FB1674">
        <w:rPr>
          <w:rFonts w:ascii="Arial" w:hAnsi="Arial" w:cs="Arial"/>
          <w:i/>
          <w:color w:val="000000"/>
          <w:spacing w:val="-1"/>
          <w:sz w:val="23"/>
          <w:szCs w:val="23"/>
        </w:rPr>
        <w:t>n</w:t>
      </w:r>
      <w:r w:rsidRPr="00FB1674">
        <w:rPr>
          <w:rFonts w:ascii="Arial" w:hAnsi="Arial" w:cs="Arial"/>
          <w:i/>
          <w:color w:val="000000"/>
          <w:sz w:val="23"/>
          <w:szCs w:val="23"/>
        </w:rPr>
        <w:t>ces</w:t>
      </w:r>
      <w:r w:rsidRPr="00FB1674">
        <w:rPr>
          <w:rFonts w:ascii="Arial" w:hAnsi="Arial" w:cs="Arial"/>
          <w:i/>
          <w:color w:val="000000"/>
          <w:spacing w:val="-1"/>
          <w:sz w:val="23"/>
          <w:szCs w:val="23"/>
        </w:rPr>
        <w:t>i</w:t>
      </w:r>
      <w:r w:rsidRPr="00FB1674">
        <w:rPr>
          <w:rFonts w:ascii="Arial" w:hAnsi="Arial" w:cs="Arial"/>
          <w:i/>
          <w:color w:val="000000"/>
          <w:sz w:val="23"/>
          <w:szCs w:val="23"/>
        </w:rPr>
        <w:t>o</w:t>
      </w:r>
      <w:r w:rsidRPr="00FB1674">
        <w:rPr>
          <w:rFonts w:ascii="Arial" w:hAnsi="Arial" w:cs="Arial"/>
          <w:i/>
          <w:color w:val="000000"/>
          <w:spacing w:val="-1"/>
          <w:sz w:val="23"/>
          <w:szCs w:val="23"/>
        </w:rPr>
        <w:t>n</w:t>
      </w:r>
      <w:r w:rsidRPr="00FB1674">
        <w:rPr>
          <w:rFonts w:ascii="Arial" w:hAnsi="Arial" w:cs="Arial"/>
          <w:i/>
          <w:color w:val="000000"/>
          <w:sz w:val="23"/>
          <w:szCs w:val="23"/>
        </w:rPr>
        <w:t>ario</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 xml:space="preserve">el </w:t>
      </w:r>
      <w:r w:rsidRPr="00FB1674">
        <w:rPr>
          <w:rFonts w:ascii="Arial" w:hAnsi="Arial" w:cs="Arial"/>
          <w:i/>
          <w:color w:val="000000"/>
          <w:spacing w:val="1"/>
          <w:sz w:val="23"/>
          <w:szCs w:val="23"/>
        </w:rPr>
        <w:t>r</w:t>
      </w:r>
      <w:r w:rsidRPr="00FB1674">
        <w:rPr>
          <w:rFonts w:ascii="Arial" w:hAnsi="Arial" w:cs="Arial"/>
          <w:i/>
          <w:color w:val="000000"/>
          <w:sz w:val="23"/>
          <w:szCs w:val="23"/>
        </w:rPr>
        <w:t>es</w:t>
      </w:r>
      <w:r w:rsidRPr="00FB1674">
        <w:rPr>
          <w:rFonts w:ascii="Arial" w:hAnsi="Arial" w:cs="Arial"/>
          <w:i/>
          <w:color w:val="000000"/>
          <w:spacing w:val="-1"/>
          <w:sz w:val="23"/>
          <w:szCs w:val="23"/>
        </w:rPr>
        <w:t>ul</w:t>
      </w:r>
      <w:r w:rsidRPr="00FB1674">
        <w:rPr>
          <w:rFonts w:ascii="Arial" w:hAnsi="Arial" w:cs="Arial"/>
          <w:i/>
          <w:color w:val="000000"/>
          <w:spacing w:val="1"/>
          <w:sz w:val="23"/>
          <w:szCs w:val="23"/>
        </w:rPr>
        <w:t>t</w:t>
      </w:r>
      <w:r w:rsidRPr="00FB1674">
        <w:rPr>
          <w:rFonts w:ascii="Arial" w:hAnsi="Arial" w:cs="Arial"/>
          <w:i/>
          <w:color w:val="000000"/>
          <w:sz w:val="23"/>
          <w:szCs w:val="23"/>
        </w:rPr>
        <w:t>a</w:t>
      </w:r>
      <w:r w:rsidRPr="00FB1674">
        <w:rPr>
          <w:rFonts w:ascii="Arial" w:hAnsi="Arial" w:cs="Arial"/>
          <w:i/>
          <w:color w:val="000000"/>
          <w:spacing w:val="-1"/>
          <w:sz w:val="23"/>
          <w:szCs w:val="23"/>
        </w:rPr>
        <w:t>d</w:t>
      </w:r>
      <w:r w:rsidRPr="00FB1674">
        <w:rPr>
          <w:rFonts w:ascii="Arial" w:hAnsi="Arial" w:cs="Arial"/>
          <w:i/>
          <w:color w:val="000000"/>
          <w:sz w:val="23"/>
          <w:szCs w:val="23"/>
        </w:rPr>
        <w:t>o</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co</w:t>
      </w:r>
      <w:r w:rsidRPr="00FB1674">
        <w:rPr>
          <w:rFonts w:ascii="Arial" w:hAnsi="Arial" w:cs="Arial"/>
          <w:i/>
          <w:color w:val="000000"/>
          <w:spacing w:val="-2"/>
          <w:sz w:val="23"/>
          <w:szCs w:val="23"/>
        </w:rPr>
        <w:t>r</w:t>
      </w:r>
      <w:r w:rsidRPr="00FB1674">
        <w:rPr>
          <w:rFonts w:ascii="Arial" w:hAnsi="Arial" w:cs="Arial"/>
          <w:i/>
          <w:color w:val="000000"/>
          <w:spacing w:val="1"/>
          <w:sz w:val="23"/>
          <w:szCs w:val="23"/>
        </w:rPr>
        <w:t>r</w:t>
      </w:r>
      <w:r w:rsidRPr="00FB1674">
        <w:rPr>
          <w:rFonts w:ascii="Arial" w:hAnsi="Arial" w:cs="Arial"/>
          <w:i/>
          <w:color w:val="000000"/>
          <w:sz w:val="23"/>
          <w:szCs w:val="23"/>
        </w:rPr>
        <w:t>es</w:t>
      </w:r>
      <w:r w:rsidRPr="00FB1674">
        <w:rPr>
          <w:rFonts w:ascii="Arial" w:hAnsi="Arial" w:cs="Arial"/>
          <w:i/>
          <w:color w:val="000000"/>
          <w:spacing w:val="-1"/>
          <w:sz w:val="23"/>
          <w:szCs w:val="23"/>
        </w:rPr>
        <w:t>p</w:t>
      </w:r>
      <w:r w:rsidRPr="00FB1674">
        <w:rPr>
          <w:rFonts w:ascii="Arial" w:hAnsi="Arial" w:cs="Arial"/>
          <w:i/>
          <w:color w:val="000000"/>
          <w:sz w:val="23"/>
          <w:szCs w:val="23"/>
        </w:rPr>
        <w:t>o</w:t>
      </w:r>
      <w:r w:rsidRPr="00FB1674">
        <w:rPr>
          <w:rFonts w:ascii="Arial" w:hAnsi="Arial" w:cs="Arial"/>
          <w:i/>
          <w:color w:val="000000"/>
          <w:spacing w:val="-1"/>
          <w:sz w:val="23"/>
          <w:szCs w:val="23"/>
        </w:rPr>
        <w:t>n</w:t>
      </w:r>
      <w:r w:rsidRPr="00FB1674">
        <w:rPr>
          <w:rFonts w:ascii="Arial" w:hAnsi="Arial" w:cs="Arial"/>
          <w:i/>
          <w:color w:val="000000"/>
          <w:sz w:val="23"/>
          <w:szCs w:val="23"/>
        </w:rPr>
        <w:t>d</w:t>
      </w:r>
      <w:r w:rsidRPr="00FB1674">
        <w:rPr>
          <w:rFonts w:ascii="Arial" w:hAnsi="Arial" w:cs="Arial"/>
          <w:i/>
          <w:color w:val="000000"/>
          <w:spacing w:val="-1"/>
          <w:sz w:val="23"/>
          <w:szCs w:val="23"/>
        </w:rPr>
        <w:t>i</w:t>
      </w:r>
      <w:r w:rsidRPr="00FB1674">
        <w:rPr>
          <w:rFonts w:ascii="Arial" w:hAnsi="Arial" w:cs="Arial"/>
          <w:i/>
          <w:color w:val="000000"/>
          <w:sz w:val="23"/>
          <w:szCs w:val="23"/>
        </w:rPr>
        <w:t>e</w:t>
      </w:r>
      <w:r w:rsidRPr="00FB1674">
        <w:rPr>
          <w:rFonts w:ascii="Arial" w:hAnsi="Arial" w:cs="Arial"/>
          <w:i/>
          <w:color w:val="000000"/>
          <w:spacing w:val="-1"/>
          <w:sz w:val="23"/>
          <w:szCs w:val="23"/>
        </w:rPr>
        <w:t>nt</w:t>
      </w:r>
      <w:r w:rsidRPr="00FB1674">
        <w:rPr>
          <w:rFonts w:ascii="Arial" w:hAnsi="Arial" w:cs="Arial"/>
          <w:i/>
          <w:color w:val="000000"/>
          <w:sz w:val="23"/>
          <w:szCs w:val="23"/>
        </w:rPr>
        <w:t>e</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con</w:t>
      </w:r>
      <w:r w:rsidRPr="00FB1674">
        <w:rPr>
          <w:rFonts w:ascii="Arial" w:hAnsi="Arial" w:cs="Arial"/>
          <w:i/>
          <w:color w:val="000000"/>
          <w:spacing w:val="4"/>
          <w:sz w:val="23"/>
          <w:szCs w:val="23"/>
        </w:rPr>
        <w:t xml:space="preserve"> </w:t>
      </w:r>
      <w:r w:rsidRPr="00FB1674">
        <w:rPr>
          <w:rFonts w:ascii="Arial" w:hAnsi="Arial" w:cs="Arial"/>
          <w:i/>
          <w:color w:val="000000"/>
          <w:spacing w:val="-1"/>
          <w:sz w:val="23"/>
          <w:szCs w:val="23"/>
        </w:rPr>
        <w:t>l</w:t>
      </w:r>
      <w:r w:rsidRPr="00FB1674">
        <w:rPr>
          <w:rFonts w:ascii="Arial" w:hAnsi="Arial" w:cs="Arial"/>
          <w:i/>
          <w:color w:val="000000"/>
          <w:sz w:val="23"/>
          <w:szCs w:val="23"/>
        </w:rPr>
        <w:t>as</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o</w:t>
      </w:r>
      <w:r w:rsidRPr="00FB1674">
        <w:rPr>
          <w:rFonts w:ascii="Arial" w:hAnsi="Arial" w:cs="Arial"/>
          <w:i/>
          <w:color w:val="000000"/>
          <w:spacing w:val="-1"/>
          <w:sz w:val="23"/>
          <w:szCs w:val="23"/>
        </w:rPr>
        <w:t>b</w:t>
      </w:r>
      <w:r w:rsidRPr="00FB1674">
        <w:rPr>
          <w:rFonts w:ascii="Arial" w:hAnsi="Arial" w:cs="Arial"/>
          <w:i/>
          <w:color w:val="000000"/>
          <w:sz w:val="23"/>
          <w:szCs w:val="23"/>
        </w:rPr>
        <w:t>ser</w:t>
      </w:r>
      <w:r w:rsidRPr="00FB1674">
        <w:rPr>
          <w:rFonts w:ascii="Arial" w:hAnsi="Arial" w:cs="Arial"/>
          <w:i/>
          <w:color w:val="000000"/>
          <w:spacing w:val="-2"/>
          <w:sz w:val="23"/>
          <w:szCs w:val="23"/>
        </w:rPr>
        <w:t>v</w:t>
      </w:r>
      <w:r w:rsidRPr="00FB1674">
        <w:rPr>
          <w:rFonts w:ascii="Arial" w:hAnsi="Arial" w:cs="Arial"/>
          <w:i/>
          <w:color w:val="000000"/>
          <w:sz w:val="23"/>
          <w:szCs w:val="23"/>
        </w:rPr>
        <w:t>ac</w:t>
      </w:r>
      <w:r w:rsidRPr="00FB1674">
        <w:rPr>
          <w:rFonts w:ascii="Arial" w:hAnsi="Arial" w:cs="Arial"/>
          <w:i/>
          <w:color w:val="000000"/>
          <w:spacing w:val="-1"/>
          <w:sz w:val="23"/>
          <w:szCs w:val="23"/>
        </w:rPr>
        <w:t>i</w:t>
      </w:r>
      <w:r w:rsidRPr="00FB1674">
        <w:rPr>
          <w:rFonts w:ascii="Arial" w:hAnsi="Arial" w:cs="Arial"/>
          <w:i/>
          <w:color w:val="000000"/>
          <w:sz w:val="23"/>
          <w:szCs w:val="23"/>
        </w:rPr>
        <w:t>o</w:t>
      </w:r>
      <w:r w:rsidRPr="00FB1674">
        <w:rPr>
          <w:rFonts w:ascii="Arial" w:hAnsi="Arial" w:cs="Arial"/>
          <w:i/>
          <w:color w:val="000000"/>
          <w:spacing w:val="-1"/>
          <w:sz w:val="23"/>
          <w:szCs w:val="23"/>
        </w:rPr>
        <w:t>n</w:t>
      </w:r>
      <w:r w:rsidRPr="00FB1674">
        <w:rPr>
          <w:rFonts w:ascii="Arial" w:hAnsi="Arial" w:cs="Arial"/>
          <w:i/>
          <w:color w:val="000000"/>
          <w:sz w:val="23"/>
          <w:szCs w:val="23"/>
        </w:rPr>
        <w:t>e</w:t>
      </w:r>
      <w:r w:rsidRPr="00FB1674">
        <w:rPr>
          <w:rFonts w:ascii="Arial" w:hAnsi="Arial" w:cs="Arial"/>
          <w:i/>
          <w:color w:val="000000"/>
          <w:spacing w:val="2"/>
          <w:sz w:val="23"/>
          <w:szCs w:val="23"/>
        </w:rPr>
        <w:t>s</w:t>
      </w:r>
      <w:r w:rsidRPr="00FB1674">
        <w:rPr>
          <w:rFonts w:ascii="Arial" w:hAnsi="Arial" w:cs="Arial"/>
          <w:i/>
          <w:color w:val="000000"/>
          <w:sz w:val="23"/>
          <w:szCs w:val="23"/>
        </w:rPr>
        <w:t>,</w:t>
      </w:r>
      <w:r w:rsidRPr="00FB1674">
        <w:rPr>
          <w:rFonts w:ascii="Arial" w:hAnsi="Arial" w:cs="Arial"/>
          <w:i/>
          <w:color w:val="000000"/>
          <w:spacing w:val="5"/>
          <w:sz w:val="23"/>
          <w:szCs w:val="23"/>
        </w:rPr>
        <w:t xml:space="preserve"> </w:t>
      </w:r>
      <w:r w:rsidRPr="00FB1674">
        <w:rPr>
          <w:rFonts w:ascii="Arial" w:hAnsi="Arial" w:cs="Arial"/>
          <w:i/>
          <w:color w:val="000000"/>
          <w:sz w:val="23"/>
          <w:szCs w:val="23"/>
        </w:rPr>
        <w:t>así como</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en</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su</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caso</w:t>
      </w:r>
      <w:r w:rsidRPr="00FB1674">
        <w:rPr>
          <w:rFonts w:ascii="Arial" w:hAnsi="Arial" w:cs="Arial"/>
          <w:i/>
          <w:color w:val="000000"/>
          <w:spacing w:val="4"/>
          <w:sz w:val="23"/>
          <w:szCs w:val="23"/>
        </w:rPr>
        <w:t xml:space="preserve"> </w:t>
      </w:r>
      <w:r w:rsidRPr="00FB1674">
        <w:rPr>
          <w:rFonts w:ascii="Arial" w:hAnsi="Arial" w:cs="Arial"/>
          <w:i/>
          <w:color w:val="000000"/>
          <w:spacing w:val="-1"/>
          <w:sz w:val="23"/>
          <w:szCs w:val="23"/>
        </w:rPr>
        <w:t>l</w:t>
      </w:r>
      <w:r w:rsidRPr="00FB1674">
        <w:rPr>
          <w:rFonts w:ascii="Arial" w:hAnsi="Arial" w:cs="Arial"/>
          <w:i/>
          <w:color w:val="000000"/>
          <w:spacing w:val="2"/>
          <w:sz w:val="23"/>
          <w:szCs w:val="23"/>
        </w:rPr>
        <w:t>o</w:t>
      </w:r>
      <w:r w:rsidRPr="00FB1674">
        <w:rPr>
          <w:rFonts w:ascii="Arial" w:hAnsi="Arial" w:cs="Arial"/>
          <w:i/>
          <w:color w:val="000000"/>
          <w:sz w:val="23"/>
          <w:szCs w:val="23"/>
        </w:rPr>
        <w:t>s</w:t>
      </w:r>
      <w:r w:rsidRPr="00FB1674">
        <w:rPr>
          <w:rFonts w:ascii="Arial" w:hAnsi="Arial" w:cs="Arial"/>
          <w:i/>
          <w:color w:val="000000"/>
          <w:spacing w:val="4"/>
          <w:sz w:val="23"/>
          <w:szCs w:val="23"/>
        </w:rPr>
        <w:t xml:space="preserve"> </w:t>
      </w:r>
      <w:r w:rsidRPr="00FB1674">
        <w:rPr>
          <w:rFonts w:ascii="Arial" w:hAnsi="Arial" w:cs="Arial"/>
          <w:i/>
          <w:color w:val="000000"/>
          <w:spacing w:val="1"/>
          <w:sz w:val="23"/>
          <w:szCs w:val="23"/>
        </w:rPr>
        <w:t>r</w:t>
      </w:r>
      <w:r w:rsidRPr="00FB1674">
        <w:rPr>
          <w:rFonts w:ascii="Arial" w:hAnsi="Arial" w:cs="Arial"/>
          <w:i/>
          <w:color w:val="000000"/>
          <w:sz w:val="23"/>
          <w:szCs w:val="23"/>
        </w:rPr>
        <w:t>e</w:t>
      </w:r>
      <w:r w:rsidRPr="00FB1674">
        <w:rPr>
          <w:rFonts w:ascii="Arial" w:hAnsi="Arial" w:cs="Arial"/>
          <w:i/>
          <w:color w:val="000000"/>
          <w:spacing w:val="2"/>
          <w:sz w:val="23"/>
          <w:szCs w:val="23"/>
        </w:rPr>
        <w:t>q</w:t>
      </w:r>
      <w:r w:rsidRPr="00FB1674">
        <w:rPr>
          <w:rFonts w:ascii="Arial" w:hAnsi="Arial" w:cs="Arial"/>
          <w:i/>
          <w:color w:val="000000"/>
          <w:sz w:val="23"/>
          <w:szCs w:val="23"/>
        </w:rPr>
        <w:t>u</w:t>
      </w:r>
      <w:r w:rsidRPr="00FB1674">
        <w:rPr>
          <w:rFonts w:ascii="Arial" w:hAnsi="Arial" w:cs="Arial"/>
          <w:i/>
          <w:color w:val="000000"/>
          <w:spacing w:val="-3"/>
          <w:sz w:val="23"/>
          <w:szCs w:val="23"/>
        </w:rPr>
        <w:t>e</w:t>
      </w:r>
      <w:r w:rsidRPr="00FB1674">
        <w:rPr>
          <w:rFonts w:ascii="Arial" w:hAnsi="Arial" w:cs="Arial"/>
          <w:i/>
          <w:color w:val="000000"/>
          <w:spacing w:val="1"/>
          <w:sz w:val="23"/>
          <w:szCs w:val="23"/>
        </w:rPr>
        <w:t>r</w:t>
      </w:r>
      <w:r w:rsidRPr="00FB1674">
        <w:rPr>
          <w:rFonts w:ascii="Arial" w:hAnsi="Arial" w:cs="Arial"/>
          <w:i/>
          <w:color w:val="000000"/>
          <w:spacing w:val="-1"/>
          <w:sz w:val="23"/>
          <w:szCs w:val="23"/>
        </w:rPr>
        <w:t>i</w:t>
      </w:r>
      <w:r w:rsidRPr="00FB1674">
        <w:rPr>
          <w:rFonts w:ascii="Arial" w:hAnsi="Arial" w:cs="Arial"/>
          <w:i/>
          <w:color w:val="000000"/>
          <w:spacing w:val="1"/>
          <w:sz w:val="23"/>
          <w:szCs w:val="23"/>
        </w:rPr>
        <w:t>m</w:t>
      </w:r>
      <w:r w:rsidRPr="00FB1674">
        <w:rPr>
          <w:rFonts w:ascii="Arial" w:hAnsi="Arial" w:cs="Arial"/>
          <w:i/>
          <w:color w:val="000000"/>
          <w:spacing w:val="-1"/>
          <w:sz w:val="23"/>
          <w:szCs w:val="23"/>
        </w:rPr>
        <w:t>i</w:t>
      </w:r>
      <w:r w:rsidRPr="00FB1674">
        <w:rPr>
          <w:rFonts w:ascii="Arial" w:hAnsi="Arial" w:cs="Arial"/>
          <w:i/>
          <w:color w:val="000000"/>
          <w:sz w:val="23"/>
          <w:szCs w:val="23"/>
        </w:rPr>
        <w:t>e</w:t>
      </w:r>
      <w:r w:rsidRPr="00FB1674">
        <w:rPr>
          <w:rFonts w:ascii="Arial" w:hAnsi="Arial" w:cs="Arial"/>
          <w:i/>
          <w:color w:val="000000"/>
          <w:spacing w:val="-1"/>
          <w:sz w:val="23"/>
          <w:szCs w:val="23"/>
        </w:rPr>
        <w:t>n</w:t>
      </w:r>
      <w:r w:rsidRPr="00FB1674">
        <w:rPr>
          <w:rFonts w:ascii="Arial" w:hAnsi="Arial" w:cs="Arial"/>
          <w:i/>
          <w:color w:val="000000"/>
          <w:spacing w:val="1"/>
          <w:sz w:val="23"/>
          <w:szCs w:val="23"/>
        </w:rPr>
        <w:t>t</w:t>
      </w:r>
      <w:r w:rsidRPr="00FB1674">
        <w:rPr>
          <w:rFonts w:ascii="Arial" w:hAnsi="Arial" w:cs="Arial"/>
          <w:i/>
          <w:color w:val="000000"/>
          <w:spacing w:val="4"/>
          <w:sz w:val="23"/>
          <w:szCs w:val="23"/>
        </w:rPr>
        <w:t>o</w:t>
      </w:r>
      <w:r w:rsidRPr="00FB1674">
        <w:rPr>
          <w:rFonts w:ascii="Arial" w:hAnsi="Arial" w:cs="Arial"/>
          <w:i/>
          <w:color w:val="000000"/>
          <w:sz w:val="23"/>
          <w:szCs w:val="23"/>
        </w:rPr>
        <w:t>s</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y</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p</w:t>
      </w:r>
      <w:r w:rsidRPr="00FB1674">
        <w:rPr>
          <w:rFonts w:ascii="Arial" w:hAnsi="Arial" w:cs="Arial"/>
          <w:i/>
          <w:color w:val="000000"/>
          <w:spacing w:val="-1"/>
          <w:sz w:val="23"/>
          <w:szCs w:val="23"/>
        </w:rPr>
        <w:t>l</w:t>
      </w:r>
      <w:r w:rsidRPr="00FB1674">
        <w:rPr>
          <w:rFonts w:ascii="Arial" w:hAnsi="Arial" w:cs="Arial"/>
          <w:i/>
          <w:color w:val="000000"/>
          <w:spacing w:val="2"/>
          <w:sz w:val="23"/>
          <w:szCs w:val="23"/>
        </w:rPr>
        <w:t>a</w:t>
      </w:r>
      <w:r w:rsidRPr="00FB1674">
        <w:rPr>
          <w:rFonts w:ascii="Arial" w:hAnsi="Arial" w:cs="Arial"/>
          <w:i/>
          <w:color w:val="000000"/>
          <w:spacing w:val="-2"/>
          <w:sz w:val="23"/>
          <w:szCs w:val="23"/>
        </w:rPr>
        <w:t>z</w:t>
      </w:r>
      <w:r w:rsidRPr="00FB1674">
        <w:rPr>
          <w:rFonts w:ascii="Arial" w:hAnsi="Arial" w:cs="Arial"/>
          <w:i/>
          <w:color w:val="000000"/>
          <w:spacing w:val="2"/>
          <w:sz w:val="23"/>
          <w:szCs w:val="23"/>
        </w:rPr>
        <w:t>o</w:t>
      </w:r>
      <w:r w:rsidRPr="00FB1674">
        <w:rPr>
          <w:rFonts w:ascii="Arial" w:hAnsi="Arial" w:cs="Arial"/>
          <w:i/>
          <w:color w:val="000000"/>
          <w:sz w:val="23"/>
          <w:szCs w:val="23"/>
        </w:rPr>
        <w:t>s de</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cump</w:t>
      </w:r>
      <w:r w:rsidRPr="00FB1674">
        <w:rPr>
          <w:rFonts w:ascii="Arial" w:hAnsi="Arial" w:cs="Arial"/>
          <w:i/>
          <w:color w:val="000000"/>
          <w:spacing w:val="-1"/>
          <w:sz w:val="23"/>
          <w:szCs w:val="23"/>
        </w:rPr>
        <w:t>li</w:t>
      </w:r>
      <w:r w:rsidRPr="00FB1674">
        <w:rPr>
          <w:rFonts w:ascii="Arial" w:hAnsi="Arial" w:cs="Arial"/>
          <w:i/>
          <w:color w:val="000000"/>
          <w:spacing w:val="1"/>
          <w:sz w:val="23"/>
          <w:szCs w:val="23"/>
        </w:rPr>
        <w:t>m</w:t>
      </w:r>
      <w:r w:rsidRPr="00FB1674">
        <w:rPr>
          <w:rFonts w:ascii="Arial" w:hAnsi="Arial" w:cs="Arial"/>
          <w:i/>
          <w:color w:val="000000"/>
          <w:spacing w:val="-1"/>
          <w:sz w:val="23"/>
          <w:szCs w:val="23"/>
        </w:rPr>
        <w:t>i</w:t>
      </w:r>
      <w:r w:rsidRPr="00FB1674">
        <w:rPr>
          <w:rFonts w:ascii="Arial" w:hAnsi="Arial" w:cs="Arial"/>
          <w:i/>
          <w:color w:val="000000"/>
          <w:sz w:val="23"/>
          <w:szCs w:val="23"/>
        </w:rPr>
        <w:t>e</w:t>
      </w:r>
      <w:r w:rsidRPr="00FB1674">
        <w:rPr>
          <w:rFonts w:ascii="Arial" w:hAnsi="Arial" w:cs="Arial"/>
          <w:i/>
          <w:color w:val="000000"/>
          <w:spacing w:val="-1"/>
          <w:sz w:val="23"/>
          <w:szCs w:val="23"/>
        </w:rPr>
        <w:t>n</w:t>
      </w:r>
      <w:r w:rsidRPr="00FB1674">
        <w:rPr>
          <w:rFonts w:ascii="Arial" w:hAnsi="Arial" w:cs="Arial"/>
          <w:i/>
          <w:color w:val="000000"/>
          <w:spacing w:val="1"/>
          <w:sz w:val="23"/>
          <w:szCs w:val="23"/>
        </w:rPr>
        <w:t>t</w:t>
      </w:r>
      <w:r w:rsidRPr="00FB1674">
        <w:rPr>
          <w:rFonts w:ascii="Arial" w:hAnsi="Arial" w:cs="Arial"/>
          <w:i/>
          <w:color w:val="000000"/>
          <w:spacing w:val="-3"/>
          <w:sz w:val="23"/>
          <w:szCs w:val="23"/>
        </w:rPr>
        <w:t>o</w:t>
      </w:r>
      <w:r w:rsidRPr="00FB1674">
        <w:rPr>
          <w:rFonts w:ascii="Arial" w:hAnsi="Arial" w:cs="Arial"/>
          <w:i/>
          <w:color w:val="000000"/>
          <w:sz w:val="23"/>
          <w:szCs w:val="23"/>
        </w:rPr>
        <w:t>.</w:t>
      </w:r>
    </w:p>
    <w:p w14:paraId="46E8341F" w14:textId="77777777" w:rsidR="00C84CC5" w:rsidRPr="00FB1674" w:rsidRDefault="00C84CC5" w:rsidP="00C84CC5">
      <w:pPr>
        <w:widowControl w:val="0"/>
        <w:autoSpaceDE w:val="0"/>
        <w:autoSpaceDN w:val="0"/>
        <w:adjustRightInd w:val="0"/>
        <w:spacing w:before="14" w:line="280" w:lineRule="exact"/>
        <w:ind w:left="851"/>
        <w:rPr>
          <w:rFonts w:ascii="Arial" w:hAnsi="Arial" w:cs="Arial"/>
          <w:i/>
          <w:color w:val="000000"/>
          <w:sz w:val="23"/>
          <w:szCs w:val="23"/>
        </w:rPr>
      </w:pPr>
    </w:p>
    <w:p w14:paraId="46E83420" w14:textId="77777777" w:rsidR="00C84CC5" w:rsidRPr="00FB1674" w:rsidRDefault="00C84CC5" w:rsidP="00C84CC5">
      <w:pPr>
        <w:widowControl w:val="0"/>
        <w:autoSpaceDE w:val="0"/>
        <w:autoSpaceDN w:val="0"/>
        <w:adjustRightInd w:val="0"/>
        <w:spacing w:line="275" w:lineRule="auto"/>
        <w:ind w:left="851" w:right="80"/>
        <w:jc w:val="both"/>
        <w:rPr>
          <w:rFonts w:ascii="Arial" w:hAnsi="Arial" w:cs="Arial"/>
          <w:b/>
          <w:i/>
          <w:color w:val="000000"/>
          <w:sz w:val="23"/>
          <w:szCs w:val="23"/>
        </w:rPr>
      </w:pPr>
      <w:r w:rsidRPr="00FB1674">
        <w:rPr>
          <w:rFonts w:ascii="Arial" w:hAnsi="Arial" w:cs="Arial"/>
          <w:i/>
          <w:color w:val="000000"/>
          <w:spacing w:val="-1"/>
          <w:sz w:val="23"/>
          <w:szCs w:val="23"/>
        </w:rPr>
        <w:t>C</w:t>
      </w:r>
      <w:r w:rsidRPr="00FB1674">
        <w:rPr>
          <w:rFonts w:ascii="Arial" w:hAnsi="Arial" w:cs="Arial"/>
          <w:i/>
          <w:color w:val="000000"/>
          <w:sz w:val="23"/>
          <w:szCs w:val="23"/>
        </w:rPr>
        <w:t>u</w:t>
      </w:r>
      <w:r w:rsidRPr="00FB1674">
        <w:rPr>
          <w:rFonts w:ascii="Arial" w:hAnsi="Arial" w:cs="Arial"/>
          <w:i/>
          <w:color w:val="000000"/>
          <w:spacing w:val="-1"/>
          <w:sz w:val="23"/>
          <w:szCs w:val="23"/>
        </w:rPr>
        <w:t>a</w:t>
      </w:r>
      <w:r w:rsidRPr="00FB1674">
        <w:rPr>
          <w:rFonts w:ascii="Arial" w:hAnsi="Arial" w:cs="Arial"/>
          <w:i/>
          <w:color w:val="000000"/>
          <w:sz w:val="23"/>
          <w:szCs w:val="23"/>
        </w:rPr>
        <w:t>n</w:t>
      </w:r>
      <w:r w:rsidRPr="00FB1674">
        <w:rPr>
          <w:rFonts w:ascii="Arial" w:hAnsi="Arial" w:cs="Arial"/>
          <w:i/>
          <w:color w:val="000000"/>
          <w:spacing w:val="-1"/>
          <w:sz w:val="23"/>
          <w:szCs w:val="23"/>
        </w:rPr>
        <w:t>d</w:t>
      </w:r>
      <w:r w:rsidRPr="00FB1674">
        <w:rPr>
          <w:rFonts w:ascii="Arial" w:hAnsi="Arial" w:cs="Arial"/>
          <w:i/>
          <w:color w:val="000000"/>
          <w:sz w:val="23"/>
          <w:szCs w:val="23"/>
        </w:rPr>
        <w:t>o</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no</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se</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h</w:t>
      </w:r>
      <w:r w:rsidRPr="00FB1674">
        <w:rPr>
          <w:rFonts w:ascii="Arial" w:hAnsi="Arial" w:cs="Arial"/>
          <w:i/>
          <w:color w:val="000000"/>
          <w:spacing w:val="-1"/>
          <w:sz w:val="23"/>
          <w:szCs w:val="23"/>
        </w:rPr>
        <w:t>a</w:t>
      </w:r>
      <w:r w:rsidRPr="00FB1674">
        <w:rPr>
          <w:rFonts w:ascii="Arial" w:hAnsi="Arial" w:cs="Arial"/>
          <w:i/>
          <w:color w:val="000000"/>
          <w:spacing w:val="-2"/>
          <w:sz w:val="23"/>
          <w:szCs w:val="23"/>
        </w:rPr>
        <w:t>y</w:t>
      </w:r>
      <w:r w:rsidRPr="00FB1674">
        <w:rPr>
          <w:rFonts w:ascii="Arial" w:hAnsi="Arial" w:cs="Arial"/>
          <w:i/>
          <w:color w:val="000000"/>
          <w:sz w:val="23"/>
          <w:szCs w:val="23"/>
        </w:rPr>
        <w:t xml:space="preserve">an </w:t>
      </w:r>
      <w:r w:rsidRPr="00FB1674">
        <w:rPr>
          <w:rFonts w:ascii="Arial" w:hAnsi="Arial" w:cs="Arial"/>
          <w:i/>
          <w:color w:val="000000"/>
          <w:spacing w:val="1"/>
          <w:sz w:val="23"/>
          <w:szCs w:val="23"/>
        </w:rPr>
        <w:t>r</w:t>
      </w:r>
      <w:r w:rsidRPr="00FB1674">
        <w:rPr>
          <w:rFonts w:ascii="Arial" w:hAnsi="Arial" w:cs="Arial"/>
          <w:i/>
          <w:color w:val="000000"/>
          <w:spacing w:val="-3"/>
          <w:sz w:val="23"/>
          <w:szCs w:val="23"/>
        </w:rPr>
        <w:t>e</w:t>
      </w:r>
      <w:r w:rsidRPr="00FB1674">
        <w:rPr>
          <w:rFonts w:ascii="Arial" w:hAnsi="Arial" w:cs="Arial"/>
          <w:i/>
          <w:color w:val="000000"/>
          <w:sz w:val="23"/>
          <w:szCs w:val="23"/>
        </w:rPr>
        <w:t>a</w:t>
      </w:r>
      <w:r w:rsidRPr="00FB1674">
        <w:rPr>
          <w:rFonts w:ascii="Arial" w:hAnsi="Arial" w:cs="Arial"/>
          <w:i/>
          <w:color w:val="000000"/>
          <w:spacing w:val="-1"/>
          <w:sz w:val="23"/>
          <w:szCs w:val="23"/>
        </w:rPr>
        <w:t>l</w:t>
      </w:r>
      <w:r w:rsidRPr="00FB1674">
        <w:rPr>
          <w:rFonts w:ascii="Arial" w:hAnsi="Arial" w:cs="Arial"/>
          <w:i/>
          <w:color w:val="000000"/>
          <w:spacing w:val="1"/>
          <w:sz w:val="23"/>
          <w:szCs w:val="23"/>
        </w:rPr>
        <w:t>i</w:t>
      </w:r>
      <w:r w:rsidRPr="00FB1674">
        <w:rPr>
          <w:rFonts w:ascii="Arial" w:hAnsi="Arial" w:cs="Arial"/>
          <w:i/>
          <w:color w:val="000000"/>
          <w:spacing w:val="-2"/>
          <w:sz w:val="23"/>
          <w:szCs w:val="23"/>
        </w:rPr>
        <w:t>z</w:t>
      </w:r>
      <w:r w:rsidRPr="00FB1674">
        <w:rPr>
          <w:rFonts w:ascii="Arial" w:hAnsi="Arial" w:cs="Arial"/>
          <w:i/>
          <w:color w:val="000000"/>
          <w:sz w:val="23"/>
          <w:szCs w:val="23"/>
        </w:rPr>
        <w:t>a</w:t>
      </w:r>
      <w:r w:rsidRPr="00FB1674">
        <w:rPr>
          <w:rFonts w:ascii="Arial" w:hAnsi="Arial" w:cs="Arial"/>
          <w:i/>
          <w:color w:val="000000"/>
          <w:spacing w:val="-1"/>
          <w:sz w:val="23"/>
          <w:szCs w:val="23"/>
        </w:rPr>
        <w:t>d</w:t>
      </w:r>
      <w:r w:rsidRPr="00FB1674">
        <w:rPr>
          <w:rFonts w:ascii="Arial" w:hAnsi="Arial" w:cs="Arial"/>
          <w:i/>
          <w:color w:val="000000"/>
          <w:sz w:val="23"/>
          <w:szCs w:val="23"/>
        </w:rPr>
        <w:t>o</w:t>
      </w:r>
      <w:r w:rsidRPr="00FB1674">
        <w:rPr>
          <w:rFonts w:ascii="Arial" w:hAnsi="Arial" w:cs="Arial"/>
          <w:i/>
          <w:color w:val="000000"/>
          <w:spacing w:val="3"/>
          <w:sz w:val="23"/>
          <w:szCs w:val="23"/>
        </w:rPr>
        <w:t xml:space="preserve"> </w:t>
      </w:r>
      <w:r w:rsidRPr="00FB1674">
        <w:rPr>
          <w:rFonts w:ascii="Arial" w:hAnsi="Arial" w:cs="Arial"/>
          <w:i/>
          <w:color w:val="000000"/>
          <w:spacing w:val="-1"/>
          <w:sz w:val="23"/>
          <w:szCs w:val="23"/>
        </w:rPr>
        <w:t>l</w:t>
      </w:r>
      <w:r w:rsidRPr="00FB1674">
        <w:rPr>
          <w:rFonts w:ascii="Arial" w:hAnsi="Arial" w:cs="Arial"/>
          <w:i/>
          <w:color w:val="000000"/>
          <w:sz w:val="23"/>
          <w:szCs w:val="23"/>
        </w:rPr>
        <w:t>as</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e</w:t>
      </w:r>
      <w:r w:rsidRPr="00FB1674">
        <w:rPr>
          <w:rFonts w:ascii="Arial" w:hAnsi="Arial" w:cs="Arial"/>
          <w:i/>
          <w:color w:val="000000"/>
          <w:spacing w:val="-3"/>
          <w:sz w:val="23"/>
          <w:szCs w:val="23"/>
        </w:rPr>
        <w:t>v</w:t>
      </w:r>
      <w:r w:rsidRPr="00FB1674">
        <w:rPr>
          <w:rFonts w:ascii="Arial" w:hAnsi="Arial" w:cs="Arial"/>
          <w:i/>
          <w:color w:val="000000"/>
          <w:sz w:val="23"/>
          <w:szCs w:val="23"/>
        </w:rPr>
        <w:t>a</w:t>
      </w:r>
      <w:r w:rsidRPr="00FB1674">
        <w:rPr>
          <w:rFonts w:ascii="Arial" w:hAnsi="Arial" w:cs="Arial"/>
          <w:i/>
          <w:color w:val="000000"/>
          <w:spacing w:val="-1"/>
          <w:sz w:val="23"/>
          <w:szCs w:val="23"/>
        </w:rPr>
        <w:t>l</w:t>
      </w:r>
      <w:r w:rsidRPr="00FB1674">
        <w:rPr>
          <w:rFonts w:ascii="Arial" w:hAnsi="Arial" w:cs="Arial"/>
          <w:i/>
          <w:color w:val="000000"/>
          <w:sz w:val="23"/>
          <w:szCs w:val="23"/>
        </w:rPr>
        <w:t>u</w:t>
      </w:r>
      <w:r w:rsidRPr="00FB1674">
        <w:rPr>
          <w:rFonts w:ascii="Arial" w:hAnsi="Arial" w:cs="Arial"/>
          <w:i/>
          <w:color w:val="000000"/>
          <w:spacing w:val="-1"/>
          <w:sz w:val="23"/>
          <w:szCs w:val="23"/>
        </w:rPr>
        <w:t>a</w:t>
      </w:r>
      <w:r w:rsidRPr="00FB1674">
        <w:rPr>
          <w:rFonts w:ascii="Arial" w:hAnsi="Arial" w:cs="Arial"/>
          <w:i/>
          <w:color w:val="000000"/>
          <w:sz w:val="23"/>
          <w:szCs w:val="23"/>
        </w:rPr>
        <w:t>c</w:t>
      </w:r>
      <w:r w:rsidRPr="00FB1674">
        <w:rPr>
          <w:rFonts w:ascii="Arial" w:hAnsi="Arial" w:cs="Arial"/>
          <w:i/>
          <w:color w:val="000000"/>
          <w:spacing w:val="-1"/>
          <w:sz w:val="23"/>
          <w:szCs w:val="23"/>
        </w:rPr>
        <w:t>i</w:t>
      </w:r>
      <w:r w:rsidRPr="00FB1674">
        <w:rPr>
          <w:rFonts w:ascii="Arial" w:hAnsi="Arial" w:cs="Arial"/>
          <w:i/>
          <w:color w:val="000000"/>
          <w:sz w:val="23"/>
          <w:szCs w:val="23"/>
        </w:rPr>
        <w:t>o</w:t>
      </w:r>
      <w:r w:rsidRPr="00FB1674">
        <w:rPr>
          <w:rFonts w:ascii="Arial" w:hAnsi="Arial" w:cs="Arial"/>
          <w:i/>
          <w:color w:val="000000"/>
          <w:spacing w:val="-1"/>
          <w:sz w:val="23"/>
          <w:szCs w:val="23"/>
        </w:rPr>
        <w:t>n</w:t>
      </w:r>
      <w:r w:rsidRPr="00FB1674">
        <w:rPr>
          <w:rFonts w:ascii="Arial" w:hAnsi="Arial" w:cs="Arial"/>
          <w:i/>
          <w:color w:val="000000"/>
          <w:sz w:val="23"/>
          <w:szCs w:val="23"/>
        </w:rPr>
        <w:t>es</w:t>
      </w:r>
      <w:r w:rsidRPr="00FB1674">
        <w:rPr>
          <w:rFonts w:ascii="Arial" w:hAnsi="Arial" w:cs="Arial"/>
          <w:i/>
          <w:color w:val="000000"/>
          <w:spacing w:val="5"/>
          <w:sz w:val="23"/>
          <w:szCs w:val="23"/>
        </w:rPr>
        <w:t xml:space="preserve"> </w:t>
      </w:r>
      <w:r w:rsidRPr="00FB1674">
        <w:rPr>
          <w:rFonts w:ascii="Arial" w:hAnsi="Arial" w:cs="Arial"/>
          <w:i/>
          <w:color w:val="000000"/>
          <w:sz w:val="23"/>
          <w:szCs w:val="23"/>
        </w:rPr>
        <w:t>a</w:t>
      </w:r>
      <w:r w:rsidRPr="00FB1674">
        <w:rPr>
          <w:rFonts w:ascii="Arial" w:hAnsi="Arial" w:cs="Arial"/>
          <w:i/>
          <w:color w:val="000000"/>
          <w:spacing w:val="-1"/>
          <w:sz w:val="23"/>
          <w:szCs w:val="23"/>
        </w:rPr>
        <w:t>n</w:t>
      </w:r>
      <w:r w:rsidRPr="00FB1674">
        <w:rPr>
          <w:rFonts w:ascii="Arial" w:hAnsi="Arial" w:cs="Arial"/>
          <w:i/>
          <w:color w:val="000000"/>
          <w:sz w:val="23"/>
          <w:szCs w:val="23"/>
        </w:rPr>
        <w:t>u</w:t>
      </w:r>
      <w:r w:rsidRPr="00FB1674">
        <w:rPr>
          <w:rFonts w:ascii="Arial" w:hAnsi="Arial" w:cs="Arial"/>
          <w:i/>
          <w:color w:val="000000"/>
          <w:spacing w:val="-1"/>
          <w:sz w:val="23"/>
          <w:szCs w:val="23"/>
        </w:rPr>
        <w:t>al</w:t>
      </w:r>
      <w:r w:rsidRPr="00FB1674">
        <w:rPr>
          <w:rFonts w:ascii="Arial" w:hAnsi="Arial" w:cs="Arial"/>
          <w:i/>
          <w:color w:val="000000"/>
          <w:sz w:val="23"/>
          <w:szCs w:val="23"/>
        </w:rPr>
        <w:t>es</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d</w:t>
      </w:r>
      <w:r w:rsidRPr="00FB1674">
        <w:rPr>
          <w:rFonts w:ascii="Arial" w:hAnsi="Arial" w:cs="Arial"/>
          <w:i/>
          <w:color w:val="000000"/>
          <w:spacing w:val="-1"/>
          <w:sz w:val="23"/>
          <w:szCs w:val="23"/>
        </w:rPr>
        <w:t>e</w:t>
      </w:r>
      <w:r w:rsidRPr="00FB1674">
        <w:rPr>
          <w:rFonts w:ascii="Arial" w:hAnsi="Arial" w:cs="Arial"/>
          <w:i/>
          <w:color w:val="000000"/>
          <w:sz w:val="23"/>
          <w:szCs w:val="23"/>
        </w:rPr>
        <w:t>l</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ser</w:t>
      </w:r>
      <w:r w:rsidRPr="00FB1674">
        <w:rPr>
          <w:rFonts w:ascii="Arial" w:hAnsi="Arial" w:cs="Arial"/>
          <w:i/>
          <w:color w:val="000000"/>
          <w:spacing w:val="-2"/>
          <w:sz w:val="23"/>
          <w:szCs w:val="23"/>
        </w:rPr>
        <w:t>v</w:t>
      </w:r>
      <w:r w:rsidRPr="00FB1674">
        <w:rPr>
          <w:rFonts w:ascii="Arial" w:hAnsi="Arial" w:cs="Arial"/>
          <w:i/>
          <w:color w:val="000000"/>
          <w:spacing w:val="-1"/>
          <w:sz w:val="23"/>
          <w:szCs w:val="23"/>
        </w:rPr>
        <w:t>i</w:t>
      </w:r>
      <w:r w:rsidRPr="00FB1674">
        <w:rPr>
          <w:rFonts w:ascii="Arial" w:hAnsi="Arial" w:cs="Arial"/>
          <w:i/>
          <w:color w:val="000000"/>
          <w:sz w:val="23"/>
          <w:szCs w:val="23"/>
        </w:rPr>
        <w:t>c</w:t>
      </w:r>
      <w:r w:rsidRPr="00FB1674">
        <w:rPr>
          <w:rFonts w:ascii="Arial" w:hAnsi="Arial" w:cs="Arial"/>
          <w:i/>
          <w:color w:val="000000"/>
          <w:spacing w:val="-1"/>
          <w:sz w:val="23"/>
          <w:szCs w:val="23"/>
        </w:rPr>
        <w:t>i</w:t>
      </w:r>
      <w:r w:rsidRPr="00FB1674">
        <w:rPr>
          <w:rFonts w:ascii="Arial" w:hAnsi="Arial" w:cs="Arial"/>
          <w:i/>
          <w:color w:val="000000"/>
          <w:sz w:val="23"/>
          <w:szCs w:val="23"/>
        </w:rPr>
        <w:t>o</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p</w:t>
      </w:r>
      <w:r w:rsidRPr="00FB1674">
        <w:rPr>
          <w:rFonts w:ascii="Arial" w:hAnsi="Arial" w:cs="Arial"/>
          <w:i/>
          <w:color w:val="000000"/>
          <w:spacing w:val="-3"/>
          <w:sz w:val="23"/>
          <w:szCs w:val="23"/>
        </w:rPr>
        <w:t>o</w:t>
      </w:r>
      <w:r w:rsidRPr="00FB1674">
        <w:rPr>
          <w:rFonts w:ascii="Arial" w:hAnsi="Arial" w:cs="Arial"/>
          <w:i/>
          <w:color w:val="000000"/>
          <w:sz w:val="23"/>
          <w:szCs w:val="23"/>
        </w:rPr>
        <w:t>r</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p</w:t>
      </w:r>
      <w:r w:rsidRPr="00FB1674">
        <w:rPr>
          <w:rFonts w:ascii="Arial" w:hAnsi="Arial" w:cs="Arial"/>
          <w:i/>
          <w:color w:val="000000"/>
          <w:spacing w:val="-1"/>
          <w:sz w:val="23"/>
          <w:szCs w:val="23"/>
        </w:rPr>
        <w:t>a</w:t>
      </w:r>
      <w:r w:rsidRPr="00FB1674">
        <w:rPr>
          <w:rFonts w:ascii="Arial" w:hAnsi="Arial" w:cs="Arial"/>
          <w:i/>
          <w:color w:val="000000"/>
          <w:spacing w:val="-2"/>
          <w:sz w:val="23"/>
          <w:szCs w:val="23"/>
        </w:rPr>
        <w:t>r</w:t>
      </w:r>
      <w:r w:rsidRPr="00FB1674">
        <w:rPr>
          <w:rFonts w:ascii="Arial" w:hAnsi="Arial" w:cs="Arial"/>
          <w:i/>
          <w:color w:val="000000"/>
          <w:spacing w:val="1"/>
          <w:sz w:val="23"/>
          <w:szCs w:val="23"/>
        </w:rPr>
        <w:t>t</w:t>
      </w:r>
      <w:r w:rsidRPr="00FB1674">
        <w:rPr>
          <w:rFonts w:ascii="Arial" w:hAnsi="Arial" w:cs="Arial"/>
          <w:i/>
          <w:color w:val="000000"/>
          <w:sz w:val="23"/>
          <w:szCs w:val="23"/>
        </w:rPr>
        <w:t>e</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 xml:space="preserve">de </w:t>
      </w:r>
      <w:r w:rsidRPr="00FB1674">
        <w:rPr>
          <w:rFonts w:ascii="Arial" w:hAnsi="Arial" w:cs="Arial"/>
          <w:i/>
          <w:color w:val="000000"/>
          <w:spacing w:val="-1"/>
          <w:sz w:val="23"/>
          <w:szCs w:val="23"/>
        </w:rPr>
        <w:t>l</w:t>
      </w:r>
      <w:r w:rsidRPr="00FB1674">
        <w:rPr>
          <w:rFonts w:ascii="Arial" w:hAnsi="Arial" w:cs="Arial"/>
          <w:i/>
          <w:color w:val="000000"/>
          <w:sz w:val="23"/>
          <w:szCs w:val="23"/>
        </w:rPr>
        <w:t>a</w:t>
      </w:r>
      <w:r w:rsidRPr="00FB1674">
        <w:rPr>
          <w:rFonts w:ascii="Arial" w:hAnsi="Arial" w:cs="Arial"/>
          <w:i/>
          <w:color w:val="000000"/>
          <w:spacing w:val="3"/>
          <w:sz w:val="23"/>
          <w:szCs w:val="23"/>
        </w:rPr>
        <w:t xml:space="preserve"> </w:t>
      </w:r>
      <w:proofErr w:type="gramStart"/>
      <w:r w:rsidRPr="00FB1674">
        <w:rPr>
          <w:rFonts w:ascii="Arial" w:hAnsi="Arial" w:cs="Arial"/>
          <w:i/>
          <w:color w:val="000000"/>
          <w:spacing w:val="-1"/>
          <w:sz w:val="23"/>
          <w:szCs w:val="23"/>
        </w:rPr>
        <w:t>S</w:t>
      </w:r>
      <w:r w:rsidRPr="00FB1674">
        <w:rPr>
          <w:rFonts w:ascii="Arial" w:hAnsi="Arial" w:cs="Arial"/>
          <w:i/>
          <w:color w:val="000000"/>
          <w:sz w:val="23"/>
          <w:szCs w:val="23"/>
        </w:rPr>
        <w:t>ecr</w:t>
      </w:r>
      <w:r w:rsidRPr="00FB1674">
        <w:rPr>
          <w:rFonts w:ascii="Arial" w:hAnsi="Arial" w:cs="Arial"/>
          <w:i/>
          <w:color w:val="000000"/>
          <w:spacing w:val="-2"/>
          <w:sz w:val="23"/>
          <w:szCs w:val="23"/>
        </w:rPr>
        <w:t>e</w:t>
      </w:r>
      <w:r w:rsidRPr="00FB1674">
        <w:rPr>
          <w:rFonts w:ascii="Arial" w:hAnsi="Arial" w:cs="Arial"/>
          <w:i/>
          <w:color w:val="000000"/>
          <w:spacing w:val="1"/>
          <w:sz w:val="23"/>
          <w:szCs w:val="23"/>
        </w:rPr>
        <w:t>t</w:t>
      </w:r>
      <w:r w:rsidRPr="00FB1674">
        <w:rPr>
          <w:rFonts w:ascii="Arial" w:hAnsi="Arial" w:cs="Arial"/>
          <w:i/>
          <w:color w:val="000000"/>
          <w:sz w:val="23"/>
          <w:szCs w:val="23"/>
        </w:rPr>
        <w:t>ari</w:t>
      </w:r>
      <w:r w:rsidRPr="00FB1674">
        <w:rPr>
          <w:rFonts w:ascii="Arial" w:hAnsi="Arial" w:cs="Arial"/>
          <w:i/>
          <w:color w:val="000000"/>
          <w:spacing w:val="-3"/>
          <w:sz w:val="23"/>
          <w:szCs w:val="23"/>
        </w:rPr>
        <w:t>a</w:t>
      </w:r>
      <w:proofErr w:type="gramEnd"/>
      <w:r w:rsidRPr="00FB1674">
        <w:rPr>
          <w:rFonts w:ascii="Arial" w:hAnsi="Arial" w:cs="Arial"/>
          <w:i/>
          <w:color w:val="000000"/>
          <w:sz w:val="23"/>
          <w:szCs w:val="23"/>
        </w:rPr>
        <w:t>,</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el d</w:t>
      </w:r>
      <w:r w:rsidRPr="00FB1674">
        <w:rPr>
          <w:rFonts w:ascii="Arial" w:hAnsi="Arial" w:cs="Arial"/>
          <w:i/>
          <w:color w:val="000000"/>
          <w:spacing w:val="-1"/>
          <w:sz w:val="23"/>
          <w:szCs w:val="23"/>
        </w:rPr>
        <w:t>i</w:t>
      </w:r>
      <w:r w:rsidRPr="00FB1674">
        <w:rPr>
          <w:rFonts w:ascii="Arial" w:hAnsi="Arial" w:cs="Arial"/>
          <w:i/>
          <w:color w:val="000000"/>
          <w:sz w:val="23"/>
          <w:szCs w:val="23"/>
        </w:rPr>
        <w:t>c</w:t>
      </w:r>
      <w:r w:rsidRPr="00FB1674">
        <w:rPr>
          <w:rFonts w:ascii="Arial" w:hAnsi="Arial" w:cs="Arial"/>
          <w:i/>
          <w:color w:val="000000"/>
          <w:spacing w:val="1"/>
          <w:sz w:val="23"/>
          <w:szCs w:val="23"/>
        </w:rPr>
        <w:t>t</w:t>
      </w:r>
      <w:r w:rsidRPr="00FB1674">
        <w:rPr>
          <w:rFonts w:ascii="Arial" w:hAnsi="Arial" w:cs="Arial"/>
          <w:i/>
          <w:color w:val="000000"/>
          <w:sz w:val="23"/>
          <w:szCs w:val="23"/>
        </w:rPr>
        <w:t>amen</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so</w:t>
      </w:r>
      <w:r w:rsidRPr="00FB1674">
        <w:rPr>
          <w:rFonts w:ascii="Arial" w:hAnsi="Arial" w:cs="Arial"/>
          <w:i/>
          <w:color w:val="000000"/>
          <w:spacing w:val="-3"/>
          <w:sz w:val="23"/>
          <w:szCs w:val="23"/>
        </w:rPr>
        <w:t>b</w:t>
      </w:r>
      <w:r w:rsidRPr="00FB1674">
        <w:rPr>
          <w:rFonts w:ascii="Arial" w:hAnsi="Arial" w:cs="Arial"/>
          <w:i/>
          <w:color w:val="000000"/>
          <w:spacing w:val="1"/>
          <w:sz w:val="23"/>
          <w:szCs w:val="23"/>
        </w:rPr>
        <w:t>r</w:t>
      </w:r>
      <w:r w:rsidRPr="00FB1674">
        <w:rPr>
          <w:rFonts w:ascii="Arial" w:hAnsi="Arial" w:cs="Arial"/>
          <w:i/>
          <w:color w:val="000000"/>
          <w:sz w:val="23"/>
          <w:szCs w:val="23"/>
        </w:rPr>
        <w:t>e</w:t>
      </w:r>
      <w:r w:rsidRPr="00FB1674">
        <w:rPr>
          <w:rFonts w:ascii="Arial" w:hAnsi="Arial" w:cs="Arial"/>
          <w:i/>
          <w:color w:val="000000"/>
          <w:spacing w:val="3"/>
          <w:sz w:val="23"/>
          <w:szCs w:val="23"/>
        </w:rPr>
        <w:t xml:space="preserve"> </w:t>
      </w:r>
      <w:r w:rsidRPr="00FB1674">
        <w:rPr>
          <w:rFonts w:ascii="Arial" w:hAnsi="Arial" w:cs="Arial"/>
          <w:i/>
          <w:color w:val="000000"/>
          <w:spacing w:val="-1"/>
          <w:sz w:val="23"/>
          <w:szCs w:val="23"/>
        </w:rPr>
        <w:t>l</w:t>
      </w:r>
      <w:r w:rsidRPr="00FB1674">
        <w:rPr>
          <w:rFonts w:ascii="Arial" w:hAnsi="Arial" w:cs="Arial"/>
          <w:i/>
          <w:color w:val="000000"/>
          <w:sz w:val="23"/>
          <w:szCs w:val="23"/>
        </w:rPr>
        <w:t>a</w:t>
      </w:r>
      <w:r w:rsidRPr="00FB1674">
        <w:rPr>
          <w:rFonts w:ascii="Arial" w:hAnsi="Arial" w:cs="Arial"/>
          <w:i/>
          <w:color w:val="000000"/>
          <w:spacing w:val="1"/>
          <w:sz w:val="23"/>
          <w:szCs w:val="23"/>
        </w:rPr>
        <w:t xml:space="preserve"> </w:t>
      </w:r>
      <w:r w:rsidRPr="00FB1674">
        <w:rPr>
          <w:rFonts w:ascii="Arial" w:hAnsi="Arial" w:cs="Arial"/>
          <w:b/>
          <w:i/>
          <w:color w:val="000000"/>
          <w:spacing w:val="3"/>
          <w:sz w:val="23"/>
          <w:szCs w:val="23"/>
        </w:rPr>
        <w:t>f</w:t>
      </w:r>
      <w:r w:rsidRPr="00FB1674">
        <w:rPr>
          <w:rFonts w:ascii="Arial" w:hAnsi="Arial" w:cs="Arial"/>
          <w:b/>
          <w:i/>
          <w:color w:val="000000"/>
          <w:sz w:val="23"/>
          <w:szCs w:val="23"/>
        </w:rPr>
        <w:t>a</w:t>
      </w:r>
      <w:r w:rsidRPr="00FB1674">
        <w:rPr>
          <w:rFonts w:ascii="Arial" w:hAnsi="Arial" w:cs="Arial"/>
          <w:b/>
          <w:i/>
          <w:color w:val="000000"/>
          <w:spacing w:val="-3"/>
          <w:sz w:val="23"/>
          <w:szCs w:val="23"/>
        </w:rPr>
        <w:t>c</w:t>
      </w:r>
      <w:r w:rsidRPr="00FB1674">
        <w:rPr>
          <w:rFonts w:ascii="Arial" w:hAnsi="Arial" w:cs="Arial"/>
          <w:b/>
          <w:i/>
          <w:color w:val="000000"/>
          <w:spacing w:val="1"/>
          <w:sz w:val="23"/>
          <w:szCs w:val="23"/>
        </w:rPr>
        <w:t>t</w:t>
      </w:r>
      <w:r w:rsidRPr="00FB1674">
        <w:rPr>
          <w:rFonts w:ascii="Arial" w:hAnsi="Arial" w:cs="Arial"/>
          <w:b/>
          <w:i/>
          <w:color w:val="000000"/>
          <w:spacing w:val="-1"/>
          <w:sz w:val="23"/>
          <w:szCs w:val="23"/>
        </w:rPr>
        <w:t>i</w:t>
      </w:r>
      <w:r w:rsidRPr="00FB1674">
        <w:rPr>
          <w:rFonts w:ascii="Arial" w:hAnsi="Arial" w:cs="Arial"/>
          <w:b/>
          <w:i/>
          <w:color w:val="000000"/>
          <w:sz w:val="23"/>
          <w:szCs w:val="23"/>
        </w:rPr>
        <w:t>b</w:t>
      </w:r>
      <w:r w:rsidRPr="00FB1674">
        <w:rPr>
          <w:rFonts w:ascii="Arial" w:hAnsi="Arial" w:cs="Arial"/>
          <w:b/>
          <w:i/>
          <w:color w:val="000000"/>
          <w:spacing w:val="-1"/>
          <w:sz w:val="23"/>
          <w:szCs w:val="23"/>
        </w:rPr>
        <w:t>ili</w:t>
      </w:r>
      <w:r w:rsidRPr="00FB1674">
        <w:rPr>
          <w:rFonts w:ascii="Arial" w:hAnsi="Arial" w:cs="Arial"/>
          <w:b/>
          <w:i/>
          <w:color w:val="000000"/>
          <w:sz w:val="23"/>
          <w:szCs w:val="23"/>
        </w:rPr>
        <w:t>d</w:t>
      </w:r>
      <w:r w:rsidRPr="00FB1674">
        <w:rPr>
          <w:rFonts w:ascii="Arial" w:hAnsi="Arial" w:cs="Arial"/>
          <w:b/>
          <w:i/>
          <w:color w:val="000000"/>
          <w:spacing w:val="-1"/>
          <w:sz w:val="23"/>
          <w:szCs w:val="23"/>
        </w:rPr>
        <w:t>a</w:t>
      </w:r>
      <w:r w:rsidRPr="00FB1674">
        <w:rPr>
          <w:rFonts w:ascii="Arial" w:hAnsi="Arial" w:cs="Arial"/>
          <w:b/>
          <w:i/>
          <w:color w:val="000000"/>
          <w:sz w:val="23"/>
          <w:szCs w:val="23"/>
        </w:rPr>
        <w:t>d</w:t>
      </w:r>
      <w:r w:rsidRPr="00FB1674">
        <w:rPr>
          <w:rFonts w:ascii="Arial" w:hAnsi="Arial" w:cs="Arial"/>
          <w:b/>
          <w:i/>
          <w:color w:val="000000"/>
          <w:spacing w:val="3"/>
          <w:sz w:val="23"/>
          <w:szCs w:val="23"/>
        </w:rPr>
        <w:t xml:space="preserve"> </w:t>
      </w:r>
      <w:r w:rsidRPr="00FB1674">
        <w:rPr>
          <w:rFonts w:ascii="Arial" w:hAnsi="Arial" w:cs="Arial"/>
          <w:b/>
          <w:i/>
          <w:color w:val="000000"/>
          <w:sz w:val="23"/>
          <w:szCs w:val="23"/>
        </w:rPr>
        <w:t>de</w:t>
      </w:r>
      <w:r w:rsidRPr="00FB1674">
        <w:rPr>
          <w:rFonts w:ascii="Arial" w:hAnsi="Arial" w:cs="Arial"/>
          <w:b/>
          <w:i/>
          <w:color w:val="000000"/>
          <w:spacing w:val="3"/>
          <w:sz w:val="23"/>
          <w:szCs w:val="23"/>
        </w:rPr>
        <w:t xml:space="preserve"> </w:t>
      </w:r>
      <w:r w:rsidRPr="00FB1674">
        <w:rPr>
          <w:rFonts w:ascii="Arial" w:hAnsi="Arial" w:cs="Arial"/>
          <w:b/>
          <w:i/>
          <w:color w:val="000000"/>
          <w:spacing w:val="-1"/>
          <w:sz w:val="23"/>
          <w:szCs w:val="23"/>
        </w:rPr>
        <w:t>l</w:t>
      </w:r>
      <w:r w:rsidRPr="00FB1674">
        <w:rPr>
          <w:rFonts w:ascii="Arial" w:hAnsi="Arial" w:cs="Arial"/>
          <w:b/>
          <w:i/>
          <w:color w:val="000000"/>
          <w:sz w:val="23"/>
          <w:szCs w:val="23"/>
        </w:rPr>
        <w:t>a</w:t>
      </w:r>
      <w:r w:rsidRPr="00FB1674">
        <w:rPr>
          <w:rFonts w:ascii="Arial" w:hAnsi="Arial" w:cs="Arial"/>
          <w:b/>
          <w:i/>
          <w:color w:val="000000"/>
          <w:spacing w:val="3"/>
          <w:sz w:val="23"/>
          <w:szCs w:val="23"/>
        </w:rPr>
        <w:t xml:space="preserve"> </w:t>
      </w:r>
      <w:r w:rsidRPr="00FB1674">
        <w:rPr>
          <w:rFonts w:ascii="Arial" w:hAnsi="Arial" w:cs="Arial"/>
          <w:b/>
          <w:i/>
          <w:color w:val="000000"/>
          <w:sz w:val="23"/>
          <w:szCs w:val="23"/>
        </w:rPr>
        <w:t>pró</w:t>
      </w:r>
      <w:r w:rsidRPr="00FB1674">
        <w:rPr>
          <w:rFonts w:ascii="Arial" w:hAnsi="Arial" w:cs="Arial"/>
          <w:b/>
          <w:i/>
          <w:color w:val="000000"/>
          <w:spacing w:val="1"/>
          <w:sz w:val="23"/>
          <w:szCs w:val="23"/>
        </w:rPr>
        <w:t>rr</w:t>
      </w:r>
      <w:r w:rsidRPr="00FB1674">
        <w:rPr>
          <w:rFonts w:ascii="Arial" w:hAnsi="Arial" w:cs="Arial"/>
          <w:b/>
          <w:i/>
          <w:color w:val="000000"/>
          <w:sz w:val="23"/>
          <w:szCs w:val="23"/>
        </w:rPr>
        <w:t>o</w:t>
      </w:r>
      <w:r w:rsidRPr="00FB1674">
        <w:rPr>
          <w:rFonts w:ascii="Arial" w:hAnsi="Arial" w:cs="Arial"/>
          <w:b/>
          <w:i/>
          <w:color w:val="000000"/>
          <w:spacing w:val="2"/>
          <w:sz w:val="23"/>
          <w:szCs w:val="23"/>
        </w:rPr>
        <w:t>g</w:t>
      </w:r>
      <w:r w:rsidRPr="00FB1674">
        <w:rPr>
          <w:rFonts w:ascii="Arial" w:hAnsi="Arial" w:cs="Arial"/>
          <w:b/>
          <w:i/>
          <w:color w:val="000000"/>
          <w:sz w:val="23"/>
          <w:szCs w:val="23"/>
        </w:rPr>
        <w:t>a</w:t>
      </w:r>
      <w:r w:rsidRPr="00FB1674">
        <w:rPr>
          <w:rFonts w:ascii="Arial" w:hAnsi="Arial" w:cs="Arial"/>
          <w:b/>
          <w:i/>
          <w:color w:val="000000"/>
          <w:spacing w:val="1"/>
          <w:sz w:val="23"/>
          <w:szCs w:val="23"/>
        </w:rPr>
        <w:t xml:space="preserve"> </w:t>
      </w:r>
      <w:r w:rsidRPr="00FB1674">
        <w:rPr>
          <w:rFonts w:ascii="Arial" w:hAnsi="Arial" w:cs="Arial"/>
          <w:b/>
          <w:i/>
          <w:color w:val="000000"/>
          <w:sz w:val="23"/>
          <w:szCs w:val="23"/>
        </w:rPr>
        <w:t>de</w:t>
      </w:r>
      <w:r w:rsidRPr="00FB1674">
        <w:rPr>
          <w:rFonts w:ascii="Arial" w:hAnsi="Arial" w:cs="Arial"/>
          <w:b/>
          <w:i/>
          <w:color w:val="000000"/>
          <w:spacing w:val="3"/>
          <w:sz w:val="23"/>
          <w:szCs w:val="23"/>
        </w:rPr>
        <w:t xml:space="preserve"> </w:t>
      </w:r>
      <w:r w:rsidRPr="00FB1674">
        <w:rPr>
          <w:rFonts w:ascii="Arial" w:hAnsi="Arial" w:cs="Arial"/>
          <w:b/>
          <w:i/>
          <w:color w:val="000000"/>
          <w:spacing w:val="-1"/>
          <w:sz w:val="23"/>
          <w:szCs w:val="23"/>
        </w:rPr>
        <w:t>l</w:t>
      </w:r>
      <w:r w:rsidRPr="00FB1674">
        <w:rPr>
          <w:rFonts w:ascii="Arial" w:hAnsi="Arial" w:cs="Arial"/>
          <w:b/>
          <w:i/>
          <w:color w:val="000000"/>
          <w:sz w:val="23"/>
          <w:szCs w:val="23"/>
        </w:rPr>
        <w:t>a</w:t>
      </w:r>
      <w:r w:rsidRPr="00FB1674">
        <w:rPr>
          <w:rFonts w:ascii="Arial" w:hAnsi="Arial" w:cs="Arial"/>
          <w:b/>
          <w:i/>
          <w:color w:val="000000"/>
          <w:spacing w:val="3"/>
          <w:sz w:val="23"/>
          <w:szCs w:val="23"/>
        </w:rPr>
        <w:t xml:space="preserve"> </w:t>
      </w:r>
      <w:r w:rsidRPr="00FB1674">
        <w:rPr>
          <w:rFonts w:ascii="Arial" w:hAnsi="Arial" w:cs="Arial"/>
          <w:b/>
          <w:i/>
          <w:color w:val="000000"/>
          <w:sz w:val="23"/>
          <w:szCs w:val="23"/>
        </w:rPr>
        <w:t>co</w:t>
      </w:r>
      <w:r w:rsidRPr="00FB1674">
        <w:rPr>
          <w:rFonts w:ascii="Arial" w:hAnsi="Arial" w:cs="Arial"/>
          <w:b/>
          <w:i/>
          <w:color w:val="000000"/>
          <w:spacing w:val="-1"/>
          <w:sz w:val="23"/>
          <w:szCs w:val="23"/>
        </w:rPr>
        <w:t>n</w:t>
      </w:r>
      <w:r w:rsidRPr="00FB1674">
        <w:rPr>
          <w:rFonts w:ascii="Arial" w:hAnsi="Arial" w:cs="Arial"/>
          <w:b/>
          <w:i/>
          <w:color w:val="000000"/>
          <w:sz w:val="23"/>
          <w:szCs w:val="23"/>
        </w:rPr>
        <w:t>ces</w:t>
      </w:r>
      <w:r w:rsidRPr="00FB1674">
        <w:rPr>
          <w:rFonts w:ascii="Arial" w:hAnsi="Arial" w:cs="Arial"/>
          <w:b/>
          <w:i/>
          <w:color w:val="000000"/>
          <w:spacing w:val="-1"/>
          <w:sz w:val="23"/>
          <w:szCs w:val="23"/>
        </w:rPr>
        <w:t>i</w:t>
      </w:r>
      <w:r w:rsidRPr="00FB1674">
        <w:rPr>
          <w:rFonts w:ascii="Arial" w:hAnsi="Arial" w:cs="Arial"/>
          <w:b/>
          <w:i/>
          <w:color w:val="000000"/>
          <w:sz w:val="23"/>
          <w:szCs w:val="23"/>
        </w:rPr>
        <w:t>ón</w:t>
      </w:r>
      <w:r w:rsidRPr="00FB1674">
        <w:rPr>
          <w:rFonts w:ascii="Arial" w:hAnsi="Arial" w:cs="Arial"/>
          <w:b/>
          <w:i/>
          <w:color w:val="000000"/>
          <w:spacing w:val="3"/>
          <w:sz w:val="23"/>
          <w:szCs w:val="23"/>
        </w:rPr>
        <w:t xml:space="preserve"> </w:t>
      </w:r>
      <w:r w:rsidRPr="00FB1674">
        <w:rPr>
          <w:rFonts w:ascii="Arial" w:hAnsi="Arial" w:cs="Arial"/>
          <w:b/>
          <w:i/>
          <w:color w:val="000000"/>
          <w:sz w:val="23"/>
          <w:szCs w:val="23"/>
        </w:rPr>
        <w:t>o</w:t>
      </w:r>
      <w:r w:rsidRPr="00FB1674">
        <w:rPr>
          <w:rFonts w:ascii="Arial" w:hAnsi="Arial" w:cs="Arial"/>
          <w:b/>
          <w:i/>
          <w:color w:val="000000"/>
          <w:spacing w:val="3"/>
          <w:sz w:val="23"/>
          <w:szCs w:val="23"/>
        </w:rPr>
        <w:t xml:space="preserve"> </w:t>
      </w:r>
      <w:r w:rsidRPr="00FB1674">
        <w:rPr>
          <w:rFonts w:ascii="Arial" w:hAnsi="Arial" w:cs="Arial"/>
          <w:b/>
          <w:i/>
          <w:color w:val="000000"/>
          <w:sz w:val="23"/>
          <w:szCs w:val="23"/>
        </w:rPr>
        <w:t>p</w:t>
      </w:r>
      <w:r w:rsidRPr="00FB1674">
        <w:rPr>
          <w:rFonts w:ascii="Arial" w:hAnsi="Arial" w:cs="Arial"/>
          <w:b/>
          <w:i/>
          <w:color w:val="000000"/>
          <w:spacing w:val="-1"/>
          <w:sz w:val="23"/>
          <w:szCs w:val="23"/>
        </w:rPr>
        <w:t>e</w:t>
      </w:r>
      <w:r w:rsidRPr="00FB1674">
        <w:rPr>
          <w:rFonts w:ascii="Arial" w:hAnsi="Arial" w:cs="Arial"/>
          <w:b/>
          <w:i/>
          <w:color w:val="000000"/>
          <w:spacing w:val="-2"/>
          <w:sz w:val="23"/>
          <w:szCs w:val="23"/>
        </w:rPr>
        <w:t>r</w:t>
      </w:r>
      <w:r w:rsidRPr="00FB1674">
        <w:rPr>
          <w:rFonts w:ascii="Arial" w:hAnsi="Arial" w:cs="Arial"/>
          <w:b/>
          <w:i/>
          <w:color w:val="000000"/>
          <w:spacing w:val="1"/>
          <w:sz w:val="23"/>
          <w:szCs w:val="23"/>
        </w:rPr>
        <w:t>m</w:t>
      </w:r>
      <w:r w:rsidRPr="00FB1674">
        <w:rPr>
          <w:rFonts w:ascii="Arial" w:hAnsi="Arial" w:cs="Arial"/>
          <w:b/>
          <w:i/>
          <w:color w:val="000000"/>
          <w:spacing w:val="-1"/>
          <w:sz w:val="23"/>
          <w:szCs w:val="23"/>
        </w:rPr>
        <w:t>i</w:t>
      </w:r>
      <w:r w:rsidRPr="00FB1674">
        <w:rPr>
          <w:rFonts w:ascii="Arial" w:hAnsi="Arial" w:cs="Arial"/>
          <w:b/>
          <w:i/>
          <w:color w:val="000000"/>
          <w:sz w:val="23"/>
          <w:szCs w:val="23"/>
        </w:rPr>
        <w:t>so</w:t>
      </w:r>
      <w:r w:rsidRPr="00FB1674">
        <w:rPr>
          <w:rFonts w:ascii="Arial" w:hAnsi="Arial" w:cs="Arial"/>
          <w:b/>
          <w:i/>
          <w:color w:val="000000"/>
          <w:spacing w:val="3"/>
          <w:sz w:val="23"/>
          <w:szCs w:val="23"/>
        </w:rPr>
        <w:t xml:space="preserve"> </w:t>
      </w:r>
      <w:r w:rsidRPr="00FB1674">
        <w:rPr>
          <w:rFonts w:ascii="Arial" w:hAnsi="Arial" w:cs="Arial"/>
          <w:b/>
          <w:i/>
          <w:color w:val="000000"/>
          <w:sz w:val="23"/>
          <w:szCs w:val="23"/>
        </w:rPr>
        <w:t>se</w:t>
      </w:r>
      <w:r w:rsidRPr="00FB1674">
        <w:rPr>
          <w:rFonts w:ascii="Arial" w:hAnsi="Arial" w:cs="Arial"/>
          <w:b/>
          <w:i/>
          <w:color w:val="000000"/>
          <w:spacing w:val="3"/>
          <w:sz w:val="23"/>
          <w:szCs w:val="23"/>
        </w:rPr>
        <w:t xml:space="preserve"> </w:t>
      </w:r>
      <w:r w:rsidRPr="00FB1674">
        <w:rPr>
          <w:rFonts w:ascii="Arial" w:hAnsi="Arial" w:cs="Arial"/>
          <w:b/>
          <w:i/>
          <w:color w:val="000000"/>
          <w:sz w:val="23"/>
          <w:szCs w:val="23"/>
        </w:rPr>
        <w:t>su</w:t>
      </w:r>
      <w:r w:rsidRPr="00FB1674">
        <w:rPr>
          <w:rFonts w:ascii="Arial" w:hAnsi="Arial" w:cs="Arial"/>
          <w:b/>
          <w:i/>
          <w:color w:val="000000"/>
          <w:spacing w:val="-3"/>
          <w:sz w:val="23"/>
          <w:szCs w:val="23"/>
        </w:rPr>
        <w:t>s</w:t>
      </w:r>
      <w:r w:rsidRPr="00FB1674">
        <w:rPr>
          <w:rFonts w:ascii="Arial" w:hAnsi="Arial" w:cs="Arial"/>
          <w:b/>
          <w:i/>
          <w:color w:val="000000"/>
          <w:spacing w:val="1"/>
          <w:sz w:val="23"/>
          <w:szCs w:val="23"/>
        </w:rPr>
        <w:t>t</w:t>
      </w:r>
      <w:r w:rsidRPr="00FB1674">
        <w:rPr>
          <w:rFonts w:ascii="Arial" w:hAnsi="Arial" w:cs="Arial"/>
          <w:b/>
          <w:i/>
          <w:color w:val="000000"/>
          <w:sz w:val="23"/>
          <w:szCs w:val="23"/>
        </w:rPr>
        <w:t>e</w:t>
      </w:r>
      <w:r w:rsidRPr="00FB1674">
        <w:rPr>
          <w:rFonts w:ascii="Arial" w:hAnsi="Arial" w:cs="Arial"/>
          <w:b/>
          <w:i/>
          <w:color w:val="000000"/>
          <w:spacing w:val="-1"/>
          <w:sz w:val="23"/>
          <w:szCs w:val="23"/>
        </w:rPr>
        <w:t>n</w:t>
      </w:r>
      <w:r w:rsidRPr="00FB1674">
        <w:rPr>
          <w:rFonts w:ascii="Arial" w:hAnsi="Arial" w:cs="Arial"/>
          <w:b/>
          <w:i/>
          <w:color w:val="000000"/>
          <w:spacing w:val="1"/>
          <w:sz w:val="23"/>
          <w:szCs w:val="23"/>
        </w:rPr>
        <w:t>t</w:t>
      </w:r>
      <w:r w:rsidRPr="00FB1674">
        <w:rPr>
          <w:rFonts w:ascii="Arial" w:hAnsi="Arial" w:cs="Arial"/>
          <w:b/>
          <w:i/>
          <w:color w:val="000000"/>
          <w:spacing w:val="-3"/>
          <w:sz w:val="23"/>
          <w:szCs w:val="23"/>
        </w:rPr>
        <w:t>a</w:t>
      </w:r>
      <w:r w:rsidRPr="00FB1674">
        <w:rPr>
          <w:rFonts w:ascii="Arial" w:hAnsi="Arial" w:cs="Arial"/>
          <w:b/>
          <w:i/>
          <w:color w:val="000000"/>
          <w:spacing w:val="1"/>
          <w:sz w:val="23"/>
          <w:szCs w:val="23"/>
        </w:rPr>
        <w:t>r</w:t>
      </w:r>
      <w:r w:rsidRPr="00FB1674">
        <w:rPr>
          <w:rFonts w:ascii="Arial" w:hAnsi="Arial" w:cs="Arial"/>
          <w:b/>
          <w:i/>
          <w:color w:val="000000"/>
          <w:sz w:val="23"/>
          <w:szCs w:val="23"/>
        </w:rPr>
        <w:t>á</w:t>
      </w:r>
      <w:r w:rsidRPr="00FB1674">
        <w:rPr>
          <w:rFonts w:ascii="Arial" w:hAnsi="Arial" w:cs="Arial"/>
          <w:b/>
          <w:i/>
          <w:color w:val="000000"/>
          <w:spacing w:val="3"/>
          <w:sz w:val="23"/>
          <w:szCs w:val="23"/>
        </w:rPr>
        <w:t xml:space="preserve"> </w:t>
      </w:r>
      <w:r w:rsidRPr="00FB1674">
        <w:rPr>
          <w:rFonts w:ascii="Arial" w:hAnsi="Arial" w:cs="Arial"/>
          <w:b/>
          <w:i/>
          <w:color w:val="000000"/>
          <w:sz w:val="23"/>
          <w:szCs w:val="23"/>
        </w:rPr>
        <w:t>en el cump</w:t>
      </w:r>
      <w:r w:rsidRPr="00FB1674">
        <w:rPr>
          <w:rFonts w:ascii="Arial" w:hAnsi="Arial" w:cs="Arial"/>
          <w:b/>
          <w:i/>
          <w:color w:val="000000"/>
          <w:spacing w:val="-1"/>
          <w:sz w:val="23"/>
          <w:szCs w:val="23"/>
        </w:rPr>
        <w:t>li</w:t>
      </w:r>
      <w:r w:rsidRPr="00FB1674">
        <w:rPr>
          <w:rFonts w:ascii="Arial" w:hAnsi="Arial" w:cs="Arial"/>
          <w:b/>
          <w:i/>
          <w:color w:val="000000"/>
          <w:spacing w:val="1"/>
          <w:sz w:val="23"/>
          <w:szCs w:val="23"/>
        </w:rPr>
        <w:t>m</w:t>
      </w:r>
      <w:r w:rsidRPr="00FB1674">
        <w:rPr>
          <w:rFonts w:ascii="Arial" w:hAnsi="Arial" w:cs="Arial"/>
          <w:b/>
          <w:i/>
          <w:color w:val="000000"/>
          <w:spacing w:val="-1"/>
          <w:sz w:val="23"/>
          <w:szCs w:val="23"/>
        </w:rPr>
        <w:t>i</w:t>
      </w:r>
      <w:r w:rsidRPr="00FB1674">
        <w:rPr>
          <w:rFonts w:ascii="Arial" w:hAnsi="Arial" w:cs="Arial"/>
          <w:b/>
          <w:i/>
          <w:color w:val="000000"/>
          <w:sz w:val="23"/>
          <w:szCs w:val="23"/>
        </w:rPr>
        <w:t>e</w:t>
      </w:r>
      <w:r w:rsidRPr="00FB1674">
        <w:rPr>
          <w:rFonts w:ascii="Arial" w:hAnsi="Arial" w:cs="Arial"/>
          <w:b/>
          <w:i/>
          <w:color w:val="000000"/>
          <w:spacing w:val="-1"/>
          <w:sz w:val="23"/>
          <w:szCs w:val="23"/>
        </w:rPr>
        <w:t>n</w:t>
      </w:r>
      <w:r w:rsidRPr="00FB1674">
        <w:rPr>
          <w:rFonts w:ascii="Arial" w:hAnsi="Arial" w:cs="Arial"/>
          <w:b/>
          <w:i/>
          <w:color w:val="000000"/>
          <w:spacing w:val="1"/>
          <w:sz w:val="23"/>
          <w:szCs w:val="23"/>
        </w:rPr>
        <w:t>t</w:t>
      </w:r>
      <w:r w:rsidRPr="00FB1674">
        <w:rPr>
          <w:rFonts w:ascii="Arial" w:hAnsi="Arial" w:cs="Arial"/>
          <w:b/>
          <w:i/>
          <w:color w:val="000000"/>
          <w:sz w:val="23"/>
          <w:szCs w:val="23"/>
        </w:rPr>
        <w:t>o o</w:t>
      </w:r>
      <w:r w:rsidRPr="00FB1674">
        <w:rPr>
          <w:rFonts w:ascii="Arial" w:hAnsi="Arial" w:cs="Arial"/>
          <w:b/>
          <w:i/>
          <w:color w:val="000000"/>
          <w:spacing w:val="-1"/>
          <w:sz w:val="23"/>
          <w:szCs w:val="23"/>
        </w:rPr>
        <w:t xml:space="preserve"> </w:t>
      </w:r>
      <w:r w:rsidRPr="00FB1674">
        <w:rPr>
          <w:rFonts w:ascii="Arial" w:hAnsi="Arial" w:cs="Arial"/>
          <w:b/>
          <w:i/>
          <w:color w:val="000000"/>
          <w:sz w:val="23"/>
          <w:szCs w:val="23"/>
        </w:rPr>
        <w:t>no</w:t>
      </w:r>
      <w:r w:rsidRPr="00FB1674">
        <w:rPr>
          <w:rFonts w:ascii="Arial" w:hAnsi="Arial" w:cs="Arial"/>
          <w:b/>
          <w:i/>
          <w:color w:val="000000"/>
          <w:spacing w:val="-2"/>
          <w:sz w:val="23"/>
          <w:szCs w:val="23"/>
        </w:rPr>
        <w:t xml:space="preserve"> </w:t>
      </w:r>
      <w:r w:rsidRPr="00FB1674">
        <w:rPr>
          <w:rFonts w:ascii="Arial" w:hAnsi="Arial" w:cs="Arial"/>
          <w:b/>
          <w:i/>
          <w:color w:val="000000"/>
          <w:sz w:val="23"/>
          <w:szCs w:val="23"/>
        </w:rPr>
        <w:t>d</w:t>
      </w:r>
      <w:r w:rsidRPr="00FB1674">
        <w:rPr>
          <w:rFonts w:ascii="Arial" w:hAnsi="Arial" w:cs="Arial"/>
          <w:b/>
          <w:i/>
          <w:color w:val="000000"/>
          <w:spacing w:val="-1"/>
          <w:sz w:val="23"/>
          <w:szCs w:val="23"/>
        </w:rPr>
        <w:t>e</w:t>
      </w:r>
      <w:r w:rsidRPr="00FB1674">
        <w:rPr>
          <w:rFonts w:ascii="Arial" w:hAnsi="Arial" w:cs="Arial"/>
          <w:b/>
          <w:i/>
          <w:color w:val="000000"/>
          <w:sz w:val="23"/>
          <w:szCs w:val="23"/>
        </w:rPr>
        <w:t>l s</w:t>
      </w:r>
      <w:r w:rsidRPr="00FB1674">
        <w:rPr>
          <w:rFonts w:ascii="Arial" w:hAnsi="Arial" w:cs="Arial"/>
          <w:b/>
          <w:i/>
          <w:color w:val="000000"/>
          <w:spacing w:val="-3"/>
          <w:sz w:val="23"/>
          <w:szCs w:val="23"/>
        </w:rPr>
        <w:t>e</w:t>
      </w:r>
      <w:r w:rsidRPr="00FB1674">
        <w:rPr>
          <w:rFonts w:ascii="Arial" w:hAnsi="Arial" w:cs="Arial"/>
          <w:b/>
          <w:i/>
          <w:color w:val="000000"/>
          <w:spacing w:val="1"/>
          <w:sz w:val="23"/>
          <w:szCs w:val="23"/>
        </w:rPr>
        <w:t>r</w:t>
      </w:r>
      <w:r w:rsidRPr="00FB1674">
        <w:rPr>
          <w:rFonts w:ascii="Arial" w:hAnsi="Arial" w:cs="Arial"/>
          <w:b/>
          <w:i/>
          <w:color w:val="000000"/>
          <w:spacing w:val="-2"/>
          <w:sz w:val="23"/>
          <w:szCs w:val="23"/>
        </w:rPr>
        <w:t>v</w:t>
      </w:r>
      <w:r w:rsidRPr="00FB1674">
        <w:rPr>
          <w:rFonts w:ascii="Arial" w:hAnsi="Arial" w:cs="Arial"/>
          <w:b/>
          <w:i/>
          <w:color w:val="000000"/>
          <w:spacing w:val="-1"/>
          <w:sz w:val="23"/>
          <w:szCs w:val="23"/>
        </w:rPr>
        <w:t>i</w:t>
      </w:r>
      <w:r w:rsidRPr="00FB1674">
        <w:rPr>
          <w:rFonts w:ascii="Arial" w:hAnsi="Arial" w:cs="Arial"/>
          <w:b/>
          <w:i/>
          <w:color w:val="000000"/>
          <w:sz w:val="23"/>
          <w:szCs w:val="23"/>
        </w:rPr>
        <w:t>c</w:t>
      </w:r>
      <w:r w:rsidRPr="00FB1674">
        <w:rPr>
          <w:rFonts w:ascii="Arial" w:hAnsi="Arial" w:cs="Arial"/>
          <w:b/>
          <w:i/>
          <w:color w:val="000000"/>
          <w:spacing w:val="-1"/>
          <w:sz w:val="23"/>
          <w:szCs w:val="23"/>
        </w:rPr>
        <w:t>i</w:t>
      </w:r>
      <w:r w:rsidRPr="00FB1674">
        <w:rPr>
          <w:rFonts w:ascii="Arial" w:hAnsi="Arial" w:cs="Arial"/>
          <w:b/>
          <w:i/>
          <w:color w:val="000000"/>
          <w:sz w:val="23"/>
          <w:szCs w:val="23"/>
        </w:rPr>
        <w:t>o.</w:t>
      </w:r>
    </w:p>
    <w:p w14:paraId="46E83421" w14:textId="77777777" w:rsidR="00C84CC5" w:rsidRPr="00FB1674" w:rsidRDefault="00C84CC5" w:rsidP="00C84CC5">
      <w:pPr>
        <w:widowControl w:val="0"/>
        <w:autoSpaceDE w:val="0"/>
        <w:autoSpaceDN w:val="0"/>
        <w:adjustRightInd w:val="0"/>
        <w:spacing w:before="14" w:line="280" w:lineRule="exact"/>
        <w:rPr>
          <w:rFonts w:ascii="Arial" w:hAnsi="Arial" w:cs="Arial"/>
          <w:i/>
          <w:color w:val="000000"/>
          <w:sz w:val="23"/>
          <w:szCs w:val="23"/>
        </w:rPr>
      </w:pPr>
    </w:p>
    <w:p w14:paraId="46E83422" w14:textId="77777777" w:rsidR="00C84CC5" w:rsidRPr="00FB1674" w:rsidRDefault="00C84CC5" w:rsidP="00C84CC5">
      <w:pPr>
        <w:widowControl w:val="0"/>
        <w:autoSpaceDE w:val="0"/>
        <w:autoSpaceDN w:val="0"/>
        <w:adjustRightInd w:val="0"/>
        <w:spacing w:line="276" w:lineRule="auto"/>
        <w:ind w:left="851" w:right="77"/>
        <w:jc w:val="both"/>
        <w:rPr>
          <w:rFonts w:ascii="Arial" w:hAnsi="Arial" w:cs="Arial"/>
          <w:i/>
          <w:color w:val="000000"/>
          <w:sz w:val="23"/>
          <w:szCs w:val="23"/>
        </w:rPr>
      </w:pPr>
      <w:r w:rsidRPr="00FB1674">
        <w:rPr>
          <w:rFonts w:ascii="Arial" w:hAnsi="Arial" w:cs="Arial"/>
          <w:i/>
          <w:color w:val="000000"/>
          <w:sz w:val="23"/>
          <w:szCs w:val="23"/>
        </w:rPr>
        <w:t>L</w:t>
      </w:r>
      <w:r w:rsidRPr="00FB1674">
        <w:rPr>
          <w:rFonts w:ascii="Arial" w:hAnsi="Arial" w:cs="Arial"/>
          <w:i/>
          <w:color w:val="000000"/>
          <w:spacing w:val="-1"/>
          <w:sz w:val="23"/>
          <w:szCs w:val="23"/>
        </w:rPr>
        <w:t>o</w:t>
      </w:r>
      <w:r w:rsidRPr="00FB1674">
        <w:rPr>
          <w:rFonts w:ascii="Arial" w:hAnsi="Arial" w:cs="Arial"/>
          <w:i/>
          <w:color w:val="000000"/>
          <w:sz w:val="23"/>
          <w:szCs w:val="23"/>
        </w:rPr>
        <w:t>s</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co</w:t>
      </w:r>
      <w:r w:rsidRPr="00FB1674">
        <w:rPr>
          <w:rFonts w:ascii="Arial" w:hAnsi="Arial" w:cs="Arial"/>
          <w:i/>
          <w:color w:val="000000"/>
          <w:spacing w:val="-1"/>
          <w:sz w:val="23"/>
          <w:szCs w:val="23"/>
        </w:rPr>
        <w:t>n</w:t>
      </w:r>
      <w:r w:rsidRPr="00FB1674">
        <w:rPr>
          <w:rFonts w:ascii="Arial" w:hAnsi="Arial" w:cs="Arial"/>
          <w:i/>
          <w:color w:val="000000"/>
          <w:sz w:val="23"/>
          <w:szCs w:val="23"/>
        </w:rPr>
        <w:t>ce</w:t>
      </w:r>
      <w:r w:rsidRPr="00FB1674">
        <w:rPr>
          <w:rFonts w:ascii="Arial" w:hAnsi="Arial" w:cs="Arial"/>
          <w:i/>
          <w:color w:val="000000"/>
          <w:spacing w:val="-1"/>
          <w:sz w:val="23"/>
          <w:szCs w:val="23"/>
        </w:rPr>
        <w:t>p</w:t>
      </w:r>
      <w:r w:rsidRPr="00FB1674">
        <w:rPr>
          <w:rFonts w:ascii="Arial" w:hAnsi="Arial" w:cs="Arial"/>
          <w:i/>
          <w:color w:val="000000"/>
          <w:spacing w:val="1"/>
          <w:sz w:val="23"/>
          <w:szCs w:val="23"/>
        </w:rPr>
        <w:t>t</w:t>
      </w:r>
      <w:r w:rsidRPr="00FB1674">
        <w:rPr>
          <w:rFonts w:ascii="Arial" w:hAnsi="Arial" w:cs="Arial"/>
          <w:i/>
          <w:color w:val="000000"/>
          <w:sz w:val="23"/>
          <w:szCs w:val="23"/>
        </w:rPr>
        <w:t>os com</w:t>
      </w:r>
      <w:r w:rsidRPr="00FB1674">
        <w:rPr>
          <w:rFonts w:ascii="Arial" w:hAnsi="Arial" w:cs="Arial"/>
          <w:i/>
          <w:color w:val="000000"/>
          <w:spacing w:val="-2"/>
          <w:sz w:val="23"/>
          <w:szCs w:val="23"/>
        </w:rPr>
        <w:t>p</w:t>
      </w:r>
      <w:r w:rsidRPr="00FB1674">
        <w:rPr>
          <w:rFonts w:ascii="Arial" w:hAnsi="Arial" w:cs="Arial"/>
          <w:i/>
          <w:color w:val="000000"/>
          <w:spacing w:val="1"/>
          <w:sz w:val="23"/>
          <w:szCs w:val="23"/>
        </w:rPr>
        <w:t>r</w:t>
      </w:r>
      <w:r w:rsidRPr="00FB1674">
        <w:rPr>
          <w:rFonts w:ascii="Arial" w:hAnsi="Arial" w:cs="Arial"/>
          <w:i/>
          <w:color w:val="000000"/>
          <w:sz w:val="23"/>
          <w:szCs w:val="23"/>
        </w:rPr>
        <w:t>e</w:t>
      </w:r>
      <w:r w:rsidRPr="00FB1674">
        <w:rPr>
          <w:rFonts w:ascii="Arial" w:hAnsi="Arial" w:cs="Arial"/>
          <w:i/>
          <w:color w:val="000000"/>
          <w:spacing w:val="-3"/>
          <w:sz w:val="23"/>
          <w:szCs w:val="23"/>
        </w:rPr>
        <w:t>n</w:t>
      </w:r>
      <w:r w:rsidRPr="00FB1674">
        <w:rPr>
          <w:rFonts w:ascii="Arial" w:hAnsi="Arial" w:cs="Arial"/>
          <w:i/>
          <w:color w:val="000000"/>
          <w:sz w:val="23"/>
          <w:szCs w:val="23"/>
        </w:rPr>
        <w:t>d</w:t>
      </w:r>
      <w:r w:rsidRPr="00FB1674">
        <w:rPr>
          <w:rFonts w:ascii="Arial" w:hAnsi="Arial" w:cs="Arial"/>
          <w:i/>
          <w:color w:val="000000"/>
          <w:spacing w:val="-1"/>
          <w:sz w:val="23"/>
          <w:szCs w:val="23"/>
        </w:rPr>
        <w:t>i</w:t>
      </w:r>
      <w:r w:rsidRPr="00FB1674">
        <w:rPr>
          <w:rFonts w:ascii="Arial" w:hAnsi="Arial" w:cs="Arial"/>
          <w:i/>
          <w:color w:val="000000"/>
          <w:sz w:val="23"/>
          <w:szCs w:val="23"/>
        </w:rPr>
        <w:t>d</w:t>
      </w:r>
      <w:r w:rsidRPr="00FB1674">
        <w:rPr>
          <w:rFonts w:ascii="Arial" w:hAnsi="Arial" w:cs="Arial"/>
          <w:i/>
          <w:color w:val="000000"/>
          <w:spacing w:val="-1"/>
          <w:sz w:val="23"/>
          <w:szCs w:val="23"/>
        </w:rPr>
        <w:t>o</w:t>
      </w:r>
      <w:r w:rsidRPr="00FB1674">
        <w:rPr>
          <w:rFonts w:ascii="Arial" w:hAnsi="Arial" w:cs="Arial"/>
          <w:i/>
          <w:color w:val="000000"/>
          <w:sz w:val="23"/>
          <w:szCs w:val="23"/>
        </w:rPr>
        <w:t>s</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p</w:t>
      </w:r>
      <w:r w:rsidRPr="00FB1674">
        <w:rPr>
          <w:rFonts w:ascii="Arial" w:hAnsi="Arial" w:cs="Arial"/>
          <w:i/>
          <w:color w:val="000000"/>
          <w:spacing w:val="-1"/>
          <w:sz w:val="23"/>
          <w:szCs w:val="23"/>
        </w:rPr>
        <w:t>a</w:t>
      </w:r>
      <w:r w:rsidRPr="00FB1674">
        <w:rPr>
          <w:rFonts w:ascii="Arial" w:hAnsi="Arial" w:cs="Arial"/>
          <w:i/>
          <w:color w:val="000000"/>
          <w:spacing w:val="1"/>
          <w:sz w:val="23"/>
          <w:szCs w:val="23"/>
        </w:rPr>
        <w:t>r</w:t>
      </w:r>
      <w:r w:rsidRPr="00FB1674">
        <w:rPr>
          <w:rFonts w:ascii="Arial" w:hAnsi="Arial" w:cs="Arial"/>
          <w:i/>
          <w:color w:val="000000"/>
          <w:sz w:val="23"/>
          <w:szCs w:val="23"/>
        </w:rPr>
        <w:t>a</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ca</w:t>
      </w:r>
      <w:r w:rsidRPr="00FB1674">
        <w:rPr>
          <w:rFonts w:ascii="Arial" w:hAnsi="Arial" w:cs="Arial"/>
          <w:i/>
          <w:color w:val="000000"/>
          <w:spacing w:val="-1"/>
          <w:sz w:val="23"/>
          <w:szCs w:val="23"/>
        </w:rPr>
        <w:t>d</w:t>
      </w:r>
      <w:r w:rsidRPr="00FB1674">
        <w:rPr>
          <w:rFonts w:ascii="Arial" w:hAnsi="Arial" w:cs="Arial"/>
          <w:i/>
          <w:color w:val="000000"/>
          <w:sz w:val="23"/>
          <w:szCs w:val="23"/>
        </w:rPr>
        <w:t>a</w:t>
      </w:r>
      <w:r w:rsidRPr="00FB1674">
        <w:rPr>
          <w:rFonts w:ascii="Arial" w:hAnsi="Arial" w:cs="Arial"/>
          <w:i/>
          <w:color w:val="000000"/>
          <w:spacing w:val="3"/>
          <w:sz w:val="23"/>
          <w:szCs w:val="23"/>
        </w:rPr>
        <w:t xml:space="preserve"> </w:t>
      </w:r>
      <w:r w:rsidRPr="00FB1674">
        <w:rPr>
          <w:rFonts w:ascii="Arial" w:hAnsi="Arial" w:cs="Arial"/>
          <w:i/>
          <w:color w:val="000000"/>
          <w:spacing w:val="-1"/>
          <w:sz w:val="23"/>
          <w:szCs w:val="23"/>
        </w:rPr>
        <w:t>i</w:t>
      </w:r>
      <w:r w:rsidRPr="00FB1674">
        <w:rPr>
          <w:rFonts w:ascii="Arial" w:hAnsi="Arial" w:cs="Arial"/>
          <w:i/>
          <w:color w:val="000000"/>
          <w:sz w:val="23"/>
          <w:szCs w:val="23"/>
        </w:rPr>
        <w:t>n</w:t>
      </w:r>
      <w:r w:rsidRPr="00FB1674">
        <w:rPr>
          <w:rFonts w:ascii="Arial" w:hAnsi="Arial" w:cs="Arial"/>
          <w:i/>
          <w:color w:val="000000"/>
          <w:spacing w:val="-1"/>
          <w:sz w:val="23"/>
          <w:szCs w:val="23"/>
        </w:rPr>
        <w:t>di</w:t>
      </w:r>
      <w:r w:rsidRPr="00FB1674">
        <w:rPr>
          <w:rFonts w:ascii="Arial" w:hAnsi="Arial" w:cs="Arial"/>
          <w:i/>
          <w:color w:val="000000"/>
          <w:sz w:val="23"/>
          <w:szCs w:val="23"/>
        </w:rPr>
        <w:t>ca</w:t>
      </w:r>
      <w:r w:rsidRPr="00FB1674">
        <w:rPr>
          <w:rFonts w:ascii="Arial" w:hAnsi="Arial" w:cs="Arial"/>
          <w:i/>
          <w:color w:val="000000"/>
          <w:spacing w:val="-1"/>
          <w:sz w:val="23"/>
          <w:szCs w:val="23"/>
        </w:rPr>
        <w:t>d</w:t>
      </w:r>
      <w:r w:rsidRPr="00FB1674">
        <w:rPr>
          <w:rFonts w:ascii="Arial" w:hAnsi="Arial" w:cs="Arial"/>
          <w:i/>
          <w:color w:val="000000"/>
          <w:sz w:val="23"/>
          <w:szCs w:val="23"/>
        </w:rPr>
        <w:t>or</w:t>
      </w:r>
      <w:r w:rsidRPr="00FB1674">
        <w:rPr>
          <w:rFonts w:ascii="Arial" w:hAnsi="Arial" w:cs="Arial"/>
          <w:i/>
          <w:color w:val="000000"/>
          <w:spacing w:val="4"/>
          <w:sz w:val="23"/>
          <w:szCs w:val="23"/>
        </w:rPr>
        <w:t xml:space="preserve"> </w:t>
      </w:r>
      <w:r w:rsidRPr="00FB1674">
        <w:rPr>
          <w:rFonts w:ascii="Arial" w:hAnsi="Arial" w:cs="Arial"/>
          <w:i/>
          <w:color w:val="000000"/>
          <w:sz w:val="23"/>
          <w:szCs w:val="23"/>
        </w:rPr>
        <w:t>serán</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d</w:t>
      </w:r>
      <w:r w:rsidRPr="00FB1674">
        <w:rPr>
          <w:rFonts w:ascii="Arial" w:hAnsi="Arial" w:cs="Arial"/>
          <w:i/>
          <w:color w:val="000000"/>
          <w:spacing w:val="-3"/>
          <w:sz w:val="23"/>
          <w:szCs w:val="23"/>
        </w:rPr>
        <w:t>e</w:t>
      </w:r>
      <w:r w:rsidRPr="00FB1674">
        <w:rPr>
          <w:rFonts w:ascii="Arial" w:hAnsi="Arial" w:cs="Arial"/>
          <w:i/>
          <w:color w:val="000000"/>
          <w:spacing w:val="1"/>
          <w:sz w:val="23"/>
          <w:szCs w:val="23"/>
        </w:rPr>
        <w:t>t</w:t>
      </w:r>
      <w:r w:rsidRPr="00FB1674">
        <w:rPr>
          <w:rFonts w:ascii="Arial" w:hAnsi="Arial" w:cs="Arial"/>
          <w:i/>
          <w:color w:val="000000"/>
          <w:sz w:val="23"/>
          <w:szCs w:val="23"/>
        </w:rPr>
        <w:t>e</w:t>
      </w:r>
      <w:r w:rsidRPr="00FB1674">
        <w:rPr>
          <w:rFonts w:ascii="Arial" w:hAnsi="Arial" w:cs="Arial"/>
          <w:i/>
          <w:color w:val="000000"/>
          <w:spacing w:val="-2"/>
          <w:sz w:val="23"/>
          <w:szCs w:val="23"/>
        </w:rPr>
        <w:t>r</w:t>
      </w:r>
      <w:r w:rsidRPr="00FB1674">
        <w:rPr>
          <w:rFonts w:ascii="Arial" w:hAnsi="Arial" w:cs="Arial"/>
          <w:i/>
          <w:color w:val="000000"/>
          <w:spacing w:val="1"/>
          <w:sz w:val="23"/>
          <w:szCs w:val="23"/>
        </w:rPr>
        <w:t>m</w:t>
      </w:r>
      <w:r w:rsidRPr="00FB1674">
        <w:rPr>
          <w:rFonts w:ascii="Arial" w:hAnsi="Arial" w:cs="Arial"/>
          <w:i/>
          <w:color w:val="000000"/>
          <w:spacing w:val="-1"/>
          <w:sz w:val="23"/>
          <w:szCs w:val="23"/>
        </w:rPr>
        <w:t>i</w:t>
      </w:r>
      <w:r w:rsidRPr="00FB1674">
        <w:rPr>
          <w:rFonts w:ascii="Arial" w:hAnsi="Arial" w:cs="Arial"/>
          <w:i/>
          <w:color w:val="000000"/>
          <w:sz w:val="23"/>
          <w:szCs w:val="23"/>
        </w:rPr>
        <w:t>n</w:t>
      </w:r>
      <w:r w:rsidRPr="00FB1674">
        <w:rPr>
          <w:rFonts w:ascii="Arial" w:hAnsi="Arial" w:cs="Arial"/>
          <w:i/>
          <w:color w:val="000000"/>
          <w:spacing w:val="-1"/>
          <w:sz w:val="23"/>
          <w:szCs w:val="23"/>
        </w:rPr>
        <w:t>a</w:t>
      </w:r>
      <w:r w:rsidRPr="00FB1674">
        <w:rPr>
          <w:rFonts w:ascii="Arial" w:hAnsi="Arial" w:cs="Arial"/>
          <w:i/>
          <w:color w:val="000000"/>
          <w:sz w:val="23"/>
          <w:szCs w:val="23"/>
        </w:rPr>
        <w:t>d</w:t>
      </w:r>
      <w:r w:rsidRPr="00FB1674">
        <w:rPr>
          <w:rFonts w:ascii="Arial" w:hAnsi="Arial" w:cs="Arial"/>
          <w:i/>
          <w:color w:val="000000"/>
          <w:spacing w:val="-1"/>
          <w:sz w:val="23"/>
          <w:szCs w:val="23"/>
        </w:rPr>
        <w:t>o</w:t>
      </w:r>
      <w:r w:rsidRPr="00FB1674">
        <w:rPr>
          <w:rFonts w:ascii="Arial" w:hAnsi="Arial" w:cs="Arial"/>
          <w:i/>
          <w:color w:val="000000"/>
          <w:sz w:val="23"/>
          <w:szCs w:val="23"/>
        </w:rPr>
        <w:t>s</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en</w:t>
      </w:r>
      <w:r w:rsidRPr="00FB1674">
        <w:rPr>
          <w:rFonts w:ascii="Arial" w:hAnsi="Arial" w:cs="Arial"/>
          <w:i/>
          <w:color w:val="000000"/>
          <w:spacing w:val="2"/>
          <w:sz w:val="23"/>
          <w:szCs w:val="23"/>
        </w:rPr>
        <w:t xml:space="preserve"> </w:t>
      </w:r>
      <w:r w:rsidRPr="00FB1674">
        <w:rPr>
          <w:rFonts w:ascii="Arial" w:hAnsi="Arial" w:cs="Arial"/>
          <w:i/>
          <w:color w:val="000000"/>
          <w:sz w:val="23"/>
          <w:szCs w:val="23"/>
        </w:rPr>
        <w:t>el</w:t>
      </w:r>
      <w:r w:rsidRPr="00FB1674">
        <w:rPr>
          <w:rFonts w:ascii="Arial" w:hAnsi="Arial" w:cs="Arial"/>
          <w:i/>
          <w:color w:val="000000"/>
          <w:spacing w:val="2"/>
          <w:sz w:val="23"/>
          <w:szCs w:val="23"/>
        </w:rPr>
        <w:t xml:space="preserve"> </w:t>
      </w:r>
      <w:r w:rsidRPr="00FB1674">
        <w:rPr>
          <w:rFonts w:ascii="Arial" w:hAnsi="Arial" w:cs="Arial"/>
          <w:i/>
          <w:color w:val="000000"/>
          <w:spacing w:val="-1"/>
          <w:sz w:val="23"/>
          <w:szCs w:val="23"/>
        </w:rPr>
        <w:t>R</w:t>
      </w:r>
      <w:r w:rsidRPr="00FB1674">
        <w:rPr>
          <w:rFonts w:ascii="Arial" w:hAnsi="Arial" w:cs="Arial"/>
          <w:i/>
          <w:color w:val="000000"/>
          <w:sz w:val="23"/>
          <w:szCs w:val="23"/>
        </w:rPr>
        <w:t>e</w:t>
      </w:r>
      <w:r w:rsidRPr="00FB1674">
        <w:rPr>
          <w:rFonts w:ascii="Arial" w:hAnsi="Arial" w:cs="Arial"/>
          <w:i/>
          <w:color w:val="000000"/>
          <w:spacing w:val="2"/>
          <w:sz w:val="23"/>
          <w:szCs w:val="23"/>
        </w:rPr>
        <w:t>g</w:t>
      </w:r>
      <w:r w:rsidRPr="00FB1674">
        <w:rPr>
          <w:rFonts w:ascii="Arial" w:hAnsi="Arial" w:cs="Arial"/>
          <w:i/>
          <w:color w:val="000000"/>
          <w:spacing w:val="-1"/>
          <w:sz w:val="23"/>
          <w:szCs w:val="23"/>
        </w:rPr>
        <w:t>l</w:t>
      </w:r>
      <w:r w:rsidRPr="00FB1674">
        <w:rPr>
          <w:rFonts w:ascii="Arial" w:hAnsi="Arial" w:cs="Arial"/>
          <w:i/>
          <w:color w:val="000000"/>
          <w:sz w:val="23"/>
          <w:szCs w:val="23"/>
        </w:rPr>
        <w:t>ame</w:t>
      </w:r>
      <w:r w:rsidRPr="00FB1674">
        <w:rPr>
          <w:rFonts w:ascii="Arial" w:hAnsi="Arial" w:cs="Arial"/>
          <w:i/>
          <w:color w:val="000000"/>
          <w:spacing w:val="-3"/>
          <w:sz w:val="23"/>
          <w:szCs w:val="23"/>
        </w:rPr>
        <w:t>n</w:t>
      </w:r>
      <w:r w:rsidRPr="00FB1674">
        <w:rPr>
          <w:rFonts w:ascii="Arial" w:hAnsi="Arial" w:cs="Arial"/>
          <w:i/>
          <w:color w:val="000000"/>
          <w:spacing w:val="1"/>
          <w:sz w:val="23"/>
          <w:szCs w:val="23"/>
        </w:rPr>
        <w:t>t</w:t>
      </w:r>
      <w:r w:rsidRPr="00FB1674">
        <w:rPr>
          <w:rFonts w:ascii="Arial" w:hAnsi="Arial" w:cs="Arial"/>
          <w:i/>
          <w:color w:val="000000"/>
          <w:sz w:val="23"/>
          <w:szCs w:val="23"/>
        </w:rPr>
        <w:t>o</w:t>
      </w:r>
      <w:r w:rsidRPr="00FB1674">
        <w:rPr>
          <w:rFonts w:ascii="Arial" w:hAnsi="Arial" w:cs="Arial"/>
          <w:i/>
          <w:color w:val="000000"/>
          <w:spacing w:val="3"/>
          <w:sz w:val="23"/>
          <w:szCs w:val="23"/>
        </w:rPr>
        <w:t xml:space="preserve"> </w:t>
      </w:r>
      <w:r w:rsidRPr="00FB1674">
        <w:rPr>
          <w:rFonts w:ascii="Arial" w:hAnsi="Arial" w:cs="Arial"/>
          <w:i/>
          <w:color w:val="000000"/>
          <w:sz w:val="23"/>
          <w:szCs w:val="23"/>
        </w:rPr>
        <w:t xml:space="preserve">de </w:t>
      </w:r>
      <w:r w:rsidRPr="00FB1674">
        <w:rPr>
          <w:rFonts w:ascii="Arial" w:hAnsi="Arial" w:cs="Arial"/>
          <w:i/>
          <w:color w:val="000000"/>
          <w:spacing w:val="-1"/>
          <w:sz w:val="23"/>
          <w:szCs w:val="23"/>
        </w:rPr>
        <w:t>l</w:t>
      </w:r>
      <w:r w:rsidRPr="00FB1674">
        <w:rPr>
          <w:rFonts w:ascii="Arial" w:hAnsi="Arial" w:cs="Arial"/>
          <w:i/>
          <w:color w:val="000000"/>
          <w:sz w:val="23"/>
          <w:szCs w:val="23"/>
        </w:rPr>
        <w:t>a presente</w:t>
      </w:r>
      <w:r w:rsidRPr="00FB1674">
        <w:rPr>
          <w:rFonts w:ascii="Arial" w:hAnsi="Arial" w:cs="Arial"/>
          <w:i/>
          <w:color w:val="000000"/>
          <w:spacing w:val="-1"/>
          <w:sz w:val="23"/>
          <w:szCs w:val="23"/>
        </w:rPr>
        <w:t xml:space="preserve"> </w:t>
      </w:r>
      <w:r w:rsidRPr="00FB1674">
        <w:rPr>
          <w:rFonts w:ascii="Arial" w:hAnsi="Arial" w:cs="Arial"/>
          <w:i/>
          <w:color w:val="000000"/>
          <w:sz w:val="23"/>
          <w:szCs w:val="23"/>
        </w:rPr>
        <w:t>L</w:t>
      </w:r>
      <w:r w:rsidRPr="00FB1674">
        <w:rPr>
          <w:rFonts w:ascii="Arial" w:hAnsi="Arial" w:cs="Arial"/>
          <w:i/>
          <w:color w:val="000000"/>
          <w:spacing w:val="-1"/>
          <w:sz w:val="23"/>
          <w:szCs w:val="23"/>
        </w:rPr>
        <w:t>e</w:t>
      </w:r>
      <w:r w:rsidRPr="00FB1674">
        <w:rPr>
          <w:rFonts w:ascii="Arial" w:hAnsi="Arial" w:cs="Arial"/>
          <w:i/>
          <w:color w:val="000000"/>
          <w:spacing w:val="-2"/>
          <w:sz w:val="23"/>
          <w:szCs w:val="23"/>
        </w:rPr>
        <w:t>y</w:t>
      </w:r>
      <w:r w:rsidRPr="00FB1674">
        <w:rPr>
          <w:rFonts w:ascii="Arial" w:hAnsi="Arial" w:cs="Arial"/>
          <w:i/>
          <w:color w:val="000000"/>
          <w:sz w:val="23"/>
          <w:szCs w:val="23"/>
        </w:rPr>
        <w:t>. (énfasis añadido).</w:t>
      </w:r>
    </w:p>
    <w:p w14:paraId="46E83423" w14:textId="77777777" w:rsidR="00C84CC5" w:rsidRPr="00FB1674" w:rsidRDefault="00C84CC5" w:rsidP="00C84CC5">
      <w:pPr>
        <w:widowControl w:val="0"/>
        <w:autoSpaceDE w:val="0"/>
        <w:autoSpaceDN w:val="0"/>
        <w:adjustRightInd w:val="0"/>
        <w:spacing w:before="9" w:line="170" w:lineRule="exact"/>
        <w:rPr>
          <w:rFonts w:ascii="Arial" w:hAnsi="Arial" w:cs="Arial"/>
          <w:color w:val="000000"/>
          <w:sz w:val="23"/>
          <w:szCs w:val="23"/>
        </w:rPr>
      </w:pPr>
    </w:p>
    <w:p w14:paraId="46E83424" w14:textId="77777777" w:rsidR="00C84CC5" w:rsidRDefault="00C84CC5" w:rsidP="00C84CC5">
      <w:pPr>
        <w:widowControl w:val="0"/>
        <w:autoSpaceDE w:val="0"/>
        <w:autoSpaceDN w:val="0"/>
        <w:adjustRightInd w:val="0"/>
        <w:spacing w:line="200" w:lineRule="exact"/>
        <w:rPr>
          <w:rFonts w:ascii="Arial" w:hAnsi="Arial" w:cs="Arial"/>
          <w:color w:val="000000"/>
        </w:rPr>
      </w:pPr>
    </w:p>
    <w:p w14:paraId="46E83425" w14:textId="77777777" w:rsidR="00C84CC5" w:rsidRDefault="00C84CC5" w:rsidP="00C84CC5">
      <w:pPr>
        <w:spacing w:line="360" w:lineRule="auto"/>
        <w:ind w:right="-518" w:firstLine="708"/>
        <w:jc w:val="both"/>
        <w:rPr>
          <w:rFonts w:ascii="Arial" w:hAnsi="Arial" w:cs="Arial"/>
          <w:sz w:val="24"/>
          <w:szCs w:val="24"/>
        </w:rPr>
      </w:pPr>
      <w:r>
        <w:rPr>
          <w:rFonts w:ascii="Arial" w:hAnsi="Arial" w:cs="Arial"/>
          <w:sz w:val="24"/>
          <w:szCs w:val="24"/>
        </w:rPr>
        <w:t xml:space="preserve">Este nuevo requisito de factibilidad de la prórroga de la concesión, tiene una lógica jurídica, debido a que las renovaciones o prórrogas de las concesiones, se dan una vez fenecido el plazo, no se da en automático, ya que la Secretaría de Vialidad y Transporte del Estado, se reserva evaluar el cómo se ha venido prestando el servicio, con respecto a la capacitación de quien presta el servicio, la existencia del seguro de pasajero y demás requisitos establecidos en la ley y su Reglamento,  sobre todo la vigencia de la necesidad del servicio, pues al transcurso del tiempo se modifican las condiciones bajo las que fueron otorgadas las concesiones y permisos del servicio de transporte público. </w:t>
      </w:r>
    </w:p>
    <w:p w14:paraId="46E83426" w14:textId="77777777" w:rsidR="00C84CC5" w:rsidRPr="00C20104" w:rsidRDefault="00C84CC5" w:rsidP="00C84CC5">
      <w:pPr>
        <w:spacing w:line="360" w:lineRule="auto"/>
        <w:ind w:right="-518"/>
        <w:jc w:val="both"/>
        <w:rPr>
          <w:rFonts w:ascii="Arial" w:hAnsi="Arial" w:cs="Arial"/>
          <w:sz w:val="23"/>
          <w:szCs w:val="23"/>
        </w:rPr>
      </w:pPr>
      <w:r>
        <w:rPr>
          <w:rFonts w:ascii="Arial" w:hAnsi="Arial" w:cs="Arial"/>
          <w:sz w:val="24"/>
          <w:szCs w:val="24"/>
        </w:rPr>
        <w:lastRenderedPageBreak/>
        <w:tab/>
      </w:r>
      <w:r w:rsidRPr="00C20104">
        <w:rPr>
          <w:rFonts w:ascii="Arial" w:hAnsi="Arial" w:cs="Arial"/>
          <w:sz w:val="23"/>
          <w:szCs w:val="23"/>
        </w:rPr>
        <w:t xml:space="preserve">Por las antelatadas razones, esta juzgadora, no tiene en el expediente de estudio todos los elementos que actualmente exige la ley de Transporte del Estado, porque así le obliga la </w:t>
      </w:r>
      <w:r w:rsidRPr="00C20104">
        <w:rPr>
          <w:rFonts w:ascii="Arial" w:hAnsi="Arial" w:cs="Arial"/>
          <w:b/>
          <w:sz w:val="23"/>
          <w:szCs w:val="23"/>
        </w:rPr>
        <w:t>cláusula Tercera</w:t>
      </w:r>
      <w:r w:rsidRPr="00C20104">
        <w:rPr>
          <w:rFonts w:ascii="Arial" w:hAnsi="Arial" w:cs="Arial"/>
          <w:sz w:val="23"/>
          <w:szCs w:val="23"/>
        </w:rPr>
        <w:t xml:space="preserve"> del título de concesión que ostenta, para autorizar una prórroga o la RENOVACIÓN solicitada por el accionante de este juicio y por tal motivo </w:t>
      </w:r>
      <w:r w:rsidRPr="00C20104">
        <w:rPr>
          <w:rFonts w:ascii="Arial" w:hAnsi="Arial" w:cs="Arial"/>
          <w:b/>
          <w:sz w:val="23"/>
          <w:szCs w:val="23"/>
        </w:rPr>
        <w:t>SE NIEGA DICHA RENOVACIÓN</w:t>
      </w:r>
      <w:r w:rsidRPr="00C20104">
        <w:rPr>
          <w:rFonts w:ascii="Arial" w:hAnsi="Arial" w:cs="Arial"/>
          <w:sz w:val="23"/>
          <w:szCs w:val="23"/>
        </w:rPr>
        <w:t>, lo que no le impide obtener la citada factibilidad de prórroga ante la citada Secretaría y una vez obtenido ahí mismo debe otorgársele.</w:t>
      </w:r>
    </w:p>
    <w:p w14:paraId="46E83427" w14:textId="77777777" w:rsidR="00C84CC5" w:rsidRPr="00C20104" w:rsidRDefault="00C84CC5" w:rsidP="00C84CC5">
      <w:pPr>
        <w:spacing w:line="360" w:lineRule="auto"/>
        <w:ind w:right="-518"/>
        <w:jc w:val="both"/>
        <w:rPr>
          <w:rFonts w:ascii="Arial" w:hAnsi="Arial" w:cs="Arial"/>
          <w:sz w:val="23"/>
          <w:szCs w:val="23"/>
        </w:rPr>
      </w:pPr>
      <w:r w:rsidRPr="00C20104">
        <w:rPr>
          <w:rFonts w:ascii="Arial" w:hAnsi="Arial" w:cs="Arial"/>
          <w:sz w:val="23"/>
          <w:szCs w:val="23"/>
        </w:rPr>
        <w:tab/>
      </w:r>
    </w:p>
    <w:p w14:paraId="46E83428" w14:textId="77777777" w:rsidR="00C84CC5" w:rsidRPr="00C20104" w:rsidRDefault="00C84CC5" w:rsidP="00C84CC5">
      <w:pPr>
        <w:spacing w:line="360" w:lineRule="auto"/>
        <w:ind w:right="-518"/>
        <w:jc w:val="both"/>
        <w:rPr>
          <w:rFonts w:ascii="Arial" w:hAnsi="Arial" w:cs="Arial"/>
          <w:sz w:val="23"/>
          <w:szCs w:val="23"/>
        </w:rPr>
      </w:pPr>
      <w:r w:rsidRPr="00C20104">
        <w:rPr>
          <w:rFonts w:ascii="Arial" w:hAnsi="Arial" w:cs="Arial"/>
          <w:sz w:val="23"/>
          <w:szCs w:val="23"/>
        </w:rPr>
        <w:tab/>
        <w:t xml:space="preserve">Por lo anteriormente expuesto y con fundamento en los artículos 7 fracción V y 156 ambos de la Ley de Justicia Administrativa para el Estado, </w:t>
      </w:r>
      <w:r w:rsidRPr="00C20104">
        <w:rPr>
          <w:rFonts w:ascii="Arial" w:hAnsi="Arial" w:cs="Arial"/>
          <w:bCs/>
          <w:color w:val="000000"/>
          <w:sz w:val="23"/>
          <w:szCs w:val="23"/>
          <w:lang w:val="es-ES"/>
        </w:rPr>
        <w:t>norma vigente al inicio de este juicio</w:t>
      </w:r>
      <w:r w:rsidR="00FB1674" w:rsidRPr="00C20104">
        <w:rPr>
          <w:rFonts w:ascii="Arial" w:hAnsi="Arial" w:cs="Arial"/>
          <w:bCs/>
          <w:color w:val="000000"/>
          <w:sz w:val="23"/>
          <w:szCs w:val="23"/>
          <w:lang w:val="es-ES"/>
        </w:rPr>
        <w:t>,</w:t>
      </w:r>
      <w:r w:rsidRPr="00C20104">
        <w:rPr>
          <w:rFonts w:ascii="Arial" w:hAnsi="Arial" w:cs="Arial"/>
          <w:sz w:val="23"/>
          <w:szCs w:val="23"/>
        </w:rPr>
        <w:t xml:space="preserve"> se:</w:t>
      </w:r>
    </w:p>
    <w:p w14:paraId="46E83429" w14:textId="77777777" w:rsidR="00C84CC5" w:rsidRDefault="00C84CC5" w:rsidP="00C84CC5">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14:paraId="46E8342A" w14:textId="77777777" w:rsidR="00C84CC5" w:rsidRDefault="00C84CC5" w:rsidP="00C84CC5">
      <w:pPr>
        <w:spacing w:line="360" w:lineRule="auto"/>
        <w:ind w:right="-518"/>
        <w:jc w:val="center"/>
        <w:rPr>
          <w:rFonts w:ascii="Arial" w:hAnsi="Arial" w:cs="Arial"/>
          <w:b/>
          <w:bCs/>
          <w:color w:val="000000"/>
          <w:sz w:val="24"/>
          <w:szCs w:val="24"/>
        </w:rPr>
      </w:pPr>
    </w:p>
    <w:p w14:paraId="46E8342B" w14:textId="77777777" w:rsidR="00C84CC5" w:rsidRPr="00FB1674" w:rsidRDefault="00C84CC5" w:rsidP="00C84CC5">
      <w:pPr>
        <w:spacing w:line="360" w:lineRule="auto"/>
        <w:ind w:right="-539" w:firstLine="708"/>
        <w:jc w:val="both"/>
        <w:rPr>
          <w:rFonts w:ascii="Arial" w:hAnsi="Arial" w:cs="Arial"/>
          <w:bCs/>
          <w:color w:val="000000"/>
          <w:sz w:val="23"/>
          <w:szCs w:val="23"/>
        </w:rPr>
      </w:pPr>
      <w:r w:rsidRPr="00FB1674">
        <w:rPr>
          <w:rFonts w:ascii="Arial" w:hAnsi="Arial" w:cs="Arial"/>
          <w:b/>
          <w:bCs/>
          <w:color w:val="000000"/>
          <w:sz w:val="23"/>
          <w:szCs w:val="23"/>
        </w:rPr>
        <w:t>PRIMERO.</w:t>
      </w:r>
      <w:r w:rsidRPr="00FB1674">
        <w:rPr>
          <w:rFonts w:ascii="Arial" w:hAnsi="Arial" w:cs="Arial"/>
          <w:bCs/>
          <w:color w:val="000000"/>
          <w:sz w:val="23"/>
          <w:szCs w:val="23"/>
        </w:rPr>
        <w:t xml:space="preserve"> Esta Tercera Sala Unitaria de Primera Instancia del Tribunal de Justicia Administrativa del Estado, fue competente para conocer y resolver del presente </w:t>
      </w:r>
      <w:proofErr w:type="gramStart"/>
      <w:r w:rsidRPr="00FB1674">
        <w:rPr>
          <w:rFonts w:ascii="Arial" w:hAnsi="Arial" w:cs="Arial"/>
          <w:bCs/>
          <w:color w:val="000000"/>
          <w:sz w:val="23"/>
          <w:szCs w:val="23"/>
        </w:rPr>
        <w:t>asunto.-</w:t>
      </w:r>
      <w:proofErr w:type="gramEnd"/>
      <w:r w:rsidRPr="00FB1674">
        <w:rPr>
          <w:rFonts w:ascii="Arial" w:hAnsi="Arial" w:cs="Arial"/>
          <w:bCs/>
          <w:color w:val="000000"/>
          <w:sz w:val="23"/>
          <w:szCs w:val="23"/>
        </w:rPr>
        <w:t xml:space="preserve">  - - - - - - - - - - - - - - - - - - - - - - - - - - - - - - - - - - - - - - - - - - - - - -</w:t>
      </w:r>
      <w:r w:rsidR="00C20104">
        <w:rPr>
          <w:rFonts w:ascii="Arial" w:hAnsi="Arial" w:cs="Arial"/>
          <w:bCs/>
          <w:color w:val="000000"/>
          <w:sz w:val="23"/>
          <w:szCs w:val="23"/>
        </w:rPr>
        <w:t xml:space="preserve"> - - - - - - - - - - - -</w:t>
      </w:r>
    </w:p>
    <w:p w14:paraId="46E8342C" w14:textId="77777777" w:rsidR="00C84CC5" w:rsidRPr="00FB1674" w:rsidRDefault="00C84CC5" w:rsidP="00C84CC5">
      <w:pPr>
        <w:spacing w:line="360" w:lineRule="auto"/>
        <w:ind w:right="-1134"/>
        <w:jc w:val="both"/>
        <w:rPr>
          <w:rFonts w:ascii="Arial" w:hAnsi="Arial" w:cs="Arial"/>
          <w:bCs/>
          <w:color w:val="000000"/>
          <w:sz w:val="23"/>
          <w:szCs w:val="23"/>
        </w:rPr>
      </w:pPr>
    </w:p>
    <w:p w14:paraId="46E8342D" w14:textId="77777777" w:rsidR="00C84CC5" w:rsidRPr="00FB1674" w:rsidRDefault="00C84CC5" w:rsidP="00C84CC5">
      <w:pPr>
        <w:spacing w:line="360" w:lineRule="auto"/>
        <w:ind w:right="-539" w:firstLine="567"/>
        <w:jc w:val="both"/>
        <w:rPr>
          <w:rFonts w:ascii="Arial" w:hAnsi="Arial" w:cs="Arial"/>
          <w:bCs/>
          <w:color w:val="000000"/>
          <w:sz w:val="23"/>
          <w:szCs w:val="23"/>
        </w:rPr>
      </w:pPr>
      <w:r w:rsidRPr="00FB1674">
        <w:rPr>
          <w:rFonts w:ascii="Arial" w:hAnsi="Arial" w:cs="Arial"/>
          <w:b/>
          <w:bCs/>
          <w:color w:val="000000"/>
          <w:sz w:val="23"/>
          <w:szCs w:val="23"/>
        </w:rPr>
        <w:t xml:space="preserve">  SEGUNDO.</w:t>
      </w:r>
      <w:r w:rsidRPr="00FB1674">
        <w:rPr>
          <w:rFonts w:ascii="Arial" w:hAnsi="Arial" w:cs="Arial"/>
          <w:bCs/>
          <w:color w:val="000000"/>
          <w:sz w:val="23"/>
          <w:szCs w:val="23"/>
        </w:rPr>
        <w:t xml:space="preserve"> La personalidad de las partes quedó acredita en autos. - - - - - - - - </w:t>
      </w:r>
      <w:r w:rsidR="00C20104">
        <w:rPr>
          <w:rFonts w:ascii="Arial" w:hAnsi="Arial" w:cs="Arial"/>
          <w:bCs/>
          <w:color w:val="000000"/>
          <w:sz w:val="23"/>
          <w:szCs w:val="23"/>
        </w:rPr>
        <w:t xml:space="preserve">- - </w:t>
      </w:r>
    </w:p>
    <w:p w14:paraId="46E8342E" w14:textId="77777777" w:rsidR="00C84CC5" w:rsidRPr="00FB1674" w:rsidRDefault="00C84CC5" w:rsidP="00C84CC5">
      <w:pPr>
        <w:spacing w:line="360" w:lineRule="auto"/>
        <w:ind w:right="-539"/>
        <w:jc w:val="both"/>
        <w:rPr>
          <w:rFonts w:ascii="Arial" w:hAnsi="Arial" w:cs="Arial"/>
          <w:bCs/>
          <w:color w:val="000000"/>
          <w:sz w:val="23"/>
          <w:szCs w:val="23"/>
        </w:rPr>
      </w:pPr>
    </w:p>
    <w:p w14:paraId="46E8342F" w14:textId="77777777" w:rsidR="00C20104" w:rsidRDefault="00C84CC5" w:rsidP="00C20104">
      <w:pPr>
        <w:spacing w:line="360" w:lineRule="auto"/>
        <w:ind w:right="-518" w:firstLine="708"/>
        <w:jc w:val="both"/>
        <w:rPr>
          <w:rFonts w:ascii="Arial" w:hAnsi="Arial" w:cs="Arial"/>
          <w:sz w:val="24"/>
          <w:szCs w:val="24"/>
        </w:rPr>
      </w:pPr>
      <w:r w:rsidRPr="00FB1674">
        <w:rPr>
          <w:rFonts w:ascii="Arial" w:hAnsi="Arial" w:cs="Arial"/>
          <w:b/>
          <w:bCs/>
          <w:color w:val="000000"/>
          <w:sz w:val="23"/>
          <w:szCs w:val="23"/>
        </w:rPr>
        <w:t>TERCERO.</w:t>
      </w:r>
      <w:r w:rsidRPr="00FB1674">
        <w:rPr>
          <w:rFonts w:ascii="Arial" w:hAnsi="Arial" w:cs="Arial"/>
          <w:bCs/>
          <w:color w:val="000000"/>
          <w:sz w:val="23"/>
          <w:szCs w:val="23"/>
        </w:rPr>
        <w:t xml:space="preserve"> </w:t>
      </w:r>
      <w:r w:rsidR="00C20104">
        <w:rPr>
          <w:rFonts w:ascii="Arial" w:hAnsi="Arial" w:cs="Arial"/>
          <w:bCs/>
          <w:color w:val="000000"/>
          <w:sz w:val="24"/>
          <w:szCs w:val="24"/>
        </w:rPr>
        <w:t xml:space="preserve">Se declara la </w:t>
      </w:r>
      <w:r w:rsidR="00C20104">
        <w:rPr>
          <w:rFonts w:ascii="Arial" w:hAnsi="Arial" w:cs="Arial"/>
          <w:b/>
          <w:bCs/>
          <w:color w:val="000000"/>
          <w:sz w:val="24"/>
          <w:szCs w:val="24"/>
        </w:rPr>
        <w:t xml:space="preserve">NULIDAD LISA Y </w:t>
      </w:r>
      <w:proofErr w:type="gramStart"/>
      <w:r w:rsidR="00C20104">
        <w:rPr>
          <w:rFonts w:ascii="Arial" w:hAnsi="Arial" w:cs="Arial"/>
          <w:b/>
          <w:bCs/>
          <w:color w:val="000000"/>
          <w:sz w:val="24"/>
          <w:szCs w:val="24"/>
        </w:rPr>
        <w:t xml:space="preserve">LLANA </w:t>
      </w:r>
      <w:r w:rsidR="00C20104">
        <w:rPr>
          <w:rFonts w:ascii="Arial" w:hAnsi="Arial" w:cs="Arial"/>
          <w:bCs/>
          <w:color w:val="000000"/>
          <w:sz w:val="24"/>
          <w:szCs w:val="24"/>
        </w:rPr>
        <w:t xml:space="preserve"> de</w:t>
      </w:r>
      <w:proofErr w:type="gramEnd"/>
      <w:r w:rsidR="00C20104">
        <w:rPr>
          <w:rFonts w:ascii="Arial" w:hAnsi="Arial" w:cs="Arial"/>
          <w:bCs/>
          <w:color w:val="000000"/>
          <w:sz w:val="24"/>
          <w:szCs w:val="24"/>
        </w:rPr>
        <w:t xml:space="preserve"> la negativa ficta de las peticiones </w:t>
      </w:r>
      <w:r w:rsidR="00C20104">
        <w:rPr>
          <w:rFonts w:ascii="Arial" w:hAnsi="Arial" w:cs="Arial"/>
          <w:sz w:val="24"/>
          <w:szCs w:val="24"/>
        </w:rPr>
        <w:t>hechas por el actor, por escritos de fechas 30 treinta de octubre de 2009 dos mil nueve, 10 diez de agosto del 2006 dos mil seis, y 11 once de enero de 2011 dos mil once.- - - - - - - - - - - - - - - - - - - - - - - - - - - - - - - - - - - - - - - - - - - - - - - - - - - -</w:t>
      </w:r>
    </w:p>
    <w:p w14:paraId="46E83430" w14:textId="77777777" w:rsidR="00C20104" w:rsidRDefault="00C20104" w:rsidP="00C84CC5">
      <w:pPr>
        <w:spacing w:line="360" w:lineRule="auto"/>
        <w:ind w:right="-518" w:firstLine="708"/>
        <w:jc w:val="both"/>
        <w:rPr>
          <w:rFonts w:ascii="Arial" w:hAnsi="Arial" w:cs="Arial"/>
          <w:bCs/>
          <w:color w:val="000000"/>
          <w:sz w:val="23"/>
          <w:szCs w:val="23"/>
        </w:rPr>
      </w:pPr>
    </w:p>
    <w:p w14:paraId="46E83431" w14:textId="77777777" w:rsidR="00C84CC5" w:rsidRPr="00FB1674" w:rsidRDefault="00C20104" w:rsidP="00C84CC5">
      <w:pPr>
        <w:spacing w:line="360" w:lineRule="auto"/>
        <w:ind w:right="-518" w:firstLine="708"/>
        <w:jc w:val="both"/>
        <w:rPr>
          <w:rFonts w:ascii="Arial" w:hAnsi="Arial" w:cs="Arial"/>
          <w:sz w:val="23"/>
          <w:szCs w:val="23"/>
        </w:rPr>
      </w:pPr>
      <w:r>
        <w:rPr>
          <w:rFonts w:ascii="Arial" w:hAnsi="Arial" w:cs="Arial"/>
          <w:b/>
          <w:sz w:val="23"/>
          <w:szCs w:val="23"/>
        </w:rPr>
        <w:t xml:space="preserve">CUARTO. </w:t>
      </w:r>
      <w:r w:rsidR="00C84CC5" w:rsidRPr="00FB1674">
        <w:rPr>
          <w:rFonts w:ascii="Arial" w:hAnsi="Arial" w:cs="Arial"/>
          <w:b/>
          <w:sz w:val="23"/>
          <w:szCs w:val="23"/>
        </w:rPr>
        <w:t xml:space="preserve">SE NIEGA LA RENOVACIÓN DE LA CONCESIÓN </w:t>
      </w:r>
      <w:r w:rsidR="00C84CC5" w:rsidRPr="00FB1674">
        <w:rPr>
          <w:rFonts w:ascii="Arial" w:hAnsi="Arial" w:cs="Arial"/>
          <w:sz w:val="23"/>
          <w:szCs w:val="23"/>
        </w:rPr>
        <w:t>solicitada por el actor del juicio, a reserva de obtener la factibilidad de la prórroga ante la misma autoridad del Transporte en el Estado. - - - - - - - - - - - - - - - - - - - - - - - - - - - - - - - -</w:t>
      </w:r>
      <w:r>
        <w:rPr>
          <w:rFonts w:ascii="Arial" w:hAnsi="Arial" w:cs="Arial"/>
          <w:sz w:val="23"/>
          <w:szCs w:val="23"/>
        </w:rPr>
        <w:t xml:space="preserve"> - - - - </w:t>
      </w:r>
    </w:p>
    <w:p w14:paraId="46E83432" w14:textId="77777777" w:rsidR="00C84CC5" w:rsidRPr="00FB1674" w:rsidRDefault="00C20104" w:rsidP="00C20104">
      <w:pPr>
        <w:tabs>
          <w:tab w:val="left" w:pos="1680"/>
        </w:tabs>
        <w:spacing w:line="360" w:lineRule="auto"/>
        <w:ind w:right="-539" w:firstLine="567"/>
        <w:jc w:val="both"/>
        <w:rPr>
          <w:rFonts w:ascii="Arial" w:hAnsi="Arial" w:cs="Arial"/>
          <w:b/>
          <w:bCs/>
          <w:color w:val="000000"/>
          <w:sz w:val="23"/>
          <w:szCs w:val="23"/>
        </w:rPr>
      </w:pPr>
      <w:r>
        <w:rPr>
          <w:rFonts w:ascii="Arial" w:hAnsi="Arial" w:cs="Arial"/>
          <w:b/>
          <w:bCs/>
          <w:color w:val="000000"/>
          <w:sz w:val="23"/>
          <w:szCs w:val="23"/>
        </w:rPr>
        <w:tab/>
      </w:r>
    </w:p>
    <w:p w14:paraId="46E83433" w14:textId="77777777" w:rsidR="00C84CC5" w:rsidRPr="00FB1674" w:rsidRDefault="00C20104" w:rsidP="00C84CC5">
      <w:pPr>
        <w:tabs>
          <w:tab w:val="left" w:pos="567"/>
        </w:tabs>
        <w:spacing w:line="360" w:lineRule="auto"/>
        <w:ind w:right="-539" w:firstLine="567"/>
        <w:jc w:val="both"/>
        <w:rPr>
          <w:rFonts w:ascii="Arial" w:hAnsi="Arial" w:cs="Arial"/>
          <w:bCs/>
          <w:color w:val="000000"/>
          <w:sz w:val="23"/>
          <w:szCs w:val="23"/>
        </w:rPr>
      </w:pPr>
      <w:r>
        <w:rPr>
          <w:rFonts w:ascii="Arial" w:hAnsi="Arial" w:cs="Arial"/>
          <w:b/>
          <w:bCs/>
          <w:color w:val="000000"/>
          <w:sz w:val="23"/>
          <w:szCs w:val="23"/>
        </w:rPr>
        <w:t xml:space="preserve">   QUIN</w:t>
      </w:r>
      <w:r w:rsidR="00C84CC5" w:rsidRPr="00FB1674">
        <w:rPr>
          <w:rFonts w:ascii="Arial" w:hAnsi="Arial" w:cs="Arial"/>
          <w:b/>
          <w:bCs/>
          <w:color w:val="000000"/>
          <w:sz w:val="23"/>
          <w:szCs w:val="23"/>
        </w:rPr>
        <w:t xml:space="preserve">TO. </w:t>
      </w:r>
      <w:r w:rsidR="00C84CC5" w:rsidRPr="00FB1674">
        <w:rPr>
          <w:rFonts w:ascii="Arial" w:hAnsi="Arial" w:cs="Arial"/>
          <w:bCs/>
          <w:color w:val="000000"/>
          <w:sz w:val="23"/>
          <w:szCs w:val="23"/>
        </w:rPr>
        <w:t>Se tiene por recibido el</w:t>
      </w:r>
      <w:r w:rsidR="00FB1674" w:rsidRPr="00FB1674">
        <w:rPr>
          <w:rFonts w:ascii="Arial" w:hAnsi="Arial" w:cs="Arial"/>
          <w:bCs/>
          <w:color w:val="000000"/>
          <w:sz w:val="23"/>
          <w:szCs w:val="23"/>
        </w:rPr>
        <w:t xml:space="preserve"> </w:t>
      </w:r>
      <w:r w:rsidR="00C84CC5" w:rsidRPr="00FB1674">
        <w:rPr>
          <w:rFonts w:ascii="Arial" w:hAnsi="Arial" w:cs="Arial"/>
          <w:bCs/>
          <w:color w:val="000000"/>
          <w:sz w:val="23"/>
          <w:szCs w:val="23"/>
        </w:rPr>
        <w:t xml:space="preserve">25 veinticinco de enero del presente año, en la Oficialía de Partes de este Tribunal, </w:t>
      </w:r>
      <w:r w:rsidR="00FB1674" w:rsidRPr="00FB1674">
        <w:rPr>
          <w:rFonts w:ascii="Arial" w:hAnsi="Arial" w:cs="Arial"/>
          <w:bCs/>
          <w:color w:val="000000"/>
          <w:sz w:val="23"/>
          <w:szCs w:val="23"/>
        </w:rPr>
        <w:t xml:space="preserve">el escrito del actor, </w:t>
      </w:r>
      <w:r w:rsidR="00C84CC5" w:rsidRPr="00FB1674">
        <w:rPr>
          <w:rFonts w:ascii="Arial" w:hAnsi="Arial" w:cs="Arial"/>
          <w:bCs/>
          <w:color w:val="000000"/>
          <w:sz w:val="23"/>
          <w:szCs w:val="23"/>
        </w:rPr>
        <w:t xml:space="preserve">por el cual solicita la devolución de la copia certificada por notario público de su título de concesión, por lo que, entréguesele dicho documento previa constancia que obre en autos. - - - - - - - - </w:t>
      </w:r>
      <w:r>
        <w:rPr>
          <w:rFonts w:ascii="Arial" w:hAnsi="Arial" w:cs="Arial"/>
          <w:bCs/>
          <w:color w:val="000000"/>
          <w:sz w:val="23"/>
          <w:szCs w:val="23"/>
        </w:rPr>
        <w:t>- - - - - -</w:t>
      </w:r>
    </w:p>
    <w:p w14:paraId="46E83434" w14:textId="77777777" w:rsidR="00C84CC5" w:rsidRPr="00FB1674" w:rsidRDefault="00C84CC5" w:rsidP="00C84CC5">
      <w:pPr>
        <w:tabs>
          <w:tab w:val="left" w:pos="567"/>
        </w:tabs>
        <w:spacing w:line="360" w:lineRule="auto"/>
        <w:ind w:right="-539" w:firstLine="567"/>
        <w:jc w:val="both"/>
        <w:rPr>
          <w:rFonts w:ascii="Arial" w:hAnsi="Arial" w:cs="Arial"/>
          <w:bCs/>
          <w:color w:val="000000"/>
          <w:sz w:val="23"/>
          <w:szCs w:val="23"/>
        </w:rPr>
      </w:pPr>
      <w:r w:rsidRPr="00FB1674">
        <w:rPr>
          <w:rFonts w:ascii="Arial" w:hAnsi="Arial" w:cs="Arial"/>
          <w:bCs/>
          <w:color w:val="000000"/>
          <w:sz w:val="23"/>
          <w:szCs w:val="23"/>
        </w:rPr>
        <w:t xml:space="preserve">  </w:t>
      </w:r>
    </w:p>
    <w:p w14:paraId="46E83435" w14:textId="77777777" w:rsidR="00C84CC5" w:rsidRPr="00FB1674" w:rsidRDefault="00C84CC5" w:rsidP="00C84CC5">
      <w:pPr>
        <w:tabs>
          <w:tab w:val="left" w:pos="567"/>
        </w:tabs>
        <w:spacing w:line="360" w:lineRule="auto"/>
        <w:ind w:right="-539" w:firstLine="567"/>
        <w:jc w:val="both"/>
        <w:rPr>
          <w:rFonts w:ascii="Arial" w:hAnsi="Arial" w:cs="Arial"/>
          <w:b/>
          <w:bCs/>
          <w:color w:val="000000"/>
          <w:sz w:val="23"/>
          <w:szCs w:val="23"/>
        </w:rPr>
      </w:pPr>
      <w:r w:rsidRPr="00FB1674">
        <w:rPr>
          <w:rFonts w:ascii="Arial" w:hAnsi="Arial" w:cs="Arial"/>
          <w:bCs/>
          <w:color w:val="000000"/>
          <w:sz w:val="23"/>
          <w:szCs w:val="23"/>
        </w:rPr>
        <w:t xml:space="preserve">  </w:t>
      </w:r>
      <w:r w:rsidR="00C20104">
        <w:rPr>
          <w:rFonts w:ascii="Arial" w:hAnsi="Arial" w:cs="Arial"/>
          <w:b/>
          <w:bCs/>
          <w:color w:val="000000"/>
          <w:sz w:val="23"/>
          <w:szCs w:val="23"/>
        </w:rPr>
        <w:t>SEX</w:t>
      </w:r>
      <w:r w:rsidRPr="00FB1674">
        <w:rPr>
          <w:rFonts w:ascii="Arial" w:hAnsi="Arial" w:cs="Arial"/>
          <w:b/>
          <w:bCs/>
          <w:color w:val="000000"/>
          <w:sz w:val="23"/>
          <w:szCs w:val="23"/>
        </w:rPr>
        <w:t xml:space="preserve">TO. </w:t>
      </w:r>
      <w:r w:rsidRPr="00FB1674">
        <w:rPr>
          <w:rFonts w:ascii="Arial" w:hAnsi="Arial" w:cs="Arial"/>
          <w:bCs/>
          <w:color w:val="000000"/>
          <w:sz w:val="23"/>
          <w:szCs w:val="23"/>
        </w:rPr>
        <w:t xml:space="preserve">Conforme a lo dispuesto en los artículos 142, fracción </w:t>
      </w:r>
      <w:proofErr w:type="gramStart"/>
      <w:r w:rsidRPr="00FB1674">
        <w:rPr>
          <w:rFonts w:ascii="Arial" w:hAnsi="Arial" w:cs="Arial"/>
          <w:bCs/>
          <w:color w:val="000000"/>
          <w:sz w:val="23"/>
          <w:szCs w:val="23"/>
        </w:rPr>
        <w:t>I,  y</w:t>
      </w:r>
      <w:proofErr w:type="gramEnd"/>
      <w:r w:rsidRPr="00FB1674">
        <w:rPr>
          <w:rFonts w:ascii="Arial" w:hAnsi="Arial" w:cs="Arial"/>
          <w:bCs/>
          <w:color w:val="000000"/>
          <w:sz w:val="23"/>
          <w:szCs w:val="23"/>
        </w:rPr>
        <w:t xml:space="preserve"> 143, fracciones I y II, de la Ley de Justicia Administrativa para el Estado, </w:t>
      </w:r>
      <w:r w:rsidRPr="00FB1674">
        <w:rPr>
          <w:rFonts w:ascii="Arial" w:hAnsi="Arial" w:cs="Arial"/>
          <w:bCs/>
          <w:color w:val="000000"/>
          <w:sz w:val="23"/>
          <w:szCs w:val="23"/>
          <w:lang w:val="es-ES"/>
        </w:rPr>
        <w:t>normas vigentes al inicio de este juicio</w:t>
      </w:r>
      <w:r w:rsidRPr="00FB1674">
        <w:rPr>
          <w:rFonts w:ascii="Arial" w:hAnsi="Arial" w:cs="Arial"/>
          <w:b/>
          <w:bCs/>
          <w:color w:val="000000"/>
          <w:sz w:val="23"/>
          <w:szCs w:val="23"/>
        </w:rPr>
        <w:t xml:space="preserve"> ,NOTIFÍQUESE PERSONALMENTE A LA PARTE ACTORA, Y POR OFICIO A LA AUTORIDAD DEMANDADA.</w:t>
      </w:r>
      <w:r w:rsidRPr="00FB1674">
        <w:rPr>
          <w:rFonts w:ascii="Arial" w:hAnsi="Arial" w:cs="Arial"/>
          <w:bCs/>
          <w:color w:val="000000"/>
          <w:sz w:val="23"/>
          <w:szCs w:val="23"/>
        </w:rPr>
        <w:t xml:space="preserve"> </w:t>
      </w:r>
      <w:r w:rsidRPr="00FB1674">
        <w:rPr>
          <w:rFonts w:ascii="Arial" w:hAnsi="Arial" w:cs="Arial"/>
          <w:b/>
          <w:bCs/>
          <w:color w:val="000000"/>
          <w:sz w:val="23"/>
          <w:szCs w:val="23"/>
        </w:rPr>
        <w:t xml:space="preserve">CÚMPLASE. - - - - - - - - - - - - - - </w:t>
      </w:r>
      <w:r w:rsidR="00C20104">
        <w:rPr>
          <w:rFonts w:ascii="Arial" w:hAnsi="Arial" w:cs="Arial"/>
          <w:b/>
          <w:bCs/>
          <w:color w:val="000000"/>
          <w:sz w:val="23"/>
          <w:szCs w:val="23"/>
        </w:rPr>
        <w:t xml:space="preserve">- - - - </w:t>
      </w:r>
    </w:p>
    <w:p w14:paraId="46E83436" w14:textId="77777777" w:rsidR="00C84CC5" w:rsidRPr="00FB1674" w:rsidRDefault="00C84CC5" w:rsidP="00C84CC5">
      <w:pPr>
        <w:spacing w:line="360" w:lineRule="auto"/>
        <w:ind w:right="-518" w:firstLine="708"/>
        <w:jc w:val="both"/>
        <w:rPr>
          <w:rFonts w:ascii="Arial" w:hAnsi="Arial" w:cs="Arial"/>
          <w:bCs/>
          <w:color w:val="000000"/>
          <w:sz w:val="23"/>
          <w:szCs w:val="23"/>
        </w:rPr>
      </w:pPr>
    </w:p>
    <w:p w14:paraId="46E83437" w14:textId="77777777" w:rsidR="00082F0F" w:rsidRPr="00FB1674" w:rsidRDefault="00C84CC5" w:rsidP="00FB1674">
      <w:pPr>
        <w:spacing w:line="360" w:lineRule="auto"/>
        <w:ind w:right="-539" w:firstLine="567"/>
        <w:jc w:val="both"/>
        <w:rPr>
          <w:rFonts w:ascii="Arial" w:hAnsi="Arial" w:cs="Arial"/>
          <w:sz w:val="23"/>
          <w:szCs w:val="23"/>
        </w:rPr>
      </w:pPr>
      <w:r w:rsidRPr="00FB1674">
        <w:rPr>
          <w:rFonts w:ascii="Arial" w:eastAsia="Batang" w:hAnsi="Arial" w:cs="Arial"/>
          <w:sz w:val="23"/>
          <w:szCs w:val="23"/>
        </w:rPr>
        <w:t>A</w:t>
      </w:r>
      <w:r w:rsidRPr="00FB1674">
        <w:rPr>
          <w:rFonts w:ascii="Arial" w:hAnsi="Arial" w:cs="Arial"/>
          <w:sz w:val="23"/>
          <w:szCs w:val="23"/>
        </w:rPr>
        <w:t xml:space="preserve">sí lo resolvió y firma la magistrada </w:t>
      </w:r>
      <w:r w:rsidRPr="00FB1674">
        <w:rPr>
          <w:rFonts w:ascii="Arial" w:hAnsi="Arial" w:cs="Arial"/>
          <w:b/>
          <w:sz w:val="23"/>
          <w:szCs w:val="23"/>
        </w:rPr>
        <w:t xml:space="preserve">ANA MARÍA SOLEDAD CRUZ VASCONCELOS, </w:t>
      </w:r>
      <w:r w:rsidRPr="00FB1674">
        <w:rPr>
          <w:rFonts w:ascii="Arial" w:hAnsi="Arial" w:cs="Arial"/>
          <w:sz w:val="23"/>
          <w:szCs w:val="23"/>
        </w:rPr>
        <w:t xml:space="preserve">titular de la </w:t>
      </w:r>
      <w:r w:rsidRPr="00FB1674">
        <w:rPr>
          <w:rFonts w:ascii="Arial" w:hAnsi="Arial" w:cs="Arial"/>
          <w:bCs/>
          <w:color w:val="000000"/>
          <w:sz w:val="23"/>
          <w:szCs w:val="23"/>
        </w:rPr>
        <w:t>Tercera Sala Unitaria de Primera Instancia del Tribunal de Justicia Administrativa del Estado</w:t>
      </w:r>
      <w:r w:rsidRPr="00FB1674">
        <w:rPr>
          <w:rFonts w:ascii="Arial" w:hAnsi="Arial" w:cs="Arial"/>
          <w:sz w:val="23"/>
          <w:szCs w:val="23"/>
        </w:rPr>
        <w:t xml:space="preserve">, quien actúa con el licenciado </w:t>
      </w:r>
      <w:r w:rsidRPr="00FB1674">
        <w:rPr>
          <w:rFonts w:ascii="Arial" w:hAnsi="Arial" w:cs="Arial"/>
          <w:b/>
          <w:sz w:val="23"/>
          <w:szCs w:val="23"/>
        </w:rPr>
        <w:t>JUAN CARLOS RIVERA HUERTA</w:t>
      </w:r>
      <w:r w:rsidRPr="00FB1674">
        <w:rPr>
          <w:rFonts w:ascii="Arial" w:hAnsi="Arial" w:cs="Arial"/>
          <w:sz w:val="23"/>
          <w:szCs w:val="23"/>
        </w:rPr>
        <w:t xml:space="preserve">, secretario de acuerdos, que autoriza y da </w:t>
      </w:r>
      <w:proofErr w:type="gramStart"/>
      <w:r w:rsidRPr="00FB1674">
        <w:rPr>
          <w:rFonts w:ascii="Arial" w:hAnsi="Arial" w:cs="Arial"/>
          <w:sz w:val="23"/>
          <w:szCs w:val="23"/>
        </w:rPr>
        <w:t>fe.--</w:t>
      </w:r>
      <w:proofErr w:type="gramEnd"/>
      <w:r w:rsidRPr="00FB1674">
        <w:rPr>
          <w:rFonts w:ascii="Arial" w:hAnsi="Arial" w:cs="Arial"/>
          <w:sz w:val="23"/>
          <w:szCs w:val="23"/>
        </w:rPr>
        <w:t xml:space="preserve"> - - - - - - - - - - - - -</w:t>
      </w:r>
      <w:r w:rsidR="00C20104">
        <w:rPr>
          <w:rFonts w:ascii="Arial" w:hAnsi="Arial" w:cs="Arial"/>
          <w:sz w:val="23"/>
          <w:szCs w:val="23"/>
        </w:rPr>
        <w:t xml:space="preserve">- - - - </w:t>
      </w:r>
    </w:p>
    <w:sectPr w:rsidR="00082F0F" w:rsidRPr="00FB1674" w:rsidSect="00DD5D31">
      <w:headerReference w:type="default" r:id="rId8"/>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8343A" w14:textId="77777777" w:rsidR="00AE6A7C" w:rsidRDefault="00AE6A7C" w:rsidP="00DD5D31">
      <w:r>
        <w:separator/>
      </w:r>
    </w:p>
  </w:endnote>
  <w:endnote w:type="continuationSeparator" w:id="0">
    <w:p w14:paraId="46E8343B" w14:textId="77777777" w:rsidR="00AE6A7C" w:rsidRDefault="00AE6A7C"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E83438" w14:textId="77777777" w:rsidR="00AE6A7C" w:rsidRDefault="00AE6A7C" w:rsidP="00DD5D31">
      <w:r>
        <w:separator/>
      </w:r>
    </w:p>
  </w:footnote>
  <w:footnote w:type="continuationSeparator" w:id="0">
    <w:p w14:paraId="46E83439" w14:textId="77777777" w:rsidR="00AE6A7C" w:rsidRDefault="00AE6A7C" w:rsidP="00DD5D31">
      <w:r>
        <w:continuationSeparator/>
      </w:r>
    </w:p>
  </w:footnote>
  <w:footnote w:id="1">
    <w:p w14:paraId="46E8343F" w14:textId="77777777" w:rsidR="00C84CC5" w:rsidRPr="00FF0E79" w:rsidRDefault="00C84CC5" w:rsidP="00C84CC5">
      <w:pPr>
        <w:pStyle w:val="Textonotapie"/>
        <w:rPr>
          <w:lang w:val="es-MX"/>
        </w:rPr>
      </w:pPr>
      <w:r>
        <w:rPr>
          <w:rStyle w:val="Refdenotaalpie"/>
        </w:rPr>
        <w:footnoteRef/>
      </w:r>
      <w:r>
        <w:t xml:space="preserve"> </w:t>
      </w:r>
      <w:r>
        <w:rPr>
          <w:lang w:val="es-MX"/>
        </w:rPr>
        <w:t>PAGINA3, Periodismo con misión social. Jaime Guerrero. “EN 3 SEXENIOS SOLO HAN DETENIDO 3 ALTOS MANDOS Y MENOS DE 10 CÓMPLICES POR CORRUPCIÓN” 21 DE JUNIO DE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256356486"/>
      <w:docPartObj>
        <w:docPartGallery w:val="Page Numbers (Top of Page)"/>
        <w:docPartUnique/>
      </w:docPartObj>
    </w:sdtPr>
    <w:sdtEndPr>
      <w:rPr>
        <w:sz w:val="18"/>
        <w:szCs w:val="18"/>
      </w:rPr>
    </w:sdtEndPr>
    <w:sdtContent>
      <w:p w14:paraId="46E8343C"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20104" w:rsidRPr="00C20104">
          <w:rPr>
            <w:rFonts w:ascii="Arial" w:hAnsi="Arial" w:cs="Arial"/>
            <w:noProof/>
            <w:lang w:val="es-ES"/>
          </w:rPr>
          <w:t>9</w:t>
        </w:r>
        <w:r w:rsidRPr="00DD5D31">
          <w:rPr>
            <w:rFonts w:ascii="Arial" w:hAnsi="Arial" w:cs="Arial"/>
          </w:rPr>
          <w:fldChar w:fldCharType="end"/>
        </w:r>
      </w:p>
      <w:p w14:paraId="46E8343D"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690CCD">
          <w:rPr>
            <w:rFonts w:ascii="Arial" w:hAnsi="Arial" w:cs="Arial"/>
            <w:sz w:val="18"/>
            <w:szCs w:val="18"/>
          </w:rPr>
          <w:t>394</w:t>
        </w:r>
        <w:r w:rsidR="00EB0F18">
          <w:rPr>
            <w:rFonts w:ascii="Arial" w:hAnsi="Arial" w:cs="Arial"/>
            <w:sz w:val="18"/>
            <w:szCs w:val="18"/>
          </w:rPr>
          <w:t>/2016</w:t>
        </w:r>
      </w:p>
    </w:sdtContent>
  </w:sdt>
  <w:p w14:paraId="46E8343E"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10"/>
    <w:rsid w:val="00001734"/>
    <w:rsid w:val="00003F0B"/>
    <w:rsid w:val="00010F51"/>
    <w:rsid w:val="00030239"/>
    <w:rsid w:val="00030299"/>
    <w:rsid w:val="0003217E"/>
    <w:rsid w:val="00032BF7"/>
    <w:rsid w:val="00034D5F"/>
    <w:rsid w:val="000356B9"/>
    <w:rsid w:val="000547E8"/>
    <w:rsid w:val="00082F0F"/>
    <w:rsid w:val="000936A6"/>
    <w:rsid w:val="000A3760"/>
    <w:rsid w:val="000A78E9"/>
    <w:rsid w:val="000C1378"/>
    <w:rsid w:val="000D5CEE"/>
    <w:rsid w:val="000D6700"/>
    <w:rsid w:val="000E334F"/>
    <w:rsid w:val="000E342F"/>
    <w:rsid w:val="000F14A5"/>
    <w:rsid w:val="00104F11"/>
    <w:rsid w:val="00125AB1"/>
    <w:rsid w:val="00140F41"/>
    <w:rsid w:val="00150A52"/>
    <w:rsid w:val="001512FD"/>
    <w:rsid w:val="001555D9"/>
    <w:rsid w:val="0016167C"/>
    <w:rsid w:val="001649CB"/>
    <w:rsid w:val="001666B7"/>
    <w:rsid w:val="001671E0"/>
    <w:rsid w:val="00170147"/>
    <w:rsid w:val="001740CC"/>
    <w:rsid w:val="001760ED"/>
    <w:rsid w:val="001A33B6"/>
    <w:rsid w:val="001A4C7F"/>
    <w:rsid w:val="001A6DAF"/>
    <w:rsid w:val="001C0AB4"/>
    <w:rsid w:val="001C6624"/>
    <w:rsid w:val="001C70D5"/>
    <w:rsid w:val="001D4EBE"/>
    <w:rsid w:val="001E01FB"/>
    <w:rsid w:val="001E0451"/>
    <w:rsid w:val="001E2C74"/>
    <w:rsid w:val="001E6340"/>
    <w:rsid w:val="001F0DA4"/>
    <w:rsid w:val="00205932"/>
    <w:rsid w:val="00207B4F"/>
    <w:rsid w:val="002159A2"/>
    <w:rsid w:val="00217E3E"/>
    <w:rsid w:val="002324D8"/>
    <w:rsid w:val="0023381D"/>
    <w:rsid w:val="002344A7"/>
    <w:rsid w:val="002371BA"/>
    <w:rsid w:val="002431E9"/>
    <w:rsid w:val="00244734"/>
    <w:rsid w:val="00244E8E"/>
    <w:rsid w:val="00247FA7"/>
    <w:rsid w:val="00270E1B"/>
    <w:rsid w:val="0027508F"/>
    <w:rsid w:val="00295BAD"/>
    <w:rsid w:val="002A1AFB"/>
    <w:rsid w:val="002A3533"/>
    <w:rsid w:val="002A3764"/>
    <w:rsid w:val="002A66CC"/>
    <w:rsid w:val="002B65CA"/>
    <w:rsid w:val="002B671C"/>
    <w:rsid w:val="002C3A7D"/>
    <w:rsid w:val="002E1804"/>
    <w:rsid w:val="002E248A"/>
    <w:rsid w:val="002F3243"/>
    <w:rsid w:val="00301C2D"/>
    <w:rsid w:val="00312F73"/>
    <w:rsid w:val="00317203"/>
    <w:rsid w:val="00317397"/>
    <w:rsid w:val="00321981"/>
    <w:rsid w:val="00324D11"/>
    <w:rsid w:val="0032546E"/>
    <w:rsid w:val="003256E3"/>
    <w:rsid w:val="003422DF"/>
    <w:rsid w:val="00342680"/>
    <w:rsid w:val="00346832"/>
    <w:rsid w:val="00356A6E"/>
    <w:rsid w:val="0037407B"/>
    <w:rsid w:val="00395E8C"/>
    <w:rsid w:val="00395ECA"/>
    <w:rsid w:val="003970CD"/>
    <w:rsid w:val="003974C8"/>
    <w:rsid w:val="00397AF3"/>
    <w:rsid w:val="003A1CE4"/>
    <w:rsid w:val="003A4BF0"/>
    <w:rsid w:val="003C1726"/>
    <w:rsid w:val="003C226E"/>
    <w:rsid w:val="003C685F"/>
    <w:rsid w:val="003C7C23"/>
    <w:rsid w:val="003D1260"/>
    <w:rsid w:val="003E70CC"/>
    <w:rsid w:val="004045BC"/>
    <w:rsid w:val="00427E50"/>
    <w:rsid w:val="00433380"/>
    <w:rsid w:val="0043441C"/>
    <w:rsid w:val="00441189"/>
    <w:rsid w:val="00442BB7"/>
    <w:rsid w:val="00451EDE"/>
    <w:rsid w:val="00456712"/>
    <w:rsid w:val="00460E46"/>
    <w:rsid w:val="00476D2E"/>
    <w:rsid w:val="00490231"/>
    <w:rsid w:val="004A399A"/>
    <w:rsid w:val="004A41DB"/>
    <w:rsid w:val="004A5EE7"/>
    <w:rsid w:val="004A6942"/>
    <w:rsid w:val="004A69E8"/>
    <w:rsid w:val="004C04A0"/>
    <w:rsid w:val="004C04FD"/>
    <w:rsid w:val="004D09E1"/>
    <w:rsid w:val="004D20D8"/>
    <w:rsid w:val="004E4F17"/>
    <w:rsid w:val="004F3D77"/>
    <w:rsid w:val="005015CD"/>
    <w:rsid w:val="005025BE"/>
    <w:rsid w:val="00505B55"/>
    <w:rsid w:val="00516D1F"/>
    <w:rsid w:val="00522861"/>
    <w:rsid w:val="00530E85"/>
    <w:rsid w:val="0054051A"/>
    <w:rsid w:val="00545CF5"/>
    <w:rsid w:val="005522D4"/>
    <w:rsid w:val="005608B3"/>
    <w:rsid w:val="00567EC3"/>
    <w:rsid w:val="0058633E"/>
    <w:rsid w:val="0059077C"/>
    <w:rsid w:val="00591BAB"/>
    <w:rsid w:val="00593D97"/>
    <w:rsid w:val="005948AE"/>
    <w:rsid w:val="00596CB0"/>
    <w:rsid w:val="00597D76"/>
    <w:rsid w:val="005A75A3"/>
    <w:rsid w:val="005B1BE2"/>
    <w:rsid w:val="005B3140"/>
    <w:rsid w:val="005B37E7"/>
    <w:rsid w:val="005C07B2"/>
    <w:rsid w:val="005C6ABD"/>
    <w:rsid w:val="005D0B82"/>
    <w:rsid w:val="005D3077"/>
    <w:rsid w:val="005E37BB"/>
    <w:rsid w:val="005E5524"/>
    <w:rsid w:val="00611C1E"/>
    <w:rsid w:val="00612CC6"/>
    <w:rsid w:val="00614F21"/>
    <w:rsid w:val="0062007F"/>
    <w:rsid w:val="0064087C"/>
    <w:rsid w:val="00644686"/>
    <w:rsid w:val="006553E2"/>
    <w:rsid w:val="006641AF"/>
    <w:rsid w:val="00670EE8"/>
    <w:rsid w:val="00672455"/>
    <w:rsid w:val="00675EC7"/>
    <w:rsid w:val="0067615F"/>
    <w:rsid w:val="00682A0C"/>
    <w:rsid w:val="0068343A"/>
    <w:rsid w:val="00690CCD"/>
    <w:rsid w:val="006948DA"/>
    <w:rsid w:val="006A03AA"/>
    <w:rsid w:val="006A23C4"/>
    <w:rsid w:val="006A4542"/>
    <w:rsid w:val="006A4C68"/>
    <w:rsid w:val="006B6CB5"/>
    <w:rsid w:val="006C451E"/>
    <w:rsid w:val="006D12EE"/>
    <w:rsid w:val="006E14AB"/>
    <w:rsid w:val="006E302D"/>
    <w:rsid w:val="006F1AA2"/>
    <w:rsid w:val="006F63D2"/>
    <w:rsid w:val="006F69A1"/>
    <w:rsid w:val="006F6DEB"/>
    <w:rsid w:val="007049C9"/>
    <w:rsid w:val="007212B7"/>
    <w:rsid w:val="00741F4F"/>
    <w:rsid w:val="007624FD"/>
    <w:rsid w:val="00770405"/>
    <w:rsid w:val="007802D0"/>
    <w:rsid w:val="0078197A"/>
    <w:rsid w:val="00785661"/>
    <w:rsid w:val="00790F75"/>
    <w:rsid w:val="00795B16"/>
    <w:rsid w:val="007A69B6"/>
    <w:rsid w:val="007A7904"/>
    <w:rsid w:val="007B77F8"/>
    <w:rsid w:val="007C0A0B"/>
    <w:rsid w:val="007C0FF7"/>
    <w:rsid w:val="007C5467"/>
    <w:rsid w:val="007C70F7"/>
    <w:rsid w:val="007D385A"/>
    <w:rsid w:val="007E09EE"/>
    <w:rsid w:val="007F3316"/>
    <w:rsid w:val="00800C88"/>
    <w:rsid w:val="008058EF"/>
    <w:rsid w:val="00805B55"/>
    <w:rsid w:val="00816487"/>
    <w:rsid w:val="00823229"/>
    <w:rsid w:val="00826139"/>
    <w:rsid w:val="0083086B"/>
    <w:rsid w:val="00832A5C"/>
    <w:rsid w:val="00834A24"/>
    <w:rsid w:val="00851CB0"/>
    <w:rsid w:val="00862D16"/>
    <w:rsid w:val="00863C57"/>
    <w:rsid w:val="008733E3"/>
    <w:rsid w:val="00873F2B"/>
    <w:rsid w:val="00873FDA"/>
    <w:rsid w:val="00874A3B"/>
    <w:rsid w:val="00880A48"/>
    <w:rsid w:val="00884649"/>
    <w:rsid w:val="00890913"/>
    <w:rsid w:val="00890BC0"/>
    <w:rsid w:val="00896343"/>
    <w:rsid w:val="008B71C9"/>
    <w:rsid w:val="008C2AD7"/>
    <w:rsid w:val="008D24FE"/>
    <w:rsid w:val="008D7D5B"/>
    <w:rsid w:val="008E34EE"/>
    <w:rsid w:val="008E7278"/>
    <w:rsid w:val="008F2665"/>
    <w:rsid w:val="0091000A"/>
    <w:rsid w:val="00927E72"/>
    <w:rsid w:val="00932AE5"/>
    <w:rsid w:val="0093314E"/>
    <w:rsid w:val="009341E2"/>
    <w:rsid w:val="00934345"/>
    <w:rsid w:val="009344F2"/>
    <w:rsid w:val="00941348"/>
    <w:rsid w:val="0094235D"/>
    <w:rsid w:val="009507DF"/>
    <w:rsid w:val="00953FB7"/>
    <w:rsid w:val="00964805"/>
    <w:rsid w:val="009724E0"/>
    <w:rsid w:val="00976DBD"/>
    <w:rsid w:val="00984B42"/>
    <w:rsid w:val="00986636"/>
    <w:rsid w:val="009A20E2"/>
    <w:rsid w:val="009A3627"/>
    <w:rsid w:val="009B05A3"/>
    <w:rsid w:val="009B219D"/>
    <w:rsid w:val="009C39E1"/>
    <w:rsid w:val="009D0C4F"/>
    <w:rsid w:val="009D30EC"/>
    <w:rsid w:val="009D7B97"/>
    <w:rsid w:val="009E4E1D"/>
    <w:rsid w:val="009F0A4B"/>
    <w:rsid w:val="009F3EAF"/>
    <w:rsid w:val="009F53DB"/>
    <w:rsid w:val="00A07995"/>
    <w:rsid w:val="00A1223D"/>
    <w:rsid w:val="00A30862"/>
    <w:rsid w:val="00A30FBB"/>
    <w:rsid w:val="00A34219"/>
    <w:rsid w:val="00A40E47"/>
    <w:rsid w:val="00A46DF4"/>
    <w:rsid w:val="00A47806"/>
    <w:rsid w:val="00A71E2E"/>
    <w:rsid w:val="00A836F2"/>
    <w:rsid w:val="00A943F9"/>
    <w:rsid w:val="00A95AC4"/>
    <w:rsid w:val="00AA1D90"/>
    <w:rsid w:val="00AB1839"/>
    <w:rsid w:val="00AD168D"/>
    <w:rsid w:val="00AD3569"/>
    <w:rsid w:val="00AD69BB"/>
    <w:rsid w:val="00AE3BEB"/>
    <w:rsid w:val="00AE6A7C"/>
    <w:rsid w:val="00AE6C60"/>
    <w:rsid w:val="00B0645B"/>
    <w:rsid w:val="00B136E6"/>
    <w:rsid w:val="00B13DAA"/>
    <w:rsid w:val="00B144BA"/>
    <w:rsid w:val="00B15B3F"/>
    <w:rsid w:val="00B17F30"/>
    <w:rsid w:val="00B237AA"/>
    <w:rsid w:val="00B31A3F"/>
    <w:rsid w:val="00B41BCB"/>
    <w:rsid w:val="00B461D1"/>
    <w:rsid w:val="00B60B86"/>
    <w:rsid w:val="00B6595F"/>
    <w:rsid w:val="00B66101"/>
    <w:rsid w:val="00B73C43"/>
    <w:rsid w:val="00B8086C"/>
    <w:rsid w:val="00B81216"/>
    <w:rsid w:val="00B8315E"/>
    <w:rsid w:val="00B84FA5"/>
    <w:rsid w:val="00B87CCC"/>
    <w:rsid w:val="00B90D2B"/>
    <w:rsid w:val="00B964FF"/>
    <w:rsid w:val="00BA6915"/>
    <w:rsid w:val="00BB0AAD"/>
    <w:rsid w:val="00BB2ACA"/>
    <w:rsid w:val="00BD0923"/>
    <w:rsid w:val="00BD3F30"/>
    <w:rsid w:val="00BE58C5"/>
    <w:rsid w:val="00BE66DB"/>
    <w:rsid w:val="00BF08AD"/>
    <w:rsid w:val="00BF0ACD"/>
    <w:rsid w:val="00BF456B"/>
    <w:rsid w:val="00BF4F3D"/>
    <w:rsid w:val="00C07F38"/>
    <w:rsid w:val="00C108C5"/>
    <w:rsid w:val="00C1103F"/>
    <w:rsid w:val="00C20104"/>
    <w:rsid w:val="00C3280C"/>
    <w:rsid w:val="00C36DEF"/>
    <w:rsid w:val="00C60804"/>
    <w:rsid w:val="00C62E9D"/>
    <w:rsid w:val="00C720AF"/>
    <w:rsid w:val="00C82E26"/>
    <w:rsid w:val="00C84CC5"/>
    <w:rsid w:val="00C86460"/>
    <w:rsid w:val="00C86EEB"/>
    <w:rsid w:val="00C90BDD"/>
    <w:rsid w:val="00C97734"/>
    <w:rsid w:val="00CB6543"/>
    <w:rsid w:val="00CB7978"/>
    <w:rsid w:val="00CC72BD"/>
    <w:rsid w:val="00CD5A4D"/>
    <w:rsid w:val="00CE5157"/>
    <w:rsid w:val="00CF4A58"/>
    <w:rsid w:val="00CF63C5"/>
    <w:rsid w:val="00D00017"/>
    <w:rsid w:val="00D150C6"/>
    <w:rsid w:val="00D17BFB"/>
    <w:rsid w:val="00D31B4A"/>
    <w:rsid w:val="00D339B9"/>
    <w:rsid w:val="00D340EA"/>
    <w:rsid w:val="00D441DB"/>
    <w:rsid w:val="00D45074"/>
    <w:rsid w:val="00D55B75"/>
    <w:rsid w:val="00D56272"/>
    <w:rsid w:val="00D70B43"/>
    <w:rsid w:val="00D70C31"/>
    <w:rsid w:val="00D70C4E"/>
    <w:rsid w:val="00D75347"/>
    <w:rsid w:val="00D774DE"/>
    <w:rsid w:val="00D93DE7"/>
    <w:rsid w:val="00DA082B"/>
    <w:rsid w:val="00DC3AD5"/>
    <w:rsid w:val="00DD3BB1"/>
    <w:rsid w:val="00DD42DE"/>
    <w:rsid w:val="00DD5D31"/>
    <w:rsid w:val="00DE2995"/>
    <w:rsid w:val="00E431C8"/>
    <w:rsid w:val="00E43BF6"/>
    <w:rsid w:val="00E47390"/>
    <w:rsid w:val="00E515F7"/>
    <w:rsid w:val="00E52A8C"/>
    <w:rsid w:val="00E55533"/>
    <w:rsid w:val="00E6060B"/>
    <w:rsid w:val="00E609F1"/>
    <w:rsid w:val="00E76F83"/>
    <w:rsid w:val="00E77683"/>
    <w:rsid w:val="00E77E04"/>
    <w:rsid w:val="00E8739C"/>
    <w:rsid w:val="00E91900"/>
    <w:rsid w:val="00E9471B"/>
    <w:rsid w:val="00EA6E3B"/>
    <w:rsid w:val="00EA7F0E"/>
    <w:rsid w:val="00EB0F18"/>
    <w:rsid w:val="00EB1A29"/>
    <w:rsid w:val="00EB3BCF"/>
    <w:rsid w:val="00EC3943"/>
    <w:rsid w:val="00EC72C9"/>
    <w:rsid w:val="00EE087A"/>
    <w:rsid w:val="00EF4391"/>
    <w:rsid w:val="00EF4440"/>
    <w:rsid w:val="00EF5737"/>
    <w:rsid w:val="00F1744E"/>
    <w:rsid w:val="00F25AC8"/>
    <w:rsid w:val="00F25B9B"/>
    <w:rsid w:val="00F33B6A"/>
    <w:rsid w:val="00F35ADA"/>
    <w:rsid w:val="00F36DA8"/>
    <w:rsid w:val="00F46929"/>
    <w:rsid w:val="00F578B2"/>
    <w:rsid w:val="00F602E4"/>
    <w:rsid w:val="00F6045F"/>
    <w:rsid w:val="00F66607"/>
    <w:rsid w:val="00F73BD1"/>
    <w:rsid w:val="00F826FD"/>
    <w:rsid w:val="00F86127"/>
    <w:rsid w:val="00F92456"/>
    <w:rsid w:val="00F92D37"/>
    <w:rsid w:val="00FA1612"/>
    <w:rsid w:val="00FA27E2"/>
    <w:rsid w:val="00FA39BF"/>
    <w:rsid w:val="00FA3FF4"/>
    <w:rsid w:val="00FA6F39"/>
    <w:rsid w:val="00FB1674"/>
    <w:rsid w:val="00FB1F62"/>
    <w:rsid w:val="00FB404F"/>
    <w:rsid w:val="00FC1EA6"/>
    <w:rsid w:val="00FC2B7C"/>
    <w:rsid w:val="00FC6C69"/>
    <w:rsid w:val="00FC76DC"/>
    <w:rsid w:val="00FC7F25"/>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E833D7"/>
  <w15:docId w15:val="{9573E7B6-F2C9-48AB-A9B0-07DA72EF8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Texto">
    <w:name w:val="Texto"/>
    <w:basedOn w:val="Normal"/>
    <w:link w:val="TextoCar"/>
    <w:rsid w:val="00B60B86"/>
    <w:pPr>
      <w:spacing w:after="101" w:line="216" w:lineRule="exact"/>
      <w:ind w:firstLine="288"/>
      <w:jc w:val="both"/>
    </w:pPr>
    <w:rPr>
      <w:rFonts w:ascii="Arial" w:hAnsi="Arial" w:cs="Arial"/>
      <w:sz w:val="18"/>
      <w:lang w:val="es-ES"/>
    </w:rPr>
  </w:style>
  <w:style w:type="character" w:customStyle="1" w:styleId="TextoCar">
    <w:name w:val="Texto Car"/>
    <w:link w:val="Texto"/>
    <w:locked/>
    <w:rsid w:val="00B60B86"/>
    <w:rPr>
      <w:rFonts w:ascii="Arial" w:eastAsia="Times New Roman" w:hAnsi="Arial" w:cs="Arial"/>
      <w:sz w:val="18"/>
      <w:szCs w:val="20"/>
      <w:lang w:val="es-ES" w:eastAsia="es-ES"/>
    </w:rPr>
  </w:style>
  <w:style w:type="paragraph" w:styleId="Textonotapie">
    <w:name w:val="footnote text"/>
    <w:basedOn w:val="Normal"/>
    <w:link w:val="TextonotapieCar"/>
    <w:uiPriority w:val="99"/>
    <w:semiHidden/>
    <w:unhideWhenUsed/>
    <w:rsid w:val="00C84CC5"/>
  </w:style>
  <w:style w:type="character" w:customStyle="1" w:styleId="TextonotapieCar">
    <w:name w:val="Texto nota pie Car"/>
    <w:basedOn w:val="Fuentedeprrafopredeter"/>
    <w:link w:val="Textonotapie"/>
    <w:uiPriority w:val="99"/>
    <w:semiHidden/>
    <w:rsid w:val="00C84CC5"/>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C84C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8374E-40E2-40C4-B985-498A7F3D6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4077</Words>
  <Characters>22424</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Vainilla Von Grimm</cp:lastModifiedBy>
  <cp:revision>5</cp:revision>
  <cp:lastPrinted>2018-03-15T20:05:00Z</cp:lastPrinted>
  <dcterms:created xsi:type="dcterms:W3CDTF">2018-03-14T18:27:00Z</dcterms:created>
  <dcterms:modified xsi:type="dcterms:W3CDTF">2021-01-28T18:29:00Z</dcterms:modified>
</cp:coreProperties>
</file>