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038" w:type="dxa"/>
        <w:tblInd w:w="3085" w:type="dxa"/>
        <w:tblLayout w:type="fixed"/>
        <w:tblLook w:val="04A0" w:firstRow="1" w:lastRow="0" w:firstColumn="1" w:lastColumn="0" w:noHBand="0" w:noVBand="1"/>
      </w:tblPr>
      <w:tblGrid>
        <w:gridCol w:w="2126"/>
        <w:gridCol w:w="3739"/>
        <w:gridCol w:w="173"/>
      </w:tblGrid>
      <w:tr w:rsidR="009D7854" w:rsidRPr="00792387" w14:paraId="53439E8E" w14:textId="77777777" w:rsidTr="00F623F7">
        <w:trPr>
          <w:gridAfter w:val="1"/>
          <w:wAfter w:w="173" w:type="dxa"/>
          <w:trHeight w:val="568"/>
        </w:trPr>
        <w:tc>
          <w:tcPr>
            <w:tcW w:w="5865" w:type="dxa"/>
            <w:gridSpan w:val="2"/>
          </w:tcPr>
          <w:p w14:paraId="75A27127" w14:textId="77777777" w:rsidR="009D7854" w:rsidRPr="00F623F7" w:rsidRDefault="00A823D1" w:rsidP="00A823D1">
            <w:pPr>
              <w:pStyle w:val="Encabezado"/>
              <w:jc w:val="both"/>
              <w:rPr>
                <w:rFonts w:ascii="Arial" w:hAnsi="Arial" w:cs="Arial"/>
                <w:b/>
                <w:sz w:val="20"/>
                <w:szCs w:val="21"/>
              </w:rPr>
            </w:pPr>
            <w:r w:rsidRPr="00F623F7">
              <w:rPr>
                <w:rFonts w:ascii="Arial" w:hAnsi="Arial" w:cs="Arial"/>
                <w:b/>
                <w:sz w:val="20"/>
                <w:szCs w:val="21"/>
              </w:rPr>
              <w:t xml:space="preserve">CUARTA SALA UNITARIA DE PRIMERA INSTANCIA DEL TRIBUNAL DE </w:t>
            </w:r>
            <w:r w:rsidR="009A6F28" w:rsidRPr="00F623F7">
              <w:rPr>
                <w:rFonts w:ascii="Arial" w:hAnsi="Arial" w:cs="Arial"/>
                <w:b/>
                <w:sz w:val="20"/>
                <w:szCs w:val="21"/>
              </w:rPr>
              <w:t>JUSTICIA ADMINISTRATIVA</w:t>
            </w:r>
            <w:r w:rsidR="003D67E2" w:rsidRPr="00F623F7">
              <w:rPr>
                <w:rFonts w:ascii="Arial" w:eastAsia="Times New Roman" w:hAnsi="Arial" w:cs="Arial"/>
                <w:b/>
                <w:iCs/>
                <w:kern w:val="2"/>
                <w:sz w:val="20"/>
                <w:szCs w:val="21"/>
                <w:lang w:eastAsia="es-ES"/>
              </w:rPr>
              <w:t xml:space="preserve"> DEL ESTADO</w:t>
            </w:r>
          </w:p>
          <w:p w14:paraId="73DBD33C" w14:textId="77777777" w:rsidR="009D7854" w:rsidRPr="00F623F7"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0"/>
                <w:szCs w:val="21"/>
                <w:lang w:eastAsia="es-ES"/>
              </w:rPr>
            </w:pPr>
          </w:p>
        </w:tc>
      </w:tr>
      <w:tr w:rsidR="009D7854" w:rsidRPr="00792387" w14:paraId="7A6E136B" w14:textId="77777777" w:rsidTr="00F623F7">
        <w:trPr>
          <w:trHeight w:val="22"/>
        </w:trPr>
        <w:tc>
          <w:tcPr>
            <w:tcW w:w="2126" w:type="dxa"/>
            <w:hideMark/>
          </w:tcPr>
          <w:p w14:paraId="64268DDE" w14:textId="03852730" w:rsidR="009D7854" w:rsidRPr="00F623F7" w:rsidRDefault="00F623F7" w:rsidP="00F623F7">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Pr>
                <w:rFonts w:ascii="Arial" w:eastAsia="Times New Roman" w:hAnsi="Arial" w:cs="Arial"/>
                <w:b/>
                <w:iCs/>
                <w:caps/>
                <w:kern w:val="2"/>
                <w:sz w:val="20"/>
                <w:szCs w:val="21"/>
                <w:lang w:val="es-ES_tradnl" w:eastAsia="es-ES"/>
              </w:rPr>
              <w:t xml:space="preserve">juicio dE </w:t>
            </w:r>
            <w:r w:rsidR="009D7854" w:rsidRPr="00F623F7">
              <w:rPr>
                <w:rFonts w:ascii="Arial" w:eastAsia="Times New Roman" w:hAnsi="Arial" w:cs="Arial"/>
                <w:b/>
                <w:iCs/>
                <w:caps/>
                <w:kern w:val="2"/>
                <w:sz w:val="20"/>
                <w:szCs w:val="21"/>
                <w:lang w:val="es-ES_tradnl" w:eastAsia="es-ES"/>
              </w:rPr>
              <w:t>nulidad</w:t>
            </w:r>
            <w:r w:rsidR="009D7854" w:rsidRPr="00F623F7">
              <w:rPr>
                <w:rFonts w:ascii="Arial" w:eastAsia="Times New Roman" w:hAnsi="Arial" w:cs="Arial"/>
                <w:iCs/>
                <w:caps/>
                <w:kern w:val="2"/>
                <w:sz w:val="20"/>
                <w:szCs w:val="21"/>
                <w:lang w:val="es-ES_tradnl" w:eastAsia="es-ES"/>
              </w:rPr>
              <w:t>:</w:t>
            </w:r>
          </w:p>
        </w:tc>
        <w:tc>
          <w:tcPr>
            <w:tcW w:w="3912" w:type="dxa"/>
            <w:gridSpan w:val="2"/>
            <w:hideMark/>
          </w:tcPr>
          <w:p w14:paraId="210AED0E" w14:textId="0968AF3F" w:rsidR="0097216A" w:rsidRPr="00F623F7" w:rsidRDefault="00C720F2"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0</w:t>
            </w:r>
            <w:r w:rsidR="00A60760">
              <w:rPr>
                <w:rFonts w:ascii="Arial" w:eastAsia="Times New Roman" w:hAnsi="Arial" w:cs="Arial"/>
                <w:bCs/>
                <w:iCs/>
                <w:caps/>
                <w:kern w:val="2"/>
                <w:sz w:val="20"/>
                <w:szCs w:val="21"/>
                <w:lang w:val="es-ES_tradnl" w:eastAsia="es-ES"/>
              </w:rPr>
              <w:t>104</w:t>
            </w:r>
            <w:r w:rsidR="0097216A" w:rsidRPr="00F623F7">
              <w:rPr>
                <w:rFonts w:ascii="Arial" w:eastAsia="Times New Roman" w:hAnsi="Arial" w:cs="Arial"/>
                <w:bCs/>
                <w:iCs/>
                <w:caps/>
                <w:kern w:val="2"/>
                <w:sz w:val="20"/>
                <w:szCs w:val="21"/>
                <w:lang w:val="es-ES_tradnl" w:eastAsia="es-ES"/>
              </w:rPr>
              <w:t>/2019</w:t>
            </w:r>
          </w:p>
          <w:p w14:paraId="3B34FA2B" w14:textId="77777777" w:rsidR="0097216A" w:rsidRPr="00F623F7" w:rsidRDefault="0097216A" w:rsidP="00F623F7">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792387" w14:paraId="57A803CF" w14:textId="77777777" w:rsidTr="00F623F7">
        <w:trPr>
          <w:trHeight w:val="497"/>
        </w:trPr>
        <w:tc>
          <w:tcPr>
            <w:tcW w:w="2126" w:type="dxa"/>
          </w:tcPr>
          <w:p w14:paraId="6BEBDADE" w14:textId="77777777"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iCs/>
                <w:caps/>
                <w:kern w:val="2"/>
                <w:sz w:val="20"/>
                <w:szCs w:val="21"/>
                <w:lang w:val="es-ES_tradnl" w:eastAsia="es-ES"/>
              </w:rPr>
              <w:t>ACTOR</w:t>
            </w:r>
            <w:r w:rsidR="00A70B0B" w:rsidRPr="00F623F7">
              <w:rPr>
                <w:rFonts w:ascii="Arial" w:eastAsia="Times New Roman" w:hAnsi="Arial" w:cs="Arial"/>
                <w:b/>
                <w:iCs/>
                <w:caps/>
                <w:kern w:val="2"/>
                <w:sz w:val="20"/>
                <w:szCs w:val="21"/>
                <w:lang w:val="es-ES_tradnl" w:eastAsia="es-ES"/>
              </w:rPr>
              <w:t>A</w:t>
            </w:r>
            <w:r w:rsidR="00170E43" w:rsidRPr="00F623F7">
              <w:rPr>
                <w:rFonts w:ascii="Arial" w:eastAsia="Times New Roman" w:hAnsi="Arial" w:cs="Arial"/>
                <w:b/>
                <w:iCs/>
                <w:caps/>
                <w:kern w:val="2"/>
                <w:sz w:val="20"/>
                <w:szCs w:val="21"/>
                <w:lang w:val="es-ES_tradnl" w:eastAsia="es-ES"/>
              </w:rPr>
              <w:t>:</w:t>
            </w:r>
          </w:p>
        </w:tc>
        <w:tc>
          <w:tcPr>
            <w:tcW w:w="3912" w:type="dxa"/>
            <w:gridSpan w:val="2"/>
          </w:tcPr>
          <w:p w14:paraId="52385F2C" w14:textId="4E97BD5F" w:rsidR="009D7854" w:rsidRPr="00F623F7" w:rsidRDefault="00BA29B9" w:rsidP="00BA29B9">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9D7854" w:rsidRPr="00792387" w14:paraId="65F2D5A1" w14:textId="77777777" w:rsidTr="00F623F7">
        <w:trPr>
          <w:trHeight w:val="13"/>
        </w:trPr>
        <w:tc>
          <w:tcPr>
            <w:tcW w:w="2126" w:type="dxa"/>
          </w:tcPr>
          <w:p w14:paraId="7B4B6279" w14:textId="77777777" w:rsidR="00F623F7" w:rsidRDefault="00F623F7"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7E347AD" w14:textId="77777777" w:rsidR="009D7854" w:rsidRPr="00F623F7" w:rsidRDefault="009D7854" w:rsidP="00F623F7">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demandado</w:t>
            </w:r>
            <w:r w:rsidRPr="00F623F7">
              <w:rPr>
                <w:rFonts w:ascii="Arial" w:eastAsia="Times New Roman" w:hAnsi="Arial" w:cs="Arial"/>
                <w:bCs/>
                <w:iCs/>
                <w:caps/>
                <w:kern w:val="2"/>
                <w:sz w:val="20"/>
                <w:szCs w:val="21"/>
                <w:lang w:val="es-ES_tradnl" w:eastAsia="es-ES"/>
              </w:rPr>
              <w:t>:</w:t>
            </w:r>
          </w:p>
        </w:tc>
        <w:tc>
          <w:tcPr>
            <w:tcW w:w="3912" w:type="dxa"/>
            <w:gridSpan w:val="2"/>
          </w:tcPr>
          <w:p w14:paraId="05418447" w14:textId="77777777" w:rsidR="00E56E7A" w:rsidRPr="00F623F7" w:rsidRDefault="00E56E7A"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77777777" w:rsidR="00930B5C" w:rsidRPr="00F623F7" w:rsidRDefault="00930B5C" w:rsidP="00F623F7">
            <w:pPr>
              <w:suppressAutoHyphens/>
              <w:spacing w:after="0" w:line="100" w:lineRule="atLeast"/>
              <w:ind w:right="51"/>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DIRECTORA DE INGRESOS Y RECAUDACIÓN DE LA S</w:t>
            </w:r>
            <w:r w:rsidR="0097216A" w:rsidRPr="00F623F7">
              <w:rPr>
                <w:rFonts w:ascii="Arial" w:eastAsia="Times New Roman" w:hAnsi="Arial" w:cs="Arial"/>
                <w:bCs/>
                <w:iCs/>
                <w:caps/>
                <w:kern w:val="2"/>
                <w:sz w:val="20"/>
                <w:szCs w:val="21"/>
                <w:lang w:val="es-ES_tradnl" w:eastAsia="es-ES"/>
              </w:rPr>
              <w:t>UBS</w:t>
            </w:r>
            <w:r w:rsidRPr="00F623F7">
              <w:rPr>
                <w:rFonts w:ascii="Arial" w:eastAsia="Times New Roman" w:hAnsi="Arial" w:cs="Arial"/>
                <w:bCs/>
                <w:iCs/>
                <w:caps/>
                <w:kern w:val="2"/>
                <w:sz w:val="20"/>
                <w:szCs w:val="21"/>
                <w:lang w:val="es-ES_tradnl" w:eastAsia="es-ES"/>
              </w:rPr>
              <w:t>ECRETARÍA DE</w:t>
            </w:r>
            <w:r w:rsidR="0097216A" w:rsidRPr="00F623F7">
              <w:rPr>
                <w:rFonts w:ascii="Arial" w:eastAsia="Times New Roman" w:hAnsi="Arial" w:cs="Arial"/>
                <w:bCs/>
                <w:iCs/>
                <w:caps/>
                <w:kern w:val="2"/>
                <w:sz w:val="20"/>
                <w:szCs w:val="21"/>
                <w:lang w:val="es-ES_tradnl" w:eastAsia="es-ES"/>
              </w:rPr>
              <w:t xml:space="preserve"> INGRESOS DE LA SECRETARÍA DE</w:t>
            </w:r>
            <w:r w:rsidR="00914823" w:rsidRPr="00F623F7">
              <w:rPr>
                <w:rFonts w:ascii="Arial" w:eastAsia="Times New Roman" w:hAnsi="Arial" w:cs="Arial"/>
                <w:bCs/>
                <w:iCs/>
                <w:caps/>
                <w:kern w:val="2"/>
                <w:sz w:val="20"/>
                <w:szCs w:val="21"/>
                <w:lang w:val="es-ES_tradnl" w:eastAsia="es-ES"/>
              </w:rPr>
              <w:t xml:space="preserve"> FINANZAS DEL PODER EJECUTIVO DEL ESTADO</w:t>
            </w:r>
          </w:p>
        </w:tc>
      </w:tr>
      <w:tr w:rsidR="00421DCB" w:rsidRPr="00792387" w14:paraId="3F86140D" w14:textId="77777777" w:rsidTr="00F623F7">
        <w:trPr>
          <w:trHeight w:val="13"/>
        </w:trPr>
        <w:tc>
          <w:tcPr>
            <w:tcW w:w="2126" w:type="dxa"/>
          </w:tcPr>
          <w:p w14:paraId="2FFA7FBE"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MAGISTRADO:</w:t>
            </w:r>
          </w:p>
          <w:p w14:paraId="782C4CB0"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77777777" w:rsidR="00421DCB" w:rsidRPr="00F623F7" w:rsidRDefault="00421DCB" w:rsidP="00F623F7">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SECRETARI</w:t>
            </w:r>
            <w:r w:rsidR="00D70587" w:rsidRPr="00F623F7">
              <w:rPr>
                <w:rFonts w:ascii="Arial" w:eastAsia="Times New Roman" w:hAnsi="Arial" w:cs="Arial"/>
                <w:b/>
                <w:bCs/>
                <w:iCs/>
                <w:caps/>
                <w:kern w:val="2"/>
                <w:sz w:val="20"/>
                <w:szCs w:val="21"/>
                <w:lang w:val="es-ES_tradnl" w:eastAsia="es-ES"/>
              </w:rPr>
              <w:t>A</w:t>
            </w:r>
            <w:r w:rsidRPr="00F623F7">
              <w:rPr>
                <w:rFonts w:ascii="Arial" w:eastAsia="Times New Roman" w:hAnsi="Arial" w:cs="Arial"/>
                <w:b/>
                <w:bCs/>
                <w:iCs/>
                <w:caps/>
                <w:kern w:val="2"/>
                <w:sz w:val="20"/>
                <w:szCs w:val="21"/>
                <w:lang w:val="es-ES_tradnl" w:eastAsia="es-ES"/>
              </w:rPr>
              <w:t>:</w:t>
            </w:r>
          </w:p>
        </w:tc>
        <w:tc>
          <w:tcPr>
            <w:tcW w:w="3912" w:type="dxa"/>
            <w:gridSpan w:val="2"/>
          </w:tcPr>
          <w:p w14:paraId="7C74F60A"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2E0FD24C"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M. D. PEDRO CARLOS ZAMORA MARTÍNEZ</w:t>
            </w:r>
          </w:p>
          <w:p w14:paraId="30038068" w14:textId="77777777" w:rsidR="00421DCB"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p>
          <w:p w14:paraId="1161E49C" w14:textId="77777777" w:rsidR="00144780" w:rsidRPr="00F623F7" w:rsidRDefault="00421DCB" w:rsidP="00F623F7">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LIC</w:t>
            </w:r>
            <w:r w:rsidR="00D70587" w:rsidRPr="00F623F7">
              <w:rPr>
                <w:rFonts w:ascii="Arial" w:eastAsia="Times New Roman" w:hAnsi="Arial" w:cs="Arial"/>
                <w:sz w:val="20"/>
                <w:szCs w:val="21"/>
                <w:lang w:val="es-ES_tradnl" w:eastAsia="es-ES"/>
              </w:rPr>
              <w:t>ENCIADA</w:t>
            </w:r>
            <w:r w:rsidRPr="00F623F7">
              <w:rPr>
                <w:rFonts w:ascii="Arial" w:eastAsia="Times New Roman" w:hAnsi="Arial" w:cs="Arial"/>
                <w:sz w:val="20"/>
                <w:szCs w:val="21"/>
                <w:lang w:val="es-ES_tradnl" w:eastAsia="es-ES"/>
              </w:rPr>
              <w:t xml:space="preserve"> </w:t>
            </w:r>
            <w:r w:rsidR="00D70587" w:rsidRPr="00F623F7">
              <w:rPr>
                <w:rFonts w:ascii="Arial" w:eastAsia="Times New Roman" w:hAnsi="Arial" w:cs="Arial"/>
                <w:sz w:val="20"/>
                <w:szCs w:val="21"/>
                <w:lang w:val="es-ES_tradnl" w:eastAsia="es-ES"/>
              </w:rPr>
              <w:t>MONSERRAT GARCÍA ALTAMIRANO</w:t>
            </w:r>
          </w:p>
          <w:p w14:paraId="738BEB71" w14:textId="77777777" w:rsidR="00144780" w:rsidRDefault="00144780" w:rsidP="00F623F7">
            <w:pPr>
              <w:suppressAutoHyphens/>
              <w:spacing w:after="0" w:line="100" w:lineRule="atLeast"/>
              <w:ind w:right="51"/>
              <w:jc w:val="both"/>
              <w:rPr>
                <w:rFonts w:ascii="Arial" w:eastAsia="Times New Roman" w:hAnsi="Arial" w:cs="Arial"/>
                <w:sz w:val="20"/>
                <w:szCs w:val="21"/>
                <w:lang w:val="es-ES_tradnl" w:eastAsia="es-ES"/>
              </w:rPr>
            </w:pPr>
          </w:p>
          <w:p w14:paraId="59D445C9" w14:textId="77777777" w:rsidR="00144780" w:rsidRPr="00F623F7" w:rsidRDefault="00144780" w:rsidP="00F623F7">
            <w:pPr>
              <w:suppressAutoHyphens/>
              <w:spacing w:after="0" w:line="100" w:lineRule="atLeast"/>
              <w:ind w:right="51"/>
              <w:jc w:val="both"/>
              <w:rPr>
                <w:rFonts w:ascii="Arial" w:eastAsia="Times New Roman" w:hAnsi="Arial" w:cs="Arial"/>
                <w:sz w:val="20"/>
                <w:szCs w:val="21"/>
                <w:lang w:val="es-ES_tradnl" w:eastAsia="es-ES"/>
              </w:rPr>
            </w:pPr>
          </w:p>
        </w:tc>
      </w:tr>
    </w:tbl>
    <w:p w14:paraId="15BBFD02" w14:textId="1089202F" w:rsidR="00684FC4" w:rsidRPr="008728A8" w:rsidRDefault="00141D1E" w:rsidP="00684FC4">
      <w:pPr>
        <w:spacing w:after="0"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w:t>
      </w:r>
      <w:bookmarkStart w:id="0" w:name="_GoBack"/>
      <w:r w:rsidR="008728A8" w:rsidRPr="001D76C9">
        <w:rPr>
          <w:rFonts w:ascii="Arial" w:hAnsi="Arial" w:cs="Arial"/>
          <w:b/>
          <w:sz w:val="24"/>
          <w:szCs w:val="24"/>
        </w:rPr>
        <w:t>A</w:t>
      </w:r>
      <w:bookmarkEnd w:id="0"/>
      <w:r w:rsidR="0097216A">
        <w:rPr>
          <w:rFonts w:ascii="Arial" w:hAnsi="Arial" w:cs="Arial"/>
          <w:b/>
          <w:sz w:val="24"/>
          <w:szCs w:val="24"/>
        </w:rPr>
        <w:t>,</w:t>
      </w:r>
      <w:r w:rsidR="008728A8" w:rsidRPr="001D76C9">
        <w:rPr>
          <w:rFonts w:ascii="Arial" w:hAnsi="Arial" w:cs="Arial"/>
          <w:b/>
          <w:sz w:val="24"/>
          <w:szCs w:val="24"/>
        </w:rPr>
        <w:t xml:space="preserve"> A </w:t>
      </w:r>
      <w:r w:rsidR="005E254C">
        <w:rPr>
          <w:rFonts w:ascii="Arial" w:hAnsi="Arial" w:cs="Arial"/>
          <w:b/>
          <w:sz w:val="24"/>
          <w:szCs w:val="24"/>
        </w:rPr>
        <w:t xml:space="preserve">VEINTINUEVE </w:t>
      </w:r>
      <w:r w:rsidR="00471CF8">
        <w:rPr>
          <w:rFonts w:ascii="Arial" w:hAnsi="Arial" w:cs="Arial"/>
          <w:b/>
          <w:sz w:val="24"/>
          <w:szCs w:val="24"/>
        </w:rPr>
        <w:t xml:space="preserve">DE NOVIEMBRE </w:t>
      </w:r>
      <w:r w:rsidR="0097216A">
        <w:rPr>
          <w:rFonts w:ascii="Arial" w:hAnsi="Arial" w:cs="Arial"/>
          <w:b/>
          <w:sz w:val="24"/>
          <w:szCs w:val="24"/>
        </w:rPr>
        <w:t>DE DOS MIL DIECINUEVE</w:t>
      </w:r>
      <w:r w:rsidR="0097216A" w:rsidRPr="0097216A">
        <w:rPr>
          <w:rFonts w:ascii="Arial" w:hAnsi="Arial" w:cs="Arial"/>
          <w:b/>
          <w:sz w:val="24"/>
          <w:szCs w:val="24"/>
        </w:rPr>
        <w:t>.</w:t>
      </w:r>
      <w:r w:rsid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 - - - - - </w:t>
      </w:r>
      <w:r w:rsidR="003210BE" w:rsidRPr="0097216A">
        <w:rPr>
          <w:rFonts w:ascii="Arial" w:hAnsi="Arial" w:cs="Arial"/>
          <w:b/>
          <w:sz w:val="24"/>
          <w:szCs w:val="24"/>
        </w:rPr>
        <w:t xml:space="preserve">- - - </w:t>
      </w:r>
      <w:r w:rsidRPr="0097216A">
        <w:rPr>
          <w:rFonts w:ascii="Arial" w:hAnsi="Arial" w:cs="Arial"/>
          <w:b/>
          <w:sz w:val="24"/>
          <w:szCs w:val="24"/>
        </w:rPr>
        <w:t xml:space="preserve">- - - - - - - - - - - - - - - - - </w:t>
      </w:r>
      <w:r w:rsidR="0097216A">
        <w:rPr>
          <w:rFonts w:ascii="Arial" w:hAnsi="Arial" w:cs="Arial"/>
          <w:b/>
          <w:sz w:val="24"/>
          <w:szCs w:val="24"/>
        </w:rPr>
        <w:t xml:space="preserve">- - - - </w:t>
      </w:r>
    </w:p>
    <w:p w14:paraId="5E24E582" w14:textId="79921CFE" w:rsidR="009A77EA" w:rsidRDefault="009D7854" w:rsidP="00792387">
      <w:pPr>
        <w:spacing w:after="0" w:line="360" w:lineRule="auto"/>
        <w:ind w:firstLine="567"/>
        <w:jc w:val="both"/>
        <w:rPr>
          <w:rFonts w:ascii="Arial" w:eastAsia="Times New Roman" w:hAnsi="Arial" w:cs="Arial"/>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9A77EA">
        <w:rPr>
          <w:rFonts w:ascii="Arial" w:eastAsia="Times New Roman" w:hAnsi="Arial" w:cs="Arial"/>
          <w:b/>
          <w:bCs/>
          <w:sz w:val="24"/>
          <w:szCs w:val="24"/>
          <w:lang w:eastAsia="es-ES"/>
        </w:rPr>
        <w:t>0</w:t>
      </w:r>
      <w:r w:rsidR="00A60760">
        <w:rPr>
          <w:rFonts w:ascii="Arial" w:eastAsia="Times New Roman" w:hAnsi="Arial" w:cs="Arial"/>
          <w:b/>
          <w:bCs/>
          <w:sz w:val="24"/>
          <w:szCs w:val="24"/>
          <w:lang w:eastAsia="es-ES"/>
        </w:rPr>
        <w:t>104</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9A77EA">
        <w:rPr>
          <w:rFonts w:ascii="Arial" w:eastAsia="Times New Roman" w:hAnsi="Arial" w:cs="Arial"/>
          <w:sz w:val="24"/>
          <w:szCs w:val="24"/>
          <w:lang w:eastAsia="es-ES"/>
        </w:rPr>
        <w:t xml:space="preserve"> </w:t>
      </w:r>
      <w:r w:rsidR="00BA29B9">
        <w:rPr>
          <w:rFonts w:ascii="Arial" w:eastAsia="Times New Roman" w:hAnsi="Arial" w:cs="Arial"/>
          <w:bCs/>
          <w:iCs/>
          <w:caps/>
          <w:kern w:val="2"/>
          <w:sz w:val="20"/>
          <w:szCs w:val="21"/>
          <w:lang w:val="es-ES_tradnl" w:eastAsia="es-ES"/>
        </w:rPr>
        <w:t>**********</w:t>
      </w:r>
      <w:r w:rsidR="00A60760">
        <w:rPr>
          <w:rFonts w:ascii="Arial" w:eastAsia="Times New Roman" w:hAnsi="Arial" w:cs="Arial"/>
          <w:b/>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de</w:t>
      </w:r>
      <w:r w:rsidR="00A85332">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_tradnl" w:eastAsia="es-ES"/>
        </w:rPr>
        <w:t>l</w:t>
      </w:r>
      <w:r w:rsidR="00A85332">
        <w:rPr>
          <w:rFonts w:ascii="Arial" w:eastAsia="Times New Roman" w:hAnsi="Arial" w:cs="Arial"/>
          <w:sz w:val="24"/>
          <w:szCs w:val="24"/>
          <w:lang w:val="es-ES_tradnl" w:eastAsia="es-ES"/>
        </w:rPr>
        <w:t xml:space="preserve">a </w:t>
      </w:r>
      <w:r w:rsidR="00471CF8">
        <w:rPr>
          <w:rFonts w:ascii="Arial" w:eastAsia="Times New Roman" w:hAnsi="Arial" w:cs="Arial"/>
          <w:sz w:val="24"/>
          <w:szCs w:val="24"/>
          <w:lang w:val="es-ES_tradnl" w:eastAsia="es-ES"/>
        </w:rPr>
        <w:t>resolución</w:t>
      </w:r>
      <w:r w:rsidR="00DA6C7E">
        <w:rPr>
          <w:rFonts w:ascii="Arial" w:eastAsia="Times New Roman" w:hAnsi="Arial" w:cs="Arial"/>
          <w:sz w:val="24"/>
          <w:szCs w:val="24"/>
          <w:lang w:val="es-ES_tradnl" w:eastAsia="es-ES"/>
        </w:rPr>
        <w:t xml:space="preserve"> contenid</w:t>
      </w:r>
      <w:r w:rsidR="00471CF8">
        <w:rPr>
          <w:rFonts w:ascii="Arial" w:eastAsia="Times New Roman" w:hAnsi="Arial" w:cs="Arial"/>
          <w:sz w:val="24"/>
          <w:szCs w:val="24"/>
          <w:lang w:val="es-ES_tradnl" w:eastAsia="es-ES"/>
        </w:rPr>
        <w:t>a</w:t>
      </w:r>
      <w:r w:rsidR="00DA6C7E">
        <w:rPr>
          <w:rFonts w:ascii="Arial" w:eastAsia="Times New Roman" w:hAnsi="Arial" w:cs="Arial"/>
          <w:sz w:val="24"/>
          <w:szCs w:val="24"/>
          <w:lang w:val="es-ES_tradnl" w:eastAsia="es-ES"/>
        </w:rPr>
        <w:t xml:space="preserve">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DC28AC">
        <w:rPr>
          <w:rFonts w:ascii="Arial" w:eastAsia="Times New Roman" w:hAnsi="Arial" w:cs="Arial"/>
          <w:sz w:val="24"/>
          <w:szCs w:val="24"/>
          <w:lang w:val="es-ES"/>
        </w:rPr>
        <w:t xml:space="preserve"> </w:t>
      </w:r>
      <w:r w:rsidR="00BA29B9">
        <w:rPr>
          <w:rFonts w:ascii="Arial" w:eastAsia="Times New Roman" w:hAnsi="Arial" w:cs="Arial"/>
          <w:bCs/>
          <w:iCs/>
          <w:caps/>
          <w:kern w:val="2"/>
          <w:sz w:val="20"/>
          <w:szCs w:val="21"/>
          <w:lang w:val="es-ES_tradnl" w:eastAsia="es-ES"/>
        </w:rPr>
        <w:t>**********</w:t>
      </w:r>
      <w:r w:rsidR="0097216A">
        <w:rPr>
          <w:rFonts w:ascii="Arial" w:eastAsia="Times New Roman" w:hAnsi="Arial" w:cs="Arial"/>
          <w:sz w:val="24"/>
          <w:szCs w:val="24"/>
          <w:lang w:val="es-ES"/>
        </w:rPr>
        <w:t xml:space="preserve">, </w:t>
      </w:r>
      <w:r w:rsidR="000052D0">
        <w:rPr>
          <w:rFonts w:ascii="Arial" w:eastAsia="Times New Roman" w:hAnsi="Arial" w:cs="Arial"/>
          <w:sz w:val="24"/>
          <w:szCs w:val="24"/>
          <w:lang w:val="es-ES"/>
        </w:rPr>
        <w:t>de</w:t>
      </w:r>
      <w:r w:rsidR="0097216A">
        <w:rPr>
          <w:rFonts w:ascii="Arial" w:eastAsia="Times New Roman" w:hAnsi="Arial" w:cs="Arial"/>
          <w:sz w:val="24"/>
          <w:szCs w:val="24"/>
          <w:lang w:val="es-ES"/>
        </w:rPr>
        <w:t xml:space="preserve"> </w:t>
      </w:r>
      <w:r w:rsidR="00551071">
        <w:rPr>
          <w:rFonts w:ascii="Arial" w:eastAsia="Times New Roman" w:hAnsi="Arial" w:cs="Arial"/>
          <w:sz w:val="24"/>
          <w:szCs w:val="24"/>
          <w:lang w:val="es-ES"/>
        </w:rPr>
        <w:t xml:space="preserve">veinticinco de junio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9F1B92" w:rsidRPr="009F1B92">
        <w:rPr>
          <w:rFonts w:ascii="Arial" w:eastAsia="Times New Roman" w:hAnsi="Arial" w:cs="Arial"/>
          <w:bCs/>
          <w:sz w:val="24"/>
          <w:szCs w:val="24"/>
          <w:lang w:eastAsia="es-ES"/>
        </w:rPr>
        <w:t xml:space="preserve">- - - </w:t>
      </w:r>
    </w:p>
    <w:p w14:paraId="0A260769" w14:textId="77777777" w:rsidR="00792387" w:rsidRPr="009A77EA" w:rsidRDefault="00792387" w:rsidP="00A85332">
      <w:pPr>
        <w:spacing w:after="0" w:line="360" w:lineRule="auto"/>
        <w:jc w:val="both"/>
        <w:rPr>
          <w:rFonts w:ascii="Arial" w:eastAsia="Times New Roman" w:hAnsi="Arial" w:cs="Arial"/>
          <w:sz w:val="24"/>
          <w:szCs w:val="24"/>
          <w:lang w:eastAsia="es-ES"/>
        </w:rPr>
      </w:pP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16408A69" w:rsidR="00614553" w:rsidRPr="009A77EA" w:rsidRDefault="00C20E79" w:rsidP="00614553">
      <w:pPr>
        <w:spacing w:line="360" w:lineRule="auto"/>
        <w:ind w:right="51" w:firstLine="567"/>
        <w:jc w:val="both"/>
        <w:rPr>
          <w:rFonts w:ascii="Arial" w:eastAsia="Times New Roman" w:hAnsi="Arial" w:cs="Arial"/>
          <w:sz w:val="24"/>
          <w:szCs w:val="24"/>
          <w:lang w:val="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9A77EA">
        <w:rPr>
          <w:rFonts w:ascii="Arial" w:eastAsia="Times New Roman" w:hAnsi="Arial" w:cs="Arial"/>
          <w:bCs/>
          <w:sz w:val="24"/>
          <w:szCs w:val="24"/>
          <w:lang w:val="es-ES" w:eastAsia="es-ES"/>
        </w:rPr>
        <w:t xml:space="preserve"> </w:t>
      </w:r>
      <w:r w:rsidR="00BF078B">
        <w:rPr>
          <w:rFonts w:ascii="Arial" w:eastAsia="Times New Roman" w:hAnsi="Arial" w:cs="Arial"/>
          <w:bCs/>
          <w:sz w:val="24"/>
          <w:szCs w:val="24"/>
          <w:lang w:val="es-ES" w:eastAsia="es-ES"/>
        </w:rPr>
        <w:t xml:space="preserve">veintitrés de septiembre </w:t>
      </w:r>
      <w:r w:rsidR="009A77EA">
        <w:rPr>
          <w:rFonts w:ascii="Arial" w:eastAsia="Times New Roman" w:hAnsi="Arial" w:cs="Arial"/>
          <w:bCs/>
          <w:sz w:val="24"/>
          <w:szCs w:val="24"/>
          <w:lang w:val="es-ES" w:eastAsia="es-ES"/>
        </w:rPr>
        <w:t xml:space="preserve">de dos mil diecinueve, </w:t>
      </w:r>
      <w:r w:rsidR="002E62A6" w:rsidRPr="001D76C9">
        <w:rPr>
          <w:rFonts w:ascii="Arial" w:eastAsia="Times New Roman" w:hAnsi="Arial" w:cs="Arial"/>
          <w:b/>
          <w:sz w:val="24"/>
          <w:szCs w:val="24"/>
          <w:lang w:val="es-ES" w:eastAsia="es-ES"/>
        </w:rPr>
        <w:t xml:space="preserve">se 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9A77EA">
        <w:rPr>
          <w:rFonts w:ascii="Arial" w:eastAsia="Times New Roman" w:hAnsi="Arial" w:cs="Arial"/>
          <w:sz w:val="24"/>
          <w:szCs w:val="24"/>
          <w:lang w:val="es-ES" w:eastAsia="es-ES"/>
        </w:rPr>
        <w:t xml:space="preserve"> </w:t>
      </w:r>
      <w:r w:rsidR="00BA29B9">
        <w:rPr>
          <w:rFonts w:ascii="Arial" w:eastAsia="Times New Roman" w:hAnsi="Arial" w:cs="Arial"/>
          <w:b/>
          <w:sz w:val="24"/>
          <w:szCs w:val="24"/>
          <w:lang w:eastAsia="es-ES"/>
        </w:rPr>
        <w:t>**********</w:t>
      </w:r>
      <w:r w:rsidR="00BF078B">
        <w:rPr>
          <w:rFonts w:ascii="Arial" w:eastAsia="Times New Roman" w:hAnsi="Arial" w:cs="Arial"/>
          <w:sz w:val="24"/>
          <w:szCs w:val="24"/>
          <w:lang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9A77EA">
        <w:rPr>
          <w:rFonts w:ascii="Arial" w:eastAsia="Times New Roman" w:hAnsi="Arial" w:cs="Arial"/>
          <w:sz w:val="24"/>
          <w:szCs w:val="24"/>
          <w:lang w:val="es-ES"/>
        </w:rPr>
        <w:t xml:space="preserve">número de control </w:t>
      </w:r>
      <w:r w:rsidR="00BA29B9">
        <w:rPr>
          <w:rFonts w:ascii="Arial" w:eastAsia="Times New Roman" w:hAnsi="Arial" w:cs="Arial"/>
          <w:b/>
          <w:sz w:val="24"/>
          <w:szCs w:val="24"/>
          <w:lang w:eastAsia="es-ES"/>
        </w:rPr>
        <w:t>**********</w:t>
      </w:r>
      <w:r w:rsidR="00BA29B9">
        <w:rPr>
          <w:rFonts w:ascii="Arial" w:eastAsia="Times New Roman" w:hAnsi="Arial" w:cs="Arial"/>
          <w:sz w:val="24"/>
          <w:szCs w:val="24"/>
          <w:lang w:eastAsia="es-ES"/>
        </w:rPr>
        <w:t>,</w:t>
      </w:r>
      <w:r w:rsidR="00BF078B">
        <w:rPr>
          <w:rFonts w:ascii="Arial" w:eastAsia="Times New Roman" w:hAnsi="Arial" w:cs="Arial"/>
          <w:sz w:val="24"/>
          <w:szCs w:val="24"/>
          <w:lang w:val="es-ES"/>
        </w:rPr>
        <w:t xml:space="preserve"> de </w:t>
      </w:r>
      <w:r w:rsidR="00551071">
        <w:rPr>
          <w:rFonts w:ascii="Arial" w:eastAsia="Times New Roman" w:hAnsi="Arial" w:cs="Arial"/>
          <w:sz w:val="24"/>
          <w:szCs w:val="24"/>
          <w:lang w:val="es-ES"/>
        </w:rPr>
        <w:t xml:space="preserve">veinticinco de junio de dos mil diecinueve,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7B7961">
        <w:rPr>
          <w:rFonts w:ascii="Arial" w:hAnsi="Arial" w:cs="Arial"/>
          <w:sz w:val="24"/>
          <w:szCs w:val="24"/>
        </w:rPr>
        <w:t>Directora de Ingresos y Recaudación</w:t>
      </w:r>
      <w:r w:rsidR="00614553">
        <w:rPr>
          <w:rFonts w:ascii="Arial" w:hAnsi="Arial" w:cs="Arial"/>
          <w:sz w:val="24"/>
          <w:szCs w:val="24"/>
        </w:rPr>
        <w:t xml:space="preserve"> de la </w:t>
      </w:r>
      <w:r w:rsidR="00CA5E7B">
        <w:rPr>
          <w:rFonts w:ascii="Arial" w:hAnsi="Arial" w:cs="Arial"/>
          <w:sz w:val="24"/>
          <w:szCs w:val="24"/>
        </w:rPr>
        <w:t>Subsecretaría de Ingresos</w:t>
      </w:r>
      <w:r w:rsidR="00614553">
        <w:rPr>
          <w:rFonts w:ascii="Arial" w:hAnsi="Arial" w:cs="Arial"/>
          <w:sz w:val="24"/>
          <w:szCs w:val="24"/>
        </w:rPr>
        <w:t xml:space="preserve"> de la </w:t>
      </w:r>
      <w:r w:rsidR="006273B7" w:rsidRPr="007B7961">
        <w:rPr>
          <w:rFonts w:ascii="Arial" w:hAnsi="Arial" w:cs="Arial"/>
          <w:sz w:val="24"/>
          <w:szCs w:val="24"/>
        </w:rPr>
        <w:t xml:space="preserve">Secretaría de Finanzas </w:t>
      </w:r>
      <w:r w:rsidR="00CD28CE" w:rsidRPr="007B7961">
        <w:rPr>
          <w:rFonts w:ascii="Arial" w:hAnsi="Arial" w:cs="Arial"/>
          <w:sz w:val="24"/>
          <w:szCs w:val="24"/>
        </w:rPr>
        <w:t xml:space="preserve">del </w:t>
      </w:r>
      <w:r w:rsidR="00687B43">
        <w:rPr>
          <w:rFonts w:ascii="Arial" w:hAnsi="Arial" w:cs="Arial"/>
          <w:sz w:val="24"/>
          <w:szCs w:val="24"/>
        </w:rPr>
        <w:t xml:space="preserve">Gobierno del </w:t>
      </w:r>
      <w:r w:rsidR="00CD28CE" w:rsidRPr="007B7961">
        <w:rPr>
          <w:rFonts w:ascii="Arial" w:hAnsi="Arial" w:cs="Arial"/>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Pr>
          <w:rFonts w:ascii="Arial" w:eastAsia="Times New Roman" w:hAnsi="Arial" w:cs="Arial"/>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614553">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614553">
        <w:rPr>
          <w:rFonts w:ascii="Arial" w:eastAsia="Times New Roman" w:hAnsi="Arial" w:cs="Arial"/>
          <w:sz w:val="24"/>
          <w:szCs w:val="24"/>
          <w:lang w:val="es-ES" w:eastAsia="es-ES"/>
        </w:rPr>
        <w:t xml:space="preserve">s </w:t>
      </w:r>
      <w:r w:rsidR="009C5A57">
        <w:rPr>
          <w:rFonts w:ascii="Arial" w:eastAsia="Times New Roman" w:hAnsi="Arial" w:cs="Arial"/>
          <w:sz w:val="24"/>
          <w:szCs w:val="24"/>
          <w:lang w:val="es-ES" w:eastAsia="es-ES"/>
        </w:rPr>
        <w:t xml:space="preserve">11 </w:t>
      </w:r>
      <w:r w:rsidR="00BF078B">
        <w:rPr>
          <w:rFonts w:ascii="Arial" w:eastAsia="Times New Roman" w:hAnsi="Arial" w:cs="Arial"/>
          <w:sz w:val="24"/>
          <w:szCs w:val="24"/>
          <w:lang w:val="es-ES" w:eastAsia="es-ES"/>
        </w:rPr>
        <w:t xml:space="preserve">y </w:t>
      </w:r>
      <w:r w:rsidR="009C5A57">
        <w:rPr>
          <w:rFonts w:ascii="Arial" w:eastAsia="Times New Roman" w:hAnsi="Arial" w:cs="Arial"/>
          <w:sz w:val="24"/>
          <w:szCs w:val="24"/>
          <w:lang w:val="es-ES" w:eastAsia="es-ES"/>
        </w:rPr>
        <w:t>12</w:t>
      </w:r>
      <w:r w:rsidR="00614553">
        <w:rPr>
          <w:rFonts w:ascii="Arial" w:eastAsia="Times New Roman" w:hAnsi="Arial" w:cs="Arial"/>
          <w:sz w:val="24"/>
          <w:szCs w:val="24"/>
          <w:lang w:val="es-ES" w:eastAsia="es-ES"/>
        </w:rPr>
        <w:t>).</w:t>
      </w:r>
    </w:p>
    <w:p w14:paraId="659427E2" w14:textId="0A1BDE72" w:rsidR="00AE19B0" w:rsidRPr="00DD21D6" w:rsidRDefault="006E31F3" w:rsidP="00614553">
      <w:pPr>
        <w:spacing w:line="360" w:lineRule="auto"/>
        <w:ind w:right="51" w:firstLine="567"/>
        <w:jc w:val="both"/>
        <w:rPr>
          <w:rFonts w:ascii="Arial" w:eastAsia="Times New Roman" w:hAnsi="Arial" w:cs="Arial"/>
          <w:bCs/>
          <w:sz w:val="24"/>
          <w:szCs w:val="24"/>
          <w:lang w:val="es-ES" w:eastAsia="es-ES"/>
        </w:rPr>
      </w:pPr>
      <w:r w:rsidRPr="00725C35">
        <w:rPr>
          <w:rFonts w:ascii="Arial" w:eastAsia="Times New Roman" w:hAnsi="Arial" w:cs="Arial"/>
          <w:b/>
          <w:sz w:val="24"/>
          <w:szCs w:val="24"/>
          <w:lang w:val="es-ES" w:eastAsia="es-ES"/>
        </w:rPr>
        <w:t>SEGUNDO</w:t>
      </w:r>
      <w:r w:rsidR="00FC12D0" w:rsidRPr="00725C35">
        <w:rPr>
          <w:rFonts w:ascii="Arial" w:eastAsia="Times New Roman" w:hAnsi="Arial" w:cs="Arial"/>
          <w:b/>
          <w:sz w:val="24"/>
          <w:szCs w:val="24"/>
          <w:lang w:val="es-ES" w:eastAsia="es-ES"/>
        </w:rPr>
        <w:t xml:space="preserve">. </w:t>
      </w:r>
      <w:r w:rsidR="00FC12D0" w:rsidRPr="00725C35">
        <w:rPr>
          <w:rFonts w:ascii="Arial" w:eastAsia="Times New Roman" w:hAnsi="Arial" w:cs="Arial"/>
          <w:sz w:val="24"/>
          <w:szCs w:val="24"/>
          <w:lang w:val="es-ES" w:eastAsia="es-ES"/>
        </w:rPr>
        <w:t>Por acuerdo de</w:t>
      </w:r>
      <w:r w:rsidR="00DD21D6" w:rsidRPr="00725C35">
        <w:rPr>
          <w:rFonts w:ascii="Arial" w:eastAsia="Times New Roman" w:hAnsi="Arial" w:cs="Arial"/>
          <w:sz w:val="24"/>
          <w:szCs w:val="24"/>
          <w:lang w:val="es-ES" w:eastAsia="es-ES"/>
        </w:rPr>
        <w:t xml:space="preserve"> </w:t>
      </w:r>
      <w:r w:rsidR="00B35307" w:rsidRPr="00725C35">
        <w:rPr>
          <w:rFonts w:ascii="Arial" w:eastAsia="Times New Roman" w:hAnsi="Arial" w:cs="Arial"/>
          <w:sz w:val="24"/>
          <w:szCs w:val="24"/>
          <w:lang w:val="es-ES" w:eastAsia="es-ES"/>
        </w:rPr>
        <w:t xml:space="preserve">cuatro </w:t>
      </w:r>
      <w:r w:rsidR="0016605D" w:rsidRPr="00725C35">
        <w:rPr>
          <w:rFonts w:ascii="Arial" w:eastAsia="Times New Roman" w:hAnsi="Arial" w:cs="Arial"/>
          <w:sz w:val="24"/>
          <w:szCs w:val="24"/>
          <w:lang w:val="es-ES" w:eastAsia="es-ES"/>
        </w:rPr>
        <w:t xml:space="preserve">de noviembre </w:t>
      </w:r>
      <w:r w:rsidR="00DD21D6" w:rsidRPr="00725C35">
        <w:rPr>
          <w:rFonts w:ascii="Arial" w:eastAsia="Times New Roman" w:hAnsi="Arial" w:cs="Arial"/>
          <w:sz w:val="24"/>
          <w:szCs w:val="24"/>
          <w:lang w:val="es-ES" w:eastAsia="es-ES"/>
        </w:rPr>
        <w:t xml:space="preserve">de </w:t>
      </w:r>
      <w:r w:rsidR="00614553" w:rsidRPr="00725C35">
        <w:rPr>
          <w:rFonts w:ascii="Arial" w:eastAsia="Times New Roman" w:hAnsi="Arial" w:cs="Arial"/>
          <w:sz w:val="24"/>
          <w:szCs w:val="24"/>
          <w:lang w:val="es-ES" w:eastAsia="es-ES"/>
        </w:rPr>
        <w:t xml:space="preserve">dos mil diecinueve, </w:t>
      </w:r>
      <w:r w:rsidR="00E02026" w:rsidRPr="00725C35">
        <w:rPr>
          <w:rFonts w:ascii="Arial" w:eastAsia="Times New Roman" w:hAnsi="Arial" w:cs="Arial"/>
          <w:sz w:val="24"/>
          <w:szCs w:val="24"/>
          <w:lang w:val="es-ES" w:eastAsia="es-ES"/>
        </w:rPr>
        <w:t>se</w:t>
      </w:r>
      <w:r w:rsidR="00E02026">
        <w:rPr>
          <w:rFonts w:ascii="Arial" w:eastAsia="Times New Roman" w:hAnsi="Arial" w:cs="Arial"/>
          <w:sz w:val="24"/>
          <w:szCs w:val="24"/>
          <w:lang w:val="es-ES" w:eastAsia="es-ES"/>
        </w:rPr>
        <w:t xml:space="preserve"> tuvo a la autoridad demandada</w:t>
      </w:r>
      <w:r w:rsidR="00DD21D6">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Directora de lo Contencioso de la Procuraduría</w:t>
      </w:r>
      <w:r w:rsidR="005B5BA7">
        <w:rPr>
          <w:rFonts w:ascii="Arial" w:eastAsia="Times New Roman" w:hAnsi="Arial" w:cs="Arial"/>
          <w:b/>
          <w:sz w:val="24"/>
          <w:szCs w:val="24"/>
          <w:lang w:val="es-ES" w:eastAsia="es-ES"/>
        </w:rPr>
        <w:t xml:space="preserve"> Fiscal</w:t>
      </w:r>
      <w:r w:rsidR="00E02026">
        <w:rPr>
          <w:rFonts w:ascii="Arial" w:eastAsia="Times New Roman" w:hAnsi="Arial" w:cs="Arial"/>
          <w:b/>
          <w:sz w:val="24"/>
          <w:szCs w:val="24"/>
          <w:lang w:val="es-ES" w:eastAsia="es-ES"/>
        </w:rPr>
        <w:t xml:space="preserve"> de la</w:t>
      </w:r>
      <w:r w:rsidR="00614553">
        <w:rPr>
          <w:rFonts w:ascii="Arial" w:eastAsia="Times New Roman" w:hAnsi="Arial" w:cs="Arial"/>
          <w:b/>
          <w:sz w:val="24"/>
          <w:szCs w:val="24"/>
          <w:lang w:val="es-ES" w:eastAsia="es-ES"/>
        </w:rPr>
        <w:t xml:space="preserve"> Subsecretaría de Ingresos de la Secretaría de Finanzas </w:t>
      </w:r>
      <w:r w:rsidR="00E02026">
        <w:rPr>
          <w:rFonts w:ascii="Arial" w:eastAsia="Times New Roman" w:hAnsi="Arial" w:cs="Arial"/>
          <w:b/>
          <w:sz w:val="24"/>
          <w:szCs w:val="24"/>
          <w:lang w:val="es-ES" w:eastAsia="es-ES"/>
        </w:rPr>
        <w:t>del</w:t>
      </w:r>
      <w:r w:rsidR="00614553">
        <w:rPr>
          <w:rFonts w:ascii="Arial" w:eastAsia="Times New Roman" w:hAnsi="Arial" w:cs="Arial"/>
          <w:b/>
          <w:sz w:val="24"/>
          <w:szCs w:val="24"/>
          <w:lang w:val="es-ES" w:eastAsia="es-ES"/>
        </w:rPr>
        <w:t xml:space="preserve"> Poder Ejecutivo del </w:t>
      </w:r>
      <w:r w:rsidR="00E02026" w:rsidRPr="00614553">
        <w:rPr>
          <w:rFonts w:ascii="Arial" w:eastAsia="Times New Roman" w:hAnsi="Arial" w:cs="Arial"/>
          <w:b/>
          <w:sz w:val="24"/>
          <w:szCs w:val="24"/>
          <w:lang w:val="es-ES" w:eastAsia="es-ES"/>
        </w:rPr>
        <w:t>Estado</w:t>
      </w:r>
      <w:r w:rsidR="00DD21D6" w:rsidRPr="00DD21D6">
        <w:rPr>
          <w:rFonts w:ascii="Arial" w:eastAsia="Times New Roman" w:hAnsi="Arial" w:cs="Arial"/>
          <w:bCs/>
          <w:sz w:val="24"/>
          <w:szCs w:val="24"/>
          <w:lang w:val="es-ES" w:eastAsia="es-ES"/>
        </w:rPr>
        <w:t>,</w:t>
      </w:r>
      <w:r w:rsidR="00DD21D6">
        <w:rPr>
          <w:rFonts w:ascii="Arial" w:eastAsia="Times New Roman" w:hAnsi="Arial" w:cs="Arial"/>
          <w:bCs/>
          <w:sz w:val="24"/>
          <w:szCs w:val="24"/>
          <w:lang w:val="es-ES" w:eastAsia="es-ES"/>
        </w:rPr>
        <w:t xml:space="preserve"> 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DD21D6">
        <w:rPr>
          <w:rFonts w:ascii="Arial" w:eastAsia="Times New Roman" w:hAnsi="Arial" w:cs="Arial"/>
          <w:sz w:val="24"/>
          <w:szCs w:val="24"/>
          <w:lang w:val="es-ES_tradnl" w:eastAsia="es-ES"/>
        </w:rPr>
        <w:t xml:space="preserve">foja </w:t>
      </w:r>
      <w:r w:rsidR="00B35307">
        <w:rPr>
          <w:rFonts w:ascii="Arial" w:eastAsia="Times New Roman" w:hAnsi="Arial" w:cs="Arial"/>
          <w:sz w:val="24"/>
          <w:szCs w:val="24"/>
          <w:lang w:val="es-ES_tradnl" w:eastAsia="es-ES"/>
        </w:rPr>
        <w:t>46</w:t>
      </w:r>
      <w:r w:rsidR="00614553">
        <w:rPr>
          <w:rFonts w:ascii="Arial" w:eastAsia="Times New Roman" w:hAnsi="Arial" w:cs="Arial"/>
          <w:sz w:val="24"/>
          <w:szCs w:val="24"/>
          <w:lang w:val="es-ES_tradnl" w:eastAsia="es-ES"/>
        </w:rPr>
        <w:t xml:space="preserve">). </w:t>
      </w:r>
    </w:p>
    <w:p w14:paraId="29453D20" w14:textId="79753101" w:rsidR="006A6990" w:rsidRPr="000E542C" w:rsidRDefault="0016605D" w:rsidP="000E542C">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E02026" w:rsidRPr="000E542C">
        <w:rPr>
          <w:rFonts w:ascii="Arial" w:eastAsia="Times New Roman" w:hAnsi="Arial" w:cs="Arial"/>
          <w:b/>
          <w:sz w:val="24"/>
          <w:szCs w:val="24"/>
          <w:lang w:val="es-ES_tradnl" w:eastAsia="es-ES"/>
        </w:rPr>
        <w:t xml:space="preserve">. </w:t>
      </w:r>
      <w:r w:rsidR="00330526" w:rsidRPr="000E542C">
        <w:rPr>
          <w:rFonts w:ascii="Arial" w:eastAsia="Times New Roman" w:hAnsi="Arial" w:cs="Arial"/>
          <w:sz w:val="24"/>
          <w:szCs w:val="24"/>
          <w:lang w:val="es-ES_tradnl" w:eastAsia="es-ES"/>
        </w:rPr>
        <w:t>El</w:t>
      </w:r>
      <w:r w:rsidR="000E542C" w:rsidRPr="000E542C">
        <w:rPr>
          <w:rFonts w:ascii="Arial" w:eastAsia="Times New Roman" w:hAnsi="Arial" w:cs="Arial"/>
          <w:sz w:val="24"/>
          <w:szCs w:val="24"/>
          <w:lang w:val="es-ES_tradnl" w:eastAsia="es-ES"/>
        </w:rPr>
        <w:t xml:space="preserve"> </w:t>
      </w:r>
      <w:r w:rsidR="002360BB">
        <w:rPr>
          <w:rFonts w:ascii="Arial" w:eastAsia="Times New Roman" w:hAnsi="Arial" w:cs="Arial"/>
          <w:sz w:val="24"/>
          <w:szCs w:val="24"/>
          <w:lang w:val="es-ES_tradnl" w:eastAsia="es-ES"/>
        </w:rPr>
        <w:t xml:space="preserve">veintiséis de noviembre </w:t>
      </w:r>
      <w:r w:rsidR="000E542C" w:rsidRPr="000E542C">
        <w:rPr>
          <w:rFonts w:ascii="Arial" w:eastAsia="Times New Roman" w:hAnsi="Arial" w:cs="Arial"/>
          <w:sz w:val="24"/>
          <w:szCs w:val="24"/>
          <w:lang w:val="es-ES_tradnl" w:eastAsia="es-ES"/>
        </w:rPr>
        <w:t>de</w:t>
      </w:r>
      <w:r w:rsidR="00614553" w:rsidRPr="000E542C">
        <w:rPr>
          <w:rFonts w:ascii="Arial" w:eastAsia="Times New Roman" w:hAnsi="Arial" w:cs="Arial"/>
          <w:sz w:val="24"/>
          <w:szCs w:val="24"/>
          <w:lang w:val="es-ES_tradnl" w:eastAsia="es-ES"/>
        </w:rPr>
        <w:t xml:space="preserve"> dos mil diecinueve, </w:t>
      </w:r>
      <w:r w:rsidR="00AF73E0" w:rsidRPr="000E542C">
        <w:rPr>
          <w:rFonts w:ascii="Arial" w:eastAsia="Times New Roman" w:hAnsi="Arial" w:cs="Arial"/>
          <w:sz w:val="24"/>
          <w:szCs w:val="24"/>
          <w:lang w:val="es-ES_tradnl" w:eastAsia="es-ES"/>
        </w:rPr>
        <w:t xml:space="preserve">se </w:t>
      </w:r>
      <w:r w:rsidR="003B5AAA" w:rsidRPr="000E542C">
        <w:rPr>
          <w:rFonts w:ascii="Arial" w:eastAsia="Times New Roman" w:hAnsi="Arial" w:cs="Arial"/>
          <w:snapToGrid w:val="0"/>
          <w:sz w:val="24"/>
          <w:szCs w:val="24"/>
          <w:lang w:val="es-ES_tradnl" w:eastAsia="es-ES"/>
        </w:rPr>
        <w:t>declaró</w:t>
      </w:r>
      <w:r w:rsidR="003B5AAA" w:rsidRPr="000E542C">
        <w:rPr>
          <w:rFonts w:ascii="Arial" w:eastAsia="Times New Roman" w:hAnsi="Arial" w:cs="Arial"/>
          <w:sz w:val="24"/>
          <w:szCs w:val="24"/>
          <w:lang w:eastAsia="es-ES"/>
        </w:rPr>
        <w:t xml:space="preserve"> a</w:t>
      </w:r>
      <w:r w:rsidR="00DF4B10" w:rsidRPr="000E542C">
        <w:rPr>
          <w:rFonts w:ascii="Arial" w:eastAsia="Times New Roman" w:hAnsi="Arial" w:cs="Arial"/>
          <w:sz w:val="24"/>
          <w:szCs w:val="24"/>
          <w:lang w:eastAsia="es-ES"/>
        </w:rPr>
        <w:t xml:space="preserve">bierta la audiencia de Ley, </w:t>
      </w:r>
      <w:r w:rsidR="00DF4B10" w:rsidRPr="003C7323">
        <w:rPr>
          <w:rFonts w:ascii="Arial" w:eastAsia="Times New Roman" w:hAnsi="Arial" w:cs="Arial"/>
          <w:sz w:val="24"/>
          <w:szCs w:val="24"/>
          <w:lang w:eastAsia="es-ES"/>
        </w:rPr>
        <w:t>en l</w:t>
      </w:r>
      <w:r w:rsidR="003B5AAA" w:rsidRPr="003C7323">
        <w:rPr>
          <w:rFonts w:ascii="Arial" w:eastAsia="Times New Roman" w:hAnsi="Arial" w:cs="Arial"/>
          <w:sz w:val="24"/>
          <w:szCs w:val="24"/>
          <w:lang w:eastAsia="es-ES"/>
        </w:rPr>
        <w:t>a que no comparecieron las partes, ni persona alguna qu</w:t>
      </w:r>
      <w:r w:rsidR="00046FD2" w:rsidRPr="003C7323">
        <w:rPr>
          <w:rFonts w:ascii="Arial" w:eastAsia="Times New Roman" w:hAnsi="Arial" w:cs="Arial"/>
          <w:sz w:val="24"/>
          <w:szCs w:val="24"/>
          <w:lang w:eastAsia="es-ES"/>
        </w:rPr>
        <w:t>e legalmente la</w:t>
      </w:r>
      <w:r w:rsidR="004E053D" w:rsidRPr="003C7323">
        <w:rPr>
          <w:rFonts w:ascii="Arial" w:eastAsia="Times New Roman" w:hAnsi="Arial" w:cs="Arial"/>
          <w:sz w:val="24"/>
          <w:szCs w:val="24"/>
          <w:lang w:eastAsia="es-ES"/>
        </w:rPr>
        <w:t>s</w:t>
      </w:r>
      <w:r w:rsidR="00046FD2" w:rsidRPr="003C7323">
        <w:rPr>
          <w:rFonts w:ascii="Arial" w:eastAsia="Times New Roman" w:hAnsi="Arial" w:cs="Arial"/>
          <w:sz w:val="24"/>
          <w:szCs w:val="24"/>
          <w:lang w:eastAsia="es-ES"/>
        </w:rPr>
        <w:t xml:space="preserve"> representara</w:t>
      </w:r>
      <w:r w:rsidR="000E542C" w:rsidRPr="003C7323">
        <w:rPr>
          <w:rFonts w:ascii="Arial" w:eastAsia="Times New Roman" w:hAnsi="Arial" w:cs="Arial"/>
          <w:sz w:val="24"/>
          <w:szCs w:val="24"/>
          <w:lang w:eastAsia="es-ES"/>
        </w:rPr>
        <w:t>,</w:t>
      </w:r>
      <w:r w:rsidR="00892359">
        <w:rPr>
          <w:rFonts w:ascii="Arial" w:eastAsia="Times New Roman" w:hAnsi="Arial" w:cs="Arial"/>
          <w:sz w:val="24"/>
          <w:szCs w:val="24"/>
          <w:lang w:eastAsia="es-ES"/>
        </w:rPr>
        <w:t xml:space="preserve"> </w:t>
      </w:r>
      <w:r w:rsidR="0011225B">
        <w:rPr>
          <w:rFonts w:ascii="Arial" w:eastAsia="Times New Roman" w:hAnsi="Arial" w:cs="Arial"/>
          <w:sz w:val="24"/>
          <w:szCs w:val="24"/>
          <w:lang w:eastAsia="es-ES"/>
        </w:rPr>
        <w:t xml:space="preserve">las partes no formularon </w:t>
      </w:r>
      <w:r w:rsidR="0011225B" w:rsidRPr="0011225B">
        <w:rPr>
          <w:rFonts w:ascii="Arial" w:eastAsia="Times New Roman" w:hAnsi="Arial" w:cs="Arial"/>
          <w:sz w:val="24"/>
          <w:szCs w:val="24"/>
          <w:lang w:eastAsia="es-ES"/>
        </w:rPr>
        <w:t xml:space="preserve">alegatos </w:t>
      </w:r>
      <w:r w:rsidR="00F14863" w:rsidRPr="0011225B">
        <w:rPr>
          <w:rFonts w:ascii="Arial" w:eastAsia="Times New Roman" w:hAnsi="Arial" w:cs="Arial"/>
          <w:sz w:val="24"/>
          <w:szCs w:val="24"/>
          <w:lang w:eastAsia="es-ES"/>
        </w:rPr>
        <w:t xml:space="preserve">por lo </w:t>
      </w:r>
      <w:r w:rsidR="00F14863" w:rsidRPr="0011225B">
        <w:rPr>
          <w:rFonts w:ascii="Arial" w:eastAsia="Times New Roman" w:hAnsi="Arial" w:cs="Arial"/>
          <w:sz w:val="24"/>
          <w:szCs w:val="24"/>
          <w:lang w:eastAsia="es-ES"/>
        </w:rPr>
        <w:lastRenderedPageBreak/>
        <w:t>que</w:t>
      </w:r>
      <w:r w:rsidR="008728A8" w:rsidRPr="0011225B">
        <w:rPr>
          <w:rFonts w:ascii="Arial" w:eastAsia="Times New Roman" w:hAnsi="Arial" w:cs="Arial"/>
          <w:sz w:val="24"/>
          <w:szCs w:val="24"/>
          <w:lang w:eastAsia="es-ES"/>
        </w:rPr>
        <w:t xml:space="preserve"> se</w:t>
      </w:r>
      <w:r w:rsidR="00A85332" w:rsidRPr="0011225B">
        <w:rPr>
          <w:rFonts w:ascii="Arial" w:eastAsia="Times New Roman" w:hAnsi="Arial" w:cs="Arial"/>
          <w:sz w:val="24"/>
          <w:szCs w:val="24"/>
          <w:lang w:eastAsia="es-ES"/>
        </w:rPr>
        <w:t xml:space="preserve"> les</w:t>
      </w:r>
      <w:r w:rsidR="00F14863" w:rsidRPr="0011225B">
        <w:rPr>
          <w:rFonts w:ascii="Arial" w:eastAsia="Times New Roman" w:hAnsi="Arial" w:cs="Arial"/>
          <w:sz w:val="24"/>
          <w:szCs w:val="24"/>
          <w:lang w:eastAsia="es-ES"/>
        </w:rPr>
        <w:t xml:space="preserve"> </w:t>
      </w:r>
      <w:r w:rsidR="00A85332" w:rsidRPr="0011225B">
        <w:rPr>
          <w:rFonts w:ascii="Arial" w:eastAsia="Times New Roman" w:hAnsi="Arial" w:cs="Arial"/>
          <w:sz w:val="24"/>
          <w:szCs w:val="24"/>
          <w:lang w:eastAsia="es-ES"/>
        </w:rPr>
        <w:t>citó para</w:t>
      </w:r>
      <w:r w:rsidR="003B5AAA" w:rsidRPr="0011225B">
        <w:rPr>
          <w:rFonts w:ascii="Arial" w:eastAsia="Times New Roman" w:hAnsi="Arial" w:cs="Arial"/>
          <w:sz w:val="24"/>
          <w:szCs w:val="24"/>
          <w:lang w:val="es-ES_tradnl" w:eastAsia="es-ES"/>
        </w:rPr>
        <w:t xml:space="preserve"> oír sentencia</w:t>
      </w:r>
      <w:r w:rsidR="0011225B">
        <w:rPr>
          <w:rFonts w:ascii="Arial" w:eastAsia="Times New Roman" w:hAnsi="Arial" w:cs="Arial"/>
          <w:sz w:val="24"/>
          <w:szCs w:val="24"/>
          <w:lang w:val="es-ES_tradnl" w:eastAsia="es-ES"/>
        </w:rPr>
        <w:t>,</w:t>
      </w:r>
      <w:r w:rsidR="003B5AAA" w:rsidRPr="00892359">
        <w:rPr>
          <w:rFonts w:ascii="Arial" w:eastAsia="Times New Roman" w:hAnsi="Arial" w:cs="Arial"/>
          <w:sz w:val="24"/>
          <w:szCs w:val="24"/>
          <w:lang w:val="es-ES_tradnl" w:eastAsia="es-ES"/>
        </w:rPr>
        <w:t xml:space="preserve"> misma que se dicta dentro del térm</w:t>
      </w:r>
      <w:r w:rsidR="006E31F3" w:rsidRPr="00892359">
        <w:rPr>
          <w:rFonts w:ascii="Arial" w:eastAsia="Times New Roman" w:hAnsi="Arial" w:cs="Arial"/>
          <w:sz w:val="24"/>
          <w:szCs w:val="24"/>
          <w:lang w:val="es-ES_tradnl" w:eastAsia="es-ES"/>
        </w:rPr>
        <w:t>ino que establece el artículo 20</w:t>
      </w:r>
      <w:r w:rsidR="000E542C" w:rsidRPr="00892359">
        <w:rPr>
          <w:rFonts w:ascii="Arial" w:eastAsia="Times New Roman" w:hAnsi="Arial" w:cs="Arial"/>
          <w:sz w:val="24"/>
          <w:szCs w:val="24"/>
          <w:lang w:val="es-ES_tradnl" w:eastAsia="es-ES"/>
        </w:rPr>
        <w:t>5</w:t>
      </w:r>
      <w:r w:rsidR="003B5AAA" w:rsidRPr="00892359">
        <w:rPr>
          <w:rFonts w:ascii="Arial" w:eastAsia="Times New Roman" w:hAnsi="Arial" w:cs="Arial"/>
          <w:sz w:val="24"/>
          <w:szCs w:val="24"/>
          <w:lang w:val="es-ES_tradnl" w:eastAsia="es-ES"/>
        </w:rPr>
        <w:t xml:space="preserve"> de la Ley de </w:t>
      </w:r>
      <w:r w:rsidR="006E31F3" w:rsidRPr="00892359">
        <w:rPr>
          <w:rFonts w:ascii="Arial" w:eastAsia="Times New Roman" w:hAnsi="Arial" w:cs="Arial"/>
          <w:sz w:val="24"/>
          <w:szCs w:val="24"/>
          <w:lang w:val="es-ES_tradnl" w:eastAsia="es-ES"/>
        </w:rPr>
        <w:t xml:space="preserve">Procedimiento y </w:t>
      </w:r>
      <w:r w:rsidR="003B5AAA" w:rsidRPr="00892359">
        <w:rPr>
          <w:rFonts w:ascii="Arial" w:eastAsia="Times New Roman" w:hAnsi="Arial" w:cs="Arial"/>
          <w:sz w:val="24"/>
          <w:szCs w:val="24"/>
          <w:lang w:val="es-ES_tradnl" w:eastAsia="es-ES"/>
        </w:rPr>
        <w:t>Justicia Administrativa para el Estado</w:t>
      </w:r>
      <w:r w:rsidR="000E542C" w:rsidRPr="00892359">
        <w:rPr>
          <w:rFonts w:ascii="Arial" w:eastAsia="Times New Roman" w:hAnsi="Arial" w:cs="Arial"/>
          <w:sz w:val="24"/>
          <w:szCs w:val="24"/>
          <w:lang w:val="es-ES_tradnl" w:eastAsia="es-ES"/>
        </w:rPr>
        <w:t>. - -</w:t>
      </w:r>
      <w:r w:rsidR="00892359">
        <w:rPr>
          <w:rFonts w:ascii="Arial" w:eastAsia="Times New Roman" w:hAnsi="Arial" w:cs="Arial"/>
          <w:sz w:val="24"/>
          <w:szCs w:val="24"/>
          <w:lang w:val="es-ES_tradnl" w:eastAsia="es-ES"/>
        </w:rPr>
        <w:t xml:space="preserve"> - - - - - - - - - - - - - - - - - -</w:t>
      </w:r>
      <w:r w:rsidR="00A85332">
        <w:rPr>
          <w:rFonts w:ascii="Arial" w:eastAsia="Times New Roman" w:hAnsi="Arial" w:cs="Arial"/>
          <w:sz w:val="24"/>
          <w:szCs w:val="24"/>
          <w:lang w:val="es-ES_tradnl" w:eastAsia="es-ES"/>
        </w:rPr>
        <w:t>- - - - - - - - - - - - -</w:t>
      </w:r>
      <w:r w:rsidR="0011225B">
        <w:rPr>
          <w:rFonts w:ascii="Arial" w:eastAsia="Times New Roman" w:hAnsi="Arial" w:cs="Arial"/>
          <w:sz w:val="24"/>
          <w:szCs w:val="24"/>
          <w:lang w:val="es-ES_tradnl" w:eastAsia="es-ES"/>
        </w:rPr>
        <w:t xml:space="preserve"> - - - - - - - - - - - - - - - - - - - - </w:t>
      </w:r>
    </w:p>
    <w:p w14:paraId="0EB61CDA" w14:textId="77777777" w:rsidR="00DD21D6" w:rsidRPr="00F14863" w:rsidRDefault="00DD21D6" w:rsidP="00DD21D6">
      <w:pPr>
        <w:spacing w:after="0" w:line="360" w:lineRule="auto"/>
        <w:ind w:right="51" w:firstLine="567"/>
        <w:jc w:val="both"/>
        <w:rPr>
          <w:rFonts w:ascii="Arial" w:eastAsia="Times New Roman" w:hAnsi="Arial" w:cs="Arial"/>
          <w:sz w:val="24"/>
          <w:szCs w:val="24"/>
          <w:lang w:eastAsia="es-ES"/>
        </w:rPr>
      </w:pP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BCA753" w14:textId="77777777"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549A494F"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administrativa, sustentada por la Segunda Sala de la Suprema Corte de Justicia de la Nación, </w:t>
      </w:r>
      <w:r w:rsidR="0022349B" w:rsidRPr="0054610B">
        <w:rPr>
          <w:rFonts w:ascii="Arial" w:hAnsi="Arial" w:cs="Arial"/>
          <w:sz w:val="24"/>
          <w:szCs w:val="24"/>
        </w:rPr>
        <w:t xml:space="preserve">visible en el Semanario Judicial de la Federación y su Gaceta, </w:t>
      </w:r>
      <w:r w:rsidR="003F1257" w:rsidRPr="0054610B">
        <w:rPr>
          <w:rFonts w:ascii="Arial" w:hAnsi="Arial" w:cs="Arial"/>
          <w:sz w:val="24"/>
          <w:szCs w:val="24"/>
        </w:rPr>
        <w:t xml:space="preserve">tomo </w:t>
      </w:r>
      <w:r w:rsidR="0022349B" w:rsidRPr="0054610B">
        <w:rPr>
          <w:rFonts w:ascii="Arial" w:hAnsi="Arial" w:cs="Arial"/>
          <w:sz w:val="24"/>
          <w:szCs w:val="24"/>
        </w:rPr>
        <w:t>XXVI, diciembre de 2007, página 154, con el texto y rubro siguientes:</w:t>
      </w:r>
    </w:p>
    <w:p w14:paraId="41B33A11" w14:textId="77777777" w:rsidR="00070F0F" w:rsidRDefault="00070F0F" w:rsidP="00E33B30">
      <w:pPr>
        <w:spacing w:after="0" w:line="240" w:lineRule="auto"/>
        <w:ind w:left="567" w:right="425"/>
        <w:jc w:val="both"/>
        <w:rPr>
          <w:rFonts w:ascii="Arial" w:hAnsi="Arial" w:cs="Arial"/>
          <w:b/>
          <w:i/>
          <w:sz w:val="21"/>
          <w:szCs w:val="21"/>
        </w:rPr>
      </w:pPr>
    </w:p>
    <w:p w14:paraId="6B80CDD1" w14:textId="77777777" w:rsidR="0022349B" w:rsidRPr="00144780" w:rsidRDefault="0022349B" w:rsidP="00E33B30">
      <w:pPr>
        <w:spacing w:after="0" w:line="240" w:lineRule="auto"/>
        <w:ind w:left="567" w:right="425"/>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4764C3DC" w14:textId="77777777" w:rsidR="0049076F" w:rsidRPr="00027C68" w:rsidRDefault="0049076F" w:rsidP="00EF58F8">
      <w:pPr>
        <w:tabs>
          <w:tab w:val="left" w:pos="8029"/>
        </w:tabs>
        <w:spacing w:after="0"/>
        <w:ind w:right="51"/>
        <w:jc w:val="both"/>
        <w:rPr>
          <w:rFonts w:ascii="Arial" w:hAnsi="Arial" w:cs="Arial"/>
          <w:sz w:val="24"/>
          <w:szCs w:val="24"/>
        </w:rPr>
      </w:pPr>
    </w:p>
    <w:p w14:paraId="7CACE365" w14:textId="0D2B86D3" w:rsidR="00DD21D6" w:rsidRPr="000D21F0" w:rsidRDefault="0022349B" w:rsidP="007B452D">
      <w:pPr>
        <w:spacing w:line="360" w:lineRule="auto"/>
        <w:ind w:right="51" w:firstLine="567"/>
        <w:jc w:val="both"/>
        <w:rPr>
          <w:rFonts w:ascii="Arial" w:hAnsi="Arial" w:cs="Arial"/>
          <w:sz w:val="24"/>
          <w:u w:val="single"/>
        </w:rPr>
      </w:pPr>
      <w:r w:rsidRPr="0054610B">
        <w:rPr>
          <w:rFonts w:ascii="Arial" w:hAnsi="Arial" w:cs="Arial"/>
          <w:sz w:val="24"/>
          <w:szCs w:val="24"/>
        </w:rPr>
        <w:lastRenderedPageBreak/>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3F1257">
        <w:rPr>
          <w:rFonts w:ascii="Arial" w:eastAsia="Times New Roman" w:hAnsi="Arial" w:cs="Arial"/>
          <w:sz w:val="24"/>
          <w:szCs w:val="24"/>
          <w:lang w:val="es-ES"/>
        </w:rPr>
        <w:t xml:space="preserve"> </w:t>
      </w:r>
      <w:r w:rsidR="00D946E7">
        <w:rPr>
          <w:rFonts w:ascii="Arial" w:eastAsia="Times New Roman" w:hAnsi="Arial" w:cs="Arial"/>
          <w:b/>
          <w:sz w:val="24"/>
          <w:szCs w:val="24"/>
          <w:lang w:eastAsia="es-ES"/>
        </w:rPr>
        <w:t>**********</w:t>
      </w:r>
      <w:r w:rsidR="00D946E7">
        <w:rPr>
          <w:rFonts w:ascii="Arial" w:eastAsia="Times New Roman" w:hAnsi="Arial" w:cs="Arial"/>
          <w:sz w:val="24"/>
          <w:szCs w:val="24"/>
          <w:lang w:eastAsia="es-ES"/>
        </w:rPr>
        <w:t>,</w:t>
      </w:r>
      <w:r w:rsidR="004E012A">
        <w:rPr>
          <w:rFonts w:ascii="Arial" w:eastAsia="Times New Roman" w:hAnsi="Arial" w:cs="Arial"/>
          <w:sz w:val="24"/>
          <w:szCs w:val="24"/>
          <w:lang w:val="es-ES"/>
        </w:rPr>
        <w:t xml:space="preserve"> de </w:t>
      </w:r>
      <w:r w:rsidR="0063572E">
        <w:rPr>
          <w:rFonts w:ascii="Arial" w:eastAsia="Times New Roman" w:hAnsi="Arial" w:cs="Arial"/>
          <w:sz w:val="24"/>
          <w:szCs w:val="24"/>
          <w:lang w:val="es-ES"/>
        </w:rPr>
        <w:t xml:space="preserve">veinticinco de junio </w:t>
      </w:r>
      <w:r w:rsidR="004E012A">
        <w:rPr>
          <w:rFonts w:ascii="Arial" w:eastAsia="Times New Roman" w:hAnsi="Arial" w:cs="Arial"/>
          <w:sz w:val="24"/>
          <w:szCs w:val="24"/>
          <w:lang w:val="es-ES"/>
        </w:rPr>
        <w:t>de dos mil diecinueve</w:t>
      </w:r>
      <w:r w:rsidR="006A6990">
        <w:rPr>
          <w:rFonts w:ascii="Arial" w:eastAsia="Times New Roman" w:hAnsi="Arial" w:cs="Arial"/>
          <w:sz w:val="24"/>
          <w:szCs w:val="24"/>
          <w:lang w:val="es-ES"/>
        </w:rPr>
        <w:t>,</w:t>
      </w:r>
      <w:r w:rsidR="00BF352A">
        <w:rPr>
          <w:rFonts w:ascii="Arial" w:eastAsia="Times New Roman" w:hAnsi="Arial" w:cs="Arial"/>
          <w:sz w:val="24"/>
          <w:szCs w:val="24"/>
          <w:lang w:val="es-ES"/>
        </w:rPr>
        <w:t xml:space="preserve"> </w:t>
      </w:r>
      <w:r w:rsidR="00436976" w:rsidRPr="0032659E">
        <w:rPr>
          <w:rFonts w:ascii="Arial" w:hAnsi="Arial" w:cs="Arial"/>
          <w:sz w:val="24"/>
        </w:rPr>
        <w:t>en la cual se le impone a</w:t>
      </w:r>
      <w:r w:rsidR="00144780">
        <w:rPr>
          <w:rFonts w:ascii="Arial" w:hAnsi="Arial" w:cs="Arial"/>
          <w:sz w:val="24"/>
        </w:rPr>
        <w:t xml:space="preserve"> </w:t>
      </w:r>
      <w:r w:rsidR="006A6990">
        <w:rPr>
          <w:rFonts w:ascii="Arial" w:hAnsi="Arial" w:cs="Arial"/>
          <w:sz w:val="24"/>
        </w:rPr>
        <w:t>l</w:t>
      </w:r>
      <w:r w:rsidR="00144780">
        <w:rPr>
          <w:rFonts w:ascii="Arial" w:hAnsi="Arial" w:cs="Arial"/>
          <w:sz w:val="24"/>
        </w:rPr>
        <w:t>a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6A6990">
        <w:rPr>
          <w:rFonts w:ascii="Arial" w:hAnsi="Arial" w:cs="Arial"/>
          <w:sz w:val="24"/>
        </w:rPr>
        <w:t>224.</w:t>
      </w:r>
      <w:r w:rsidR="0063572E">
        <w:rPr>
          <w:rFonts w:ascii="Arial" w:hAnsi="Arial" w:cs="Arial"/>
          <w:sz w:val="24"/>
        </w:rPr>
        <w:t>50</w:t>
      </w:r>
      <w:r w:rsidR="006A6990">
        <w:rPr>
          <w:rFonts w:ascii="Arial" w:hAnsi="Arial" w:cs="Arial"/>
          <w:sz w:val="24"/>
        </w:rPr>
        <w:t xml:space="preserve"> (cuatro mil doscientos veinticuatro </w:t>
      </w:r>
      <w:r w:rsidR="0063572E">
        <w:rPr>
          <w:rFonts w:ascii="Arial" w:hAnsi="Arial" w:cs="Arial"/>
          <w:sz w:val="24"/>
        </w:rPr>
        <w:t>50</w:t>
      </w:r>
      <w:r w:rsidR="006A6990">
        <w:rPr>
          <w:rFonts w:ascii="Arial" w:hAnsi="Arial" w:cs="Arial"/>
          <w:sz w:val="24"/>
        </w:rPr>
        <w:t>/</w:t>
      </w:r>
      <w:r w:rsidR="00DD21D6">
        <w:rPr>
          <w:rFonts w:ascii="Arial" w:hAnsi="Arial" w:cs="Arial"/>
          <w:sz w:val="24"/>
        </w:rPr>
        <w:t xml:space="preserve">100 </w:t>
      </w:r>
      <w:r w:rsidR="00F83F56">
        <w:rPr>
          <w:rFonts w:ascii="Arial" w:hAnsi="Arial" w:cs="Arial"/>
          <w:sz w:val="24"/>
        </w:rPr>
        <w:t>M.N.</w:t>
      </w:r>
      <w:r w:rsidR="00436976" w:rsidRPr="0032659E">
        <w:rPr>
          <w:rFonts w:ascii="Arial" w:hAnsi="Arial" w:cs="Arial"/>
          <w:sz w:val="24"/>
        </w:rPr>
        <w:t>),</w:t>
      </w:r>
      <w:r w:rsidR="00917088">
        <w:rPr>
          <w:rFonts w:ascii="Arial" w:hAnsi="Arial" w:cs="Arial"/>
          <w:sz w:val="24"/>
        </w:rPr>
        <w:t xml:space="preserve"> en virtud que no cumplió con la obligación de </w:t>
      </w:r>
      <w:r w:rsidR="007B452D">
        <w:rPr>
          <w:rFonts w:ascii="Arial" w:hAnsi="Arial" w:cs="Arial"/>
          <w:sz w:val="24"/>
        </w:rPr>
        <w:t xml:space="preserve">inscribirse en el Registro Estatal de Contribuyentes, como sujeto obligado o realizar actividades vinculadas al </w:t>
      </w:r>
      <w:r w:rsidR="006A6990" w:rsidRPr="000D21F0">
        <w:rPr>
          <w:rFonts w:ascii="Arial" w:hAnsi="Arial" w:cs="Arial"/>
          <w:b/>
          <w:sz w:val="24"/>
        </w:rPr>
        <w:t>impuesto sobre erogaciones por remuneraciones al trabajo personal</w:t>
      </w:r>
      <w:r w:rsidR="006A6990" w:rsidRPr="000D21F0">
        <w:rPr>
          <w:rFonts w:ascii="Arial" w:hAnsi="Arial" w:cs="Arial"/>
          <w:bCs/>
          <w:sz w:val="24"/>
        </w:rPr>
        <w:t>,</w:t>
      </w:r>
      <w:r w:rsidR="006A6990">
        <w:rPr>
          <w:rFonts w:ascii="Arial" w:hAnsi="Arial" w:cs="Arial"/>
          <w:bCs/>
          <w:sz w:val="24"/>
        </w:rPr>
        <w:t xml:space="preserve"> </w:t>
      </w:r>
      <w:r w:rsidR="007B452D">
        <w:rPr>
          <w:rFonts w:ascii="Arial" w:hAnsi="Arial" w:cs="Arial"/>
          <w:bCs/>
          <w:sz w:val="24"/>
        </w:rPr>
        <w:t>en los términos del artículo 268 fracción I, del Código Fiscal para el Estado.</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2A25331C" w14:textId="13CD14EA" w:rsidR="000E542C" w:rsidRDefault="00351EE7" w:rsidP="000E542C">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436976" w:rsidRPr="000E542C">
        <w:rPr>
          <w:rFonts w:ascii="Arial" w:hAnsi="Arial" w:cs="Arial"/>
          <w:i/>
          <w:sz w:val="20"/>
          <w:szCs w:val="20"/>
        </w:rPr>
        <w:t>MULTA POR INFRACCIÓN</w:t>
      </w:r>
      <w:r w:rsidR="00813D7E" w:rsidRPr="000E542C">
        <w:rPr>
          <w:rFonts w:ascii="Arial" w:hAnsi="Arial" w:cs="Arial"/>
          <w:i/>
          <w:sz w:val="20"/>
          <w:szCs w:val="20"/>
        </w:rPr>
        <w:t xml:space="preserve"> </w:t>
      </w:r>
      <w:r w:rsidR="000D21F0">
        <w:rPr>
          <w:rFonts w:ascii="Arial" w:hAnsi="Arial" w:cs="Arial"/>
          <w:i/>
          <w:sz w:val="20"/>
          <w:szCs w:val="20"/>
        </w:rPr>
        <w:t>ESTABLECIDA EN EL CÓDIGO FISCAL PARA EL ESTADO DE OAXACA”</w:t>
      </w:r>
    </w:p>
    <w:p w14:paraId="526305B4" w14:textId="4FCAAADD" w:rsidR="00813D7E" w:rsidRDefault="00436976" w:rsidP="009D27C2">
      <w:pPr>
        <w:pStyle w:val="Textoindependienteprimerasangra"/>
        <w:spacing w:line="360" w:lineRule="auto"/>
        <w:ind w:right="142" w:firstLine="567"/>
        <w:jc w:val="right"/>
        <w:rPr>
          <w:rFonts w:ascii="Arial" w:hAnsi="Arial" w:cs="Arial"/>
          <w:i/>
          <w:sz w:val="20"/>
          <w:szCs w:val="20"/>
        </w:rPr>
      </w:pPr>
      <w:r w:rsidRPr="00FE4259">
        <w:rPr>
          <w:rFonts w:ascii="Arial" w:hAnsi="Arial" w:cs="Arial"/>
          <w:i/>
          <w:sz w:val="20"/>
          <w:szCs w:val="20"/>
        </w:rPr>
        <w:t>Reyes Mantecón, San Bartolo Coyotepec,</w:t>
      </w:r>
      <w:r w:rsidR="0063572E">
        <w:rPr>
          <w:rFonts w:ascii="Arial" w:hAnsi="Arial" w:cs="Arial"/>
          <w:i/>
          <w:sz w:val="20"/>
          <w:szCs w:val="20"/>
        </w:rPr>
        <w:t xml:space="preserve"> a</w:t>
      </w:r>
      <w:r w:rsidR="009D27C2">
        <w:rPr>
          <w:rFonts w:ascii="Arial" w:hAnsi="Arial" w:cs="Arial"/>
          <w:i/>
          <w:sz w:val="20"/>
          <w:szCs w:val="20"/>
        </w:rPr>
        <w:t xml:space="preserve"> </w:t>
      </w:r>
      <w:r w:rsidR="0063572E">
        <w:rPr>
          <w:rFonts w:ascii="Arial" w:hAnsi="Arial" w:cs="Arial"/>
          <w:i/>
          <w:sz w:val="20"/>
          <w:szCs w:val="20"/>
        </w:rPr>
        <w:t xml:space="preserve">25 </w:t>
      </w:r>
      <w:r w:rsidR="009D27C2">
        <w:rPr>
          <w:rFonts w:ascii="Arial" w:hAnsi="Arial" w:cs="Arial"/>
          <w:i/>
          <w:sz w:val="20"/>
          <w:szCs w:val="20"/>
        </w:rPr>
        <w:t>de</w:t>
      </w:r>
      <w:r w:rsidR="0063572E">
        <w:rPr>
          <w:rFonts w:ascii="Arial" w:hAnsi="Arial" w:cs="Arial"/>
          <w:i/>
          <w:sz w:val="20"/>
          <w:szCs w:val="20"/>
        </w:rPr>
        <w:t xml:space="preserve"> junio</w:t>
      </w:r>
      <w:r w:rsidR="009D27C2">
        <w:rPr>
          <w:rFonts w:ascii="Arial" w:hAnsi="Arial" w:cs="Arial"/>
          <w:i/>
          <w:sz w:val="20"/>
          <w:szCs w:val="20"/>
        </w:rPr>
        <w:t xml:space="preserve"> de 2019</w:t>
      </w:r>
      <w:r w:rsidR="00813D7E" w:rsidRPr="00FE4259">
        <w:rPr>
          <w:rFonts w:ascii="Arial" w:hAnsi="Arial" w:cs="Arial"/>
          <w:i/>
          <w:sz w:val="20"/>
          <w:szCs w:val="20"/>
        </w:rPr>
        <w:t xml:space="preserve"> </w:t>
      </w:r>
    </w:p>
    <w:p w14:paraId="5443CE45" w14:textId="1B5E02AA" w:rsidR="00C443B1" w:rsidRPr="00C443B1" w:rsidRDefault="009C2269" w:rsidP="00C443B1">
      <w:pPr>
        <w:pStyle w:val="Sinespaciado"/>
        <w:ind w:right="142"/>
        <w:jc w:val="right"/>
        <w:rPr>
          <w:rFonts w:ascii="Arial" w:hAnsi="Arial" w:cs="Arial"/>
          <w:i/>
          <w:sz w:val="20"/>
          <w:szCs w:val="20"/>
        </w:rPr>
      </w:pPr>
      <w:r>
        <w:rPr>
          <w:rFonts w:ascii="Arial" w:hAnsi="Arial" w:cs="Arial"/>
          <w:i/>
          <w:sz w:val="20"/>
          <w:szCs w:val="20"/>
        </w:rPr>
        <w:t xml:space="preserve">Número de control: </w:t>
      </w:r>
      <w:r w:rsidR="00D946E7">
        <w:rPr>
          <w:rFonts w:ascii="Arial" w:eastAsia="Times New Roman" w:hAnsi="Arial" w:cs="Arial"/>
          <w:b/>
          <w:sz w:val="24"/>
          <w:szCs w:val="24"/>
          <w:lang w:eastAsia="es-ES"/>
        </w:rPr>
        <w:t>**********</w:t>
      </w:r>
    </w:p>
    <w:p w14:paraId="6311B273" w14:textId="77777777" w:rsidR="00D946E7" w:rsidRDefault="00336342" w:rsidP="00436976">
      <w:pPr>
        <w:pStyle w:val="Sinespaciado"/>
        <w:rPr>
          <w:rFonts w:ascii="Arial" w:eastAsia="Times New Roman" w:hAnsi="Arial" w:cs="Arial"/>
          <w:b/>
          <w:sz w:val="24"/>
          <w:szCs w:val="24"/>
          <w:lang w:eastAsia="es-ES"/>
        </w:rPr>
      </w:pPr>
      <w:r w:rsidRPr="00336342">
        <w:rPr>
          <w:rFonts w:ascii="Arial" w:hAnsi="Arial" w:cs="Arial"/>
          <w:b/>
          <w:i/>
          <w:sz w:val="20"/>
          <w:szCs w:val="20"/>
        </w:rPr>
        <w:t>Nombre:</w:t>
      </w:r>
      <w:r w:rsidRPr="00FE4259">
        <w:rPr>
          <w:rFonts w:ascii="Arial" w:hAnsi="Arial" w:cs="Arial"/>
          <w:i/>
          <w:sz w:val="20"/>
          <w:szCs w:val="20"/>
        </w:rPr>
        <w:t xml:space="preserve"> </w:t>
      </w:r>
      <w:r w:rsidR="00D946E7">
        <w:rPr>
          <w:rFonts w:ascii="Arial" w:eastAsia="Times New Roman" w:hAnsi="Arial" w:cs="Arial"/>
          <w:b/>
          <w:sz w:val="24"/>
          <w:szCs w:val="24"/>
          <w:lang w:eastAsia="es-ES"/>
        </w:rPr>
        <w:t>**********</w:t>
      </w:r>
    </w:p>
    <w:p w14:paraId="7AA1FAC5" w14:textId="77777777" w:rsidR="00D946E7" w:rsidRDefault="00DB5E71" w:rsidP="00436976">
      <w:pPr>
        <w:pStyle w:val="Sinespaciado"/>
        <w:rPr>
          <w:rFonts w:ascii="Arial" w:eastAsia="Times New Roman" w:hAnsi="Arial" w:cs="Arial"/>
          <w:b/>
          <w:sz w:val="24"/>
          <w:szCs w:val="24"/>
          <w:lang w:eastAsia="es-ES"/>
        </w:rPr>
      </w:pPr>
      <w:r w:rsidRPr="00336342">
        <w:rPr>
          <w:rFonts w:ascii="Arial" w:hAnsi="Arial" w:cs="Arial"/>
          <w:b/>
          <w:i/>
          <w:sz w:val="20"/>
          <w:szCs w:val="20"/>
        </w:rPr>
        <w:t>R.F.C</w:t>
      </w:r>
      <w:r>
        <w:rPr>
          <w:rFonts w:ascii="Arial" w:hAnsi="Arial" w:cs="Arial"/>
          <w:i/>
          <w:sz w:val="20"/>
          <w:szCs w:val="20"/>
        </w:rPr>
        <w:t xml:space="preserve">. </w:t>
      </w:r>
      <w:r w:rsidR="00D946E7">
        <w:rPr>
          <w:rFonts w:ascii="Arial" w:eastAsia="Times New Roman" w:hAnsi="Arial" w:cs="Arial"/>
          <w:b/>
          <w:sz w:val="24"/>
          <w:szCs w:val="24"/>
          <w:lang w:eastAsia="es-ES"/>
        </w:rPr>
        <w:t>**********</w:t>
      </w:r>
    </w:p>
    <w:p w14:paraId="54FA197C" w14:textId="51D01041" w:rsidR="00813D7E" w:rsidRDefault="0049076F" w:rsidP="00436976">
      <w:pPr>
        <w:pStyle w:val="Sinespaciado"/>
        <w:rPr>
          <w:rFonts w:ascii="Arial" w:eastAsia="Times New Roman" w:hAnsi="Arial" w:cs="Arial"/>
          <w:b/>
          <w:sz w:val="24"/>
          <w:szCs w:val="24"/>
          <w:lang w:eastAsia="es-ES"/>
        </w:rPr>
      </w:pPr>
      <w:r w:rsidRPr="00336342">
        <w:rPr>
          <w:rFonts w:ascii="Arial" w:hAnsi="Arial" w:cs="Arial"/>
          <w:b/>
          <w:i/>
          <w:sz w:val="20"/>
          <w:szCs w:val="20"/>
        </w:rPr>
        <w:t>Domicilio:</w:t>
      </w:r>
      <w:r w:rsidR="00F27B57">
        <w:rPr>
          <w:rFonts w:ascii="Arial" w:hAnsi="Arial" w:cs="Arial"/>
          <w:i/>
          <w:sz w:val="20"/>
          <w:szCs w:val="20"/>
        </w:rPr>
        <w:t xml:space="preserve"> </w:t>
      </w:r>
      <w:r w:rsidR="00D946E7">
        <w:rPr>
          <w:rFonts w:ascii="Arial" w:eastAsia="Times New Roman" w:hAnsi="Arial" w:cs="Arial"/>
          <w:b/>
          <w:sz w:val="24"/>
          <w:szCs w:val="24"/>
          <w:lang w:eastAsia="es-ES"/>
        </w:rPr>
        <w:t>**********</w:t>
      </w:r>
    </w:p>
    <w:p w14:paraId="074CD729" w14:textId="2FC2196F" w:rsidR="008970AB" w:rsidRDefault="00DD7909" w:rsidP="008970AB">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D946E7">
        <w:rPr>
          <w:rFonts w:ascii="Arial" w:eastAsia="Times New Roman" w:hAnsi="Arial" w:cs="Arial"/>
          <w:b/>
          <w:sz w:val="24"/>
          <w:szCs w:val="24"/>
          <w:lang w:eastAsia="es-ES"/>
        </w:rPr>
        <w:t>**********</w:t>
      </w:r>
      <w:r w:rsidR="00813D7E">
        <w:rPr>
          <w:rFonts w:ascii="Arial" w:hAnsi="Arial" w:cs="Arial"/>
          <w:i/>
          <w:sz w:val="20"/>
          <w:szCs w:val="20"/>
        </w:rPr>
        <w:t>|</w:t>
      </w:r>
      <w:r w:rsidR="005C3FF3" w:rsidRPr="00336342">
        <w:rPr>
          <w:rFonts w:ascii="Arial" w:hAnsi="Arial" w:cs="Arial"/>
          <w:b/>
          <w:i/>
          <w:sz w:val="20"/>
          <w:szCs w:val="20"/>
        </w:rPr>
        <w:t>C.P.</w:t>
      </w:r>
      <w:r w:rsidR="005C3FF3">
        <w:rPr>
          <w:rFonts w:ascii="Arial" w:hAnsi="Arial" w:cs="Arial"/>
          <w:i/>
          <w:sz w:val="20"/>
          <w:szCs w:val="20"/>
        </w:rPr>
        <w:t xml:space="preserve"> </w:t>
      </w:r>
      <w:r w:rsidR="009D27C2">
        <w:rPr>
          <w:rFonts w:ascii="Arial" w:hAnsi="Arial" w:cs="Arial"/>
          <w:i/>
          <w:sz w:val="20"/>
          <w:szCs w:val="20"/>
        </w:rPr>
        <w:t>68000</w:t>
      </w:r>
    </w:p>
    <w:p w14:paraId="1C837024" w14:textId="77777777" w:rsidR="008970AB" w:rsidRDefault="008970AB" w:rsidP="008970AB">
      <w:pPr>
        <w:pStyle w:val="Sinespaciado"/>
        <w:rPr>
          <w:rFonts w:ascii="Arial" w:hAnsi="Arial" w:cs="Arial"/>
          <w:i/>
          <w:sz w:val="20"/>
          <w:szCs w:val="20"/>
        </w:rPr>
      </w:pPr>
    </w:p>
    <w:p w14:paraId="41D2796F" w14:textId="55E653C5" w:rsidR="00EE3622" w:rsidRPr="00C646A6" w:rsidRDefault="00436976" w:rsidP="00EE3622">
      <w:pPr>
        <w:pStyle w:val="Sinespaciado"/>
        <w:jc w:val="both"/>
        <w:rPr>
          <w:rFonts w:ascii="Arial" w:hAnsi="Arial" w:cs="Arial"/>
          <w:i/>
        </w:rPr>
      </w:pPr>
      <w:r w:rsidRPr="00C646A6">
        <w:rPr>
          <w:rFonts w:ascii="Arial" w:hAnsi="Arial" w:cs="Arial"/>
          <w:i/>
        </w:rPr>
        <w:t xml:space="preserve">La Dirección de Ingresos y Recaudación </w:t>
      </w:r>
      <w:r w:rsidR="00B5381D" w:rsidRPr="00C646A6">
        <w:rPr>
          <w:rFonts w:ascii="Arial" w:hAnsi="Arial" w:cs="Arial"/>
          <w:i/>
        </w:rPr>
        <w:t xml:space="preserve">de la Secretaría de Finanzas del Poder Ejecutivo del Estado </w:t>
      </w:r>
      <w:r w:rsidR="00BA47F2" w:rsidRPr="00C646A6">
        <w:rPr>
          <w:rFonts w:ascii="Arial" w:hAnsi="Arial" w:cs="Arial"/>
          <w:i/>
        </w:rPr>
        <w:t xml:space="preserve">con fundamento en los artículos 2 párrafo segundo y tercero de la Constitución Política del Estado Libre y Soberano </w:t>
      </w:r>
      <w:r w:rsidR="00B5381D" w:rsidRPr="00C646A6">
        <w:rPr>
          <w:rFonts w:ascii="Arial" w:hAnsi="Arial" w:cs="Arial"/>
          <w:i/>
        </w:rPr>
        <w:t>de Oaxaca</w:t>
      </w:r>
      <w:r w:rsidR="00BA47F2" w:rsidRPr="00C646A6">
        <w:rPr>
          <w:rFonts w:ascii="Arial" w:hAnsi="Arial" w:cs="Arial"/>
          <w:i/>
        </w:rPr>
        <w:t xml:space="preserve"> vigente</w:t>
      </w:r>
      <w:r w:rsidR="00B5381D" w:rsidRPr="00C646A6">
        <w:rPr>
          <w:rFonts w:ascii="Arial" w:hAnsi="Arial" w:cs="Arial"/>
          <w:i/>
        </w:rPr>
        <w:t xml:space="preserve">, </w:t>
      </w:r>
      <w:r w:rsidR="00BA47F2" w:rsidRPr="00C646A6">
        <w:rPr>
          <w:rFonts w:ascii="Arial" w:hAnsi="Arial" w:cs="Arial"/>
          <w:i/>
        </w:rPr>
        <w:t xml:space="preserve">1, 2, 3 fracción I, 6 segundo párrafo, 24, 26, 27 fracción XII, </w:t>
      </w:r>
      <w:r w:rsidR="00DC0CEB" w:rsidRPr="00C646A6">
        <w:rPr>
          <w:rFonts w:ascii="Arial" w:hAnsi="Arial" w:cs="Arial"/>
          <w:i/>
        </w:rPr>
        <w:t>45 fracciones XI,</w:t>
      </w:r>
      <w:r w:rsidR="00DC11A2" w:rsidRPr="00C646A6">
        <w:rPr>
          <w:rFonts w:ascii="Arial" w:hAnsi="Arial" w:cs="Arial"/>
          <w:i/>
        </w:rPr>
        <w:t xml:space="preserve"> XIII, </w:t>
      </w:r>
      <w:r w:rsidR="00B1433D" w:rsidRPr="00C646A6">
        <w:rPr>
          <w:rFonts w:ascii="Arial" w:hAnsi="Arial" w:cs="Arial"/>
          <w:i/>
        </w:rPr>
        <w:t>XXVIII, XXXVII y LIX</w:t>
      </w:r>
      <w:r w:rsidR="00DC11A2" w:rsidRPr="00C646A6">
        <w:rPr>
          <w:rFonts w:ascii="Arial" w:hAnsi="Arial" w:cs="Arial"/>
          <w:i/>
        </w:rPr>
        <w:t xml:space="preserve"> </w:t>
      </w:r>
      <w:r w:rsidRPr="00C646A6">
        <w:rPr>
          <w:rFonts w:ascii="Arial" w:hAnsi="Arial" w:cs="Arial"/>
          <w:i/>
        </w:rPr>
        <w:t>de la Ley Orgánica del Poder Ejecutivo del Estado de Oaxaca vigente;</w:t>
      </w:r>
      <w:r w:rsidR="00EE3622" w:rsidRPr="00C646A6">
        <w:rPr>
          <w:rFonts w:ascii="Arial" w:hAnsi="Arial" w:cs="Arial"/>
          <w:i/>
        </w:rPr>
        <w:t xml:space="preserve"> 63, 64, 65, 66 y 69 de la Ley Estatal Hacienda vigente, </w:t>
      </w:r>
      <w:r w:rsidR="00DC0CEB" w:rsidRPr="00C646A6">
        <w:rPr>
          <w:rFonts w:ascii="Arial" w:hAnsi="Arial" w:cs="Arial"/>
          <w:i/>
        </w:rPr>
        <w:t>1 primer párrafo,</w:t>
      </w:r>
      <w:r w:rsidR="00DC11A2" w:rsidRPr="00C646A6">
        <w:rPr>
          <w:rFonts w:ascii="Arial" w:hAnsi="Arial" w:cs="Arial"/>
          <w:i/>
        </w:rPr>
        <w:t xml:space="preserve"> </w:t>
      </w:r>
      <w:r w:rsidR="00EE3622" w:rsidRPr="00C646A6">
        <w:rPr>
          <w:rFonts w:ascii="Arial" w:hAnsi="Arial" w:cs="Arial"/>
          <w:i/>
        </w:rPr>
        <w:t xml:space="preserve">2, </w:t>
      </w:r>
      <w:r w:rsidR="00DC0CEB" w:rsidRPr="00C646A6">
        <w:rPr>
          <w:rFonts w:ascii="Arial" w:hAnsi="Arial" w:cs="Arial"/>
          <w:i/>
        </w:rPr>
        <w:t xml:space="preserve">3, 4, 5 fracciones II y VII, 7 fracción VI, </w:t>
      </w:r>
      <w:r w:rsidR="00EE3622" w:rsidRPr="00C646A6">
        <w:rPr>
          <w:rFonts w:ascii="Arial" w:hAnsi="Arial" w:cs="Arial"/>
          <w:i/>
        </w:rPr>
        <w:t xml:space="preserve">17 fracciones I y III, 19, 22 primer y cuarto párrafos, </w:t>
      </w:r>
      <w:r w:rsidR="00B1433D" w:rsidRPr="00C646A6">
        <w:rPr>
          <w:rFonts w:ascii="Arial" w:hAnsi="Arial" w:cs="Arial"/>
          <w:i/>
        </w:rPr>
        <w:t>32,</w:t>
      </w:r>
      <w:r w:rsidR="00DC0CEB" w:rsidRPr="00C646A6">
        <w:rPr>
          <w:rFonts w:ascii="Arial" w:hAnsi="Arial" w:cs="Arial"/>
          <w:i/>
        </w:rPr>
        <w:t xml:space="preserve"> 39,</w:t>
      </w:r>
      <w:r w:rsidR="00DC11A2" w:rsidRPr="00C646A6">
        <w:rPr>
          <w:rFonts w:ascii="Arial" w:hAnsi="Arial" w:cs="Arial"/>
          <w:i/>
        </w:rPr>
        <w:t xml:space="preserve"> </w:t>
      </w:r>
      <w:r w:rsidR="00EE3622" w:rsidRPr="00C646A6">
        <w:rPr>
          <w:rFonts w:ascii="Arial" w:hAnsi="Arial" w:cs="Arial"/>
          <w:i/>
        </w:rPr>
        <w:t>43</w:t>
      </w:r>
      <w:r w:rsidR="00DC11A2" w:rsidRPr="00C646A6">
        <w:rPr>
          <w:rFonts w:ascii="Arial" w:hAnsi="Arial" w:cs="Arial"/>
          <w:i/>
        </w:rPr>
        <w:t xml:space="preserve"> </w:t>
      </w:r>
      <w:r w:rsidR="00EE3622" w:rsidRPr="00C646A6">
        <w:rPr>
          <w:rFonts w:ascii="Arial" w:hAnsi="Arial" w:cs="Arial"/>
          <w:i/>
        </w:rPr>
        <w:t>segundo y tercer párrafos, 47, 60 primer párrafo, 61 párrafos primero y tercero, 22 y 269 fracción I del Código Fiscal para el Estado de Oaxaca vigente; 53, 55 fracciones I, II y III, 56 fracción II del Reglamento del Código Fiscal para el Estado de Oaxaca vigente, 1, 2, 4 fracciones I y III inciso a), 6 primer párrafo, 30 primer párrafo, 31 fracciones VIII</w:t>
      </w:r>
      <w:r w:rsidR="00EE3622">
        <w:rPr>
          <w:rFonts w:ascii="Arial" w:hAnsi="Arial" w:cs="Arial"/>
          <w:sz w:val="20"/>
          <w:szCs w:val="20"/>
        </w:rPr>
        <w:t xml:space="preserve"> </w:t>
      </w:r>
      <w:r w:rsidR="00EE3622" w:rsidRPr="00C646A6">
        <w:rPr>
          <w:rFonts w:ascii="Arial" w:hAnsi="Arial" w:cs="Arial"/>
          <w:i/>
        </w:rPr>
        <w:t>y XLII del Reglamento Interno de la Secretaría de Finanzas del Poder Ejecutivo del Estado vigente.</w:t>
      </w:r>
    </w:p>
    <w:p w14:paraId="1929891B" w14:textId="6B0176A9" w:rsidR="00436976" w:rsidRPr="00C646A6" w:rsidRDefault="00C575BE" w:rsidP="002276BC">
      <w:pPr>
        <w:pStyle w:val="Textoindependienteprimerasangra"/>
        <w:spacing w:line="360" w:lineRule="auto"/>
        <w:ind w:firstLine="567"/>
        <w:jc w:val="both"/>
        <w:rPr>
          <w:rFonts w:ascii="Arial" w:hAnsi="Arial" w:cs="Arial"/>
          <w:i/>
          <w:sz w:val="20"/>
          <w:szCs w:val="20"/>
        </w:rPr>
      </w:pPr>
      <w:r w:rsidRPr="00C646A6">
        <w:rPr>
          <w:rFonts w:ascii="Arial" w:hAnsi="Arial" w:cs="Arial"/>
          <w:i/>
          <w:sz w:val="20"/>
          <w:szCs w:val="20"/>
        </w:rPr>
        <w:t>(…)</w:t>
      </w:r>
      <w:r w:rsidR="00484FA0" w:rsidRPr="00C646A6">
        <w:rPr>
          <w:rFonts w:ascii="Arial" w:hAnsi="Arial" w:cs="Arial"/>
          <w:i/>
          <w:sz w:val="20"/>
          <w:szCs w:val="20"/>
        </w:rPr>
        <w:t>”</w:t>
      </w:r>
    </w:p>
    <w:p w14:paraId="697D9092" w14:textId="016D7D2D" w:rsidR="00484FA0" w:rsidRDefault="009D0362"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484FA0">
        <w:rPr>
          <w:rFonts w:ascii="Arial" w:eastAsia="Times New Roman" w:hAnsi="Arial" w:cs="Arial"/>
          <w:sz w:val="24"/>
          <w:szCs w:val="24"/>
          <w:lang w:val="es-ES"/>
        </w:rPr>
        <w:t xml:space="preserve">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de Finanzas del Poder Ejecutivo,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Código Fiscal para el Estado,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del Código Fiscal para el Estado y </w:t>
      </w:r>
      <w:r w:rsidR="00FF3591">
        <w:rPr>
          <w:rFonts w:ascii="Arial" w:eastAsia="Times New Roman" w:hAnsi="Arial" w:cs="Arial"/>
          <w:sz w:val="24"/>
          <w:szCs w:val="24"/>
          <w:lang w:val="es-ES"/>
        </w:rPr>
        <w:t xml:space="preserve">en </w:t>
      </w:r>
      <w:r w:rsidR="00484FA0">
        <w:rPr>
          <w:rFonts w:ascii="Arial" w:eastAsia="Times New Roman" w:hAnsi="Arial" w:cs="Arial"/>
          <w:sz w:val="24"/>
          <w:szCs w:val="24"/>
          <w:lang w:val="es-ES"/>
        </w:rPr>
        <w:t>la Ley Estatal de Hacienda.</w:t>
      </w:r>
    </w:p>
    <w:p w14:paraId="21BD7366" w14:textId="52753FDD" w:rsidR="00C646A6" w:rsidRDefault="00873ACD" w:rsidP="00C646A6">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w:t>
      </w:r>
      <w:r w:rsidR="00D03FCC">
        <w:rPr>
          <w:rFonts w:ascii="Arial" w:eastAsia="Times New Roman" w:hAnsi="Arial" w:cs="Arial"/>
          <w:sz w:val="24"/>
          <w:szCs w:val="24"/>
          <w:lang w:val="es-ES"/>
        </w:rPr>
        <w:t>a</w:t>
      </w:r>
      <w:r>
        <w:rPr>
          <w:rFonts w:ascii="Arial" w:eastAsia="Times New Roman" w:hAnsi="Arial" w:cs="Arial"/>
          <w:sz w:val="24"/>
          <w:szCs w:val="24"/>
          <w:lang w:val="es-ES"/>
        </w:rPr>
        <w:t xml:space="preserve">rtículo </w:t>
      </w:r>
      <w:r w:rsidR="00D03FCC">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Pr>
          <w:rFonts w:ascii="Arial" w:eastAsia="Times New Roman" w:hAnsi="Arial" w:cs="Arial"/>
          <w:sz w:val="24"/>
          <w:szCs w:val="24"/>
          <w:lang w:val="es-ES"/>
        </w:rPr>
        <w:t>primer y s</w:t>
      </w:r>
      <w:r w:rsidR="00877FB4">
        <w:rPr>
          <w:rFonts w:ascii="Arial" w:eastAsia="Times New Roman" w:hAnsi="Arial" w:cs="Arial"/>
          <w:sz w:val="24"/>
          <w:szCs w:val="24"/>
          <w:lang w:val="es-ES"/>
        </w:rPr>
        <w:t>egundo párrafo, fracción XXX</w:t>
      </w:r>
      <w:r w:rsidR="00D03FCC">
        <w:rPr>
          <w:rFonts w:ascii="Arial" w:eastAsia="Times New Roman" w:hAnsi="Arial" w:cs="Arial"/>
          <w:sz w:val="24"/>
          <w:szCs w:val="24"/>
          <w:lang w:val="es-ES"/>
        </w:rPr>
        <w:t>,</w:t>
      </w:r>
      <w:r w:rsidR="00C646A6">
        <w:rPr>
          <w:rFonts w:ascii="Arial" w:eastAsia="Times New Roman" w:hAnsi="Arial" w:cs="Arial"/>
          <w:sz w:val="24"/>
          <w:szCs w:val="24"/>
          <w:lang w:val="es-ES"/>
        </w:rPr>
        <w:t xml:space="preserve"> inciso b</w:t>
      </w:r>
      <w:r w:rsidR="00877FB4">
        <w:rPr>
          <w:rFonts w:ascii="Arial" w:eastAsia="Times New Roman" w:hAnsi="Arial" w:cs="Arial"/>
          <w:sz w:val="24"/>
          <w:szCs w:val="24"/>
          <w:lang w:val="es-ES"/>
        </w:rPr>
        <w:t>)</w:t>
      </w:r>
      <w:r w:rsidR="00647A05">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Pr>
          <w:rFonts w:ascii="Arial" w:eastAsia="Times New Roman" w:hAnsi="Arial" w:cs="Arial"/>
          <w:sz w:val="24"/>
          <w:szCs w:val="24"/>
          <w:lang w:val="es-ES"/>
        </w:rPr>
        <w:t>cuerdo por el que se establece la circunscripción territorial de la Secretaría de Finanzas del Poder Ejecutivo del Estado y Subdelegaciones en el Estado, publicado el día</w:t>
      </w:r>
      <w:r w:rsidR="00D03FCC">
        <w:rPr>
          <w:rFonts w:ascii="Arial" w:eastAsia="Times New Roman" w:hAnsi="Arial" w:cs="Arial"/>
          <w:sz w:val="24"/>
          <w:szCs w:val="24"/>
          <w:lang w:val="es-ES"/>
        </w:rPr>
        <w:t xml:space="preserve"> </w:t>
      </w:r>
      <w:r>
        <w:rPr>
          <w:rFonts w:ascii="Arial" w:eastAsia="Times New Roman" w:hAnsi="Arial" w:cs="Arial"/>
          <w:sz w:val="24"/>
          <w:szCs w:val="24"/>
          <w:lang w:val="es-ES"/>
        </w:rPr>
        <w:t>dos de enero de dos mil quince, en el Extra del Periódico Oficial del Estado, que para su mejor comprensión se transcribe:</w:t>
      </w:r>
    </w:p>
    <w:p w14:paraId="189E2543" w14:textId="0F2767B9" w:rsidR="00873ACD" w:rsidRPr="00C646A6" w:rsidRDefault="00873ACD" w:rsidP="00C646A6">
      <w:pPr>
        <w:spacing w:after="0" w:line="360" w:lineRule="auto"/>
        <w:ind w:firstLine="567"/>
        <w:jc w:val="both"/>
        <w:rPr>
          <w:rFonts w:ascii="Arial" w:eastAsia="Times New Roman" w:hAnsi="Arial" w:cs="Arial"/>
          <w:sz w:val="24"/>
          <w:szCs w:val="24"/>
          <w:lang w:val="es-ES"/>
        </w:rPr>
      </w:pPr>
      <w:r w:rsidRPr="00D84275">
        <w:rPr>
          <w:rFonts w:ascii="Arial" w:hAnsi="Arial" w:cs="Arial"/>
          <w:i/>
          <w:sz w:val="21"/>
          <w:szCs w:val="21"/>
        </w:rPr>
        <w:t>“</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w:t>
      </w:r>
      <w:r w:rsidR="00C646A6">
        <w:rPr>
          <w:rFonts w:ascii="Arial" w:hAnsi="Arial" w:cs="Arial"/>
          <w:i/>
          <w:sz w:val="21"/>
          <w:szCs w:val="21"/>
        </w:rPr>
        <w:tab/>
      </w:r>
      <w:r w:rsidRPr="00D84275">
        <w:rPr>
          <w:rFonts w:ascii="Arial" w:hAnsi="Arial" w:cs="Arial"/>
          <w:i/>
          <w:sz w:val="21"/>
          <w:szCs w:val="21"/>
        </w:rPr>
        <w:t xml:space="preserve">de la administración de los ingresos coordinados y el ejercicio de las facultades </w:t>
      </w:r>
      <w:r w:rsidR="00C646A6">
        <w:rPr>
          <w:rFonts w:ascii="Arial" w:hAnsi="Arial" w:cs="Arial"/>
          <w:i/>
          <w:sz w:val="21"/>
          <w:szCs w:val="21"/>
        </w:rPr>
        <w:tab/>
      </w:r>
      <w:r w:rsidRPr="00D84275">
        <w:rPr>
          <w:rFonts w:ascii="Arial" w:hAnsi="Arial" w:cs="Arial"/>
          <w:i/>
          <w:sz w:val="21"/>
          <w:szCs w:val="21"/>
        </w:rPr>
        <w:t xml:space="preserve">contenidas en su Reglamento Interno se efectuarán respecto de las personas que </w:t>
      </w:r>
      <w:r w:rsidR="00C646A6">
        <w:rPr>
          <w:rFonts w:ascii="Arial" w:hAnsi="Arial" w:cs="Arial"/>
          <w:i/>
          <w:sz w:val="21"/>
          <w:szCs w:val="21"/>
        </w:rPr>
        <w:tab/>
      </w:r>
      <w:r w:rsidRPr="00D84275">
        <w:rPr>
          <w:rFonts w:ascii="Arial" w:hAnsi="Arial" w:cs="Arial"/>
          <w:i/>
          <w:sz w:val="21"/>
          <w:szCs w:val="21"/>
        </w:rPr>
        <w:t xml:space="preserve">tengan su domicilio dentro del territorio del Estado de Oaxaca. </w:t>
      </w:r>
    </w:p>
    <w:p w14:paraId="75C2CFBD" w14:textId="77777777" w:rsidR="00C646A6" w:rsidRDefault="00C646A6" w:rsidP="000E542C">
      <w:pPr>
        <w:spacing w:after="0" w:line="276" w:lineRule="auto"/>
        <w:ind w:left="709" w:right="283" w:firstLine="567"/>
        <w:jc w:val="both"/>
        <w:rPr>
          <w:rFonts w:ascii="Arial" w:hAnsi="Arial" w:cs="Arial"/>
          <w:i/>
          <w:sz w:val="21"/>
          <w:szCs w:val="21"/>
        </w:rPr>
      </w:pPr>
    </w:p>
    <w:p w14:paraId="06083A49" w14:textId="77777777" w:rsidR="00873ACD"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Las Delegaciones y Subdelegaciones Fiscales dependientes de la Coordinación de Delegaciones Fiscales de la Secretaría de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B0A5D1" w14:textId="77777777" w:rsidR="00E6057B" w:rsidRPr="00D84275" w:rsidRDefault="00873ACD" w:rsidP="000E542C">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w:t>
      </w:r>
    </w:p>
    <w:p w14:paraId="599CAB3F" w14:textId="77777777" w:rsidR="00C646A6" w:rsidRDefault="0099315A" w:rsidP="00C646A6">
      <w:pPr>
        <w:spacing w:after="0" w:line="276" w:lineRule="auto"/>
        <w:ind w:left="709" w:right="283" w:firstLine="567"/>
        <w:jc w:val="both"/>
        <w:rPr>
          <w:rFonts w:ascii="Arial" w:hAnsi="Arial" w:cs="Arial"/>
          <w:i/>
          <w:sz w:val="21"/>
          <w:szCs w:val="21"/>
        </w:rPr>
      </w:pPr>
      <w:r w:rsidRPr="00D84275">
        <w:rPr>
          <w:rFonts w:ascii="Arial" w:hAnsi="Arial" w:cs="Arial"/>
          <w:i/>
          <w:sz w:val="21"/>
          <w:szCs w:val="21"/>
        </w:rPr>
        <w:t>XXX. Para la atención en Valles Centrale</w:t>
      </w:r>
      <w:r w:rsidR="00C646A6">
        <w:rPr>
          <w:rFonts w:ascii="Arial" w:hAnsi="Arial" w:cs="Arial"/>
          <w:i/>
          <w:sz w:val="21"/>
          <w:szCs w:val="21"/>
        </w:rPr>
        <w:t xml:space="preserve">s, se establecen las siguientes </w:t>
      </w:r>
      <w:r w:rsidRPr="00D84275">
        <w:rPr>
          <w:rFonts w:ascii="Arial" w:hAnsi="Arial" w:cs="Arial"/>
          <w:i/>
          <w:sz w:val="21"/>
          <w:szCs w:val="21"/>
        </w:rPr>
        <w:t>subdelegaciones fiscales:</w:t>
      </w:r>
    </w:p>
    <w:p w14:paraId="5FC070BC" w14:textId="77777777" w:rsidR="00C646A6" w:rsidRDefault="00C646A6" w:rsidP="00C646A6">
      <w:pPr>
        <w:spacing w:after="0" w:line="276" w:lineRule="auto"/>
        <w:ind w:left="709" w:right="283" w:firstLine="567"/>
        <w:jc w:val="both"/>
        <w:rPr>
          <w:rFonts w:ascii="Arial" w:hAnsi="Arial" w:cs="Arial"/>
          <w:i/>
          <w:sz w:val="21"/>
          <w:szCs w:val="21"/>
        </w:rPr>
      </w:pPr>
    </w:p>
    <w:p w14:paraId="42966C62" w14:textId="10D5E677" w:rsidR="000E542C" w:rsidRPr="00C646A6" w:rsidRDefault="00C646A6" w:rsidP="006947B0">
      <w:pPr>
        <w:pStyle w:val="Prrafodelista"/>
        <w:numPr>
          <w:ilvl w:val="0"/>
          <w:numId w:val="7"/>
        </w:numPr>
        <w:spacing w:line="276" w:lineRule="auto"/>
        <w:ind w:left="709" w:right="283" w:firstLine="567"/>
        <w:jc w:val="both"/>
        <w:rPr>
          <w:rFonts w:ascii="Arial" w:hAnsi="Arial" w:cs="Arial"/>
          <w:i/>
          <w:sz w:val="22"/>
          <w:szCs w:val="22"/>
        </w:rPr>
      </w:pPr>
      <w:r w:rsidRPr="00C646A6">
        <w:rPr>
          <w:rFonts w:ascii="Arial" w:hAnsi="Arial" w:cs="Arial"/>
          <w:i/>
        </w:rPr>
        <w:t xml:space="preserve">Con sede en el Municipio de Santa Lucía del Camino, Oaxaca, que comprende los siguientes Municipios: San Agustín de las Juntas, San Agustín </w:t>
      </w:r>
      <w:proofErr w:type="spellStart"/>
      <w:r w:rsidRPr="00C646A6">
        <w:rPr>
          <w:rFonts w:ascii="Arial" w:hAnsi="Arial" w:cs="Arial"/>
          <w:i/>
        </w:rPr>
        <w:t>Yatareni</w:t>
      </w:r>
      <w:proofErr w:type="spellEnd"/>
      <w:r w:rsidRPr="00C646A6">
        <w:rPr>
          <w:rFonts w:ascii="Arial" w:hAnsi="Arial" w:cs="Arial"/>
          <w:i/>
        </w:rPr>
        <w:t xml:space="preserve">, San Andrés </w:t>
      </w:r>
      <w:proofErr w:type="spellStart"/>
      <w:r w:rsidRPr="00C646A6">
        <w:rPr>
          <w:rFonts w:ascii="Arial" w:hAnsi="Arial" w:cs="Arial"/>
          <w:i/>
        </w:rPr>
        <w:t>Huayápam</w:t>
      </w:r>
      <w:proofErr w:type="spellEnd"/>
      <w:r w:rsidRPr="00C646A6">
        <w:rPr>
          <w:rFonts w:ascii="Arial" w:hAnsi="Arial" w:cs="Arial"/>
          <w:i/>
        </w:rPr>
        <w:t xml:space="preserve">, San Antonio de la Cal, San Sebastián </w:t>
      </w:r>
      <w:proofErr w:type="spellStart"/>
      <w:r w:rsidRPr="00C646A6">
        <w:rPr>
          <w:rFonts w:ascii="Arial" w:hAnsi="Arial" w:cs="Arial"/>
          <w:i/>
        </w:rPr>
        <w:t>Tutla</w:t>
      </w:r>
      <w:proofErr w:type="spellEnd"/>
      <w:r w:rsidRPr="00C646A6">
        <w:rPr>
          <w:rFonts w:ascii="Arial" w:hAnsi="Arial" w:cs="Arial"/>
          <w:i/>
        </w:rPr>
        <w:t xml:space="preserve">, </w:t>
      </w:r>
      <w:r w:rsidRPr="00C646A6">
        <w:rPr>
          <w:rFonts w:ascii="Arial" w:hAnsi="Arial" w:cs="Arial"/>
          <w:b/>
          <w:i/>
        </w:rPr>
        <w:t xml:space="preserve">Santa Cruz </w:t>
      </w:r>
      <w:proofErr w:type="spellStart"/>
      <w:r w:rsidRPr="00C646A6">
        <w:rPr>
          <w:rFonts w:ascii="Arial" w:hAnsi="Arial" w:cs="Arial"/>
          <w:b/>
          <w:i/>
        </w:rPr>
        <w:t>Amilpas</w:t>
      </w:r>
      <w:proofErr w:type="spellEnd"/>
      <w:r w:rsidRPr="00C646A6">
        <w:rPr>
          <w:rFonts w:ascii="Arial" w:hAnsi="Arial" w:cs="Arial"/>
          <w:i/>
        </w:rPr>
        <w:t xml:space="preserve">, Santa Lucía del Camino, Santa María El Tule, Santo Domingo </w:t>
      </w:r>
      <w:proofErr w:type="spellStart"/>
      <w:r w:rsidRPr="00C646A6">
        <w:rPr>
          <w:rFonts w:ascii="Arial" w:hAnsi="Arial" w:cs="Arial"/>
          <w:i/>
        </w:rPr>
        <w:t>Tomaltepec</w:t>
      </w:r>
      <w:proofErr w:type="spellEnd"/>
      <w:r w:rsidRPr="00C646A6">
        <w:rPr>
          <w:rFonts w:ascii="Arial" w:hAnsi="Arial" w:cs="Arial"/>
          <w:i/>
        </w:rPr>
        <w:t xml:space="preserve"> y </w:t>
      </w:r>
      <w:proofErr w:type="spellStart"/>
      <w:r w:rsidRPr="00C646A6">
        <w:rPr>
          <w:rFonts w:ascii="Arial" w:hAnsi="Arial" w:cs="Arial"/>
          <w:i/>
        </w:rPr>
        <w:t>Tlalixtac</w:t>
      </w:r>
      <w:proofErr w:type="spellEnd"/>
      <w:r w:rsidRPr="00C646A6">
        <w:rPr>
          <w:rFonts w:ascii="Arial" w:hAnsi="Arial" w:cs="Arial"/>
          <w:i/>
        </w:rPr>
        <w:t xml:space="preserve"> de Cabrera.</w:t>
      </w:r>
      <w:r w:rsidR="0099315A" w:rsidRPr="00C646A6">
        <w:rPr>
          <w:rFonts w:ascii="Arial" w:hAnsi="Arial" w:cs="Arial"/>
          <w:i/>
          <w:sz w:val="22"/>
          <w:szCs w:val="22"/>
        </w:rPr>
        <w:t>.”</w:t>
      </w:r>
    </w:p>
    <w:p w14:paraId="77FD52E3" w14:textId="77777777" w:rsidR="00D84275" w:rsidRDefault="00D84275" w:rsidP="000E542C">
      <w:pPr>
        <w:spacing w:after="0" w:line="276" w:lineRule="auto"/>
        <w:ind w:left="709" w:right="283" w:firstLine="567"/>
        <w:jc w:val="both"/>
        <w:rPr>
          <w:rFonts w:ascii="Arial" w:hAnsi="Arial" w:cs="Arial"/>
          <w:i/>
          <w:sz w:val="20"/>
          <w:szCs w:val="20"/>
        </w:rPr>
      </w:pPr>
    </w:p>
    <w:p w14:paraId="1FC8CE6F" w14:textId="77777777" w:rsidR="000E542C" w:rsidRPr="000E542C" w:rsidRDefault="000E542C" w:rsidP="000E542C">
      <w:pPr>
        <w:spacing w:after="0" w:line="276" w:lineRule="auto"/>
        <w:ind w:left="709" w:right="283" w:firstLine="567"/>
        <w:jc w:val="both"/>
        <w:rPr>
          <w:rFonts w:ascii="Arial" w:hAnsi="Arial" w:cs="Arial"/>
          <w:i/>
          <w:sz w:val="20"/>
          <w:szCs w:val="20"/>
        </w:rPr>
      </w:pPr>
    </w:p>
    <w:p w14:paraId="1D7CC52E" w14:textId="280060E5" w:rsidR="00E6057B" w:rsidRPr="001C45B3" w:rsidRDefault="0093365B" w:rsidP="001F6C0A">
      <w:pPr>
        <w:pStyle w:val="Sinespaciado"/>
        <w:spacing w:line="360" w:lineRule="auto"/>
        <w:ind w:right="142"/>
        <w:jc w:val="both"/>
        <w:rPr>
          <w:rFonts w:ascii="Arial" w:hAnsi="Arial" w:cs="Arial"/>
          <w:i/>
          <w:sz w:val="20"/>
          <w:szCs w:val="20"/>
        </w:rPr>
      </w:pPr>
      <w:r>
        <w:rPr>
          <w:rFonts w:ascii="Arial" w:eastAsia="Times New Roman" w:hAnsi="Arial" w:cs="Arial"/>
          <w:sz w:val="24"/>
          <w:szCs w:val="24"/>
        </w:rPr>
        <w:tab/>
      </w:r>
      <w:r w:rsidR="00873ACD" w:rsidRPr="00C646A6">
        <w:rPr>
          <w:rFonts w:ascii="Arial" w:eastAsia="Times New Roman" w:hAnsi="Arial" w:cs="Arial"/>
          <w:sz w:val="24"/>
          <w:szCs w:val="24"/>
          <w:lang w:val="es-ES"/>
        </w:rPr>
        <w:t>Luego si, del acto administrativo impugnado, con número</w:t>
      </w:r>
      <w:r w:rsidR="001C45B3">
        <w:rPr>
          <w:rFonts w:ascii="Arial" w:eastAsia="Times New Roman" w:hAnsi="Arial" w:cs="Arial"/>
          <w:sz w:val="24"/>
          <w:szCs w:val="24"/>
          <w:lang w:val="es-ES"/>
        </w:rPr>
        <w:t xml:space="preserve"> </w:t>
      </w:r>
      <w:r w:rsidR="00D946E7">
        <w:rPr>
          <w:rFonts w:ascii="Arial" w:eastAsia="Times New Roman" w:hAnsi="Arial" w:cs="Arial"/>
          <w:b/>
          <w:sz w:val="24"/>
          <w:szCs w:val="24"/>
          <w:lang w:eastAsia="es-ES"/>
        </w:rPr>
        <w:t>**********</w:t>
      </w:r>
      <w:r w:rsidR="00C646A6">
        <w:rPr>
          <w:rFonts w:ascii="Arial" w:eastAsia="Times New Roman" w:hAnsi="Arial" w:cs="Arial"/>
          <w:sz w:val="24"/>
          <w:szCs w:val="24"/>
          <w:lang w:val="es-ES"/>
        </w:rPr>
        <w:t>, de veinticinco de junio de dos mil diecinueve,</w:t>
      </w:r>
      <w:r w:rsidR="00E6057B" w:rsidRPr="00E6057B">
        <w:rPr>
          <w:rFonts w:ascii="Arial" w:eastAsia="Times New Roman" w:hAnsi="Arial" w:cs="Arial"/>
          <w:sz w:val="24"/>
          <w:szCs w:val="24"/>
          <w:lang w:val="es-ES"/>
        </w:rPr>
        <w:t xml:space="preserve"> </w:t>
      </w:r>
      <w:r w:rsidR="00873ACD" w:rsidRPr="00E6057B">
        <w:rPr>
          <w:rFonts w:ascii="Arial" w:eastAsia="Times New Roman" w:hAnsi="Arial" w:cs="Arial"/>
          <w:sz w:val="24"/>
          <w:szCs w:val="24"/>
          <w:lang w:val="es-ES"/>
        </w:rPr>
        <w:t>const</w:t>
      </w:r>
      <w:r w:rsidR="001F6C0A">
        <w:rPr>
          <w:rFonts w:ascii="Arial" w:eastAsia="Times New Roman" w:hAnsi="Arial" w:cs="Arial"/>
          <w:sz w:val="24"/>
          <w:szCs w:val="24"/>
          <w:lang w:val="es-ES"/>
        </w:rPr>
        <w:t xml:space="preserve">a que </w:t>
      </w:r>
      <w:r w:rsidR="00D946E7">
        <w:rPr>
          <w:rFonts w:ascii="Arial" w:eastAsia="Times New Roman" w:hAnsi="Arial" w:cs="Arial"/>
          <w:b/>
          <w:sz w:val="24"/>
          <w:szCs w:val="24"/>
          <w:lang w:eastAsia="es-ES"/>
        </w:rPr>
        <w:t>**********</w:t>
      </w:r>
      <w:r w:rsidR="001722AB">
        <w:rPr>
          <w:rFonts w:ascii="Arial" w:eastAsia="Times New Roman" w:hAnsi="Arial" w:cs="Arial"/>
          <w:sz w:val="24"/>
          <w:szCs w:val="24"/>
          <w:lang w:eastAsia="es-ES"/>
        </w:rPr>
        <w:t xml:space="preserve">, </w:t>
      </w:r>
      <w:r w:rsidR="00FB507E" w:rsidRPr="00E6057B">
        <w:rPr>
          <w:rFonts w:ascii="Arial" w:eastAsia="Times New Roman" w:hAnsi="Arial" w:cs="Arial"/>
          <w:sz w:val="24"/>
          <w:szCs w:val="24"/>
          <w:lang w:val="es-ES"/>
        </w:rPr>
        <w:t xml:space="preserve">tiene su domicilio en </w:t>
      </w:r>
      <w:r w:rsidR="0066354F">
        <w:rPr>
          <w:rFonts w:ascii="Arial" w:eastAsia="Times New Roman" w:hAnsi="Arial" w:cs="Arial"/>
          <w:sz w:val="24"/>
          <w:szCs w:val="24"/>
          <w:lang w:val="es-ES"/>
        </w:rPr>
        <w:t xml:space="preserve">el </w:t>
      </w:r>
      <w:r w:rsidR="00D946E7">
        <w:rPr>
          <w:rFonts w:ascii="Arial" w:eastAsia="Times New Roman" w:hAnsi="Arial" w:cs="Arial"/>
          <w:b/>
          <w:sz w:val="24"/>
          <w:szCs w:val="24"/>
          <w:lang w:eastAsia="es-ES"/>
        </w:rPr>
        <w:t>**********</w:t>
      </w:r>
      <w:r w:rsidR="00D946E7">
        <w:rPr>
          <w:rFonts w:ascii="Arial" w:eastAsia="Times New Roman" w:hAnsi="Arial" w:cs="Arial"/>
          <w:b/>
          <w:sz w:val="24"/>
          <w:szCs w:val="24"/>
          <w:lang w:eastAsia="es-ES"/>
        </w:rPr>
        <w:t xml:space="preserve"> </w:t>
      </w:r>
      <w:r w:rsidR="0066354F">
        <w:rPr>
          <w:rFonts w:ascii="Arial" w:eastAsia="Times New Roman" w:hAnsi="Arial" w:cs="Arial"/>
          <w:sz w:val="24"/>
          <w:szCs w:val="24"/>
          <w:lang w:val="es-ES"/>
        </w:rPr>
        <w:t xml:space="preserve">número exterior </w:t>
      </w:r>
      <w:r w:rsidR="00D946E7">
        <w:rPr>
          <w:rFonts w:ascii="Arial" w:eastAsia="Times New Roman" w:hAnsi="Arial" w:cs="Arial"/>
          <w:b/>
          <w:sz w:val="24"/>
          <w:szCs w:val="24"/>
          <w:lang w:eastAsia="es-ES"/>
        </w:rPr>
        <w:t>**********</w:t>
      </w:r>
      <w:r w:rsidR="0066354F">
        <w:rPr>
          <w:rFonts w:ascii="Arial" w:eastAsia="Times New Roman" w:hAnsi="Arial" w:cs="Arial"/>
          <w:sz w:val="24"/>
          <w:szCs w:val="24"/>
          <w:lang w:val="es-ES"/>
        </w:rPr>
        <w:t xml:space="preserve">, manzana </w:t>
      </w:r>
      <w:r w:rsidR="00D946E7">
        <w:rPr>
          <w:rFonts w:ascii="Arial" w:eastAsia="Times New Roman" w:hAnsi="Arial" w:cs="Arial"/>
          <w:b/>
          <w:sz w:val="24"/>
          <w:szCs w:val="24"/>
          <w:lang w:eastAsia="es-ES"/>
        </w:rPr>
        <w:t>**********</w:t>
      </w:r>
      <w:r w:rsidR="0066354F">
        <w:rPr>
          <w:rFonts w:ascii="Arial" w:eastAsia="Times New Roman" w:hAnsi="Arial" w:cs="Arial"/>
          <w:sz w:val="24"/>
          <w:szCs w:val="24"/>
          <w:lang w:val="es-ES"/>
        </w:rPr>
        <w:t xml:space="preserve">, </w:t>
      </w:r>
      <w:r w:rsidR="00D946E7">
        <w:rPr>
          <w:rFonts w:ascii="Arial" w:eastAsia="Times New Roman" w:hAnsi="Arial" w:cs="Arial"/>
          <w:b/>
          <w:sz w:val="24"/>
          <w:szCs w:val="24"/>
          <w:lang w:eastAsia="es-ES"/>
        </w:rPr>
        <w:t>**********</w:t>
      </w:r>
      <w:r w:rsidR="0066354F">
        <w:rPr>
          <w:rFonts w:ascii="Arial" w:eastAsia="Times New Roman" w:hAnsi="Arial" w:cs="Arial"/>
          <w:sz w:val="24"/>
          <w:szCs w:val="24"/>
          <w:lang w:val="es-ES"/>
        </w:rPr>
        <w:t xml:space="preserve">, </w:t>
      </w:r>
      <w:r w:rsidR="007E3001" w:rsidRPr="0066354F">
        <w:rPr>
          <w:rFonts w:ascii="Arial" w:eastAsia="Times New Roman" w:hAnsi="Arial" w:cs="Arial"/>
          <w:sz w:val="24"/>
          <w:szCs w:val="24"/>
          <w:lang w:val="es-ES"/>
        </w:rPr>
        <w:t>Oaxaca</w:t>
      </w:r>
      <w:r w:rsidR="001722AB">
        <w:rPr>
          <w:rFonts w:ascii="Arial" w:eastAsia="Times New Roman" w:hAnsi="Arial" w:cs="Arial"/>
          <w:sz w:val="24"/>
          <w:szCs w:val="24"/>
          <w:lang w:val="es-ES"/>
        </w:rPr>
        <w:t xml:space="preserve">, </w:t>
      </w:r>
      <w:r w:rsidR="00873ACD" w:rsidRPr="001722AB">
        <w:rPr>
          <w:rFonts w:ascii="Arial" w:eastAsia="Times New Roman" w:hAnsi="Arial" w:cs="Arial"/>
          <w:sz w:val="24"/>
          <w:szCs w:val="24"/>
          <w:lang w:val="es-ES"/>
        </w:rPr>
        <w:t>la</w:t>
      </w:r>
      <w:r w:rsidR="00873ACD" w:rsidRPr="00E6057B">
        <w:rPr>
          <w:rFonts w:ascii="Arial" w:eastAsia="Times New Roman" w:hAnsi="Arial" w:cs="Arial"/>
          <w:sz w:val="24"/>
          <w:szCs w:val="24"/>
          <w:lang w:val="es-ES"/>
        </w:rPr>
        <w:t xml:space="preserve"> autoridad demandada debió hacer constar en el</w:t>
      </w:r>
      <w:r w:rsidR="00D946E7">
        <w:rPr>
          <w:rFonts w:ascii="Arial" w:eastAsia="Times New Roman" w:hAnsi="Arial" w:cs="Arial"/>
          <w:sz w:val="24"/>
          <w:szCs w:val="24"/>
          <w:lang w:val="es-ES"/>
        </w:rPr>
        <w:t xml:space="preserve"> cuerpo del acto su competencia </w:t>
      </w:r>
      <w:r w:rsidR="00873ACD" w:rsidRPr="00E6057B">
        <w:rPr>
          <w:rFonts w:ascii="Arial" w:eastAsia="Times New Roman" w:hAnsi="Arial" w:cs="Arial"/>
          <w:sz w:val="24"/>
          <w:szCs w:val="24"/>
          <w:lang w:val="es-ES"/>
        </w:rPr>
        <w:t>territorial, de ahí que resulta ilegal su determinación y con ello se viol</w:t>
      </w:r>
      <w:r w:rsidR="001722AB">
        <w:rPr>
          <w:rFonts w:ascii="Arial" w:eastAsia="Times New Roman" w:hAnsi="Arial" w:cs="Arial"/>
          <w:sz w:val="24"/>
          <w:szCs w:val="24"/>
          <w:lang w:val="es-ES"/>
        </w:rPr>
        <w:t>a el artículo 16 Constitucional,</w:t>
      </w:r>
      <w:r w:rsidR="00873ACD"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5BBE906C" w14:textId="0E93639A" w:rsidR="00D84275" w:rsidRPr="00E6057B" w:rsidRDefault="000411E8" w:rsidP="00D8427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Segunda Sala, </w:t>
      </w:r>
      <w:r w:rsidR="0064228A" w:rsidRPr="0064228A">
        <w:rPr>
          <w:rFonts w:ascii="Arial" w:eastAsia="Times New Roman" w:hAnsi="Arial" w:cs="Arial"/>
          <w:sz w:val="24"/>
          <w:szCs w:val="24"/>
          <w:lang w:val="es-ES"/>
        </w:rPr>
        <w:t>Semanario Judici</w:t>
      </w:r>
      <w:r w:rsidR="0064228A">
        <w:rPr>
          <w:rFonts w:ascii="Arial" w:eastAsia="Times New Roman" w:hAnsi="Arial" w:cs="Arial"/>
          <w:sz w:val="24"/>
          <w:szCs w:val="24"/>
          <w:lang w:val="es-ES"/>
        </w:rPr>
        <w:t xml:space="preserve">al de la Federación y su Gaceta, </w:t>
      </w:r>
      <w:r w:rsidR="001F6C0A" w:rsidRPr="0064228A">
        <w:rPr>
          <w:rFonts w:ascii="Arial" w:eastAsia="Times New Roman" w:hAnsi="Arial" w:cs="Arial"/>
          <w:sz w:val="24"/>
          <w:szCs w:val="24"/>
          <w:lang w:val="es-ES"/>
        </w:rPr>
        <w:t>tom</w:t>
      </w:r>
      <w:r w:rsidR="0064228A" w:rsidRPr="0064228A">
        <w:rPr>
          <w:rFonts w:ascii="Arial" w:eastAsia="Times New Roman" w:hAnsi="Arial" w:cs="Arial"/>
          <w:sz w:val="24"/>
          <w:szCs w:val="24"/>
          <w:lang w:val="es-ES"/>
        </w:rPr>
        <w:t xml:space="preserve">o XXII, </w:t>
      </w:r>
      <w:r w:rsidR="001F6C0A">
        <w:rPr>
          <w:rFonts w:ascii="Arial" w:eastAsia="Times New Roman" w:hAnsi="Arial" w:cs="Arial"/>
          <w:sz w:val="24"/>
          <w:szCs w:val="24"/>
          <w:lang w:val="es-ES"/>
        </w:rPr>
        <w:t>s</w:t>
      </w:r>
      <w:r w:rsidR="0064228A" w:rsidRPr="0064228A">
        <w:rPr>
          <w:rFonts w:ascii="Arial" w:eastAsia="Times New Roman" w:hAnsi="Arial" w:cs="Arial"/>
          <w:sz w:val="24"/>
          <w:szCs w:val="24"/>
          <w:lang w:val="es-ES"/>
        </w:rPr>
        <w:t>ept</w:t>
      </w:r>
      <w:r w:rsidR="001F6C0A">
        <w:rPr>
          <w:rFonts w:ascii="Arial" w:eastAsia="Times New Roman" w:hAnsi="Arial" w:cs="Arial"/>
          <w:sz w:val="24"/>
          <w:szCs w:val="24"/>
          <w:lang w:val="es-ES"/>
        </w:rPr>
        <w:t>iembre de 2005, materia</w:t>
      </w:r>
      <w:r w:rsidR="0064228A">
        <w:rPr>
          <w:rFonts w:ascii="Arial" w:eastAsia="Times New Roman" w:hAnsi="Arial" w:cs="Arial"/>
          <w:sz w:val="24"/>
          <w:szCs w:val="24"/>
          <w:lang w:val="es-ES"/>
        </w:rPr>
        <w:t xml:space="preserve"> </w:t>
      </w:r>
      <w:r w:rsidR="001F6C0A">
        <w:rPr>
          <w:rFonts w:ascii="Arial" w:eastAsia="Times New Roman" w:hAnsi="Arial" w:cs="Arial"/>
          <w:sz w:val="24"/>
          <w:szCs w:val="24"/>
          <w:lang w:val="es-ES"/>
        </w:rPr>
        <w:t>a</w:t>
      </w:r>
      <w:r w:rsidR="0064228A">
        <w:rPr>
          <w:rFonts w:ascii="Arial" w:eastAsia="Times New Roman" w:hAnsi="Arial" w:cs="Arial"/>
          <w:sz w:val="24"/>
          <w:szCs w:val="24"/>
          <w:lang w:val="es-ES"/>
        </w:rPr>
        <w:t xml:space="preserve">dministrativa, Tesis: 2a./J. 115/2005, </w:t>
      </w:r>
      <w:r w:rsidR="00C87414">
        <w:rPr>
          <w:rFonts w:ascii="Arial" w:eastAsia="Times New Roman" w:hAnsi="Arial" w:cs="Arial"/>
          <w:sz w:val="24"/>
          <w:szCs w:val="24"/>
          <w:lang w:val="es-ES"/>
        </w:rPr>
        <w:t>página</w:t>
      </w:r>
      <w:r w:rsidR="0064228A">
        <w:rPr>
          <w:rFonts w:ascii="Arial" w:eastAsia="Times New Roman" w:hAnsi="Arial" w:cs="Arial"/>
          <w:sz w:val="24"/>
          <w:szCs w:val="24"/>
          <w:lang w:val="es-ES"/>
        </w:rPr>
        <w:t xml:space="preserve"> 310, con el rubro y texto siguientes:</w:t>
      </w:r>
    </w:p>
    <w:p w14:paraId="1CECDCCA" w14:textId="77777777" w:rsidR="00494FA5" w:rsidRDefault="0064228A" w:rsidP="000E542C">
      <w:pPr>
        <w:pStyle w:val="Sinespaciado"/>
        <w:spacing w:after="240"/>
        <w:ind w:left="851" w:right="141"/>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w:t>
      </w:r>
      <w:r w:rsidRPr="00C9748B">
        <w:rPr>
          <w:rFonts w:ascii="Arial" w:hAnsi="Arial" w:cs="Arial"/>
          <w:i/>
          <w:sz w:val="21"/>
          <w:szCs w:val="21"/>
          <w:lang w:val="es-ES"/>
        </w:rPr>
        <w:lastRenderedPageBreak/>
        <w:t>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C2492D" w:rsidRDefault="00C2492D" w:rsidP="00C2492D">
      <w:pPr>
        <w:pStyle w:val="Sinespaciado"/>
        <w:ind w:left="567"/>
        <w:jc w:val="both"/>
        <w:rPr>
          <w:rFonts w:ascii="Arial" w:hAnsi="Arial" w:cs="Arial"/>
          <w:i/>
          <w:sz w:val="21"/>
          <w:szCs w:val="21"/>
          <w:lang w:val="es-ES"/>
        </w:rPr>
      </w:pPr>
    </w:p>
    <w:p w14:paraId="13017D78" w14:textId="44025F9F" w:rsidR="007C42F8" w:rsidRPr="00B10D38" w:rsidRDefault="002B24C7" w:rsidP="00144780">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Tribunales Colegiados de Circuito, Semanario Judicial de la Federación, </w:t>
      </w:r>
      <w:r w:rsidR="00C87414" w:rsidRPr="000A2504">
        <w:rPr>
          <w:rFonts w:ascii="Arial" w:hAnsi="Arial" w:cs="Arial"/>
          <w:sz w:val="24"/>
          <w:szCs w:val="24"/>
        </w:rPr>
        <w:t>volume</w:t>
      </w:r>
      <w:r w:rsidR="00C87414">
        <w:rPr>
          <w:rFonts w:ascii="Arial" w:hAnsi="Arial" w:cs="Arial"/>
          <w:sz w:val="24"/>
          <w:szCs w:val="24"/>
        </w:rPr>
        <w:t>n 205-216, sexta parte, materia</w:t>
      </w:r>
      <w:r w:rsidR="00C87414" w:rsidRPr="000A2504">
        <w:rPr>
          <w:rFonts w:ascii="Arial" w:hAnsi="Arial" w:cs="Arial"/>
          <w:sz w:val="24"/>
          <w:szCs w:val="24"/>
        </w:rPr>
        <w:t xml:space="preserve"> administrativa, página: 112, con el rubro y texto siguientes: </w:t>
      </w:r>
    </w:p>
    <w:p w14:paraId="3B371380" w14:textId="77777777" w:rsidR="00E6057B" w:rsidRPr="00FB507E" w:rsidRDefault="000A2504" w:rsidP="000E542C">
      <w:pPr>
        <w:pStyle w:val="Sinespaciado"/>
        <w:tabs>
          <w:tab w:val="left" w:pos="7371"/>
        </w:tabs>
        <w:spacing w:after="240"/>
        <w:ind w:left="851" w:right="141"/>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AF3E419" w14:textId="325C5822" w:rsidR="00E6057B" w:rsidRDefault="00C9748B" w:rsidP="00E6057B">
      <w:pPr>
        <w:spacing w:line="360" w:lineRule="auto"/>
        <w:ind w:firstLine="567"/>
        <w:jc w:val="both"/>
        <w:rPr>
          <w:rFonts w:ascii="Arial" w:eastAsia="Times New Roman" w:hAnsi="Arial" w:cs="Arial"/>
          <w:sz w:val="24"/>
          <w:szCs w:val="24"/>
          <w:lang w:val="es-ES_tradnl" w:eastAsia="es-ES"/>
        </w:rPr>
      </w:pPr>
      <w:r w:rsidRPr="00D946E7">
        <w:rPr>
          <w:rFonts w:ascii="Arial" w:eastAsia="Times New Roman" w:hAnsi="Arial" w:cs="Arial"/>
          <w:sz w:val="24"/>
          <w:szCs w:val="24"/>
          <w:lang w:val="es-ES"/>
        </w:rPr>
        <w:t xml:space="preserve">Por lo tanto, </w:t>
      </w:r>
      <w:r w:rsidR="00A22DDD" w:rsidRPr="00D946E7">
        <w:rPr>
          <w:rFonts w:ascii="Arial" w:eastAsia="Times New Roman" w:hAnsi="Arial" w:cs="Arial"/>
          <w:sz w:val="24"/>
          <w:szCs w:val="24"/>
          <w:lang w:val="es-ES"/>
        </w:rPr>
        <w:t>al configurarse una insuficiencia</w:t>
      </w:r>
      <w:r w:rsidR="00494FA5" w:rsidRPr="00D946E7">
        <w:rPr>
          <w:rFonts w:ascii="Arial" w:eastAsia="Times New Roman" w:hAnsi="Arial" w:cs="Arial"/>
          <w:sz w:val="24"/>
          <w:szCs w:val="24"/>
          <w:lang w:val="es-ES"/>
        </w:rPr>
        <w:t xml:space="preserve"> en la </w:t>
      </w:r>
      <w:r w:rsidR="0004792D" w:rsidRPr="00D946E7">
        <w:rPr>
          <w:rFonts w:ascii="Arial" w:eastAsia="Times New Roman" w:hAnsi="Arial" w:cs="Arial"/>
          <w:sz w:val="24"/>
          <w:szCs w:val="24"/>
          <w:lang w:val="es-ES"/>
        </w:rPr>
        <w:t>fundamentación</w:t>
      </w:r>
      <w:r w:rsidRPr="00D946E7">
        <w:rPr>
          <w:rFonts w:ascii="Arial" w:eastAsia="Times New Roman" w:hAnsi="Arial" w:cs="Arial"/>
          <w:sz w:val="24"/>
          <w:szCs w:val="24"/>
          <w:lang w:val="es-ES"/>
        </w:rPr>
        <w:t xml:space="preserve"> </w:t>
      </w:r>
      <w:r w:rsidR="0004792D" w:rsidRPr="00D946E7">
        <w:rPr>
          <w:rFonts w:ascii="Arial" w:eastAsia="Times New Roman" w:hAnsi="Arial" w:cs="Arial"/>
          <w:sz w:val="24"/>
          <w:szCs w:val="24"/>
          <w:lang w:val="es-ES"/>
        </w:rPr>
        <w:t>de la</w:t>
      </w:r>
      <w:r w:rsidR="0004792D">
        <w:rPr>
          <w:rFonts w:ascii="Arial" w:eastAsia="Times New Roman" w:hAnsi="Arial" w:cs="Arial"/>
          <w:sz w:val="24"/>
          <w:szCs w:val="24"/>
          <w:lang w:val="es-ES"/>
        </w:rPr>
        <w:t xml:space="preserve">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 xml:space="preserve">de la </w:t>
      </w:r>
      <w:r>
        <w:rPr>
          <w:rFonts w:ascii="Arial" w:eastAsia="Times New Roman" w:hAnsi="Arial" w:cs="Arial"/>
          <w:sz w:val="24"/>
          <w:szCs w:val="24"/>
          <w:lang w:val="es-ES"/>
        </w:rPr>
        <w:lastRenderedPageBreak/>
        <w:t>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6B37AB">
        <w:rPr>
          <w:rFonts w:ascii="Arial" w:eastAsia="Times New Roman" w:hAnsi="Arial" w:cs="Arial"/>
          <w:sz w:val="24"/>
          <w:szCs w:val="24"/>
          <w:lang w:val="es-ES"/>
        </w:rPr>
        <w:t xml:space="preserve"> </w:t>
      </w:r>
      <w:r w:rsidR="00D946E7">
        <w:rPr>
          <w:rFonts w:ascii="Arial" w:eastAsia="Times New Roman" w:hAnsi="Arial" w:cs="Arial"/>
          <w:b/>
          <w:sz w:val="24"/>
          <w:szCs w:val="24"/>
          <w:lang w:eastAsia="es-ES"/>
        </w:rPr>
        <w:t>**********</w:t>
      </w:r>
      <w:r w:rsidR="00D946E7">
        <w:rPr>
          <w:rFonts w:ascii="Arial" w:eastAsia="Times New Roman" w:hAnsi="Arial" w:cs="Arial"/>
          <w:b/>
          <w:sz w:val="24"/>
          <w:szCs w:val="24"/>
          <w:lang w:eastAsia="es-ES"/>
        </w:rPr>
        <w:t>,</w:t>
      </w:r>
      <w:r w:rsidR="002E4D63">
        <w:rPr>
          <w:rFonts w:ascii="Arial" w:eastAsia="Times New Roman" w:hAnsi="Arial" w:cs="Arial"/>
          <w:b/>
          <w:sz w:val="24"/>
          <w:szCs w:val="24"/>
          <w:lang w:val="es-ES"/>
        </w:rPr>
        <w:t xml:space="preserve"> </w:t>
      </w:r>
      <w:r w:rsidR="002E4D63">
        <w:rPr>
          <w:rFonts w:ascii="Arial" w:eastAsia="Times New Roman" w:hAnsi="Arial" w:cs="Arial"/>
          <w:sz w:val="24"/>
          <w:szCs w:val="24"/>
          <w:lang w:val="es-ES"/>
        </w:rPr>
        <w:t xml:space="preserve">de veinticinco de junio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2E6E6898"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w:t>
      </w:r>
      <w:r w:rsidR="00C603C3">
        <w:rPr>
          <w:rFonts w:ascii="Arial" w:eastAsia="Times New Roman" w:hAnsi="Arial" w:cs="Arial"/>
          <w:bCs/>
          <w:sz w:val="24"/>
          <w:szCs w:val="24"/>
          <w:lang w:val="es-ES_tradnl"/>
        </w:rPr>
        <w:t>t</w:t>
      </w:r>
      <w:r w:rsidRPr="00F72862">
        <w:rPr>
          <w:rFonts w:ascii="Arial" w:eastAsia="Times New Roman" w:hAnsi="Arial" w:cs="Arial"/>
          <w:bCs/>
          <w:sz w:val="24"/>
          <w:szCs w:val="24"/>
          <w:lang w:val="es-ES_tradnl"/>
        </w:rPr>
        <w:t xml:space="preserve">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603C3"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329A2943" w14:textId="5F2DB09A" w:rsidR="002F1230" w:rsidRDefault="002C50C1" w:rsidP="002F1230">
      <w:pPr>
        <w:spacing w:after="0"/>
        <w:ind w:left="851" w:right="141"/>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52E88486" w14:textId="14E62A59"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a jurisprudencia con número de regist</w:t>
      </w:r>
      <w:r w:rsidR="00C603C3">
        <w:rPr>
          <w:rFonts w:ascii="Arial" w:eastAsia="Times New Roman" w:hAnsi="Arial" w:cs="Arial"/>
          <w:sz w:val="24"/>
          <w:szCs w:val="24"/>
          <w:lang w:val="es-ES"/>
        </w:rPr>
        <w:t xml:space="preserve">ro 186983, de la novena época,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Semanario Judici</w:t>
      </w:r>
      <w:r w:rsidR="00F904E9">
        <w:rPr>
          <w:rFonts w:ascii="Arial" w:eastAsia="Times New Roman" w:hAnsi="Arial" w:cs="Arial"/>
          <w:sz w:val="24"/>
          <w:szCs w:val="24"/>
          <w:lang w:val="es-ES"/>
        </w:rPr>
        <w:t xml:space="preserve">al de la Federación y su Gaceta, </w:t>
      </w:r>
      <w:r w:rsidR="00C603C3">
        <w:rPr>
          <w:rFonts w:ascii="Arial" w:eastAsia="Times New Roman" w:hAnsi="Arial" w:cs="Arial"/>
          <w:sz w:val="24"/>
          <w:szCs w:val="24"/>
          <w:lang w:val="es-ES"/>
        </w:rPr>
        <w:t>tomo XV, mayo de 2002, materia administrativa, tesis</w:t>
      </w:r>
      <w:r w:rsidR="00F904E9">
        <w:rPr>
          <w:rFonts w:ascii="Arial" w:eastAsia="Times New Roman" w:hAnsi="Arial" w:cs="Arial"/>
          <w:sz w:val="24"/>
          <w:szCs w:val="24"/>
          <w:lang w:val="es-ES"/>
        </w:rPr>
        <w:t>: VI.2o.A. J/2, p</w:t>
      </w:r>
      <w:r w:rsidR="00AB04DA">
        <w:rPr>
          <w:rFonts w:ascii="Arial" w:eastAsia="Times New Roman" w:hAnsi="Arial" w:cs="Arial"/>
          <w:sz w:val="24"/>
          <w:szCs w:val="24"/>
          <w:lang w:val="es-ES"/>
        </w:rPr>
        <w:t xml:space="preserve">ágina: 928, con el rubro y texto siguientes: </w:t>
      </w:r>
    </w:p>
    <w:p w14:paraId="3D30F853" w14:textId="77777777" w:rsidR="00F904E9" w:rsidRPr="00144780" w:rsidRDefault="00AB04DA" w:rsidP="002F1230">
      <w:pPr>
        <w:spacing w:after="0" w:line="240" w:lineRule="auto"/>
        <w:ind w:left="851"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4654E" w:rsidRPr="00144780">
        <w:rPr>
          <w:rFonts w:ascii="Arial" w:eastAsia="Times New Roman" w:hAnsi="Arial" w:cs="Arial"/>
          <w:sz w:val="21"/>
          <w:szCs w:val="21"/>
          <w:lang w:val="es-ES"/>
        </w:rPr>
        <w:t>”</w:t>
      </w:r>
    </w:p>
    <w:p w14:paraId="1AB3545B" w14:textId="77777777" w:rsidR="00F904E9" w:rsidRPr="00F904E9" w:rsidRDefault="00F904E9" w:rsidP="00F904E9">
      <w:pPr>
        <w:spacing w:after="0" w:line="360" w:lineRule="auto"/>
        <w:ind w:firstLine="567"/>
        <w:jc w:val="both"/>
        <w:rPr>
          <w:rFonts w:ascii="Arial" w:eastAsia="Times New Roman" w:hAnsi="Arial" w:cs="Arial"/>
          <w:sz w:val="24"/>
          <w:szCs w:val="24"/>
          <w:lang w:val="es-ES"/>
        </w:rPr>
      </w:pPr>
    </w:p>
    <w:p w14:paraId="6CB7F67B" w14:textId="7162AADD"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lastRenderedPageBreak/>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77777777" w:rsidR="006A1793" w:rsidRPr="007C42F8" w:rsidRDefault="00C2370D" w:rsidP="00C2492D">
      <w:pPr>
        <w:pStyle w:val="Textoindependienteprimerasangra"/>
        <w:spacing w:line="276"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C7061F">
        <w:rPr>
          <w:rFonts w:ascii="Arial" w:hAnsi="Arial" w:cs="Arial"/>
          <w:sz w:val="24"/>
          <w:szCs w:val="24"/>
          <w:lang w:eastAsia="ar-SA"/>
        </w:rPr>
        <w:t xml:space="preserve"> </w:t>
      </w:r>
      <w:r w:rsidRPr="001D76C9">
        <w:rPr>
          <w:rFonts w:ascii="Arial" w:hAnsi="Arial" w:cs="Arial"/>
          <w:sz w:val="24"/>
          <w:szCs w:val="24"/>
          <w:lang w:eastAsia="ar-SA"/>
        </w:rPr>
        <w:t xml:space="preserve">- - - - - - - - - - - - - - - - - - - - - -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p>
    <w:p w14:paraId="719E43C7" w14:textId="6D61903B" w:rsidR="00EE0B46" w:rsidRPr="00C7061F"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 xml:space="preserve">de la resolución contenida en el número de control </w:t>
      </w:r>
      <w:r w:rsidR="00D946E7">
        <w:rPr>
          <w:rFonts w:ascii="Arial" w:eastAsia="Times New Roman" w:hAnsi="Arial" w:cs="Arial"/>
          <w:b/>
          <w:sz w:val="24"/>
          <w:szCs w:val="24"/>
          <w:lang w:eastAsia="es-ES"/>
        </w:rPr>
        <w:t>**********</w:t>
      </w:r>
      <w:r w:rsidR="00D946E7">
        <w:rPr>
          <w:rFonts w:ascii="Arial" w:eastAsia="Times New Roman" w:hAnsi="Arial" w:cs="Arial"/>
          <w:b/>
          <w:sz w:val="24"/>
          <w:szCs w:val="24"/>
          <w:lang w:eastAsia="es-ES"/>
        </w:rPr>
        <w:t>,</w:t>
      </w:r>
      <w:r w:rsidR="005C48A9">
        <w:rPr>
          <w:rFonts w:ascii="Arial" w:eastAsia="Times New Roman" w:hAnsi="Arial" w:cs="Arial"/>
          <w:b/>
          <w:sz w:val="24"/>
          <w:szCs w:val="24"/>
          <w:lang w:val="es-ES"/>
        </w:rPr>
        <w:t xml:space="preserve"> </w:t>
      </w:r>
      <w:r w:rsidR="005C48A9">
        <w:rPr>
          <w:rFonts w:ascii="Arial" w:eastAsia="Times New Roman" w:hAnsi="Arial" w:cs="Arial"/>
          <w:sz w:val="24"/>
          <w:szCs w:val="24"/>
          <w:lang w:val="es-ES"/>
        </w:rPr>
        <w:t xml:space="preserve">de veinticinco de junio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w:t>
      </w:r>
      <w:r w:rsidR="00767C4C">
        <w:rPr>
          <w:rFonts w:ascii="Arial" w:hAnsi="Arial" w:cs="Arial"/>
          <w:sz w:val="24"/>
          <w:szCs w:val="24"/>
        </w:rPr>
        <w:t xml:space="preserve"> </w:t>
      </w:r>
      <w:r w:rsidR="00C7061F">
        <w:rPr>
          <w:rFonts w:ascii="Arial" w:hAnsi="Arial" w:cs="Arial"/>
          <w:sz w:val="24"/>
          <w:szCs w:val="24"/>
        </w:rPr>
        <w:t xml:space="preserve">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p>
    <w:p w14:paraId="5F9B0E12" w14:textId="77777777"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w:t>
      </w:r>
      <w:r w:rsidR="00D0351D">
        <w:rPr>
          <w:rFonts w:ascii="Arial" w:eastAsia="Times New Roman" w:hAnsi="Arial" w:cs="Arial"/>
          <w:sz w:val="24"/>
          <w:szCs w:val="24"/>
          <w:lang w:val="es-ES"/>
        </w:rPr>
        <w:t>- -</w:t>
      </w:r>
    </w:p>
    <w:p w14:paraId="5A77AE37" w14:textId="77777777"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14:paraId="22DD00FF" w14:textId="77777777" w:rsidR="00466031" w:rsidRDefault="002B75FF" w:rsidP="00466031">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2F1230">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xml:space="preserve">- - - - - - - - - - - - - - - - - - - - - - - - - - </w:t>
      </w:r>
      <w:r w:rsidR="002F1230">
        <w:rPr>
          <w:rFonts w:ascii="Arial" w:hAnsi="Arial" w:cs="Arial"/>
          <w:sz w:val="24"/>
          <w:szCs w:val="24"/>
        </w:rPr>
        <w:t xml:space="preserve"> </w:t>
      </w:r>
      <w:r w:rsidR="00684C7E">
        <w:rPr>
          <w:rFonts w:ascii="Arial" w:hAnsi="Arial" w:cs="Arial"/>
          <w:sz w:val="24"/>
          <w:szCs w:val="24"/>
        </w:rPr>
        <w:t>- -</w:t>
      </w:r>
      <w:r w:rsidR="00227D38">
        <w:rPr>
          <w:rFonts w:ascii="Arial" w:hAnsi="Arial" w:cs="Arial"/>
          <w:sz w:val="24"/>
          <w:szCs w:val="24"/>
        </w:rPr>
        <w:t xml:space="preserve"> </w:t>
      </w:r>
      <w:r w:rsidR="00C7061F" w:rsidRPr="001D76C9">
        <w:rPr>
          <w:rFonts w:ascii="Arial" w:hAnsi="Arial" w:cs="Arial"/>
          <w:sz w:val="24"/>
          <w:szCs w:val="24"/>
        </w:rPr>
        <w:t>- - - - - - - - - - - - -</w:t>
      </w:r>
    </w:p>
    <w:sectPr w:rsidR="00466031" w:rsidSect="000E542C">
      <w:headerReference w:type="default" r:id="rId8"/>
      <w:pgSz w:w="12240" w:h="20160" w:code="5"/>
      <w:pgMar w:top="1135" w:right="1325" w:bottom="156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00B04" w14:textId="77777777" w:rsidR="00E73A18" w:rsidRDefault="00E73A18" w:rsidP="00CD11C4">
      <w:pPr>
        <w:spacing w:after="0" w:line="240" w:lineRule="auto"/>
      </w:pPr>
      <w:r>
        <w:separator/>
      </w:r>
    </w:p>
  </w:endnote>
  <w:endnote w:type="continuationSeparator" w:id="0">
    <w:p w14:paraId="6F407AEE" w14:textId="77777777" w:rsidR="00E73A18" w:rsidRDefault="00E73A1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402B21" w14:textId="77777777" w:rsidR="00E73A18" w:rsidRDefault="00E73A18" w:rsidP="00CD11C4">
      <w:pPr>
        <w:spacing w:after="0" w:line="240" w:lineRule="auto"/>
      </w:pPr>
      <w:r>
        <w:separator/>
      </w:r>
    </w:p>
  </w:footnote>
  <w:footnote w:type="continuationSeparator" w:id="0">
    <w:p w14:paraId="1F802123" w14:textId="77777777" w:rsidR="00E73A18" w:rsidRDefault="00E73A1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3067718"/>
      <w:docPartObj>
        <w:docPartGallery w:val="Page Numbers (Top of Page)"/>
        <w:docPartUnique/>
      </w:docPartObj>
    </w:sdtPr>
    <w:sdtEndPr/>
    <w:sdtContent>
      <w:p w14:paraId="75B45A74" w14:textId="544AEE09" w:rsidR="00E33B30" w:rsidRDefault="00347ED9" w:rsidP="00E33B3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437F1F7A" wp14:editId="220B165C">
                  <wp:simplePos x="0" y="0"/>
                  <wp:positionH relativeFrom="column">
                    <wp:posOffset>-1104405</wp:posOffset>
                  </wp:positionH>
                  <wp:positionV relativeFrom="paragraph">
                    <wp:posOffset>5472109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58039A6" w14:textId="77777777" w:rsidR="00347ED9" w:rsidRDefault="00347ED9" w:rsidP="00347ED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7F1F7A" id="_x0000_t202" coordsize="21600,21600" o:spt="202" path="m,l,21600r21600,l21600,xe">
                  <v:stroke joinstyle="miter"/>
                  <v:path gradientshapeok="t" o:connecttype="rect"/>
                </v:shapetype>
                <v:shape id="Cuadro de texto 1" o:spid="_x0000_s1026" type="#_x0000_t202" style="position:absolute;left:0;text-align:left;margin-left:-86.95pt;margin-top:430.8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">
                  <v:textbox>
                    <w:txbxContent>
                      <w:p w14:paraId="658039A6" w14:textId="77777777" w:rsidR="00347ED9" w:rsidRDefault="00347ED9" w:rsidP="00347ED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E33B30">
          <w:fldChar w:fldCharType="begin"/>
        </w:r>
        <w:r w:rsidR="00E33B30">
          <w:instrText>PAGE   \* MERGEFORMAT</w:instrText>
        </w:r>
        <w:r w:rsidR="00E33B30">
          <w:fldChar w:fldCharType="separate"/>
        </w:r>
        <w:r w:rsidRPr="00347ED9">
          <w:rPr>
            <w:noProof/>
            <w:lang w:val="es-ES"/>
          </w:rPr>
          <w:t>4</w:t>
        </w:r>
        <w:r w:rsidR="00E33B30">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9AA3A65"/>
    <w:multiLevelType w:val="hybridMultilevel"/>
    <w:tmpl w:val="0840DEC4"/>
    <w:lvl w:ilvl="0" w:tplc="9A96FE72">
      <w:start w:val="1"/>
      <w:numFmt w:val="lowerLetter"/>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D3B0AB4"/>
    <w:multiLevelType w:val="hybridMultilevel"/>
    <w:tmpl w:val="9480A06A"/>
    <w:lvl w:ilvl="0" w:tplc="B2783290">
      <w:start w:val="1"/>
      <w:numFmt w:val="lowerLetter"/>
      <w:lvlText w:val="%1)"/>
      <w:lvlJc w:val="left"/>
      <w:pPr>
        <w:ind w:left="1636" w:hanging="360"/>
      </w:pPr>
      <w:rPr>
        <w:rFonts w:hint="default"/>
        <w:lang w:val="es-MX"/>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num w:numId="1">
    <w:abstractNumId w:val="2"/>
  </w:num>
  <w:num w:numId="2">
    <w:abstractNumId w:val="5"/>
  </w:num>
  <w:num w:numId="3">
    <w:abstractNumId w:val="4"/>
  </w:num>
  <w:num w:numId="4">
    <w:abstractNumId w:val="0"/>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0F0F"/>
    <w:rsid w:val="00073838"/>
    <w:rsid w:val="00075F8A"/>
    <w:rsid w:val="000763A6"/>
    <w:rsid w:val="00076D14"/>
    <w:rsid w:val="00077FD3"/>
    <w:rsid w:val="00080DAC"/>
    <w:rsid w:val="00083964"/>
    <w:rsid w:val="0008612A"/>
    <w:rsid w:val="00091C30"/>
    <w:rsid w:val="0009272C"/>
    <w:rsid w:val="00093B49"/>
    <w:rsid w:val="00095A20"/>
    <w:rsid w:val="00096021"/>
    <w:rsid w:val="000A1E07"/>
    <w:rsid w:val="000A2504"/>
    <w:rsid w:val="000A294E"/>
    <w:rsid w:val="000A4A43"/>
    <w:rsid w:val="000A7076"/>
    <w:rsid w:val="000A778E"/>
    <w:rsid w:val="000B0E3D"/>
    <w:rsid w:val="000B3457"/>
    <w:rsid w:val="000B3C06"/>
    <w:rsid w:val="000B5FA3"/>
    <w:rsid w:val="000B6BF9"/>
    <w:rsid w:val="000C1387"/>
    <w:rsid w:val="000C5AA0"/>
    <w:rsid w:val="000C6269"/>
    <w:rsid w:val="000D0223"/>
    <w:rsid w:val="000D1CE0"/>
    <w:rsid w:val="000D21F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225B"/>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7687"/>
    <w:rsid w:val="00150F0A"/>
    <w:rsid w:val="001548A6"/>
    <w:rsid w:val="001610FE"/>
    <w:rsid w:val="001641BE"/>
    <w:rsid w:val="00165E65"/>
    <w:rsid w:val="0016605D"/>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45B3"/>
    <w:rsid w:val="001C510B"/>
    <w:rsid w:val="001C69A0"/>
    <w:rsid w:val="001C6F2D"/>
    <w:rsid w:val="001C72C8"/>
    <w:rsid w:val="001D01BF"/>
    <w:rsid w:val="001D032B"/>
    <w:rsid w:val="001D2AF1"/>
    <w:rsid w:val="001D2DF7"/>
    <w:rsid w:val="001D30F2"/>
    <w:rsid w:val="001D3716"/>
    <w:rsid w:val="001D43FE"/>
    <w:rsid w:val="001D52AA"/>
    <w:rsid w:val="001D76C9"/>
    <w:rsid w:val="001E231A"/>
    <w:rsid w:val="001E663C"/>
    <w:rsid w:val="001F06C2"/>
    <w:rsid w:val="001F20DC"/>
    <w:rsid w:val="001F218B"/>
    <w:rsid w:val="001F26EF"/>
    <w:rsid w:val="001F285B"/>
    <w:rsid w:val="001F39BE"/>
    <w:rsid w:val="001F404D"/>
    <w:rsid w:val="001F410A"/>
    <w:rsid w:val="001F5385"/>
    <w:rsid w:val="001F6C0A"/>
    <w:rsid w:val="00203E96"/>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0CD"/>
    <w:rsid w:val="00225705"/>
    <w:rsid w:val="002270D9"/>
    <w:rsid w:val="002276BC"/>
    <w:rsid w:val="00227870"/>
    <w:rsid w:val="00227D38"/>
    <w:rsid w:val="002319CB"/>
    <w:rsid w:val="00235422"/>
    <w:rsid w:val="00235443"/>
    <w:rsid w:val="002359C7"/>
    <w:rsid w:val="002360BB"/>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4D63"/>
    <w:rsid w:val="002E62A6"/>
    <w:rsid w:val="002E654B"/>
    <w:rsid w:val="002E68E4"/>
    <w:rsid w:val="002F1230"/>
    <w:rsid w:val="002F126C"/>
    <w:rsid w:val="002F3A77"/>
    <w:rsid w:val="002F66C2"/>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7ED9"/>
    <w:rsid w:val="00350473"/>
    <w:rsid w:val="00350489"/>
    <w:rsid w:val="00351EE7"/>
    <w:rsid w:val="0035336F"/>
    <w:rsid w:val="0035374B"/>
    <w:rsid w:val="00355782"/>
    <w:rsid w:val="00363C7F"/>
    <w:rsid w:val="003646FE"/>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2E7C"/>
    <w:rsid w:val="003B4196"/>
    <w:rsid w:val="003B50B4"/>
    <w:rsid w:val="003B5AAA"/>
    <w:rsid w:val="003B5B89"/>
    <w:rsid w:val="003B6193"/>
    <w:rsid w:val="003B6577"/>
    <w:rsid w:val="003C0527"/>
    <w:rsid w:val="003C1F86"/>
    <w:rsid w:val="003C24E1"/>
    <w:rsid w:val="003C7323"/>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1257"/>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6031"/>
    <w:rsid w:val="00467716"/>
    <w:rsid w:val="00471CF8"/>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2371"/>
    <w:rsid w:val="004D5E58"/>
    <w:rsid w:val="004D66AC"/>
    <w:rsid w:val="004D7170"/>
    <w:rsid w:val="004D7206"/>
    <w:rsid w:val="004E012A"/>
    <w:rsid w:val="004E053D"/>
    <w:rsid w:val="004E1272"/>
    <w:rsid w:val="004E3CD5"/>
    <w:rsid w:val="004E5083"/>
    <w:rsid w:val="004E629F"/>
    <w:rsid w:val="004F114A"/>
    <w:rsid w:val="004F1827"/>
    <w:rsid w:val="004F313B"/>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071"/>
    <w:rsid w:val="00551AE2"/>
    <w:rsid w:val="00554DF3"/>
    <w:rsid w:val="00557F38"/>
    <w:rsid w:val="0056021A"/>
    <w:rsid w:val="00560CBC"/>
    <w:rsid w:val="00560CF5"/>
    <w:rsid w:val="0056169B"/>
    <w:rsid w:val="00562331"/>
    <w:rsid w:val="0056262B"/>
    <w:rsid w:val="00563624"/>
    <w:rsid w:val="00564762"/>
    <w:rsid w:val="00571D5F"/>
    <w:rsid w:val="00571DD5"/>
    <w:rsid w:val="00577AB9"/>
    <w:rsid w:val="00581941"/>
    <w:rsid w:val="00581EB0"/>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152F"/>
    <w:rsid w:val="005C3FF3"/>
    <w:rsid w:val="005C48A9"/>
    <w:rsid w:val="005C4BA5"/>
    <w:rsid w:val="005C766C"/>
    <w:rsid w:val="005D545F"/>
    <w:rsid w:val="005E1534"/>
    <w:rsid w:val="005E254C"/>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572E"/>
    <w:rsid w:val="00636913"/>
    <w:rsid w:val="00636A54"/>
    <w:rsid w:val="00642044"/>
    <w:rsid w:val="0064228A"/>
    <w:rsid w:val="00647A05"/>
    <w:rsid w:val="0065452B"/>
    <w:rsid w:val="006606D1"/>
    <w:rsid w:val="00660C12"/>
    <w:rsid w:val="0066354F"/>
    <w:rsid w:val="006711F9"/>
    <w:rsid w:val="00672ABD"/>
    <w:rsid w:val="00672FDF"/>
    <w:rsid w:val="00681CF0"/>
    <w:rsid w:val="0068284B"/>
    <w:rsid w:val="006848C1"/>
    <w:rsid w:val="00684C7E"/>
    <w:rsid w:val="00684FC4"/>
    <w:rsid w:val="00687B43"/>
    <w:rsid w:val="00690070"/>
    <w:rsid w:val="00692ADE"/>
    <w:rsid w:val="006A0BF0"/>
    <w:rsid w:val="006A1793"/>
    <w:rsid w:val="006A2205"/>
    <w:rsid w:val="006A5553"/>
    <w:rsid w:val="006A62D2"/>
    <w:rsid w:val="006A6990"/>
    <w:rsid w:val="006B08C0"/>
    <w:rsid w:val="006B0F02"/>
    <w:rsid w:val="006B29C5"/>
    <w:rsid w:val="006B37AB"/>
    <w:rsid w:val="006B3AD9"/>
    <w:rsid w:val="006B5DA5"/>
    <w:rsid w:val="006B7870"/>
    <w:rsid w:val="006C0A60"/>
    <w:rsid w:val="006C1553"/>
    <w:rsid w:val="006C1DA3"/>
    <w:rsid w:val="006C3772"/>
    <w:rsid w:val="006D4B16"/>
    <w:rsid w:val="006D598E"/>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5C35"/>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4378"/>
    <w:rsid w:val="00765538"/>
    <w:rsid w:val="00766EBA"/>
    <w:rsid w:val="00767957"/>
    <w:rsid w:val="00767C4C"/>
    <w:rsid w:val="00770792"/>
    <w:rsid w:val="00771895"/>
    <w:rsid w:val="00771A7E"/>
    <w:rsid w:val="00772891"/>
    <w:rsid w:val="007729A1"/>
    <w:rsid w:val="00776323"/>
    <w:rsid w:val="00780D36"/>
    <w:rsid w:val="007855B6"/>
    <w:rsid w:val="00786A97"/>
    <w:rsid w:val="00792387"/>
    <w:rsid w:val="007927BF"/>
    <w:rsid w:val="00793128"/>
    <w:rsid w:val="00794DBA"/>
    <w:rsid w:val="007962FE"/>
    <w:rsid w:val="00797DA0"/>
    <w:rsid w:val="007A07F3"/>
    <w:rsid w:val="007A0FA7"/>
    <w:rsid w:val="007A19BA"/>
    <w:rsid w:val="007A7A4A"/>
    <w:rsid w:val="007B07BB"/>
    <w:rsid w:val="007B0959"/>
    <w:rsid w:val="007B0EFA"/>
    <w:rsid w:val="007B2891"/>
    <w:rsid w:val="007B2D62"/>
    <w:rsid w:val="007B3D91"/>
    <w:rsid w:val="007B3F14"/>
    <w:rsid w:val="007B452D"/>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65C9"/>
    <w:rsid w:val="0081094A"/>
    <w:rsid w:val="00813D7E"/>
    <w:rsid w:val="008156EF"/>
    <w:rsid w:val="00817363"/>
    <w:rsid w:val="008175AE"/>
    <w:rsid w:val="00821C91"/>
    <w:rsid w:val="0082455D"/>
    <w:rsid w:val="0082463D"/>
    <w:rsid w:val="00825C67"/>
    <w:rsid w:val="0082762A"/>
    <w:rsid w:val="008307F6"/>
    <w:rsid w:val="0083167B"/>
    <w:rsid w:val="00831F33"/>
    <w:rsid w:val="00833F71"/>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781"/>
    <w:rsid w:val="0089046B"/>
    <w:rsid w:val="00890540"/>
    <w:rsid w:val="00892359"/>
    <w:rsid w:val="008946E6"/>
    <w:rsid w:val="00895F46"/>
    <w:rsid w:val="008970AB"/>
    <w:rsid w:val="008A16EF"/>
    <w:rsid w:val="008A47F9"/>
    <w:rsid w:val="008A4C86"/>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17088"/>
    <w:rsid w:val="009230F0"/>
    <w:rsid w:val="00923927"/>
    <w:rsid w:val="009267E3"/>
    <w:rsid w:val="00927B67"/>
    <w:rsid w:val="00930B5C"/>
    <w:rsid w:val="0093365B"/>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4EE"/>
    <w:rsid w:val="009A6F28"/>
    <w:rsid w:val="009A77B1"/>
    <w:rsid w:val="009A77EA"/>
    <w:rsid w:val="009B27EA"/>
    <w:rsid w:val="009B38FC"/>
    <w:rsid w:val="009B3C60"/>
    <w:rsid w:val="009B43C7"/>
    <w:rsid w:val="009B66B7"/>
    <w:rsid w:val="009C2269"/>
    <w:rsid w:val="009C4E48"/>
    <w:rsid w:val="009C5A57"/>
    <w:rsid w:val="009C7858"/>
    <w:rsid w:val="009D0362"/>
    <w:rsid w:val="009D0C20"/>
    <w:rsid w:val="009D1437"/>
    <w:rsid w:val="009D1B32"/>
    <w:rsid w:val="009D24F3"/>
    <w:rsid w:val="009D27C2"/>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0760"/>
    <w:rsid w:val="00A61A4C"/>
    <w:rsid w:val="00A62699"/>
    <w:rsid w:val="00A64305"/>
    <w:rsid w:val="00A65311"/>
    <w:rsid w:val="00A65E2F"/>
    <w:rsid w:val="00A66745"/>
    <w:rsid w:val="00A67FAC"/>
    <w:rsid w:val="00A70B0B"/>
    <w:rsid w:val="00A74951"/>
    <w:rsid w:val="00A75126"/>
    <w:rsid w:val="00A75965"/>
    <w:rsid w:val="00A823D1"/>
    <w:rsid w:val="00A837D5"/>
    <w:rsid w:val="00A852CA"/>
    <w:rsid w:val="00A85332"/>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D76"/>
    <w:rsid w:val="00AD3C26"/>
    <w:rsid w:val="00AD4B86"/>
    <w:rsid w:val="00AD5A5B"/>
    <w:rsid w:val="00AD7E68"/>
    <w:rsid w:val="00AD7F67"/>
    <w:rsid w:val="00AE19B0"/>
    <w:rsid w:val="00AE1C29"/>
    <w:rsid w:val="00AE306D"/>
    <w:rsid w:val="00AE6B0D"/>
    <w:rsid w:val="00AE7483"/>
    <w:rsid w:val="00AF12A1"/>
    <w:rsid w:val="00AF4373"/>
    <w:rsid w:val="00AF459A"/>
    <w:rsid w:val="00AF6126"/>
    <w:rsid w:val="00AF73E0"/>
    <w:rsid w:val="00B00244"/>
    <w:rsid w:val="00B013A9"/>
    <w:rsid w:val="00B0519D"/>
    <w:rsid w:val="00B055F6"/>
    <w:rsid w:val="00B05F90"/>
    <w:rsid w:val="00B061D8"/>
    <w:rsid w:val="00B10D38"/>
    <w:rsid w:val="00B1268E"/>
    <w:rsid w:val="00B127B8"/>
    <w:rsid w:val="00B13806"/>
    <w:rsid w:val="00B1433D"/>
    <w:rsid w:val="00B2237C"/>
    <w:rsid w:val="00B255C8"/>
    <w:rsid w:val="00B3178B"/>
    <w:rsid w:val="00B331AF"/>
    <w:rsid w:val="00B340F1"/>
    <w:rsid w:val="00B35307"/>
    <w:rsid w:val="00B46672"/>
    <w:rsid w:val="00B4706A"/>
    <w:rsid w:val="00B47822"/>
    <w:rsid w:val="00B50093"/>
    <w:rsid w:val="00B5381D"/>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9B9"/>
    <w:rsid w:val="00BA2B14"/>
    <w:rsid w:val="00BA47F2"/>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078B"/>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75BE"/>
    <w:rsid w:val="00C60196"/>
    <w:rsid w:val="00C603C3"/>
    <w:rsid w:val="00C613D3"/>
    <w:rsid w:val="00C61BA4"/>
    <w:rsid w:val="00C61FDB"/>
    <w:rsid w:val="00C646A6"/>
    <w:rsid w:val="00C64E38"/>
    <w:rsid w:val="00C65BCC"/>
    <w:rsid w:val="00C7061F"/>
    <w:rsid w:val="00C720F2"/>
    <w:rsid w:val="00C72118"/>
    <w:rsid w:val="00C733EC"/>
    <w:rsid w:val="00C73E8F"/>
    <w:rsid w:val="00C7491C"/>
    <w:rsid w:val="00C75CB5"/>
    <w:rsid w:val="00C76286"/>
    <w:rsid w:val="00C8173A"/>
    <w:rsid w:val="00C850CA"/>
    <w:rsid w:val="00C85923"/>
    <w:rsid w:val="00C87414"/>
    <w:rsid w:val="00C90897"/>
    <w:rsid w:val="00C93C0E"/>
    <w:rsid w:val="00C95A9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0359"/>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FFF"/>
    <w:rsid w:val="00D77139"/>
    <w:rsid w:val="00D77DF9"/>
    <w:rsid w:val="00D84275"/>
    <w:rsid w:val="00D8510C"/>
    <w:rsid w:val="00D8765F"/>
    <w:rsid w:val="00D919ED"/>
    <w:rsid w:val="00D946E7"/>
    <w:rsid w:val="00D956FD"/>
    <w:rsid w:val="00D95B29"/>
    <w:rsid w:val="00D95C51"/>
    <w:rsid w:val="00DA256B"/>
    <w:rsid w:val="00DA2B3F"/>
    <w:rsid w:val="00DA4D73"/>
    <w:rsid w:val="00DA5BBC"/>
    <w:rsid w:val="00DA65A1"/>
    <w:rsid w:val="00DA6C7E"/>
    <w:rsid w:val="00DB04D4"/>
    <w:rsid w:val="00DB146A"/>
    <w:rsid w:val="00DB219D"/>
    <w:rsid w:val="00DB5E71"/>
    <w:rsid w:val="00DB777E"/>
    <w:rsid w:val="00DB7DBD"/>
    <w:rsid w:val="00DC0CEB"/>
    <w:rsid w:val="00DC11A2"/>
    <w:rsid w:val="00DC20A1"/>
    <w:rsid w:val="00DC28AC"/>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3B30"/>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3A18"/>
    <w:rsid w:val="00E74035"/>
    <w:rsid w:val="00E75807"/>
    <w:rsid w:val="00E75DAD"/>
    <w:rsid w:val="00E769E9"/>
    <w:rsid w:val="00E77520"/>
    <w:rsid w:val="00E7757A"/>
    <w:rsid w:val="00E77771"/>
    <w:rsid w:val="00E77B7C"/>
    <w:rsid w:val="00E77FFA"/>
    <w:rsid w:val="00E8193A"/>
    <w:rsid w:val="00E82996"/>
    <w:rsid w:val="00E86BF6"/>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3622"/>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60E9"/>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3F56"/>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6898"/>
    <w:rsid w:val="00FC728C"/>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E082F-8BE5-49C4-A23A-D828DD4A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1</Pages>
  <Words>3627</Words>
  <Characters>19954</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365</cp:revision>
  <cp:lastPrinted>2021-07-07T16:22:00Z</cp:lastPrinted>
  <dcterms:created xsi:type="dcterms:W3CDTF">2018-05-09T21:04:00Z</dcterms:created>
  <dcterms:modified xsi:type="dcterms:W3CDTF">2021-07-07T16:22:00Z</dcterms:modified>
</cp:coreProperties>
</file>