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AF1E0C">
        <w:rPr>
          <w:rFonts w:cs="Arial"/>
          <w:b/>
          <w:i/>
          <w:sz w:val="22"/>
          <w:szCs w:val="22"/>
        </w:rPr>
        <w:t>106/2018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B531E8" w:rsidRDefault="005A5315" w:rsidP="00F6047C">
      <w:pPr>
        <w:pStyle w:val="corte4fondo"/>
        <w:spacing w:line="240" w:lineRule="auto"/>
        <w:ind w:left="3544" w:right="-496" w:firstLine="0"/>
        <w:rPr>
          <w:rFonts w:cs="Arial"/>
          <w:b/>
          <w:sz w:val="24"/>
          <w:szCs w:val="24"/>
        </w:rPr>
      </w:pPr>
      <w:r>
        <w:rPr>
          <w:rFonts w:cs="Arial"/>
          <w:b/>
          <w:i/>
          <w:sz w:val="22"/>
          <w:szCs w:val="22"/>
        </w:rPr>
        <w:t>ACTOR</w:t>
      </w:r>
      <w:r w:rsidR="00C758B0">
        <w:rPr>
          <w:rFonts w:cs="Arial"/>
          <w:b/>
          <w:i/>
          <w:sz w:val="22"/>
          <w:szCs w:val="22"/>
        </w:rPr>
        <w:t>A</w:t>
      </w:r>
      <w:r>
        <w:rPr>
          <w:rFonts w:cs="Arial"/>
          <w:b/>
          <w:i/>
          <w:sz w:val="22"/>
          <w:szCs w:val="22"/>
        </w:rPr>
        <w:t xml:space="preserve">: </w:t>
      </w:r>
      <w:r w:rsidR="00B531E8">
        <w:rPr>
          <w:rFonts w:cs="Arial"/>
          <w:b/>
          <w:sz w:val="24"/>
          <w:szCs w:val="24"/>
        </w:rPr>
        <w:t>*********</w:t>
      </w:r>
    </w:p>
    <w:p w:rsidR="00B531E8" w:rsidRDefault="00B531E8" w:rsidP="00F6047C">
      <w:pPr>
        <w:pStyle w:val="corte4fondo"/>
        <w:spacing w:line="240" w:lineRule="auto"/>
        <w:ind w:left="3544" w:right="-496" w:firstLine="0"/>
        <w:rPr>
          <w:rFonts w:cs="Arial"/>
          <w:b/>
          <w:i/>
          <w:color w:val="000000"/>
          <w:sz w:val="22"/>
          <w:szCs w:val="22"/>
        </w:rPr>
      </w:pPr>
    </w:p>
    <w:p w:rsidR="003C226E" w:rsidRPr="008107B3" w:rsidRDefault="004A41DB" w:rsidP="00F6047C">
      <w:pPr>
        <w:pStyle w:val="corte4fondo"/>
        <w:spacing w:line="240" w:lineRule="auto"/>
        <w:ind w:left="3544" w:right="-496" w:firstLine="0"/>
        <w:rPr>
          <w:rFonts w:cs="Arial"/>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sidRPr="008107B3">
        <w:rPr>
          <w:rFonts w:cs="Arial"/>
          <w:i/>
          <w:color w:val="000000"/>
          <w:sz w:val="22"/>
          <w:szCs w:val="22"/>
        </w:rPr>
        <w:t xml:space="preserve">DIRECTORA DE INGRESOS Y  RECAUDACIÓN DE LA </w:t>
      </w:r>
      <w:r w:rsidR="0086312E">
        <w:rPr>
          <w:rFonts w:cs="Arial"/>
          <w:i/>
          <w:color w:val="000000"/>
          <w:sz w:val="22"/>
          <w:szCs w:val="22"/>
        </w:rPr>
        <w:t xml:space="preserve">SECRETARÍA DE </w:t>
      </w:r>
      <w:r w:rsidR="000476EE" w:rsidRPr="008107B3">
        <w:rPr>
          <w:rFonts w:cs="Arial"/>
          <w:i/>
          <w:color w:val="000000"/>
          <w:sz w:val="22"/>
          <w:szCs w:val="22"/>
        </w:rPr>
        <w:t xml:space="preserve">FINANZAS DEL PODER EJECUTIVO DEL </w:t>
      </w:r>
      <w:r w:rsidR="00D12076" w:rsidRPr="008107B3">
        <w:rPr>
          <w:rFonts w:cs="Arial"/>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E85874">
        <w:rPr>
          <w:rFonts w:ascii="Arial" w:hAnsi="Arial" w:cs="Arial"/>
          <w:b/>
          <w:sz w:val="24"/>
          <w:szCs w:val="24"/>
        </w:rPr>
        <w:t>VEINTI</w:t>
      </w:r>
      <w:r w:rsidR="00AF1E0C">
        <w:rPr>
          <w:rFonts w:ascii="Arial" w:hAnsi="Arial" w:cs="Arial"/>
          <w:b/>
          <w:sz w:val="24"/>
          <w:szCs w:val="24"/>
        </w:rPr>
        <w:t>SIETE</w:t>
      </w:r>
      <w:r w:rsidR="00E85874">
        <w:rPr>
          <w:rFonts w:ascii="Arial" w:hAnsi="Arial" w:cs="Arial"/>
          <w:b/>
          <w:sz w:val="24"/>
          <w:szCs w:val="24"/>
        </w:rPr>
        <w:t xml:space="preserve"> DE ENERO DE DOS MIL VEINTE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r w:rsidR="00E85874">
        <w:rPr>
          <w:rFonts w:ascii="Arial" w:hAnsi="Arial" w:cs="Arial"/>
          <w:b/>
          <w:sz w:val="24"/>
          <w:szCs w:val="24"/>
        </w:rPr>
        <w:t xml:space="preserve"> - - - -</w:t>
      </w:r>
    </w:p>
    <w:p w:rsidR="00D27C7A" w:rsidRDefault="003C226E" w:rsidP="00C758B0">
      <w:pPr>
        <w:spacing w:line="360" w:lineRule="auto"/>
        <w:ind w:right="-518" w:firstLine="708"/>
        <w:jc w:val="both"/>
        <w:rPr>
          <w:rFonts w:ascii="Arial" w:hAnsi="Arial" w:cs="Arial"/>
          <w:b/>
          <w:bCs/>
          <w:sz w:val="24"/>
          <w:szCs w:val="24"/>
          <w:lang w:val="es-MX"/>
        </w:rPr>
      </w:pPr>
      <w:r w:rsidRPr="00823D9B">
        <w:rPr>
          <w:rFonts w:ascii="Arial" w:hAnsi="Arial" w:cs="Arial"/>
          <w:b/>
          <w:bCs/>
          <w:sz w:val="24"/>
          <w:szCs w:val="24"/>
          <w:lang w:val="es-MX"/>
        </w:rPr>
        <w:t>VISTOS,</w:t>
      </w:r>
      <w:r w:rsidRPr="00823D9B">
        <w:rPr>
          <w:rFonts w:ascii="Arial" w:hAnsi="Arial" w:cs="Arial"/>
          <w:b/>
          <w:sz w:val="24"/>
          <w:szCs w:val="24"/>
          <w:lang w:val="es-MX"/>
        </w:rPr>
        <w:t xml:space="preserve"> </w:t>
      </w:r>
      <w:r w:rsidRPr="00823D9B">
        <w:rPr>
          <w:rFonts w:ascii="Arial" w:hAnsi="Arial" w:cs="Arial"/>
          <w:sz w:val="24"/>
          <w:szCs w:val="24"/>
          <w:lang w:val="es-MX"/>
        </w:rPr>
        <w:t>para resolver los autos del juicio de nulidad de número</w:t>
      </w:r>
      <w:r w:rsidR="00E163C7" w:rsidRPr="00823D9B">
        <w:rPr>
          <w:rFonts w:ascii="Arial" w:hAnsi="Arial" w:cs="Arial"/>
          <w:b/>
          <w:sz w:val="24"/>
          <w:szCs w:val="24"/>
          <w:lang w:val="es-MX"/>
        </w:rPr>
        <w:t xml:space="preserve"> </w:t>
      </w:r>
      <w:r w:rsidR="00AF1E0C">
        <w:rPr>
          <w:rFonts w:ascii="Arial" w:hAnsi="Arial" w:cs="Arial"/>
          <w:b/>
          <w:sz w:val="24"/>
          <w:szCs w:val="24"/>
          <w:lang w:val="es-MX"/>
        </w:rPr>
        <w:t>106/2018</w:t>
      </w:r>
      <w:r w:rsidRPr="00823D9B">
        <w:rPr>
          <w:rFonts w:ascii="Arial" w:hAnsi="Arial" w:cs="Arial"/>
          <w:sz w:val="24"/>
          <w:szCs w:val="24"/>
        </w:rPr>
        <w:t>,</w:t>
      </w:r>
      <w:r w:rsidR="001C6624" w:rsidRPr="00823D9B">
        <w:rPr>
          <w:rFonts w:ascii="Arial" w:hAnsi="Arial" w:cs="Arial"/>
          <w:sz w:val="24"/>
          <w:szCs w:val="24"/>
        </w:rPr>
        <w:t xml:space="preserve"> </w:t>
      </w:r>
      <w:r w:rsidRPr="00823D9B">
        <w:rPr>
          <w:rFonts w:ascii="Arial" w:hAnsi="Arial" w:cs="Arial"/>
          <w:sz w:val="24"/>
          <w:szCs w:val="24"/>
          <w:lang w:val="es-MX"/>
        </w:rPr>
        <w:t>promovido por</w:t>
      </w:r>
      <w:r w:rsidR="00823D9B" w:rsidRPr="00823D9B">
        <w:rPr>
          <w:rFonts w:ascii="Arial" w:hAnsi="Arial" w:cs="Arial"/>
          <w:sz w:val="24"/>
          <w:szCs w:val="24"/>
          <w:lang w:val="es-MX"/>
        </w:rPr>
        <w:t xml:space="preserve"> </w:t>
      </w:r>
      <w:r w:rsidR="00B531E8">
        <w:rPr>
          <w:rFonts w:cs="Arial"/>
          <w:b/>
          <w:sz w:val="24"/>
          <w:szCs w:val="24"/>
        </w:rPr>
        <w:t>*********</w:t>
      </w:r>
      <w:r w:rsidR="00E85874" w:rsidRPr="00823D9B">
        <w:rPr>
          <w:rFonts w:ascii="Arial" w:hAnsi="Arial" w:cs="Arial"/>
          <w:sz w:val="24"/>
          <w:szCs w:val="24"/>
        </w:rPr>
        <w:t>,</w:t>
      </w:r>
      <w:r w:rsidR="003E2091" w:rsidRPr="00823D9B">
        <w:rPr>
          <w:rFonts w:ascii="Arial" w:hAnsi="Arial" w:cs="Arial"/>
          <w:b/>
          <w:sz w:val="24"/>
          <w:szCs w:val="24"/>
          <w:lang w:val="es-MX"/>
        </w:rPr>
        <w:t xml:space="preserve"> </w:t>
      </w:r>
      <w:r w:rsidR="000476EE" w:rsidRPr="00823D9B">
        <w:rPr>
          <w:rFonts w:ascii="Arial" w:hAnsi="Arial" w:cs="Arial"/>
          <w:sz w:val="24"/>
          <w:szCs w:val="24"/>
          <w:lang w:val="es-MX"/>
        </w:rPr>
        <w:t xml:space="preserve">en contra de la </w:t>
      </w:r>
      <w:r w:rsidR="000476EE" w:rsidRPr="00823D9B">
        <w:rPr>
          <w:rFonts w:ascii="Arial" w:hAnsi="Arial" w:cs="Arial"/>
          <w:b/>
          <w:sz w:val="24"/>
          <w:szCs w:val="24"/>
          <w:lang w:val="es-MX"/>
        </w:rPr>
        <w:t>DIRECTORA DE INGRESOS Y RECAUDACIÓN</w:t>
      </w:r>
      <w:r w:rsidR="000476EE">
        <w:rPr>
          <w:rFonts w:ascii="Arial" w:hAnsi="Arial" w:cs="Arial"/>
          <w:b/>
          <w:sz w:val="24"/>
          <w:szCs w:val="24"/>
          <w:lang w:val="es-MX"/>
        </w:rPr>
        <w:t xml:space="preserve"> DE LA </w:t>
      </w:r>
      <w:r w:rsidR="0086312E">
        <w:rPr>
          <w:rFonts w:ascii="Arial" w:hAnsi="Arial" w:cs="Arial"/>
          <w:b/>
          <w:sz w:val="24"/>
          <w:szCs w:val="24"/>
          <w:lang w:val="es-MX"/>
        </w:rPr>
        <w:t xml:space="preserve">SECRETARÍA DE </w:t>
      </w:r>
      <w:r w:rsidR="000476EE">
        <w:rPr>
          <w:rFonts w:ascii="Arial" w:hAnsi="Arial" w:cs="Arial"/>
          <w:b/>
          <w:sz w:val="24"/>
          <w:szCs w:val="24"/>
          <w:lang w:val="es-MX"/>
        </w:rPr>
        <w:t>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DB5907" w:rsidRDefault="00DB5907" w:rsidP="00C758B0">
      <w:pPr>
        <w:spacing w:line="360" w:lineRule="auto"/>
        <w:ind w:right="-518" w:firstLine="708"/>
        <w:jc w:val="both"/>
        <w:rPr>
          <w:rFonts w:ascii="Arial" w:hAnsi="Arial" w:cs="Arial"/>
          <w:b/>
          <w:bCs/>
          <w:sz w:val="24"/>
          <w:szCs w:val="24"/>
          <w:lang w:val="es-ES"/>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947431" w:rsidP="00D37F47">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53331433" wp14:editId="699AD40C">
                <wp:simplePos x="0" y="0"/>
                <wp:positionH relativeFrom="column">
                  <wp:posOffset>-1306830</wp:posOffset>
                </wp:positionH>
                <wp:positionV relativeFrom="paragraph">
                  <wp:posOffset>1012190</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7431" w:rsidRPr="00964253" w:rsidRDefault="00947431" w:rsidP="0094743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2.9pt;margin-top:79.7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" fillcolor="white [3201]" strokecolor="#f79646 [3209]" strokeweight="2pt">
                <v:textbox>
                  <w:txbxContent>
                    <w:p w:rsidR="00947431" w:rsidRPr="00964253" w:rsidRDefault="00947431" w:rsidP="00947431">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823D9B">
        <w:rPr>
          <w:rFonts w:ascii="Arial" w:hAnsi="Arial" w:cs="Arial"/>
          <w:color w:val="000000"/>
          <w:sz w:val="24"/>
          <w:szCs w:val="24"/>
        </w:rPr>
        <w:t>veinti</w:t>
      </w:r>
      <w:r w:rsidR="00C32E90">
        <w:rPr>
          <w:rFonts w:ascii="Arial" w:hAnsi="Arial" w:cs="Arial"/>
          <w:color w:val="000000"/>
          <w:sz w:val="24"/>
          <w:szCs w:val="24"/>
        </w:rPr>
        <w:t>séis de junio d</w:t>
      </w:r>
      <w:r w:rsidR="00823D9B">
        <w:rPr>
          <w:rFonts w:ascii="Arial" w:hAnsi="Arial" w:cs="Arial"/>
          <w:color w:val="000000"/>
          <w:sz w:val="24"/>
          <w:szCs w:val="24"/>
        </w:rPr>
        <w:t>e dos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B531E8">
        <w:rPr>
          <w:rFonts w:cs="Arial"/>
          <w:b/>
          <w:sz w:val="24"/>
          <w:szCs w:val="24"/>
        </w:rPr>
        <w:t>*********</w:t>
      </w:r>
      <w:r w:rsidR="00E85874" w:rsidRPr="00823D9B">
        <w:rPr>
          <w:rFonts w:ascii="Arial" w:hAnsi="Arial" w:cs="Arial"/>
          <w:sz w:val="24"/>
          <w:szCs w:val="24"/>
        </w:rPr>
        <w:t>,</w:t>
      </w:r>
      <w:r w:rsidR="008D2598" w:rsidRPr="00823D9B">
        <w:rPr>
          <w:rFonts w:ascii="Arial" w:hAnsi="Arial" w:cs="Arial"/>
          <w:color w:val="000000"/>
          <w:sz w:val="24"/>
          <w:szCs w:val="24"/>
        </w:rPr>
        <w:t xml:space="preserve"> quien </w:t>
      </w:r>
      <w:r w:rsidR="0042187B" w:rsidRPr="00823D9B">
        <w:rPr>
          <w:rFonts w:ascii="Arial" w:hAnsi="Arial" w:cs="Arial"/>
          <w:color w:val="000000"/>
          <w:sz w:val="24"/>
          <w:szCs w:val="24"/>
        </w:rPr>
        <w:t>demandó</w:t>
      </w:r>
      <w:r w:rsidR="00680A12" w:rsidRPr="00823D9B">
        <w:rPr>
          <w:rFonts w:ascii="Arial" w:hAnsi="Arial" w:cs="Arial"/>
          <w:color w:val="000000"/>
          <w:sz w:val="24"/>
          <w:szCs w:val="24"/>
        </w:rPr>
        <w:t xml:space="preserve"> la nulidad de</w:t>
      </w:r>
      <w:r w:rsidR="0042187B" w:rsidRPr="00823D9B">
        <w:rPr>
          <w:rFonts w:ascii="Arial" w:hAnsi="Arial" w:cs="Arial"/>
          <w:color w:val="000000"/>
          <w:sz w:val="24"/>
          <w:szCs w:val="24"/>
        </w:rPr>
        <w:t xml:space="preserve"> </w:t>
      </w:r>
      <w:r w:rsidR="00680A12" w:rsidRPr="00823D9B">
        <w:rPr>
          <w:rFonts w:ascii="Arial" w:hAnsi="Arial" w:cs="Arial"/>
          <w:color w:val="000000"/>
          <w:sz w:val="24"/>
          <w:szCs w:val="24"/>
        </w:rPr>
        <w:t>l</w:t>
      </w:r>
      <w:r w:rsidR="0042187B" w:rsidRPr="00823D9B">
        <w:rPr>
          <w:rFonts w:ascii="Arial" w:hAnsi="Arial" w:cs="Arial"/>
          <w:color w:val="000000"/>
          <w:sz w:val="24"/>
          <w:szCs w:val="24"/>
        </w:rPr>
        <w:t xml:space="preserve">a multa por infracción </w:t>
      </w:r>
      <w:r w:rsidR="005A5315" w:rsidRPr="00823D9B">
        <w:rPr>
          <w:rFonts w:ascii="Arial" w:hAnsi="Arial" w:cs="Arial"/>
          <w:color w:val="000000"/>
          <w:sz w:val="24"/>
          <w:szCs w:val="24"/>
        </w:rPr>
        <w:t>rela</w:t>
      </w:r>
      <w:r w:rsidR="00D27C7A" w:rsidRPr="00823D9B">
        <w:rPr>
          <w:rFonts w:ascii="Arial" w:hAnsi="Arial" w:cs="Arial"/>
          <w:color w:val="000000"/>
          <w:sz w:val="24"/>
          <w:szCs w:val="24"/>
        </w:rPr>
        <w:t xml:space="preserve">cionada con la presentación </w:t>
      </w:r>
      <w:r w:rsidR="00D27C7A">
        <w:rPr>
          <w:rFonts w:ascii="Arial" w:hAnsi="Arial" w:cs="Arial"/>
          <w:color w:val="000000"/>
          <w:sz w:val="24"/>
          <w:szCs w:val="24"/>
        </w:rPr>
        <w:t>de declaraciones del I</w:t>
      </w:r>
      <w:r w:rsidR="005A5315">
        <w:rPr>
          <w:rFonts w:ascii="Arial" w:hAnsi="Arial" w:cs="Arial"/>
          <w:color w:val="000000"/>
          <w:sz w:val="24"/>
          <w:szCs w:val="24"/>
        </w:rPr>
        <w:t xml:space="preserve">mpuesto </w:t>
      </w:r>
      <w:r w:rsidR="00D27C7A">
        <w:rPr>
          <w:rFonts w:ascii="Arial" w:hAnsi="Arial" w:cs="Arial"/>
          <w:color w:val="000000"/>
          <w:sz w:val="24"/>
          <w:szCs w:val="24"/>
        </w:rPr>
        <w:t>Sobre Erogaciones por Remuneraciones al Trabajo P</w:t>
      </w:r>
      <w:r w:rsidR="005A5315">
        <w:rPr>
          <w:rFonts w:ascii="Arial" w:hAnsi="Arial" w:cs="Arial"/>
          <w:color w:val="000000"/>
          <w:sz w:val="24"/>
          <w:szCs w:val="24"/>
        </w:rPr>
        <w:t>ersonal, con n</w:t>
      </w:r>
      <w:r w:rsidR="0042187B">
        <w:rPr>
          <w:rFonts w:ascii="Arial" w:hAnsi="Arial" w:cs="Arial"/>
          <w:color w:val="000000"/>
          <w:sz w:val="24"/>
          <w:szCs w:val="24"/>
        </w:rPr>
        <w:t xml:space="preserve">úmero de control </w:t>
      </w:r>
      <w:r w:rsidR="00B531E8">
        <w:rPr>
          <w:rFonts w:cs="Arial"/>
          <w:b/>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AF1E0C">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003C226E"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837BE5">
        <w:rPr>
          <w:rFonts w:ascii="Arial" w:hAnsi="Arial" w:cs="Arial"/>
          <w:color w:val="000000"/>
          <w:sz w:val="24"/>
          <w:szCs w:val="24"/>
        </w:rPr>
        <w:t>- - - - - - - - - - - - - - - - - - - -</w:t>
      </w:r>
      <w:r w:rsidR="00C32E90">
        <w:rPr>
          <w:rFonts w:ascii="Arial" w:hAnsi="Arial" w:cs="Arial"/>
          <w:color w:val="000000"/>
          <w:sz w:val="24"/>
          <w:szCs w:val="24"/>
        </w:rPr>
        <w:t xml:space="preserve"> - - - -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C32E90">
        <w:rPr>
          <w:rFonts w:ascii="Arial" w:hAnsi="Arial" w:cs="Arial"/>
          <w:sz w:val="24"/>
          <w:szCs w:val="24"/>
        </w:rPr>
        <w:t>veintiocho</w:t>
      </w:r>
      <w:r w:rsidR="00E85874">
        <w:rPr>
          <w:rFonts w:ascii="Arial" w:hAnsi="Arial" w:cs="Arial"/>
          <w:sz w:val="24"/>
          <w:szCs w:val="24"/>
        </w:rPr>
        <w:t xml:space="preserve"> de </w:t>
      </w:r>
      <w:r w:rsidR="004C4038">
        <w:rPr>
          <w:rFonts w:ascii="Arial" w:hAnsi="Arial" w:cs="Arial"/>
          <w:sz w:val="24"/>
          <w:szCs w:val="24"/>
        </w:rPr>
        <w:t>agosto d</w:t>
      </w:r>
      <w:r w:rsidR="00E85874">
        <w:rPr>
          <w:rFonts w:ascii="Arial" w:hAnsi="Arial" w:cs="Arial"/>
          <w:sz w:val="24"/>
          <w:szCs w:val="24"/>
        </w:rPr>
        <w:t>e dos mil diecinueve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E85874">
        <w:rPr>
          <w:rFonts w:ascii="Arial" w:hAnsi="Arial" w:cs="Arial"/>
          <w:sz w:val="24"/>
          <w:szCs w:val="24"/>
        </w:rPr>
        <w:t xml:space="preserve">en representación de la autoridad demandada,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efectos </w:t>
      </w:r>
      <w:r w:rsidR="007F1B16">
        <w:rPr>
          <w:rFonts w:ascii="Arial" w:hAnsi="Arial" w:cs="Arial"/>
          <w:sz w:val="24"/>
          <w:szCs w:val="24"/>
        </w:rPr>
        <w:t>de que ampliara</w:t>
      </w:r>
      <w:r w:rsidR="0086312E">
        <w:rPr>
          <w:rFonts w:ascii="Arial" w:hAnsi="Arial" w:cs="Arial"/>
          <w:sz w:val="24"/>
          <w:szCs w:val="24"/>
        </w:rPr>
        <w:t xml:space="preserve"> su demanda, apercibido que de no hacerlo, se declararía la preclusión d</w:t>
      </w:r>
      <w:r w:rsidR="00BF058D">
        <w:rPr>
          <w:rFonts w:ascii="Arial" w:hAnsi="Arial" w:cs="Arial"/>
          <w:sz w:val="24"/>
          <w:szCs w:val="24"/>
        </w:rPr>
        <w:t>e</w:t>
      </w:r>
      <w:r w:rsidR="0086312E">
        <w:rPr>
          <w:rFonts w:ascii="Arial" w:hAnsi="Arial" w:cs="Arial"/>
          <w:sz w:val="24"/>
          <w:szCs w:val="24"/>
        </w:rPr>
        <w:t xml:space="preserve"> su derecho. - </w:t>
      </w:r>
    </w:p>
    <w:p w:rsidR="0086312E" w:rsidRDefault="0086312E" w:rsidP="00AE010A">
      <w:pPr>
        <w:spacing w:line="360" w:lineRule="auto"/>
        <w:ind w:right="-518" w:firstLine="567"/>
        <w:jc w:val="both"/>
        <w:rPr>
          <w:rFonts w:ascii="Arial" w:hAnsi="Arial" w:cs="Arial"/>
          <w:b/>
          <w:sz w:val="24"/>
          <w:szCs w:val="24"/>
          <w:lang w:val="es-MX"/>
        </w:rPr>
      </w:pPr>
    </w:p>
    <w:p w:rsidR="00C32E90" w:rsidRDefault="00AE010A" w:rsidP="00AE010A">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D60F6C">
        <w:rPr>
          <w:rFonts w:ascii="Arial" w:hAnsi="Arial" w:cs="Arial"/>
          <w:sz w:val="24"/>
          <w:szCs w:val="24"/>
          <w:lang w:val="es-MX"/>
        </w:rPr>
        <w:t xml:space="preserve">El </w:t>
      </w:r>
      <w:r w:rsidR="00C32E90">
        <w:rPr>
          <w:rFonts w:ascii="Arial" w:hAnsi="Arial" w:cs="Arial"/>
          <w:sz w:val="24"/>
          <w:szCs w:val="24"/>
          <w:lang w:val="es-MX"/>
        </w:rPr>
        <w:t>veintiséis de noviembre de do</w:t>
      </w:r>
      <w:r w:rsidR="00E85874">
        <w:rPr>
          <w:rFonts w:ascii="Arial" w:hAnsi="Arial" w:cs="Arial"/>
          <w:sz w:val="24"/>
          <w:szCs w:val="24"/>
          <w:lang w:val="es-MX"/>
        </w:rPr>
        <w:t>s mil diecinueve</w:t>
      </w:r>
      <w:r w:rsidR="0086312E">
        <w:rPr>
          <w:rFonts w:ascii="Arial" w:hAnsi="Arial" w:cs="Arial"/>
          <w:sz w:val="24"/>
          <w:szCs w:val="24"/>
          <w:lang w:val="es-MX"/>
        </w:rPr>
        <w:t xml:space="preserve">, </w:t>
      </w:r>
      <w:r w:rsidR="00C32E90">
        <w:rPr>
          <w:rFonts w:ascii="Arial" w:hAnsi="Arial" w:cs="Arial"/>
          <w:sz w:val="24"/>
          <w:szCs w:val="24"/>
          <w:lang w:val="es-MX"/>
        </w:rPr>
        <w:t>ante la falta de ampliación de demanda por parte de la actora, se le hizo efectivo el apercibimiento decretado mediante acuerdos de veintiocho de agosto de dos mil diecinueve, como consecuencia, se</w:t>
      </w:r>
      <w:r w:rsidR="00E85874">
        <w:rPr>
          <w:rFonts w:ascii="Arial" w:hAnsi="Arial" w:cs="Arial"/>
          <w:sz w:val="24"/>
          <w:szCs w:val="24"/>
          <w:lang w:val="es-MX"/>
        </w:rPr>
        <w:t xml:space="preserve"> </w:t>
      </w:r>
      <w:r w:rsidR="00C32E90">
        <w:rPr>
          <w:rFonts w:ascii="Arial" w:hAnsi="Arial" w:cs="Arial"/>
          <w:sz w:val="24"/>
          <w:szCs w:val="24"/>
          <w:lang w:val="es-MX"/>
        </w:rPr>
        <w:t>declaró precluído su derecho para ampliar la demanda.</w:t>
      </w:r>
    </w:p>
    <w:p w:rsidR="00C32E90" w:rsidRDefault="00C32E90" w:rsidP="00AE010A">
      <w:pPr>
        <w:spacing w:line="360" w:lineRule="auto"/>
        <w:ind w:right="-518" w:firstLine="567"/>
        <w:jc w:val="both"/>
        <w:rPr>
          <w:rFonts w:ascii="Arial" w:hAnsi="Arial" w:cs="Arial"/>
          <w:sz w:val="24"/>
          <w:szCs w:val="24"/>
          <w:lang w:val="es-MX"/>
        </w:rPr>
      </w:pPr>
    </w:p>
    <w:p w:rsidR="00430401" w:rsidRDefault="00430401" w:rsidP="00430401">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Y se señaló fecha y hora para la celebración de la audiencia final. - - - - - - - - - - </w:t>
      </w:r>
    </w:p>
    <w:p w:rsidR="004045BC" w:rsidRPr="00016A26" w:rsidRDefault="00DE0F86"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lastRenderedPageBreak/>
        <w:t xml:space="preserve">CUARTO.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430401">
        <w:rPr>
          <w:rFonts w:ascii="Arial" w:hAnsi="Arial" w:cs="Arial"/>
          <w:sz w:val="24"/>
          <w:szCs w:val="24"/>
          <w:lang w:val="es-MX"/>
        </w:rPr>
        <w:t>nueve de diciembre de dos mil diecinueve</w:t>
      </w:r>
      <w:r w:rsidR="00CB7D09">
        <w:rPr>
          <w:rFonts w:ascii="Arial" w:hAnsi="Arial" w:cs="Arial"/>
          <w:sz w:val="24"/>
          <w:szCs w:val="24"/>
          <w:lang w:val="es-MX"/>
        </w:rPr>
        <w:t>,</w:t>
      </w:r>
      <w:r w:rsidR="00530E85" w:rsidRPr="00E6060B">
        <w:rPr>
          <w:rFonts w:ascii="Arial" w:hAnsi="Arial" w:cs="Arial"/>
          <w:sz w:val="24"/>
          <w:szCs w:val="24"/>
          <w:lang w:val="es-MX"/>
        </w:rPr>
        <w:t xml:space="preserve"> </w:t>
      </w:r>
      <w:r w:rsidR="00AE010A">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C23712">
        <w:rPr>
          <w:rFonts w:ascii="Arial" w:hAnsi="Arial" w:cs="Arial"/>
          <w:bCs/>
          <w:sz w:val="24"/>
          <w:szCs w:val="24"/>
          <w:lang w:val="es-ES"/>
        </w:rPr>
        <w:t xml:space="preserve"> </w:t>
      </w:r>
      <w:r w:rsidR="00430401">
        <w:rPr>
          <w:rFonts w:ascii="Arial" w:hAnsi="Arial" w:cs="Arial"/>
          <w:bCs/>
          <w:sz w:val="24"/>
          <w:szCs w:val="24"/>
          <w:lang w:val="es-ES"/>
        </w:rPr>
        <w:t>con los alegatos de las partes,</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r w:rsidR="005A5315">
        <w:rPr>
          <w:rFonts w:ascii="Arial" w:hAnsi="Arial" w:cs="Arial"/>
          <w:bCs/>
          <w:sz w:val="24"/>
          <w:szCs w:val="24"/>
          <w:lang w:val="es-ES"/>
        </w:rPr>
        <w:t xml:space="preserve">- - - - - - </w:t>
      </w:r>
      <w:r w:rsidR="00430401">
        <w:rPr>
          <w:rFonts w:ascii="Arial" w:hAnsi="Arial" w:cs="Arial"/>
          <w:bCs/>
          <w:sz w:val="24"/>
          <w:szCs w:val="24"/>
          <w:lang w:val="es-ES"/>
        </w:rPr>
        <w:t>-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332F35" w:rsidRDefault="00332F35" w:rsidP="005B3140">
      <w:pPr>
        <w:spacing w:line="360" w:lineRule="auto"/>
        <w:ind w:firstLine="708"/>
        <w:jc w:val="center"/>
        <w:rPr>
          <w:rFonts w:ascii="Arial" w:hAnsi="Arial" w:cs="Arial"/>
          <w:b/>
          <w:bCs/>
          <w:sz w:val="24"/>
          <w:szCs w:val="24"/>
        </w:rPr>
      </w:pPr>
    </w:p>
    <w:p w:rsidR="002159A2"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332F35" w:rsidRPr="006755D4" w:rsidRDefault="00332F35" w:rsidP="005B3140">
      <w:pPr>
        <w:spacing w:line="360" w:lineRule="auto"/>
        <w:ind w:firstLine="708"/>
        <w:jc w:val="center"/>
        <w:rPr>
          <w:rFonts w:ascii="Arial" w:hAnsi="Arial" w:cs="Arial"/>
          <w:b/>
          <w:bCs/>
          <w:sz w:val="24"/>
          <w:szCs w:val="24"/>
        </w:rPr>
      </w:pP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Default="002A3764" w:rsidP="002A3764">
      <w:pPr>
        <w:spacing w:line="360" w:lineRule="auto"/>
        <w:ind w:firstLine="708"/>
        <w:jc w:val="both"/>
        <w:rPr>
          <w:rFonts w:ascii="Arial" w:hAnsi="Arial" w:cs="Arial"/>
          <w:sz w:val="24"/>
          <w:szCs w:val="24"/>
        </w:rPr>
      </w:pPr>
    </w:p>
    <w:p w:rsidR="00332F35" w:rsidRPr="00CB7D09" w:rsidRDefault="00332F35" w:rsidP="002A3764">
      <w:pPr>
        <w:spacing w:line="360" w:lineRule="auto"/>
        <w:ind w:firstLine="708"/>
        <w:jc w:val="both"/>
        <w:rPr>
          <w:rFonts w:ascii="Arial" w:hAnsi="Arial" w:cs="Arial"/>
          <w:sz w:val="24"/>
          <w:szCs w:val="24"/>
        </w:rPr>
      </w:pPr>
    </w:p>
    <w:p w:rsidR="002B7F87" w:rsidRPr="00CB7D09" w:rsidRDefault="002A3764" w:rsidP="003E58BA">
      <w:pPr>
        <w:spacing w:line="360" w:lineRule="auto"/>
        <w:ind w:right="-518" w:firstLine="567"/>
        <w:jc w:val="both"/>
        <w:rPr>
          <w:rFonts w:ascii="Arial" w:hAnsi="Arial" w:cs="Arial"/>
          <w:sz w:val="24"/>
          <w:szCs w:val="24"/>
        </w:rPr>
      </w:pPr>
      <w:r w:rsidRPr="00CB7D09">
        <w:rPr>
          <w:rFonts w:ascii="Arial" w:hAnsi="Arial" w:cs="Arial"/>
          <w:b/>
          <w:bCs/>
          <w:sz w:val="24"/>
          <w:szCs w:val="24"/>
        </w:rPr>
        <w:t>SEGUNDO.</w:t>
      </w:r>
      <w:r w:rsidRPr="00CB7D09">
        <w:rPr>
          <w:rFonts w:ascii="Arial" w:hAnsi="Arial" w:cs="Arial"/>
          <w:bCs/>
          <w:color w:val="000000"/>
          <w:sz w:val="24"/>
          <w:szCs w:val="24"/>
        </w:rPr>
        <w:t xml:space="preserve"> </w:t>
      </w:r>
      <w:r w:rsidR="00C108C5" w:rsidRPr="00CB7D09">
        <w:rPr>
          <w:rFonts w:ascii="Arial" w:hAnsi="Arial" w:cs="Arial"/>
          <w:sz w:val="24"/>
          <w:szCs w:val="24"/>
        </w:rPr>
        <w:t>La personalidad de las partes, quedó acreditada en términos de</w:t>
      </w:r>
      <w:r w:rsidR="007433FC" w:rsidRPr="00CB7D09">
        <w:rPr>
          <w:rFonts w:ascii="Arial" w:hAnsi="Arial" w:cs="Arial"/>
          <w:sz w:val="24"/>
          <w:szCs w:val="24"/>
        </w:rPr>
        <w:t xml:space="preserve"> </w:t>
      </w:r>
      <w:r w:rsidR="00C108C5" w:rsidRPr="00CB7D09">
        <w:rPr>
          <w:rFonts w:ascii="Arial" w:hAnsi="Arial" w:cs="Arial"/>
          <w:sz w:val="24"/>
          <w:szCs w:val="24"/>
        </w:rPr>
        <w:t>l</w:t>
      </w:r>
      <w:r w:rsidR="007433FC" w:rsidRPr="00CB7D09">
        <w:rPr>
          <w:rFonts w:ascii="Arial" w:hAnsi="Arial" w:cs="Arial"/>
          <w:sz w:val="24"/>
          <w:szCs w:val="24"/>
        </w:rPr>
        <w:t>os</w:t>
      </w:r>
      <w:r w:rsidR="00C108C5" w:rsidRPr="00CB7D09">
        <w:rPr>
          <w:rFonts w:ascii="Arial" w:hAnsi="Arial" w:cs="Arial"/>
          <w:sz w:val="24"/>
          <w:szCs w:val="24"/>
        </w:rPr>
        <w:t xml:space="preserve"> artículo</w:t>
      </w:r>
      <w:r w:rsidR="007433FC" w:rsidRPr="00CB7D09">
        <w:rPr>
          <w:rFonts w:ascii="Arial" w:hAnsi="Arial" w:cs="Arial"/>
          <w:sz w:val="24"/>
          <w:szCs w:val="24"/>
        </w:rPr>
        <w:t>s</w:t>
      </w:r>
      <w:r w:rsidR="00C108C5" w:rsidRPr="00CB7D09">
        <w:rPr>
          <w:rFonts w:ascii="Arial" w:hAnsi="Arial" w:cs="Arial"/>
          <w:sz w:val="24"/>
          <w:szCs w:val="24"/>
        </w:rPr>
        <w:t xml:space="preserve"> </w:t>
      </w:r>
      <w:r w:rsidR="002C1651" w:rsidRPr="00CB7D09">
        <w:rPr>
          <w:rFonts w:ascii="Arial" w:hAnsi="Arial" w:cs="Arial"/>
          <w:sz w:val="24"/>
          <w:szCs w:val="24"/>
        </w:rPr>
        <w:t>148</w:t>
      </w:r>
      <w:r w:rsidR="00C108C5" w:rsidRPr="00CB7D09">
        <w:rPr>
          <w:rFonts w:ascii="Arial" w:hAnsi="Arial" w:cs="Arial"/>
          <w:sz w:val="24"/>
          <w:szCs w:val="24"/>
        </w:rPr>
        <w:t xml:space="preserve"> y </w:t>
      </w:r>
      <w:r w:rsidR="002C1651" w:rsidRPr="00CB7D09">
        <w:rPr>
          <w:rFonts w:ascii="Arial" w:hAnsi="Arial" w:cs="Arial"/>
          <w:sz w:val="24"/>
          <w:szCs w:val="24"/>
        </w:rPr>
        <w:t>151</w:t>
      </w:r>
      <w:r w:rsidR="00C108C5" w:rsidRPr="00CB7D09">
        <w:rPr>
          <w:rFonts w:ascii="Arial" w:hAnsi="Arial" w:cs="Arial"/>
          <w:sz w:val="24"/>
          <w:szCs w:val="24"/>
        </w:rPr>
        <w:t xml:space="preserve"> de la Ley de </w:t>
      </w:r>
      <w:r w:rsidR="002C1651" w:rsidRPr="00CB7D09">
        <w:rPr>
          <w:rFonts w:ascii="Arial" w:hAnsi="Arial" w:cs="Arial"/>
          <w:sz w:val="24"/>
          <w:szCs w:val="24"/>
        </w:rPr>
        <w:t xml:space="preserve">Procedimiento y </w:t>
      </w:r>
      <w:r w:rsidR="00C108C5" w:rsidRPr="00CB7D09">
        <w:rPr>
          <w:rFonts w:ascii="Arial" w:hAnsi="Arial" w:cs="Arial"/>
          <w:sz w:val="24"/>
          <w:szCs w:val="24"/>
        </w:rPr>
        <w:t xml:space="preserve">Justicia Administrativa para el Estado, </w:t>
      </w:r>
      <w:r w:rsidR="00C108C5" w:rsidRPr="00CB7D09">
        <w:rPr>
          <w:rFonts w:ascii="Arial" w:hAnsi="Arial" w:cs="Arial"/>
          <w:bCs/>
          <w:color w:val="000000"/>
          <w:sz w:val="24"/>
          <w:szCs w:val="24"/>
        </w:rPr>
        <w:t xml:space="preserve">ya que </w:t>
      </w:r>
      <w:r w:rsidR="003E58BA" w:rsidRPr="00CB7D09">
        <w:rPr>
          <w:rFonts w:ascii="Arial" w:hAnsi="Arial" w:cs="Arial"/>
          <w:bCs/>
          <w:color w:val="000000"/>
          <w:sz w:val="24"/>
          <w:szCs w:val="24"/>
        </w:rPr>
        <w:t>l</w:t>
      </w:r>
      <w:r w:rsidR="00430401">
        <w:rPr>
          <w:rFonts w:ascii="Arial" w:hAnsi="Arial" w:cs="Arial"/>
          <w:bCs/>
          <w:color w:val="000000"/>
          <w:sz w:val="24"/>
          <w:szCs w:val="24"/>
        </w:rPr>
        <w:t xml:space="preserve">a ciudadana </w:t>
      </w:r>
      <w:r w:rsidR="00B531E8">
        <w:rPr>
          <w:rFonts w:cs="Arial"/>
          <w:b/>
          <w:sz w:val="24"/>
          <w:szCs w:val="24"/>
        </w:rPr>
        <w:t xml:space="preserve">********* </w:t>
      </w:r>
      <w:r w:rsidR="00136097" w:rsidRPr="00CB7D09">
        <w:rPr>
          <w:rFonts w:ascii="Arial" w:hAnsi="Arial" w:cs="Arial"/>
          <w:bCs/>
          <w:color w:val="000000"/>
          <w:sz w:val="24"/>
          <w:szCs w:val="24"/>
        </w:rPr>
        <w:t>y l</w:t>
      </w:r>
      <w:r w:rsidR="00BA7F97" w:rsidRPr="00CB7D09">
        <w:rPr>
          <w:rFonts w:ascii="Arial" w:hAnsi="Arial" w:cs="Arial"/>
          <w:bCs/>
          <w:color w:val="000000"/>
          <w:sz w:val="24"/>
          <w:szCs w:val="24"/>
        </w:rPr>
        <w:t xml:space="preserve">a </w:t>
      </w:r>
      <w:r w:rsidR="00714649" w:rsidRPr="00CB7D09">
        <w:rPr>
          <w:rFonts w:ascii="Arial" w:hAnsi="Arial" w:cs="Arial"/>
          <w:bCs/>
          <w:color w:val="000000"/>
          <w:sz w:val="24"/>
          <w:szCs w:val="24"/>
        </w:rPr>
        <w:t>D</w:t>
      </w:r>
      <w:r w:rsidR="00F67F5B" w:rsidRPr="00CB7D09">
        <w:rPr>
          <w:rFonts w:ascii="Arial" w:hAnsi="Arial" w:cs="Arial"/>
          <w:bCs/>
          <w:color w:val="000000"/>
          <w:sz w:val="24"/>
          <w:szCs w:val="24"/>
        </w:rPr>
        <w:t>irector</w:t>
      </w:r>
      <w:r w:rsidR="00BA7F97" w:rsidRPr="00CB7D09">
        <w:rPr>
          <w:rFonts w:ascii="Arial" w:hAnsi="Arial" w:cs="Arial"/>
          <w:bCs/>
          <w:color w:val="000000"/>
          <w:sz w:val="24"/>
          <w:szCs w:val="24"/>
        </w:rPr>
        <w:t>a de lo Contencioso de la Procuraduría Fiscal de la Secretaría de Finanzas del Poder Ejecutivo del Estado de Oaxaca,</w:t>
      </w:r>
      <w:r w:rsidR="007433FC" w:rsidRPr="00CB7D09">
        <w:rPr>
          <w:rFonts w:ascii="Arial" w:hAnsi="Arial" w:cs="Arial"/>
          <w:bCs/>
          <w:color w:val="000000"/>
          <w:sz w:val="24"/>
          <w:szCs w:val="24"/>
        </w:rPr>
        <w:t xml:space="preserve"> </w:t>
      </w:r>
      <w:r w:rsidR="004E0C3B" w:rsidRPr="00CB7D09">
        <w:rPr>
          <w:rFonts w:ascii="Arial" w:hAnsi="Arial" w:cs="Arial"/>
          <w:bCs/>
          <w:color w:val="000000"/>
          <w:sz w:val="24"/>
          <w:szCs w:val="24"/>
        </w:rPr>
        <w:t xml:space="preserve">exhibió copia certificada del documento en donde consta su nombramiento y toma de protesta de ley, </w:t>
      </w:r>
      <w:r w:rsidR="00C108C5" w:rsidRPr="00CB7D09">
        <w:rPr>
          <w:rFonts w:ascii="Arial" w:hAnsi="Arial" w:cs="Arial"/>
          <w:sz w:val="24"/>
          <w:szCs w:val="24"/>
        </w:rPr>
        <w:t>documento que al ser cotejado con su original</w:t>
      </w:r>
      <w:r w:rsidR="0053794B" w:rsidRPr="00CB7D09">
        <w:rPr>
          <w:rFonts w:ascii="Arial" w:hAnsi="Arial" w:cs="Arial"/>
          <w:sz w:val="24"/>
          <w:szCs w:val="24"/>
        </w:rPr>
        <w:t xml:space="preserve"> por un</w:t>
      </w:r>
      <w:r w:rsidR="00CB7D09" w:rsidRPr="00CB7D09">
        <w:rPr>
          <w:rFonts w:ascii="Arial" w:hAnsi="Arial" w:cs="Arial"/>
          <w:sz w:val="24"/>
          <w:szCs w:val="24"/>
        </w:rPr>
        <w:t xml:space="preserve"> </w:t>
      </w:r>
      <w:r w:rsidR="004E0C3B" w:rsidRPr="00CB7D09">
        <w:rPr>
          <w:rFonts w:ascii="Arial" w:hAnsi="Arial" w:cs="Arial"/>
          <w:sz w:val="24"/>
          <w:szCs w:val="24"/>
        </w:rPr>
        <w:t>servidor</w:t>
      </w:r>
      <w:r w:rsidR="00F043A6" w:rsidRPr="00CB7D09">
        <w:rPr>
          <w:rFonts w:ascii="Arial" w:hAnsi="Arial" w:cs="Arial"/>
          <w:sz w:val="24"/>
          <w:szCs w:val="24"/>
        </w:rPr>
        <w:t xml:space="preserve"> </w:t>
      </w:r>
      <w:r w:rsidR="00C108C5" w:rsidRPr="00CB7D09">
        <w:rPr>
          <w:rFonts w:ascii="Arial" w:hAnsi="Arial" w:cs="Arial"/>
          <w:sz w:val="24"/>
          <w:szCs w:val="24"/>
        </w:rPr>
        <w:t>público</w:t>
      </w:r>
      <w:r w:rsidR="00F043A6" w:rsidRPr="00CB7D09">
        <w:rPr>
          <w:rFonts w:ascii="Arial" w:hAnsi="Arial" w:cs="Arial"/>
          <w:sz w:val="24"/>
          <w:szCs w:val="24"/>
        </w:rPr>
        <w:t>,</w:t>
      </w:r>
      <w:r w:rsidR="00CB7D09" w:rsidRPr="00CB7D09">
        <w:rPr>
          <w:rFonts w:ascii="Arial" w:hAnsi="Arial" w:cs="Arial"/>
          <w:sz w:val="24"/>
          <w:szCs w:val="24"/>
        </w:rPr>
        <w:t xml:space="preserve"> </w:t>
      </w:r>
      <w:r w:rsidR="00C108C5" w:rsidRPr="00CB7D09">
        <w:rPr>
          <w:rFonts w:ascii="Arial" w:hAnsi="Arial" w:cs="Arial"/>
          <w:sz w:val="24"/>
          <w:szCs w:val="24"/>
        </w:rPr>
        <w:t xml:space="preserve">en ejercicio de sus funciones, se le concede pleno valor probatorio, conforme a lo dispuesto por el artículo </w:t>
      </w:r>
      <w:r w:rsidR="002C1651" w:rsidRPr="00CB7D09">
        <w:rPr>
          <w:rFonts w:ascii="Arial" w:hAnsi="Arial" w:cs="Arial"/>
          <w:sz w:val="24"/>
          <w:szCs w:val="24"/>
        </w:rPr>
        <w:t>203</w:t>
      </w:r>
      <w:r w:rsidR="00C108C5" w:rsidRPr="00CB7D09">
        <w:rPr>
          <w:rFonts w:ascii="Arial" w:hAnsi="Arial" w:cs="Arial"/>
          <w:sz w:val="24"/>
          <w:szCs w:val="24"/>
        </w:rPr>
        <w:t xml:space="preserve">, fracción I de la Ley </w:t>
      </w:r>
      <w:r w:rsidR="00613DE6" w:rsidRPr="00CB7D09">
        <w:rPr>
          <w:rFonts w:ascii="Arial" w:hAnsi="Arial" w:cs="Arial"/>
          <w:sz w:val="24"/>
          <w:szCs w:val="24"/>
        </w:rPr>
        <w:t>citada</w:t>
      </w:r>
      <w:r w:rsidR="00C108C5" w:rsidRPr="00CB7D09">
        <w:rPr>
          <w:rFonts w:ascii="Arial" w:hAnsi="Arial" w:cs="Arial"/>
          <w:sz w:val="24"/>
          <w:szCs w:val="24"/>
        </w:rPr>
        <w:t xml:space="preserve">. </w:t>
      </w:r>
      <w:r w:rsidR="00834A24" w:rsidRPr="00CB7D09">
        <w:rPr>
          <w:rFonts w:ascii="Arial" w:hAnsi="Arial" w:cs="Arial"/>
          <w:sz w:val="24"/>
          <w:szCs w:val="24"/>
        </w:rPr>
        <w:t xml:space="preserve"> </w:t>
      </w:r>
      <w:r w:rsidR="00C3280C" w:rsidRPr="00CB7D09">
        <w:rPr>
          <w:rFonts w:ascii="Arial" w:hAnsi="Arial" w:cs="Arial"/>
          <w:sz w:val="24"/>
          <w:szCs w:val="24"/>
        </w:rPr>
        <w:t xml:space="preserve">- - - - - </w:t>
      </w:r>
      <w:r w:rsidR="00613DE6" w:rsidRPr="00CB7D09">
        <w:rPr>
          <w:rFonts w:ascii="Arial" w:hAnsi="Arial" w:cs="Arial"/>
          <w:sz w:val="24"/>
          <w:szCs w:val="24"/>
        </w:rPr>
        <w:t xml:space="preserve">- - - - - </w:t>
      </w:r>
      <w:r w:rsidR="00016A26" w:rsidRPr="00CB7D09">
        <w:rPr>
          <w:rFonts w:ascii="Arial" w:hAnsi="Arial" w:cs="Arial"/>
          <w:sz w:val="24"/>
          <w:szCs w:val="24"/>
        </w:rPr>
        <w:t>- - - - - - - - - -</w:t>
      </w:r>
      <w:r w:rsidR="00F54F7C" w:rsidRPr="00CB7D09">
        <w:rPr>
          <w:rFonts w:ascii="Arial" w:hAnsi="Arial" w:cs="Arial"/>
          <w:sz w:val="24"/>
          <w:szCs w:val="24"/>
        </w:rPr>
        <w:t xml:space="preserve"> </w:t>
      </w:r>
      <w:r w:rsidR="00D33860">
        <w:rPr>
          <w:rFonts w:ascii="Arial" w:hAnsi="Arial" w:cs="Arial"/>
          <w:sz w:val="24"/>
          <w:szCs w:val="24"/>
        </w:rPr>
        <w:t xml:space="preserve">- - - - - - - - - - - - </w:t>
      </w:r>
      <w:r w:rsidR="00430401">
        <w:rPr>
          <w:rFonts w:ascii="Arial" w:hAnsi="Arial" w:cs="Arial"/>
          <w:sz w:val="24"/>
          <w:szCs w:val="24"/>
        </w:rPr>
        <w:t>- - - - - - - - - - - - - - - - - - - - -</w:t>
      </w:r>
    </w:p>
    <w:p w:rsidR="00136097" w:rsidRDefault="00136097" w:rsidP="002B7F87">
      <w:pPr>
        <w:spacing w:line="360" w:lineRule="auto"/>
        <w:ind w:right="-518" w:firstLine="567"/>
        <w:jc w:val="both"/>
        <w:rPr>
          <w:rFonts w:ascii="Arial" w:hAnsi="Arial" w:cs="Arial"/>
          <w:sz w:val="24"/>
          <w:szCs w:val="24"/>
        </w:rPr>
      </w:pPr>
    </w:p>
    <w:p w:rsidR="00332F35" w:rsidRPr="00902588" w:rsidRDefault="00332F35" w:rsidP="002B7F87">
      <w:pPr>
        <w:spacing w:line="360" w:lineRule="auto"/>
        <w:ind w:right="-518" w:firstLine="567"/>
        <w:jc w:val="both"/>
        <w:rPr>
          <w:rFonts w:ascii="Arial" w:hAnsi="Arial" w:cs="Arial"/>
          <w:sz w:val="24"/>
          <w:szCs w:val="24"/>
        </w:rPr>
      </w:pPr>
    </w:p>
    <w:p w:rsidR="00F10C62" w:rsidRPr="00902588" w:rsidRDefault="00C108C5" w:rsidP="00F10C62">
      <w:pPr>
        <w:spacing w:line="360" w:lineRule="auto"/>
        <w:ind w:right="-518" w:firstLine="708"/>
        <w:jc w:val="both"/>
        <w:rPr>
          <w:rFonts w:ascii="Arial" w:hAnsi="Arial" w:cs="Arial"/>
          <w:b/>
          <w:bCs/>
          <w:sz w:val="24"/>
          <w:szCs w:val="24"/>
        </w:rPr>
      </w:pPr>
      <w:r w:rsidRPr="00902588">
        <w:rPr>
          <w:rFonts w:ascii="Arial" w:hAnsi="Arial" w:cs="Arial"/>
          <w:b/>
          <w:sz w:val="24"/>
          <w:szCs w:val="24"/>
        </w:rPr>
        <w:t>TERCERO</w:t>
      </w:r>
      <w:r w:rsidRPr="00902588">
        <w:rPr>
          <w:rFonts w:ascii="Arial" w:hAnsi="Arial" w:cs="Arial"/>
          <w:sz w:val="24"/>
          <w:szCs w:val="24"/>
        </w:rPr>
        <w:t>.</w:t>
      </w:r>
      <w:r w:rsidR="004915C9" w:rsidRPr="00902588">
        <w:rPr>
          <w:rFonts w:ascii="Arial" w:hAnsi="Arial" w:cs="Arial"/>
          <w:sz w:val="24"/>
          <w:szCs w:val="24"/>
          <w:lang w:val="es-MX"/>
        </w:rPr>
        <w:t xml:space="preserve"> </w:t>
      </w:r>
      <w:r w:rsidR="00F10C62" w:rsidRPr="00902588">
        <w:rPr>
          <w:rFonts w:ascii="Arial" w:hAnsi="Arial" w:cs="Arial"/>
          <w:sz w:val="24"/>
          <w:szCs w:val="24"/>
        </w:rPr>
        <w:t>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de los artículo 161 y 162 de la ley de la materia.</w:t>
      </w:r>
    </w:p>
    <w:p w:rsidR="00F10C62" w:rsidRDefault="00F10C62" w:rsidP="00F10C62">
      <w:pPr>
        <w:spacing w:line="360" w:lineRule="auto"/>
        <w:ind w:right="-518" w:firstLine="708"/>
        <w:jc w:val="both"/>
        <w:rPr>
          <w:rFonts w:ascii="Arial" w:hAnsi="Arial" w:cs="Arial"/>
          <w:sz w:val="24"/>
          <w:szCs w:val="24"/>
        </w:rPr>
      </w:pPr>
    </w:p>
    <w:p w:rsidR="00F10C62" w:rsidRPr="00902588" w:rsidRDefault="00546A74" w:rsidP="00F10C62">
      <w:pPr>
        <w:spacing w:line="360" w:lineRule="auto"/>
        <w:ind w:right="-518" w:firstLine="708"/>
        <w:jc w:val="both"/>
        <w:rPr>
          <w:rFonts w:ascii="Arial" w:hAnsi="Arial" w:cs="Arial"/>
          <w:sz w:val="24"/>
          <w:szCs w:val="24"/>
        </w:rPr>
      </w:pPr>
      <w:r w:rsidRPr="00902588">
        <w:rPr>
          <w:rFonts w:ascii="Arial" w:hAnsi="Arial" w:cs="Arial"/>
          <w:color w:val="000000" w:themeColor="text1"/>
          <w:sz w:val="24"/>
          <w:szCs w:val="24"/>
        </w:rPr>
        <w:t xml:space="preserve">La </w:t>
      </w:r>
      <w:r w:rsidR="00902588">
        <w:rPr>
          <w:rFonts w:ascii="Arial" w:hAnsi="Arial" w:cs="Arial"/>
          <w:color w:val="000000" w:themeColor="text1"/>
          <w:sz w:val="24"/>
          <w:szCs w:val="24"/>
        </w:rPr>
        <w:t>D</w:t>
      </w:r>
      <w:r w:rsidRPr="00902588">
        <w:rPr>
          <w:rFonts w:ascii="Arial" w:hAnsi="Arial" w:cs="Arial"/>
          <w:color w:val="000000" w:themeColor="text1"/>
          <w:sz w:val="24"/>
          <w:szCs w:val="24"/>
        </w:rPr>
        <w:t>irectora de lo Contencioso</w:t>
      </w:r>
      <w:r w:rsidR="00F10C62" w:rsidRPr="00902588">
        <w:rPr>
          <w:rFonts w:ascii="Arial" w:hAnsi="Arial" w:cs="Arial"/>
          <w:color w:val="000000" w:themeColor="text1"/>
          <w:sz w:val="24"/>
          <w:szCs w:val="24"/>
        </w:rPr>
        <w:t xml:space="preserve">, </w:t>
      </w:r>
      <w:r w:rsidR="00F10C62" w:rsidRPr="00902588">
        <w:rPr>
          <w:rFonts w:ascii="Arial" w:hAnsi="Arial" w:cs="Arial"/>
          <w:bCs/>
          <w:sz w:val="24"/>
          <w:szCs w:val="24"/>
        </w:rPr>
        <w:t xml:space="preserve">al </w:t>
      </w:r>
      <w:r w:rsidR="00F10C62" w:rsidRPr="00902588">
        <w:rPr>
          <w:rFonts w:ascii="Arial" w:hAnsi="Arial" w:cs="Arial"/>
          <w:sz w:val="24"/>
          <w:szCs w:val="24"/>
        </w:rPr>
        <w:t xml:space="preserve">contestar la demanda, señaló que </w:t>
      </w:r>
      <w:r w:rsidRPr="00902588">
        <w:rPr>
          <w:rFonts w:ascii="Arial" w:hAnsi="Arial" w:cs="Arial"/>
          <w:sz w:val="24"/>
          <w:szCs w:val="24"/>
        </w:rPr>
        <w:t>la</w:t>
      </w:r>
      <w:r w:rsidR="00F10C62" w:rsidRPr="00902588">
        <w:rPr>
          <w:rFonts w:ascii="Arial" w:hAnsi="Arial" w:cs="Arial"/>
          <w:sz w:val="24"/>
          <w:szCs w:val="24"/>
        </w:rPr>
        <w:t xml:space="preserve"> demanda fue presentada fuera del término de treinta días, que señala el artículo 136 </w:t>
      </w:r>
      <w:r w:rsidR="00F10C62" w:rsidRPr="00902588">
        <w:rPr>
          <w:rFonts w:ascii="Arial" w:hAnsi="Arial" w:cs="Arial"/>
          <w:sz w:val="24"/>
          <w:szCs w:val="24"/>
        </w:rPr>
        <w:lastRenderedPageBreak/>
        <w:t xml:space="preserve">de la Ley que rige este Tribunal, asimismo, agregó que el acto impugnado </w:t>
      </w:r>
      <w:r w:rsidR="00F10C62" w:rsidRPr="00902588">
        <w:rPr>
          <w:rFonts w:ascii="Arial" w:hAnsi="Arial" w:cs="Arial"/>
          <w:color w:val="000000"/>
          <w:sz w:val="24"/>
          <w:szCs w:val="24"/>
        </w:rPr>
        <w:t>se encuentra debidamente fundado y motivado.</w:t>
      </w:r>
    </w:p>
    <w:p w:rsidR="00F10C62" w:rsidRDefault="00F10C62" w:rsidP="00F10C62">
      <w:pPr>
        <w:tabs>
          <w:tab w:val="left" w:pos="567"/>
        </w:tabs>
        <w:spacing w:line="360" w:lineRule="auto"/>
        <w:ind w:right="-518" w:firstLine="567"/>
        <w:jc w:val="both"/>
        <w:rPr>
          <w:rFonts w:ascii="Arial" w:hAnsi="Arial" w:cs="Arial"/>
          <w:sz w:val="24"/>
          <w:szCs w:val="24"/>
        </w:rPr>
      </w:pPr>
      <w:r w:rsidRPr="00902588">
        <w:rPr>
          <w:rFonts w:ascii="Arial" w:hAnsi="Arial" w:cs="Arial"/>
          <w:sz w:val="24"/>
          <w:szCs w:val="24"/>
        </w:rPr>
        <w:t xml:space="preserve">     </w:t>
      </w:r>
    </w:p>
    <w:p w:rsidR="00B637E8" w:rsidRDefault="00F10C62" w:rsidP="00B637E8">
      <w:pPr>
        <w:tabs>
          <w:tab w:val="left" w:pos="567"/>
        </w:tabs>
        <w:spacing w:line="360" w:lineRule="auto"/>
        <w:ind w:right="-518" w:firstLine="567"/>
        <w:jc w:val="both"/>
        <w:rPr>
          <w:rFonts w:ascii="Arial" w:hAnsi="Arial" w:cs="Arial"/>
          <w:sz w:val="24"/>
          <w:szCs w:val="24"/>
        </w:rPr>
      </w:pPr>
      <w:r w:rsidRPr="00902588">
        <w:rPr>
          <w:rFonts w:ascii="Arial" w:hAnsi="Arial" w:cs="Arial"/>
          <w:sz w:val="24"/>
          <w:szCs w:val="24"/>
        </w:rPr>
        <w:t xml:space="preserve">   En primer término, respecto </w:t>
      </w:r>
      <w:r w:rsidR="00954F78" w:rsidRPr="00902588">
        <w:rPr>
          <w:rFonts w:ascii="Arial" w:hAnsi="Arial" w:cs="Arial"/>
          <w:sz w:val="24"/>
          <w:szCs w:val="24"/>
        </w:rPr>
        <w:t xml:space="preserve">al argumento de la autoridad demandada, en la que manifiesta que la actora </w:t>
      </w:r>
      <w:r w:rsidR="00B531E8">
        <w:rPr>
          <w:rFonts w:cs="Arial"/>
          <w:b/>
          <w:sz w:val="24"/>
          <w:szCs w:val="24"/>
        </w:rPr>
        <w:t>*********</w:t>
      </w:r>
      <w:r w:rsidR="00954F78" w:rsidRPr="00902588">
        <w:rPr>
          <w:rFonts w:ascii="Arial" w:hAnsi="Arial" w:cs="Arial"/>
          <w:sz w:val="24"/>
          <w:szCs w:val="24"/>
        </w:rPr>
        <w:t xml:space="preserve">, tuvo conocimiento de la multa </w:t>
      </w:r>
      <w:r w:rsidR="00B531E8">
        <w:rPr>
          <w:rFonts w:cs="Arial"/>
          <w:b/>
          <w:sz w:val="24"/>
          <w:szCs w:val="24"/>
        </w:rPr>
        <w:t>*********</w:t>
      </w:r>
      <w:r w:rsidR="00954F78" w:rsidRPr="00902588">
        <w:rPr>
          <w:rFonts w:ascii="Arial" w:hAnsi="Arial" w:cs="Arial"/>
          <w:b/>
          <w:sz w:val="24"/>
          <w:szCs w:val="24"/>
        </w:rPr>
        <w:t xml:space="preserve">, </w:t>
      </w:r>
      <w:r w:rsidR="00332F35">
        <w:rPr>
          <w:rFonts w:ascii="Arial" w:hAnsi="Arial" w:cs="Arial"/>
          <w:sz w:val="24"/>
          <w:szCs w:val="24"/>
        </w:rPr>
        <w:t>el día</w:t>
      </w:r>
      <w:r w:rsidR="00954F78" w:rsidRPr="00902588">
        <w:rPr>
          <w:rFonts w:ascii="Arial" w:hAnsi="Arial" w:cs="Arial"/>
          <w:sz w:val="24"/>
          <w:szCs w:val="24"/>
        </w:rPr>
        <w:t xml:space="preserve"> tres de septiembre de dos mil dieciocho, mediante correo certificado con acuse de recibo, realizado por el Servicio Postal Mexicano</w:t>
      </w:r>
      <w:r w:rsidR="00902588">
        <w:rPr>
          <w:rFonts w:ascii="Arial" w:hAnsi="Arial" w:cs="Arial"/>
          <w:sz w:val="24"/>
          <w:szCs w:val="24"/>
        </w:rPr>
        <w:t xml:space="preserve">, </w:t>
      </w:r>
      <w:r w:rsidR="00902588">
        <w:rPr>
          <w:rFonts w:ascii="Arial" w:hAnsi="Arial" w:cs="Arial"/>
          <w:b/>
          <w:sz w:val="24"/>
          <w:szCs w:val="24"/>
        </w:rPr>
        <w:t xml:space="preserve">resulta infundado, </w:t>
      </w:r>
      <w:r w:rsidR="00902588">
        <w:rPr>
          <w:rFonts w:ascii="Arial" w:hAnsi="Arial" w:cs="Arial"/>
          <w:sz w:val="24"/>
          <w:szCs w:val="24"/>
        </w:rPr>
        <w:t>virtud de que la actora en su demanda, bajo protesta de decir verdad, manifestó que tuvo conocimiento de la resolución el día diecinueve de octubre del dos mil dieciocho</w:t>
      </w:r>
      <w:r w:rsidR="00954F78" w:rsidRPr="00902588">
        <w:rPr>
          <w:rFonts w:ascii="Arial" w:hAnsi="Arial" w:cs="Arial"/>
          <w:sz w:val="24"/>
          <w:szCs w:val="24"/>
        </w:rPr>
        <w:t>;</w:t>
      </w:r>
      <w:r w:rsidR="00902588">
        <w:rPr>
          <w:rFonts w:ascii="Arial" w:hAnsi="Arial" w:cs="Arial"/>
          <w:sz w:val="24"/>
          <w:szCs w:val="24"/>
        </w:rPr>
        <w:t xml:space="preserve"> sin que la autoridad demandada, </w:t>
      </w:r>
      <w:r w:rsidR="00746821">
        <w:rPr>
          <w:rFonts w:ascii="Arial" w:hAnsi="Arial" w:cs="Arial"/>
          <w:sz w:val="24"/>
          <w:szCs w:val="24"/>
        </w:rPr>
        <w:t>lo desvirtuara con documento idóneo, ya que argumenta que la actora, fue notificada</w:t>
      </w:r>
      <w:r w:rsidR="003D6AF5">
        <w:rPr>
          <w:rFonts w:ascii="Arial" w:hAnsi="Arial" w:cs="Arial"/>
          <w:sz w:val="24"/>
          <w:szCs w:val="24"/>
        </w:rPr>
        <w:t xml:space="preserve"> el tres de septiembre de dos mil dieciocho,</w:t>
      </w:r>
      <w:r w:rsidR="00746821">
        <w:rPr>
          <w:rFonts w:ascii="Arial" w:hAnsi="Arial" w:cs="Arial"/>
          <w:sz w:val="24"/>
          <w:szCs w:val="24"/>
        </w:rPr>
        <w:t xml:space="preserve"> mediante correo certificado, del Servicio Postal Mexicano; sin embargo a foja 66 del presente juicio, </w:t>
      </w:r>
      <w:r w:rsidR="00746821" w:rsidRPr="00902588">
        <w:rPr>
          <w:rFonts w:ascii="Arial" w:hAnsi="Arial" w:cs="Arial"/>
          <w:bCs/>
          <w:sz w:val="24"/>
          <w:szCs w:val="24"/>
          <w:lang w:val="es-ES"/>
        </w:rPr>
        <w:t xml:space="preserve">documental que hace prueba en términos del artículo 173 fracción I de la Ley de Justicia Administrativa </w:t>
      </w:r>
      <w:r w:rsidR="00746821" w:rsidRPr="00902588">
        <w:rPr>
          <w:rFonts w:ascii="Arial" w:hAnsi="Arial" w:cs="Arial"/>
          <w:bCs/>
          <w:color w:val="000000"/>
          <w:sz w:val="24"/>
          <w:szCs w:val="24"/>
          <w:lang w:val="es-ES"/>
        </w:rPr>
        <w:t>para el Estado de Oaxaca, por haber sido expedida por una autoridad en ejercicios de sus funciones</w:t>
      </w:r>
      <w:r w:rsidR="00746821" w:rsidRPr="00902588">
        <w:rPr>
          <w:rFonts w:ascii="Arial" w:hAnsi="Arial" w:cs="Arial"/>
          <w:sz w:val="24"/>
          <w:szCs w:val="24"/>
        </w:rPr>
        <w:t>;</w:t>
      </w:r>
      <w:r w:rsidR="00746821">
        <w:rPr>
          <w:rFonts w:ascii="Arial" w:hAnsi="Arial" w:cs="Arial"/>
          <w:sz w:val="24"/>
          <w:szCs w:val="24"/>
        </w:rPr>
        <w:t xml:space="preserve"> se advierte que fue entregada</w:t>
      </w:r>
      <w:r w:rsidR="000B37F1">
        <w:rPr>
          <w:rFonts w:ascii="Arial" w:hAnsi="Arial" w:cs="Arial"/>
          <w:sz w:val="24"/>
          <w:szCs w:val="24"/>
        </w:rPr>
        <w:t xml:space="preserve"> en el domicilio de la parte actora </w:t>
      </w:r>
      <w:r w:rsidR="00746821">
        <w:rPr>
          <w:rFonts w:ascii="Arial" w:hAnsi="Arial" w:cs="Arial"/>
          <w:sz w:val="24"/>
          <w:szCs w:val="24"/>
        </w:rPr>
        <w:t>a</w:t>
      </w:r>
      <w:r w:rsidR="000B37F1">
        <w:rPr>
          <w:rFonts w:ascii="Arial" w:hAnsi="Arial" w:cs="Arial"/>
          <w:sz w:val="24"/>
          <w:szCs w:val="24"/>
        </w:rPr>
        <w:t xml:space="preserve"> una tercera persona de nombre</w:t>
      </w:r>
      <w:r w:rsidR="00746821">
        <w:rPr>
          <w:rFonts w:ascii="Arial" w:hAnsi="Arial" w:cs="Arial"/>
          <w:sz w:val="24"/>
          <w:szCs w:val="24"/>
        </w:rPr>
        <w:t xml:space="preserve"> </w:t>
      </w:r>
      <w:r w:rsidR="00B531E8">
        <w:rPr>
          <w:rFonts w:cs="Arial"/>
          <w:b/>
          <w:sz w:val="24"/>
          <w:szCs w:val="24"/>
        </w:rPr>
        <w:t>*********</w:t>
      </w:r>
    </w:p>
    <w:p w:rsidR="00B637E8" w:rsidRDefault="00947431" w:rsidP="00B637E8">
      <w:pPr>
        <w:pStyle w:val="corte3centro"/>
        <w:ind w:right="-518" w:firstLine="567"/>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3CE9C18E" wp14:editId="6EB33E1F">
                <wp:simplePos x="0" y="0"/>
                <wp:positionH relativeFrom="column">
                  <wp:posOffset>-1241425</wp:posOffset>
                </wp:positionH>
                <wp:positionV relativeFrom="paragraph">
                  <wp:posOffset>347345</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7431" w:rsidRPr="00964253" w:rsidRDefault="00947431" w:rsidP="0094743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97.75pt;margin-top:27.3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" fillcolor="white [3201]" strokecolor="#f79646 [3209]" strokeweight="2pt">
                <v:textbox>
                  <w:txbxContent>
                    <w:p w:rsidR="00947431" w:rsidRPr="00964253" w:rsidRDefault="00947431" w:rsidP="00947431">
                      <w:pPr>
                        <w:jc w:val="center"/>
                        <w:rPr>
                          <w:lang w:val="es-MX"/>
                        </w:rPr>
                      </w:pPr>
                      <w:r>
                        <w:rPr>
                          <w:lang w:val="es-MX"/>
                        </w:rPr>
                        <w:t>Datos personales protegidos por el artículo 116 de la LGTAIP y el 56 de la LTAIPEO.</w:t>
                      </w:r>
                    </w:p>
                  </w:txbxContent>
                </v:textbox>
              </v:rect>
            </w:pict>
          </mc:Fallback>
        </mc:AlternateContent>
      </w:r>
      <w:r w:rsidR="00B637E8" w:rsidRPr="00DC1581">
        <w:rPr>
          <w:rFonts w:cs="Arial"/>
          <w:b w:val="0"/>
          <w:sz w:val="24"/>
          <w:szCs w:val="24"/>
        </w:rPr>
        <w:t xml:space="preserve">El Código Fiscal para el Estado de Oaxaca vigente, en sus artículos 132, segundo párrafo, 134 </w:t>
      </w:r>
      <w:proofErr w:type="gramStart"/>
      <w:r w:rsidR="00B637E8" w:rsidRPr="00DC1581">
        <w:rPr>
          <w:rFonts w:cs="Arial"/>
          <w:b w:val="0"/>
          <w:sz w:val="24"/>
          <w:szCs w:val="24"/>
        </w:rPr>
        <w:t>fracción</w:t>
      </w:r>
      <w:proofErr w:type="gramEnd"/>
      <w:r w:rsidR="00B637E8" w:rsidRPr="00DC1581">
        <w:rPr>
          <w:rFonts w:cs="Arial"/>
          <w:b w:val="0"/>
          <w:sz w:val="24"/>
          <w:szCs w:val="24"/>
        </w:rPr>
        <w:t xml:space="preserve"> IV, 138 y 140, a la letra dicen</w:t>
      </w:r>
      <w:r w:rsidR="00B637E8">
        <w:rPr>
          <w:rFonts w:cs="Arial"/>
          <w:b w:val="0"/>
          <w:sz w:val="24"/>
          <w:szCs w:val="24"/>
        </w:rPr>
        <w:t>:</w:t>
      </w:r>
    </w:p>
    <w:p w:rsidR="00B637E8" w:rsidRDefault="00B637E8" w:rsidP="00B637E8">
      <w:pPr>
        <w:spacing w:line="360" w:lineRule="auto"/>
        <w:ind w:left="567" w:right="-518"/>
        <w:jc w:val="both"/>
        <w:rPr>
          <w:rFonts w:ascii="Arial" w:hAnsi="Arial" w:cs="Arial"/>
          <w:b/>
          <w:i/>
          <w:sz w:val="24"/>
          <w:szCs w:val="24"/>
        </w:rPr>
      </w:pPr>
    </w:p>
    <w:p w:rsidR="00B637E8" w:rsidRPr="002763A3" w:rsidRDefault="00B637E8" w:rsidP="00B637E8">
      <w:pPr>
        <w:spacing w:line="360" w:lineRule="auto"/>
        <w:ind w:left="567" w:right="-518"/>
        <w:jc w:val="both"/>
        <w:rPr>
          <w:rFonts w:ascii="Arial" w:hAnsi="Arial" w:cs="Arial"/>
          <w:i/>
          <w:sz w:val="22"/>
          <w:szCs w:val="22"/>
        </w:rPr>
      </w:pPr>
      <w:r w:rsidRPr="002763A3">
        <w:rPr>
          <w:rFonts w:ascii="Arial" w:hAnsi="Arial" w:cs="Arial"/>
          <w:b/>
          <w:i/>
          <w:sz w:val="22"/>
          <w:szCs w:val="22"/>
        </w:rPr>
        <w:t>ARTÍCULO 132</w:t>
      </w:r>
      <w:r w:rsidRPr="002763A3">
        <w:rPr>
          <w:rFonts w:ascii="Arial" w:hAnsi="Arial" w:cs="Arial"/>
          <w:i/>
          <w:sz w:val="22"/>
          <w:szCs w:val="22"/>
        </w:rPr>
        <w:t>. Las notificaciones de los actos administrativos de afectación individual se clasifican en:</w:t>
      </w:r>
    </w:p>
    <w:p w:rsidR="00B637E8" w:rsidRPr="002763A3" w:rsidRDefault="00B637E8" w:rsidP="00B637E8">
      <w:pPr>
        <w:pStyle w:val="Prrafodelista"/>
        <w:numPr>
          <w:ilvl w:val="0"/>
          <w:numId w:val="7"/>
        </w:numPr>
        <w:spacing w:after="200" w:line="360" w:lineRule="auto"/>
        <w:ind w:left="567" w:right="-518" w:firstLine="0"/>
        <w:jc w:val="both"/>
        <w:rPr>
          <w:rFonts w:ascii="Arial" w:hAnsi="Arial" w:cs="Arial"/>
          <w:i/>
          <w:sz w:val="22"/>
          <w:szCs w:val="22"/>
        </w:rPr>
      </w:pPr>
      <w:r w:rsidRPr="002763A3">
        <w:rPr>
          <w:rFonts w:ascii="Arial" w:hAnsi="Arial" w:cs="Arial"/>
          <w:i/>
          <w:sz w:val="22"/>
          <w:szCs w:val="22"/>
        </w:rPr>
        <w:t xml:space="preserve">Ordinarias, y </w:t>
      </w:r>
    </w:p>
    <w:p w:rsidR="00B637E8" w:rsidRPr="002763A3" w:rsidRDefault="00B637E8" w:rsidP="00B637E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rPr>
        <w:t>. . .</w:t>
      </w:r>
    </w:p>
    <w:p w:rsidR="00B637E8" w:rsidRPr="002763A3" w:rsidRDefault="00B637E8" w:rsidP="00B637E8">
      <w:pPr>
        <w:pStyle w:val="Prrafodelista"/>
        <w:numPr>
          <w:ilvl w:val="0"/>
          <w:numId w:val="7"/>
        </w:numPr>
        <w:spacing w:after="200" w:line="360" w:lineRule="auto"/>
        <w:ind w:right="-518" w:hanging="513"/>
        <w:jc w:val="both"/>
        <w:rPr>
          <w:rFonts w:ascii="Arial" w:hAnsi="Arial" w:cs="Arial"/>
          <w:i/>
          <w:sz w:val="22"/>
          <w:szCs w:val="22"/>
        </w:rPr>
      </w:pPr>
      <w:r w:rsidRPr="002763A3">
        <w:rPr>
          <w:rFonts w:ascii="Arial" w:hAnsi="Arial" w:cs="Arial"/>
          <w:i/>
          <w:sz w:val="22"/>
          <w:szCs w:val="22"/>
          <w:u w:val="single"/>
        </w:rPr>
        <w:t>Son notificaciones ordinarias las que se realicen personalmente</w:t>
      </w:r>
      <w:r w:rsidRPr="002763A3">
        <w:rPr>
          <w:rFonts w:ascii="Arial" w:hAnsi="Arial" w:cs="Arial"/>
          <w:i/>
          <w:sz w:val="22"/>
          <w:szCs w:val="22"/>
        </w:rPr>
        <w:t xml:space="preserve">, o por mensajería, </w:t>
      </w:r>
      <w:r w:rsidRPr="002763A3">
        <w:rPr>
          <w:rFonts w:ascii="Arial" w:hAnsi="Arial" w:cs="Arial"/>
          <w:i/>
          <w:sz w:val="22"/>
          <w:szCs w:val="22"/>
          <w:u w:val="single"/>
        </w:rPr>
        <w:t>correo certificado con acuse de recibo,</w:t>
      </w:r>
      <w:r w:rsidRPr="002763A3">
        <w:rPr>
          <w:rFonts w:ascii="Arial" w:hAnsi="Arial" w:cs="Arial"/>
          <w:i/>
          <w:sz w:val="22"/>
          <w:szCs w:val="22"/>
        </w:rPr>
        <w:t xml:space="preserve"> o correo electrónico de datos con acuse de recibo; y son extraordinarias, aquéllas que por virtud de causa imputable a la persona que deba ser notificada no puedan realizarse en cualquiera de las formas antes señaladas. </w:t>
      </w:r>
    </w:p>
    <w:p w:rsidR="00B637E8" w:rsidRPr="002763A3" w:rsidRDefault="00B637E8" w:rsidP="00B637E8">
      <w:pPr>
        <w:pStyle w:val="Prrafodelista"/>
        <w:spacing w:line="360" w:lineRule="auto"/>
        <w:ind w:left="1080" w:right="-518"/>
        <w:jc w:val="both"/>
        <w:rPr>
          <w:rFonts w:ascii="Arial" w:hAnsi="Arial" w:cs="Arial"/>
          <w:i/>
          <w:sz w:val="22"/>
          <w:szCs w:val="22"/>
        </w:rPr>
      </w:pPr>
    </w:p>
    <w:p w:rsidR="00B637E8" w:rsidRPr="002763A3" w:rsidRDefault="00B637E8" w:rsidP="00B637E8">
      <w:pPr>
        <w:pStyle w:val="Prrafodelista"/>
        <w:spacing w:line="360" w:lineRule="auto"/>
        <w:ind w:left="1080" w:right="-518"/>
        <w:jc w:val="both"/>
        <w:rPr>
          <w:rFonts w:ascii="Arial" w:hAnsi="Arial" w:cs="Arial"/>
          <w:b/>
          <w:i/>
          <w:sz w:val="22"/>
          <w:szCs w:val="22"/>
          <w:u w:val="single"/>
        </w:rPr>
      </w:pPr>
      <w:r w:rsidRPr="002763A3">
        <w:rPr>
          <w:rFonts w:ascii="Arial" w:hAnsi="Arial" w:cs="Arial"/>
          <w:i/>
          <w:sz w:val="22"/>
          <w:szCs w:val="22"/>
        </w:rPr>
        <w:t>Las notificaciones por mensajería,</w:t>
      </w:r>
      <w:r w:rsidRPr="002763A3">
        <w:rPr>
          <w:rFonts w:ascii="Arial" w:hAnsi="Arial" w:cs="Arial"/>
          <w:b/>
          <w:i/>
          <w:sz w:val="22"/>
          <w:szCs w:val="22"/>
          <w:u w:val="single"/>
        </w:rPr>
        <w:t xml:space="preserve"> correo certificado </w:t>
      </w:r>
      <w:r w:rsidRPr="002763A3">
        <w:rPr>
          <w:rFonts w:ascii="Arial" w:hAnsi="Arial" w:cs="Arial"/>
          <w:i/>
          <w:sz w:val="22"/>
          <w:szCs w:val="22"/>
        </w:rPr>
        <w:t>o correo electrónico de datos con acuse de recibo</w:t>
      </w:r>
      <w:r w:rsidRPr="002763A3">
        <w:rPr>
          <w:rFonts w:ascii="Arial" w:hAnsi="Arial" w:cs="Arial"/>
          <w:b/>
          <w:i/>
          <w:sz w:val="22"/>
          <w:szCs w:val="22"/>
          <w:u w:val="single"/>
        </w:rPr>
        <w:t xml:space="preserve"> se con</w:t>
      </w:r>
      <w:bookmarkStart w:id="0" w:name="_GoBack"/>
      <w:bookmarkEnd w:id="0"/>
      <w:r w:rsidRPr="002763A3">
        <w:rPr>
          <w:rFonts w:ascii="Arial" w:hAnsi="Arial" w:cs="Arial"/>
          <w:b/>
          <w:i/>
          <w:sz w:val="22"/>
          <w:szCs w:val="22"/>
          <w:u w:val="single"/>
        </w:rPr>
        <w:t>siderarán notificaciones personales.</w:t>
      </w:r>
    </w:p>
    <w:p w:rsidR="00B637E8" w:rsidRPr="002763A3" w:rsidRDefault="00B637E8" w:rsidP="00B637E8">
      <w:pPr>
        <w:pStyle w:val="Prrafodelista"/>
        <w:spacing w:after="200" w:line="276" w:lineRule="auto"/>
        <w:ind w:left="1080" w:right="-518"/>
        <w:jc w:val="both"/>
        <w:rPr>
          <w:rFonts w:ascii="Arial" w:hAnsi="Arial" w:cs="Arial"/>
          <w:i/>
          <w:sz w:val="22"/>
          <w:szCs w:val="22"/>
        </w:rPr>
      </w:pPr>
    </w:p>
    <w:p w:rsidR="00B637E8" w:rsidRPr="002763A3" w:rsidRDefault="00B637E8" w:rsidP="00B637E8">
      <w:pPr>
        <w:ind w:left="1080" w:right="-518"/>
        <w:jc w:val="both"/>
        <w:rPr>
          <w:rFonts w:ascii="Arial" w:hAnsi="Arial" w:cs="Arial"/>
          <w:i/>
          <w:sz w:val="22"/>
          <w:szCs w:val="22"/>
        </w:rPr>
      </w:pPr>
      <w:r w:rsidRPr="002763A3">
        <w:rPr>
          <w:rFonts w:ascii="Arial" w:hAnsi="Arial" w:cs="Arial"/>
          <w:b/>
          <w:i/>
          <w:sz w:val="22"/>
          <w:szCs w:val="22"/>
        </w:rPr>
        <w:t>ARTÍCULO 134.</w:t>
      </w:r>
      <w:r w:rsidRPr="002763A3">
        <w:rPr>
          <w:rFonts w:ascii="Arial" w:hAnsi="Arial" w:cs="Arial"/>
          <w:i/>
          <w:sz w:val="22"/>
          <w:szCs w:val="22"/>
        </w:rPr>
        <w:t xml:space="preserve"> Las notificaciones de los actos administrativos se realizarán personalmente cuando se trate de:</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I…</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II…</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III.</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IV. Actos administrativos que puedan ser recurridos</w:t>
      </w:r>
    </w:p>
    <w:p w:rsidR="00B637E8" w:rsidRPr="002763A3" w:rsidRDefault="00B637E8" w:rsidP="00B637E8">
      <w:pPr>
        <w:ind w:left="1080" w:right="-518"/>
        <w:jc w:val="both"/>
        <w:rPr>
          <w:rFonts w:ascii="Arial" w:hAnsi="Arial" w:cs="Arial"/>
          <w:i/>
          <w:sz w:val="22"/>
          <w:szCs w:val="22"/>
        </w:rPr>
      </w:pPr>
    </w:p>
    <w:p w:rsidR="00B637E8" w:rsidRPr="002763A3" w:rsidRDefault="00B637E8" w:rsidP="00B637E8">
      <w:pPr>
        <w:ind w:left="1080" w:right="-518"/>
        <w:jc w:val="both"/>
        <w:rPr>
          <w:rFonts w:ascii="Arial" w:hAnsi="Arial" w:cs="Arial"/>
          <w:i/>
          <w:sz w:val="22"/>
          <w:szCs w:val="22"/>
        </w:rPr>
      </w:pPr>
      <w:r w:rsidRPr="002763A3">
        <w:rPr>
          <w:rFonts w:ascii="Arial" w:hAnsi="Arial" w:cs="Arial"/>
          <w:b/>
          <w:i/>
          <w:sz w:val="22"/>
          <w:szCs w:val="22"/>
        </w:rPr>
        <w:t>ARTÍCULO 138</w:t>
      </w:r>
      <w:r w:rsidRPr="002763A3">
        <w:rPr>
          <w:rFonts w:ascii="Arial" w:hAnsi="Arial" w:cs="Arial"/>
          <w:i/>
          <w:sz w:val="22"/>
          <w:szCs w:val="22"/>
        </w:rPr>
        <w:t xml:space="preserve">. </w:t>
      </w:r>
      <w:r w:rsidRPr="002763A3">
        <w:rPr>
          <w:rFonts w:ascii="Arial" w:hAnsi="Arial" w:cs="Arial"/>
          <w:b/>
          <w:i/>
          <w:sz w:val="22"/>
          <w:szCs w:val="22"/>
          <w:u w:val="single"/>
        </w:rPr>
        <w:t>Las notificaciones personales deberán realizarse en el domicilio del contribuyente</w:t>
      </w:r>
      <w:r w:rsidRPr="002763A3">
        <w:rPr>
          <w:rFonts w:ascii="Arial" w:hAnsi="Arial" w:cs="Arial"/>
          <w:i/>
          <w:sz w:val="22"/>
          <w:szCs w:val="22"/>
        </w:rPr>
        <w:t xml:space="preserve">; también podrán efectuarse en las oficinas de la propia autoridad si la persona que debe ser notificada se presenta en ellas, o en el domicilio fiscal que conforme al artículo17 de este Código se considere como tal. </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w:t>
      </w:r>
    </w:p>
    <w:p w:rsidR="00B637E8" w:rsidRPr="002763A3" w:rsidRDefault="00B637E8" w:rsidP="00B637E8">
      <w:pPr>
        <w:ind w:left="1080" w:right="-518"/>
        <w:jc w:val="both"/>
        <w:rPr>
          <w:rFonts w:ascii="Arial" w:hAnsi="Arial" w:cs="Arial"/>
          <w:i/>
          <w:sz w:val="22"/>
          <w:szCs w:val="22"/>
        </w:rPr>
      </w:pPr>
      <w:r w:rsidRPr="002763A3">
        <w:rPr>
          <w:rFonts w:ascii="Arial" w:hAnsi="Arial" w:cs="Arial"/>
          <w:i/>
          <w:sz w:val="22"/>
          <w:szCs w:val="22"/>
        </w:rPr>
        <w:t>…</w:t>
      </w:r>
    </w:p>
    <w:p w:rsidR="00B637E8" w:rsidRPr="002763A3" w:rsidRDefault="00B637E8" w:rsidP="00B637E8">
      <w:pPr>
        <w:ind w:left="1080" w:right="-518"/>
        <w:jc w:val="both"/>
        <w:rPr>
          <w:rFonts w:ascii="Arial" w:hAnsi="Arial" w:cs="Arial"/>
          <w:i/>
          <w:sz w:val="22"/>
          <w:szCs w:val="22"/>
        </w:rPr>
      </w:pPr>
    </w:p>
    <w:p w:rsidR="00B637E8" w:rsidRPr="002763A3" w:rsidRDefault="00B637E8" w:rsidP="00B637E8">
      <w:pPr>
        <w:ind w:left="1080" w:right="-518"/>
        <w:jc w:val="both"/>
        <w:rPr>
          <w:rFonts w:ascii="Arial" w:hAnsi="Arial" w:cs="Arial"/>
          <w:i/>
          <w:sz w:val="22"/>
          <w:szCs w:val="22"/>
        </w:rPr>
      </w:pPr>
      <w:r w:rsidRPr="002763A3">
        <w:rPr>
          <w:rFonts w:ascii="Arial" w:hAnsi="Arial" w:cs="Arial"/>
          <w:b/>
          <w:i/>
          <w:sz w:val="22"/>
          <w:szCs w:val="22"/>
          <w:u w:val="single"/>
        </w:rPr>
        <w:lastRenderedPageBreak/>
        <w:t>ARTÍCULO 140. Cuando la notificación se efectúe personalmente en el domicilio del afectado, si no se encuentra a quien debe ser notificado, se practicará con cualquier persona que se encuentre en dicho domicilio,</w:t>
      </w:r>
      <w:r w:rsidRPr="002763A3">
        <w:rPr>
          <w:rFonts w:ascii="Arial" w:hAnsi="Arial" w:cs="Arial"/>
          <w:i/>
          <w:sz w:val="22"/>
          <w:szCs w:val="22"/>
        </w:rPr>
        <w:t xml:space="preserve"> de lo cual deberá dejarse constancia en el acta o documento escrito que al efecto se levante.</w:t>
      </w:r>
    </w:p>
    <w:p w:rsidR="00B637E8" w:rsidRPr="008C61AA" w:rsidRDefault="00B637E8" w:rsidP="00B637E8">
      <w:pPr>
        <w:ind w:left="1080" w:right="-518"/>
        <w:jc w:val="both"/>
        <w:rPr>
          <w:rFonts w:ascii="Arial" w:hAnsi="Arial" w:cs="Arial"/>
          <w:i/>
          <w:sz w:val="24"/>
          <w:szCs w:val="24"/>
        </w:rPr>
      </w:pPr>
    </w:p>
    <w:p w:rsidR="00B637E8" w:rsidRPr="008E1B18" w:rsidRDefault="00B637E8" w:rsidP="00B637E8">
      <w:pPr>
        <w:ind w:right="-518"/>
        <w:jc w:val="both"/>
        <w:rPr>
          <w:rFonts w:ascii="Arial" w:hAnsi="Arial" w:cs="Arial"/>
          <w:b/>
          <w:sz w:val="22"/>
          <w:szCs w:val="22"/>
        </w:rPr>
      </w:pPr>
    </w:p>
    <w:p w:rsidR="00B637E8" w:rsidRDefault="000B37F1" w:rsidP="00B637E8">
      <w:pPr>
        <w:pStyle w:val="corte3centro"/>
        <w:ind w:right="-518" w:firstLine="567"/>
        <w:jc w:val="both"/>
        <w:rPr>
          <w:rFonts w:cs="Arial"/>
          <w:b w:val="0"/>
          <w:color w:val="FF0000"/>
          <w:sz w:val="24"/>
          <w:szCs w:val="24"/>
        </w:rPr>
      </w:pPr>
      <w:r>
        <w:rPr>
          <w:rFonts w:cs="Arial"/>
          <w:b w:val="0"/>
          <w:sz w:val="24"/>
          <w:szCs w:val="24"/>
        </w:rPr>
        <w:t>No obstante a lo anterior</w:t>
      </w:r>
      <w:r w:rsidR="00B637E8" w:rsidRPr="00510CE6">
        <w:rPr>
          <w:rFonts w:cs="Arial"/>
          <w:b w:val="0"/>
          <w:sz w:val="24"/>
          <w:szCs w:val="24"/>
        </w:rPr>
        <w:t>,</w:t>
      </w:r>
      <w:r>
        <w:rPr>
          <w:rFonts w:cs="Arial"/>
          <w:b w:val="0"/>
          <w:sz w:val="24"/>
          <w:szCs w:val="24"/>
        </w:rPr>
        <w:t xml:space="preserve"> en dicha notificación</w:t>
      </w:r>
      <w:r w:rsidR="00B637E8" w:rsidRPr="00510CE6">
        <w:rPr>
          <w:rFonts w:cs="Arial"/>
          <w:b w:val="0"/>
          <w:sz w:val="24"/>
          <w:szCs w:val="24"/>
        </w:rPr>
        <w:t xml:space="preserve"> no se levantó el acta correspondiente ni </w:t>
      </w:r>
      <w:r w:rsidR="00AD6503">
        <w:rPr>
          <w:rFonts w:cs="Arial"/>
          <w:b w:val="0"/>
          <w:sz w:val="24"/>
          <w:szCs w:val="24"/>
        </w:rPr>
        <w:t xml:space="preserve">el </w:t>
      </w:r>
      <w:r w:rsidR="00B637E8" w:rsidRPr="00510CE6">
        <w:rPr>
          <w:rFonts w:cs="Arial"/>
          <w:b w:val="0"/>
          <w:sz w:val="24"/>
          <w:szCs w:val="24"/>
        </w:rPr>
        <w:t xml:space="preserve">documento escrito que prevé el artículo 140 del Código Fiscal para el Estado de Oaxaca; por lo que, no cumple con los requisitos que el citado Código prevé para las notificaciones; en consecuencia se declara la nulidad de la notificación realizada, mediante correo certificado, del Servicio Postal Mexicano, de </w:t>
      </w:r>
      <w:r w:rsidR="00F46B82">
        <w:rPr>
          <w:rFonts w:cs="Arial"/>
          <w:b w:val="0"/>
          <w:sz w:val="24"/>
          <w:szCs w:val="24"/>
        </w:rPr>
        <w:t>tres de septiembre</w:t>
      </w:r>
      <w:r w:rsidR="00B637E8">
        <w:rPr>
          <w:rFonts w:cs="Arial"/>
          <w:b w:val="0"/>
          <w:sz w:val="24"/>
          <w:szCs w:val="24"/>
        </w:rPr>
        <w:t xml:space="preserve"> de dos mil dieci</w:t>
      </w:r>
      <w:r w:rsidR="00F46B82">
        <w:rPr>
          <w:rFonts w:cs="Arial"/>
          <w:b w:val="0"/>
          <w:sz w:val="24"/>
          <w:szCs w:val="24"/>
        </w:rPr>
        <w:t>ocho</w:t>
      </w:r>
      <w:r w:rsidR="00B637E8" w:rsidRPr="00510CE6">
        <w:rPr>
          <w:rFonts w:cs="Arial"/>
          <w:b w:val="0"/>
          <w:sz w:val="24"/>
          <w:szCs w:val="24"/>
        </w:rPr>
        <w:t>.</w:t>
      </w:r>
    </w:p>
    <w:p w:rsidR="00B637E8" w:rsidRDefault="00B637E8" w:rsidP="00B637E8">
      <w:pPr>
        <w:pStyle w:val="corte3centro"/>
        <w:ind w:right="-518" w:firstLine="567"/>
        <w:jc w:val="both"/>
        <w:rPr>
          <w:rFonts w:cs="Arial"/>
          <w:b w:val="0"/>
          <w:sz w:val="24"/>
          <w:szCs w:val="24"/>
        </w:rPr>
      </w:pPr>
      <w:r>
        <w:rPr>
          <w:rFonts w:cs="Arial"/>
          <w:b w:val="0"/>
          <w:sz w:val="24"/>
          <w:szCs w:val="24"/>
        </w:rPr>
        <w:t xml:space="preserve">  </w:t>
      </w:r>
    </w:p>
    <w:p w:rsidR="00B637E8" w:rsidRPr="006F1F3C" w:rsidRDefault="00B637E8" w:rsidP="00B637E8">
      <w:pPr>
        <w:tabs>
          <w:tab w:val="left" w:pos="0"/>
        </w:tabs>
        <w:spacing w:line="360" w:lineRule="auto"/>
        <w:ind w:right="-518"/>
        <w:jc w:val="both"/>
        <w:rPr>
          <w:rFonts w:ascii="Arial" w:hAnsi="Arial" w:cs="Arial"/>
          <w:sz w:val="24"/>
          <w:szCs w:val="24"/>
        </w:rPr>
      </w:pPr>
      <w:r>
        <w:rPr>
          <w:rFonts w:ascii="Arial" w:hAnsi="Arial" w:cs="Arial"/>
          <w:sz w:val="24"/>
          <w:szCs w:val="24"/>
        </w:rPr>
        <w:tab/>
      </w:r>
      <w:r w:rsidRPr="006F1F3C">
        <w:rPr>
          <w:rFonts w:ascii="Arial" w:hAnsi="Arial" w:cs="Arial"/>
          <w:sz w:val="24"/>
          <w:szCs w:val="24"/>
        </w:rPr>
        <w:t xml:space="preserve">Por otra parte, </w:t>
      </w:r>
      <w:r w:rsidR="00AD6503">
        <w:rPr>
          <w:rFonts w:ascii="Arial" w:hAnsi="Arial" w:cs="Arial"/>
          <w:sz w:val="24"/>
          <w:szCs w:val="24"/>
        </w:rPr>
        <w:t xml:space="preserve">en virtud de que la parte actora conoció del acto impugnado, </w:t>
      </w:r>
      <w:r w:rsidRPr="006F1F3C">
        <w:rPr>
          <w:rFonts w:ascii="Arial" w:hAnsi="Arial" w:cs="Arial"/>
          <w:sz w:val="24"/>
          <w:szCs w:val="24"/>
        </w:rPr>
        <w:t xml:space="preserve">el </w:t>
      </w:r>
      <w:r w:rsidR="00AD6503">
        <w:rPr>
          <w:rFonts w:ascii="Arial" w:hAnsi="Arial" w:cs="Arial"/>
          <w:sz w:val="24"/>
          <w:szCs w:val="24"/>
        </w:rPr>
        <w:t>diecinueve de octubre del presente año;</w:t>
      </w:r>
      <w:r>
        <w:rPr>
          <w:rFonts w:ascii="Arial" w:hAnsi="Arial" w:cs="Arial"/>
          <w:sz w:val="24"/>
          <w:szCs w:val="24"/>
        </w:rPr>
        <w:t xml:space="preserve"> </w:t>
      </w:r>
      <w:r w:rsidRPr="006F1F3C">
        <w:rPr>
          <w:rFonts w:ascii="Arial" w:hAnsi="Arial" w:cs="Arial"/>
          <w:bCs/>
          <w:sz w:val="24"/>
          <w:szCs w:val="24"/>
        </w:rPr>
        <w:t xml:space="preserve">resulta evidente que fue presentada dentro del término de treinta días hábiles que para la oportunidad de la presentación de la demanda prevé el artículo 166 de la Ley de Procedimiento y Justicia Administrativa para el Estado de Oaxaca, y por ende, no se actualiza la causal de improcedencia del juicio invocada por la autoridad demandada, </w:t>
      </w:r>
      <w:r w:rsidRPr="006F1F3C">
        <w:rPr>
          <w:rFonts w:ascii="Arial" w:hAnsi="Arial" w:cs="Arial"/>
          <w:sz w:val="24"/>
          <w:szCs w:val="24"/>
        </w:rPr>
        <w:t xml:space="preserve"> por lo que </w:t>
      </w:r>
      <w:r w:rsidRPr="006F1F3C">
        <w:rPr>
          <w:rFonts w:ascii="Arial" w:hAnsi="Arial" w:cs="Arial"/>
          <w:b/>
          <w:sz w:val="24"/>
          <w:szCs w:val="24"/>
        </w:rPr>
        <w:t>NO SE SOBRESEE EN EL JUICIO</w:t>
      </w:r>
      <w:r w:rsidRPr="006F1F3C">
        <w:rPr>
          <w:rFonts w:ascii="Arial" w:hAnsi="Arial" w:cs="Arial"/>
          <w:sz w:val="24"/>
          <w:szCs w:val="24"/>
        </w:rPr>
        <w:t>. - -</w:t>
      </w:r>
      <w:r>
        <w:rPr>
          <w:rFonts w:ascii="Arial" w:hAnsi="Arial" w:cs="Arial"/>
          <w:sz w:val="24"/>
          <w:szCs w:val="24"/>
        </w:rPr>
        <w:t xml:space="preserve"> - - - - </w:t>
      </w:r>
      <w:r w:rsidR="00AD6503">
        <w:rPr>
          <w:rFonts w:ascii="Arial" w:hAnsi="Arial" w:cs="Arial"/>
          <w:sz w:val="24"/>
          <w:szCs w:val="24"/>
        </w:rPr>
        <w:t xml:space="preserve">- - - - - - - - - - - - - - - - - - - - - - - - - - - - - - - - - - - - - - - - - - - - - - </w:t>
      </w:r>
    </w:p>
    <w:p w:rsidR="00B637E8" w:rsidRDefault="00B637E8" w:rsidP="00B637E8">
      <w:pPr>
        <w:tabs>
          <w:tab w:val="left" w:pos="567"/>
        </w:tabs>
        <w:spacing w:line="360" w:lineRule="auto"/>
        <w:ind w:right="-518" w:firstLine="567"/>
        <w:jc w:val="both"/>
        <w:rPr>
          <w:rFonts w:ascii="Arial" w:hAnsi="Arial" w:cs="Arial"/>
          <w:sz w:val="24"/>
          <w:szCs w:val="24"/>
        </w:rPr>
      </w:pPr>
    </w:p>
    <w:p w:rsidR="006A0DCA" w:rsidRPr="00902588" w:rsidRDefault="00746821" w:rsidP="00746821">
      <w:pPr>
        <w:pStyle w:val="corte3centro"/>
        <w:ind w:right="-518" w:firstLine="567"/>
        <w:jc w:val="both"/>
        <w:rPr>
          <w:rFonts w:cs="Arial"/>
          <w:b w:val="0"/>
          <w:sz w:val="24"/>
          <w:szCs w:val="24"/>
        </w:rPr>
      </w:pPr>
      <w:r>
        <w:rPr>
          <w:rFonts w:cs="Arial"/>
          <w:sz w:val="24"/>
          <w:szCs w:val="24"/>
          <w:lang w:val="es-MX"/>
        </w:rPr>
        <w:t xml:space="preserve">CUARTO. </w:t>
      </w:r>
      <w:r w:rsidR="00B531E8">
        <w:rPr>
          <w:rFonts w:cs="Arial"/>
          <w:b w:val="0"/>
          <w:sz w:val="24"/>
          <w:szCs w:val="24"/>
        </w:rPr>
        <w:t>*********</w:t>
      </w:r>
      <w:r w:rsidR="006F1CF9" w:rsidRPr="00902588">
        <w:rPr>
          <w:rFonts w:cs="Arial"/>
          <w:b w:val="0"/>
          <w:sz w:val="24"/>
          <w:szCs w:val="24"/>
        </w:rPr>
        <w:t xml:space="preserve"> </w:t>
      </w:r>
      <w:r w:rsidR="00F66C0C" w:rsidRPr="00902588">
        <w:rPr>
          <w:rFonts w:cs="Arial"/>
          <w:b w:val="0"/>
          <w:sz w:val="24"/>
          <w:szCs w:val="24"/>
        </w:rPr>
        <w:t>demandó la nulidad del</w:t>
      </w:r>
      <w:r w:rsidR="00C23712" w:rsidRPr="00902588">
        <w:rPr>
          <w:rFonts w:cs="Arial"/>
          <w:b w:val="0"/>
          <w:sz w:val="24"/>
          <w:szCs w:val="24"/>
        </w:rPr>
        <w:t xml:space="preserve"> documento en donde consta la multa por infracción relacionada con la presentación de </w:t>
      </w:r>
      <w:r w:rsidR="00D33860" w:rsidRPr="00902588">
        <w:rPr>
          <w:rFonts w:cs="Arial"/>
          <w:b w:val="0"/>
          <w:sz w:val="24"/>
          <w:szCs w:val="24"/>
        </w:rPr>
        <w:t>DECLARACIONES DEL IMPUESTO SOBRE EROGACIONES POR REMUNERACIONES AL TRABAJO PERSONAL</w:t>
      </w:r>
      <w:r w:rsidR="00C23712" w:rsidRPr="00902588">
        <w:rPr>
          <w:rFonts w:cs="Arial"/>
          <w:b w:val="0"/>
          <w:sz w:val="24"/>
          <w:szCs w:val="24"/>
        </w:rPr>
        <w:t xml:space="preserve">, de </w:t>
      </w:r>
      <w:r w:rsidR="00AF1E0C" w:rsidRPr="00902588">
        <w:rPr>
          <w:rFonts w:cs="Arial"/>
          <w:b w:val="0"/>
          <w:sz w:val="24"/>
          <w:szCs w:val="24"/>
        </w:rPr>
        <w:t>veintisiete de julio de dos mil dieciocho</w:t>
      </w:r>
      <w:r w:rsidR="00C23712" w:rsidRPr="00902588">
        <w:rPr>
          <w:rFonts w:cs="Arial"/>
          <w:b w:val="0"/>
          <w:sz w:val="24"/>
          <w:szCs w:val="24"/>
        </w:rPr>
        <w:t xml:space="preserve">, con </w:t>
      </w:r>
      <w:r w:rsidR="006067C6" w:rsidRPr="00902588">
        <w:rPr>
          <w:rFonts w:cs="Arial"/>
          <w:b w:val="0"/>
          <w:sz w:val="24"/>
          <w:szCs w:val="24"/>
        </w:rPr>
        <w:t>n</w:t>
      </w:r>
      <w:r w:rsidR="00987DF4" w:rsidRPr="00902588">
        <w:rPr>
          <w:rFonts w:cs="Arial"/>
          <w:b w:val="0"/>
          <w:sz w:val="24"/>
          <w:szCs w:val="24"/>
        </w:rPr>
        <w:t>úmero de control</w:t>
      </w:r>
      <w:r w:rsidR="002D2AB8" w:rsidRPr="00902588">
        <w:rPr>
          <w:rFonts w:cs="Arial"/>
          <w:b w:val="0"/>
          <w:sz w:val="24"/>
          <w:szCs w:val="24"/>
        </w:rPr>
        <w:t xml:space="preserve"> </w:t>
      </w:r>
      <w:r w:rsidR="00B531E8">
        <w:rPr>
          <w:rFonts w:cs="Arial"/>
          <w:b w:val="0"/>
          <w:sz w:val="24"/>
          <w:szCs w:val="24"/>
        </w:rPr>
        <w:t>*********</w:t>
      </w:r>
      <w:r w:rsidR="006067C6" w:rsidRPr="00902588">
        <w:rPr>
          <w:rFonts w:cs="Arial"/>
          <w:b w:val="0"/>
          <w:sz w:val="24"/>
          <w:szCs w:val="24"/>
        </w:rPr>
        <w:t xml:space="preserve">, </w:t>
      </w:r>
      <w:r w:rsidR="006159CB" w:rsidRPr="00902588">
        <w:rPr>
          <w:rFonts w:cs="Arial"/>
          <w:b w:val="0"/>
          <w:sz w:val="24"/>
          <w:szCs w:val="24"/>
        </w:rPr>
        <w:t>emitida por</w:t>
      </w:r>
      <w:r w:rsidR="006067C6" w:rsidRPr="00902588">
        <w:rPr>
          <w:rFonts w:cs="Arial"/>
          <w:b w:val="0"/>
          <w:sz w:val="24"/>
          <w:szCs w:val="24"/>
        </w:rPr>
        <w:t xml:space="preserve"> la Directora de Ingresos y Recaudación de la Secretaría de </w:t>
      </w:r>
      <w:r w:rsidR="00C01E8F" w:rsidRPr="00902588">
        <w:rPr>
          <w:rFonts w:cs="Arial"/>
          <w:b w:val="0"/>
          <w:sz w:val="24"/>
          <w:szCs w:val="24"/>
        </w:rPr>
        <w:t>F</w:t>
      </w:r>
      <w:r w:rsidR="006159CB" w:rsidRPr="00902588">
        <w:rPr>
          <w:rFonts w:cs="Arial"/>
          <w:b w:val="0"/>
          <w:sz w:val="24"/>
          <w:szCs w:val="24"/>
        </w:rPr>
        <w:t>inanzas del Estado de Oaxaca</w:t>
      </w:r>
      <w:r w:rsidR="00006B35" w:rsidRPr="00902588">
        <w:rPr>
          <w:rFonts w:cs="Arial"/>
          <w:b w:val="0"/>
          <w:sz w:val="24"/>
          <w:szCs w:val="24"/>
        </w:rPr>
        <w:t xml:space="preserve">; al considerar que </w:t>
      </w:r>
      <w:r w:rsidR="00391EB6" w:rsidRPr="00902588">
        <w:rPr>
          <w:rFonts w:cs="Arial"/>
          <w:b w:val="0"/>
          <w:sz w:val="24"/>
          <w:szCs w:val="24"/>
        </w:rPr>
        <w:t xml:space="preserve">la multa impuesta en el acto impugnado </w:t>
      </w:r>
      <w:r w:rsidR="00822AA0" w:rsidRPr="00902588">
        <w:rPr>
          <w:rFonts w:cs="Arial"/>
          <w:b w:val="0"/>
          <w:sz w:val="24"/>
          <w:szCs w:val="24"/>
        </w:rPr>
        <w:t xml:space="preserve">es </w:t>
      </w:r>
      <w:r w:rsidR="006A0DCA" w:rsidRPr="00902588">
        <w:rPr>
          <w:rFonts w:cs="Arial"/>
          <w:b w:val="0"/>
          <w:sz w:val="24"/>
          <w:szCs w:val="24"/>
        </w:rPr>
        <w:t>ilegal</w:t>
      </w:r>
      <w:r w:rsidR="008159F4" w:rsidRPr="00902588">
        <w:rPr>
          <w:rFonts w:cs="Arial"/>
          <w:b w:val="0"/>
          <w:sz w:val="24"/>
          <w:szCs w:val="24"/>
        </w:rPr>
        <w:t>, por la indebida fundamentación y motivación</w:t>
      </w:r>
      <w:r w:rsidR="006A0DCA" w:rsidRPr="00902588">
        <w:rPr>
          <w:rFonts w:cs="Arial"/>
          <w:b w:val="0"/>
          <w:sz w:val="24"/>
          <w:szCs w:val="24"/>
        </w:rPr>
        <w:t>.</w:t>
      </w:r>
    </w:p>
    <w:p w:rsidR="00332F35" w:rsidRDefault="00332F35" w:rsidP="00D7799B">
      <w:pPr>
        <w:pStyle w:val="corte3centro"/>
        <w:ind w:right="-518" w:firstLine="567"/>
        <w:jc w:val="both"/>
        <w:rPr>
          <w:rFonts w:cs="Arial"/>
          <w:b w:val="0"/>
          <w:sz w:val="24"/>
          <w:szCs w:val="24"/>
        </w:rPr>
      </w:pPr>
    </w:p>
    <w:p w:rsidR="006E2715" w:rsidRDefault="006A0DCA" w:rsidP="00D7799B">
      <w:pPr>
        <w:pStyle w:val="corte3centro"/>
        <w:ind w:right="-518" w:firstLine="567"/>
        <w:jc w:val="both"/>
        <w:rPr>
          <w:rFonts w:cs="Arial"/>
          <w:b w:val="0"/>
          <w:bCs/>
          <w:sz w:val="24"/>
          <w:szCs w:val="24"/>
          <w:lang w:val="es-ES"/>
        </w:rPr>
      </w:pPr>
      <w:r w:rsidRPr="00902588">
        <w:rPr>
          <w:rFonts w:cs="Arial"/>
          <w:b w:val="0"/>
          <w:sz w:val="24"/>
          <w:szCs w:val="24"/>
        </w:rPr>
        <w:t xml:space="preserve"> </w:t>
      </w:r>
      <w:r w:rsidR="0027363E">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B531E8">
        <w:rPr>
          <w:rFonts w:cs="Arial"/>
          <w:b w:val="0"/>
          <w:sz w:val="24"/>
          <w:szCs w:val="24"/>
        </w:rPr>
        <w:t>*********</w:t>
      </w:r>
      <w:r w:rsidR="000A514F">
        <w:rPr>
          <w:rFonts w:cs="Arial"/>
          <w:b w:val="0"/>
          <w:sz w:val="24"/>
          <w:szCs w:val="24"/>
        </w:rPr>
        <w:t xml:space="preserve"> de </w:t>
      </w:r>
      <w:r w:rsidR="00AF1E0C">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D33860">
        <w:rPr>
          <w:rFonts w:cs="Arial"/>
          <w:b w:val="0"/>
          <w:sz w:val="24"/>
          <w:szCs w:val="24"/>
        </w:rPr>
        <w:t>2</w:t>
      </w:r>
      <w:r w:rsidR="00B2447B">
        <w:rPr>
          <w:rFonts w:cs="Arial"/>
          <w:b w:val="0"/>
          <w:sz w:val="24"/>
          <w:szCs w:val="24"/>
        </w:rPr>
        <w:t>9</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332F35" w:rsidRDefault="00F66C0C" w:rsidP="00F15407">
      <w:pPr>
        <w:pStyle w:val="corte3centro"/>
        <w:ind w:right="-518" w:firstLine="567"/>
        <w:jc w:val="both"/>
        <w:rPr>
          <w:rFonts w:cs="Arial"/>
          <w:b w:val="0"/>
          <w:sz w:val="24"/>
          <w:szCs w:val="24"/>
        </w:rPr>
      </w:pPr>
    </w:p>
    <w:p w:rsidR="009D4902" w:rsidRPr="00332F35" w:rsidRDefault="004B335E" w:rsidP="00852E12">
      <w:pPr>
        <w:pStyle w:val="corte3centro"/>
        <w:spacing w:line="240" w:lineRule="auto"/>
        <w:ind w:left="567" w:right="-518"/>
        <w:jc w:val="both"/>
        <w:rPr>
          <w:rFonts w:cs="Arial"/>
          <w:b w:val="0"/>
          <w:i/>
          <w:sz w:val="24"/>
          <w:szCs w:val="24"/>
        </w:rPr>
      </w:pPr>
      <w:r w:rsidRPr="00332F35">
        <w:rPr>
          <w:rFonts w:cs="Arial"/>
          <w:b w:val="0"/>
          <w:i/>
          <w:sz w:val="24"/>
          <w:szCs w:val="24"/>
        </w:rPr>
        <w:t>“</w:t>
      </w:r>
      <w:r w:rsidR="009D4902" w:rsidRPr="00332F35">
        <w:rPr>
          <w:rFonts w:cs="Arial"/>
          <w:b w:val="0"/>
          <w:i/>
          <w:sz w:val="24"/>
          <w:szCs w:val="24"/>
        </w:rPr>
        <w:t xml:space="preserve">Que en los artículos 61 párrafos primero y tercero del Código Fiscal para el Estado de Oaxaca, 53, 55 fracción I, II y III, 56 fracción III del Reglamento del </w:t>
      </w:r>
      <w:r w:rsidR="009D4902" w:rsidRPr="00332F35">
        <w:rPr>
          <w:rFonts w:cs="Arial"/>
          <w:b w:val="0"/>
          <w:i/>
          <w:sz w:val="24"/>
          <w:szCs w:val="24"/>
        </w:rPr>
        <w:lastRenderedPageBreak/>
        <w:t>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332F35">
        <w:rPr>
          <w:rFonts w:cs="Arial"/>
          <w:b w:val="0"/>
          <w:i/>
          <w:sz w:val="24"/>
          <w:szCs w:val="24"/>
        </w:rPr>
        <w:t xml:space="preserve"> </w:t>
      </w:r>
    </w:p>
    <w:p w:rsidR="00B93312" w:rsidRPr="00332F35" w:rsidRDefault="00B93312" w:rsidP="00852E12">
      <w:pPr>
        <w:pStyle w:val="corte3centro"/>
        <w:spacing w:line="240" w:lineRule="auto"/>
        <w:ind w:left="567" w:right="-518"/>
        <w:jc w:val="both"/>
        <w:rPr>
          <w:rFonts w:cs="Arial"/>
          <w:b w:val="0"/>
          <w:i/>
          <w:sz w:val="24"/>
          <w:szCs w:val="24"/>
        </w:rPr>
      </w:pPr>
    </w:p>
    <w:p w:rsidR="00C84D61" w:rsidRPr="00332F35" w:rsidRDefault="009D4902" w:rsidP="00852E12">
      <w:pPr>
        <w:pStyle w:val="corte3centro"/>
        <w:spacing w:line="240" w:lineRule="auto"/>
        <w:ind w:left="567" w:right="-518"/>
        <w:jc w:val="both"/>
        <w:rPr>
          <w:rFonts w:cs="Arial"/>
          <w:b w:val="0"/>
          <w:i/>
          <w:sz w:val="24"/>
          <w:szCs w:val="24"/>
        </w:rPr>
      </w:pPr>
      <w:r w:rsidRPr="00332F35">
        <w:rPr>
          <w:rFonts w:cs="Arial"/>
          <w:b w:val="0"/>
          <w:i/>
          <w:sz w:val="24"/>
          <w:szCs w:val="24"/>
        </w:rPr>
        <w:t>Atendiendo a lo anterior se realizó una revisión minuciosa en el Registro Estatal de Contribuyentes con que cuenta esta Secretar</w:t>
      </w:r>
      <w:r w:rsidR="00FA7689" w:rsidRPr="00332F35">
        <w:rPr>
          <w:rFonts w:cs="Arial"/>
          <w:b w:val="0"/>
          <w:i/>
          <w:sz w:val="24"/>
          <w:szCs w:val="24"/>
        </w:rPr>
        <w:t>ía;</w:t>
      </w:r>
      <w:r w:rsidRPr="00332F35">
        <w:rPr>
          <w:rFonts w:cs="Arial"/>
          <w:b w:val="0"/>
          <w:i/>
          <w:sz w:val="24"/>
          <w:szCs w:val="24"/>
        </w:rPr>
        <w:t xml:space="preserve"> la cual contiene los registros contables en materia de declaraciones y pagos; y en ejercicio de las facultades de revisión el cumplimiento de las decl</w:t>
      </w:r>
      <w:r w:rsidR="00FA7689" w:rsidRPr="00332F35">
        <w:rPr>
          <w:rFonts w:cs="Arial"/>
          <w:b w:val="0"/>
          <w:i/>
          <w:sz w:val="24"/>
          <w:szCs w:val="24"/>
        </w:rPr>
        <w:t>a</w:t>
      </w:r>
      <w:r w:rsidRPr="00332F35">
        <w:rPr>
          <w:rFonts w:cs="Arial"/>
          <w:b w:val="0"/>
          <w:i/>
          <w:sz w:val="24"/>
          <w:szCs w:val="24"/>
        </w:rPr>
        <w:t>raciones y pagos por los sujetos obligados en materia del impuesto</w:t>
      </w:r>
      <w:r w:rsidR="004915C9" w:rsidRPr="00332F35">
        <w:rPr>
          <w:rFonts w:cs="Arial"/>
          <w:b w:val="0"/>
          <w:i/>
          <w:sz w:val="24"/>
          <w:szCs w:val="24"/>
        </w:rPr>
        <w:t xml:space="preserve"> Sobre Erogaciones por Remuneraciones al Trabajo Personal</w:t>
      </w:r>
      <w:r w:rsidR="00FA7689" w:rsidRPr="00332F35">
        <w:rPr>
          <w:rFonts w:cs="Arial"/>
          <w:b w:val="0"/>
          <w:i/>
          <w:sz w:val="24"/>
          <w:szCs w:val="24"/>
        </w:rPr>
        <w:t>, se le ha identificado como sujeto obligado en materia del impuesto de referencia y que ha incurrido en el incumplimiento de su(s) obligación(es), toda vez que ha transcurrido en exceso el plaz</w:t>
      </w:r>
      <w:r w:rsidR="00B93312" w:rsidRPr="00332F35">
        <w:rPr>
          <w:rFonts w:cs="Arial"/>
          <w:b w:val="0"/>
          <w:i/>
          <w:sz w:val="24"/>
          <w:szCs w:val="24"/>
        </w:rPr>
        <w:t>o a que se refiere el artículo 66</w:t>
      </w:r>
      <w:r w:rsidR="00FA7689" w:rsidRPr="00332F35">
        <w:rPr>
          <w:rFonts w:cs="Arial"/>
          <w:b w:val="0"/>
          <w:i/>
          <w:sz w:val="24"/>
          <w:szCs w:val="24"/>
        </w:rPr>
        <w:t xml:space="preserve"> de la Ley Estatal de Hacienda vigente para la presentación de la(s) declaración(es) bimestrales(es) definitiva(s) y enterar el Impuesto que nos ocupa, conforme a lo siguiente:</w:t>
      </w:r>
    </w:p>
    <w:p w:rsidR="00482A9F" w:rsidRPr="00332F35" w:rsidRDefault="00482A9F" w:rsidP="00852E12">
      <w:pPr>
        <w:pStyle w:val="corte3centro"/>
        <w:spacing w:line="240" w:lineRule="auto"/>
        <w:ind w:left="567" w:right="-518"/>
        <w:jc w:val="both"/>
        <w:rPr>
          <w:rFonts w:cs="Arial"/>
          <w:b w:val="0"/>
          <w:i/>
          <w:sz w:val="24"/>
          <w:szCs w:val="24"/>
        </w:rPr>
      </w:pPr>
    </w:p>
    <w:p w:rsidR="00F66C0C" w:rsidRPr="00332F35" w:rsidRDefault="00E15A76" w:rsidP="00852E12">
      <w:pPr>
        <w:pStyle w:val="corte3centro"/>
        <w:spacing w:line="240" w:lineRule="auto"/>
        <w:ind w:right="-518" w:firstLine="567"/>
        <w:jc w:val="both"/>
        <w:rPr>
          <w:rFonts w:cs="Arial"/>
          <w:i/>
          <w:sz w:val="24"/>
          <w:szCs w:val="24"/>
        </w:rPr>
      </w:pPr>
      <w:r w:rsidRPr="00332F35">
        <w:rPr>
          <w:rFonts w:cs="Arial"/>
          <w:i/>
          <w:sz w:val="24"/>
          <w:szCs w:val="24"/>
        </w:rPr>
        <w:t>…</w:t>
      </w:r>
    </w:p>
    <w:p w:rsidR="00482A9F" w:rsidRPr="00332F35" w:rsidRDefault="00482A9F" w:rsidP="00852E12">
      <w:pPr>
        <w:pStyle w:val="corte3centro"/>
        <w:spacing w:line="240" w:lineRule="auto"/>
        <w:ind w:right="-518" w:firstLine="567"/>
        <w:jc w:val="both"/>
        <w:rPr>
          <w:rFonts w:cs="Arial"/>
          <w:i/>
          <w:sz w:val="24"/>
          <w:szCs w:val="24"/>
        </w:rPr>
      </w:pPr>
    </w:p>
    <w:p w:rsidR="00D33860" w:rsidRPr="00332F35" w:rsidRDefault="00947431" w:rsidP="00B2447B">
      <w:pPr>
        <w:pStyle w:val="corte3centro"/>
        <w:tabs>
          <w:tab w:val="left" w:pos="426"/>
        </w:tabs>
        <w:ind w:left="567" w:right="-518"/>
        <w:jc w:val="both"/>
        <w:rPr>
          <w:rFonts w:cs="Arial"/>
          <w:b w:val="0"/>
          <w:i/>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3540B2B9" wp14:editId="0E1524B3">
                <wp:simplePos x="0" y="0"/>
                <wp:positionH relativeFrom="column">
                  <wp:posOffset>-1144905</wp:posOffset>
                </wp:positionH>
                <wp:positionV relativeFrom="paragraph">
                  <wp:posOffset>1236880</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7431" w:rsidRPr="00964253" w:rsidRDefault="00947431" w:rsidP="0094743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90.15pt;margin-top:97.4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" fillcolor="white [3201]" strokecolor="#f79646 [3209]" strokeweight="2pt">
                <v:textbox>
                  <w:txbxContent>
                    <w:p w:rsidR="00947431" w:rsidRPr="00964253" w:rsidRDefault="00947431" w:rsidP="00947431">
                      <w:pPr>
                        <w:jc w:val="center"/>
                        <w:rPr>
                          <w:lang w:val="es-MX"/>
                        </w:rPr>
                      </w:pPr>
                      <w:r>
                        <w:rPr>
                          <w:lang w:val="es-MX"/>
                        </w:rPr>
                        <w:t>Datos personales protegidos por el artículo 116 de la LGTAIP y el 56 de la LTAIPEO.</w:t>
                      </w:r>
                    </w:p>
                  </w:txbxContent>
                </v:textbox>
              </v:rect>
            </w:pict>
          </mc:Fallback>
        </mc:AlternateContent>
      </w:r>
      <w:r w:rsidR="00B93312" w:rsidRPr="00332F35">
        <w:rPr>
          <w:rFonts w:cs="Arial"/>
          <w:b w:val="0"/>
          <w:i/>
          <w:sz w:val="24"/>
          <w:szCs w:val="24"/>
        </w:rPr>
        <w:t>Considerando que con fecha</w:t>
      </w:r>
      <w:r w:rsidR="00C758B0" w:rsidRPr="00332F35">
        <w:rPr>
          <w:rFonts w:cs="Arial"/>
          <w:b w:val="0"/>
          <w:i/>
          <w:sz w:val="24"/>
          <w:szCs w:val="24"/>
        </w:rPr>
        <w:t xml:space="preserve"> </w:t>
      </w:r>
      <w:r w:rsidR="00B2447B" w:rsidRPr="00332F35">
        <w:rPr>
          <w:rFonts w:cs="Arial"/>
          <w:b w:val="0"/>
          <w:i/>
          <w:sz w:val="24"/>
          <w:szCs w:val="24"/>
        </w:rPr>
        <w:t xml:space="preserve">3 </w:t>
      </w:r>
      <w:r w:rsidR="00D33860" w:rsidRPr="00332F35">
        <w:rPr>
          <w:rFonts w:cs="Arial"/>
          <w:b w:val="0"/>
          <w:i/>
          <w:sz w:val="24"/>
          <w:szCs w:val="24"/>
        </w:rPr>
        <w:t>de octubre de 201</w:t>
      </w:r>
      <w:r w:rsidR="00B2447B" w:rsidRPr="00332F35">
        <w:rPr>
          <w:rFonts w:cs="Arial"/>
          <w:b w:val="0"/>
          <w:i/>
          <w:sz w:val="24"/>
          <w:szCs w:val="24"/>
        </w:rPr>
        <w:t>7</w:t>
      </w:r>
      <w:r w:rsidR="00482A9F" w:rsidRPr="00332F35">
        <w:rPr>
          <w:rFonts w:cs="Arial"/>
          <w:b w:val="0"/>
          <w:i/>
          <w:sz w:val="24"/>
          <w:szCs w:val="24"/>
        </w:rPr>
        <w:t xml:space="preserve">, </w:t>
      </w:r>
      <w:r w:rsidR="001031F9" w:rsidRPr="00332F35">
        <w:rPr>
          <w:rFonts w:cs="Arial"/>
          <w:b w:val="0"/>
          <w:i/>
          <w:sz w:val="24"/>
          <w:szCs w:val="24"/>
        </w:rPr>
        <w:t>usted presentó ante la Delegación o Subdelegación Fiscal correspondiente a su domicilio fiscal, formulario múltiple de Registro Estatal de Contribuyente, a fin de quedar insc</w:t>
      </w:r>
      <w:r w:rsidR="00D33860" w:rsidRPr="00332F35">
        <w:rPr>
          <w:rFonts w:cs="Arial"/>
          <w:b w:val="0"/>
          <w:i/>
          <w:sz w:val="24"/>
          <w:szCs w:val="24"/>
        </w:rPr>
        <w:t>rito(a), con la obligación del I</w:t>
      </w:r>
      <w:r w:rsidR="001031F9" w:rsidRPr="00332F35">
        <w:rPr>
          <w:rFonts w:cs="Arial"/>
          <w:b w:val="0"/>
          <w:i/>
          <w:sz w:val="24"/>
          <w:szCs w:val="24"/>
        </w:rPr>
        <w:t xml:space="preserve">mpuesto </w:t>
      </w:r>
      <w:r w:rsidR="00B93312" w:rsidRPr="00332F35">
        <w:rPr>
          <w:rFonts w:cs="Arial"/>
          <w:b w:val="0"/>
          <w:i/>
          <w:sz w:val="24"/>
          <w:szCs w:val="24"/>
        </w:rPr>
        <w:t xml:space="preserve">Sobre </w:t>
      </w:r>
      <w:r w:rsidR="00D33860" w:rsidRPr="00332F35">
        <w:rPr>
          <w:rFonts w:cs="Arial"/>
          <w:b w:val="0"/>
          <w:i/>
          <w:sz w:val="24"/>
          <w:szCs w:val="24"/>
        </w:rPr>
        <w:t xml:space="preserve">Nóminas, impuesto que cambió de denominación al Impuesto Sobre  </w:t>
      </w:r>
      <w:r w:rsidR="00B93312" w:rsidRPr="00332F35">
        <w:rPr>
          <w:rFonts w:cs="Arial"/>
          <w:b w:val="0"/>
          <w:i/>
          <w:sz w:val="24"/>
          <w:szCs w:val="24"/>
        </w:rPr>
        <w:t>Erogaciones por Remuneraciones por Remuneraciones al Trabajo Personal</w:t>
      </w:r>
      <w:r w:rsidR="00B2447B" w:rsidRPr="00332F35">
        <w:rPr>
          <w:rFonts w:cs="Arial"/>
          <w:b w:val="0"/>
          <w:i/>
          <w:sz w:val="24"/>
          <w:szCs w:val="24"/>
        </w:rPr>
        <w:t>; y a la fecha esta Secretaría de Finanzas no cuenta con documentales que a</w:t>
      </w:r>
      <w:r w:rsidR="001031F9" w:rsidRPr="00332F35">
        <w:rPr>
          <w:rFonts w:cs="Arial"/>
          <w:b w:val="0"/>
          <w:i/>
          <w:sz w:val="24"/>
          <w:szCs w:val="24"/>
        </w:rPr>
        <w:t>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w:t>
      </w:r>
      <w:r w:rsidR="00D33860" w:rsidRPr="00332F35">
        <w:rPr>
          <w:rFonts w:cs="Arial"/>
          <w:b w:val="0"/>
          <w:i/>
          <w:sz w:val="24"/>
          <w:szCs w:val="24"/>
        </w:rPr>
        <w:t xml:space="preserve"> el 1 de </w:t>
      </w:r>
      <w:r w:rsidR="00B2447B" w:rsidRPr="00332F35">
        <w:rPr>
          <w:rFonts w:cs="Arial"/>
          <w:b w:val="0"/>
          <w:i/>
          <w:sz w:val="24"/>
          <w:szCs w:val="24"/>
        </w:rPr>
        <w:t>febrero de 2018</w:t>
      </w:r>
      <w:r w:rsidR="001031F9" w:rsidRPr="00332F35">
        <w:rPr>
          <w:rFonts w:cs="Arial"/>
          <w:b w:val="0"/>
          <w:i/>
          <w:sz w:val="24"/>
          <w:szCs w:val="24"/>
        </w:rPr>
        <w:t>, por considerar que no existen agravantes ni</w:t>
      </w:r>
      <w:r w:rsidR="00B2447B" w:rsidRPr="00332F35">
        <w:rPr>
          <w:rFonts w:cs="Arial"/>
          <w:b w:val="0"/>
          <w:i/>
          <w:sz w:val="24"/>
          <w:szCs w:val="24"/>
        </w:rPr>
        <w:t xml:space="preserve"> antecedentes del contribuyente, en consecuencia se le impone la multa en los términos siguientes:</w:t>
      </w:r>
    </w:p>
    <w:p w:rsidR="001031F9" w:rsidRPr="00E15A76" w:rsidRDefault="001031F9" w:rsidP="00F15407">
      <w:pPr>
        <w:pStyle w:val="corte3centro"/>
        <w:ind w:right="-518" w:firstLine="567"/>
        <w:jc w:val="both"/>
        <w:rPr>
          <w:rFonts w:cs="Arial"/>
          <w:i/>
          <w:sz w:val="24"/>
          <w:szCs w:val="24"/>
        </w:rPr>
      </w:pPr>
      <w:r w:rsidRPr="00852E12">
        <w:rPr>
          <w:rFonts w:cs="Arial"/>
          <w:b w:val="0"/>
          <w:i/>
          <w:sz w:val="22"/>
          <w:szCs w:val="22"/>
        </w:rPr>
        <w:t xml:space="preserve"> </w:t>
      </w: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w:t>
            </w:r>
            <w:proofErr w:type="gramStart"/>
            <w:r w:rsidRPr="004B335E">
              <w:rPr>
                <w:rFonts w:cs="Arial"/>
                <w:b w:val="0"/>
                <w:i/>
                <w:sz w:val="16"/>
                <w:szCs w:val="16"/>
              </w:rPr>
              <w:t>para</w:t>
            </w:r>
            <w:proofErr w:type="gramEnd"/>
            <w:r w:rsidRPr="004B335E">
              <w:rPr>
                <w:rFonts w:cs="Arial"/>
                <w:b w:val="0"/>
                <w:i/>
                <w:sz w:val="16"/>
                <w:szCs w:val="16"/>
              </w:rPr>
              <w:t xml:space="preserve"> el Estado de Oaxaca vigente.</w:t>
            </w:r>
          </w:p>
        </w:tc>
        <w:tc>
          <w:tcPr>
            <w:tcW w:w="1276" w:type="dxa"/>
            <w:vAlign w:val="bottom"/>
          </w:tcPr>
          <w:p w:rsidR="001031F9" w:rsidRPr="004B335E" w:rsidRDefault="004915C9" w:rsidP="00B2447B">
            <w:pPr>
              <w:pStyle w:val="corte3centro"/>
              <w:tabs>
                <w:tab w:val="left" w:pos="4578"/>
              </w:tabs>
              <w:ind w:right="-518"/>
              <w:rPr>
                <w:rFonts w:cs="Arial"/>
                <w:b w:val="0"/>
                <w:i/>
                <w:sz w:val="16"/>
                <w:szCs w:val="16"/>
              </w:rPr>
            </w:pPr>
            <w:r>
              <w:rPr>
                <w:rFonts w:cs="Arial"/>
                <w:b w:val="0"/>
                <w:i/>
                <w:sz w:val="16"/>
                <w:szCs w:val="16"/>
              </w:rPr>
              <w:t>$8</w:t>
            </w:r>
            <w:r w:rsidR="00B2447B">
              <w:rPr>
                <w:rFonts w:cs="Arial"/>
                <w:b w:val="0"/>
                <w:i/>
                <w:sz w:val="16"/>
                <w:szCs w:val="16"/>
              </w:rPr>
              <w:t>0.60</w:t>
            </w:r>
          </w:p>
        </w:tc>
        <w:tc>
          <w:tcPr>
            <w:tcW w:w="1716" w:type="dxa"/>
            <w:vAlign w:val="bottom"/>
          </w:tcPr>
          <w:p w:rsidR="001031F9" w:rsidRPr="004B335E" w:rsidRDefault="00B93312" w:rsidP="00B2447B">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B2447B">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B531E8">
        <w:rPr>
          <w:rFonts w:cs="Arial"/>
          <w:b/>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AF1E0C">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w:t>
      </w:r>
      <w:r w:rsidR="00A67013">
        <w:rPr>
          <w:rFonts w:ascii="Arial" w:hAnsi="Arial" w:cs="Arial"/>
          <w:sz w:val="24"/>
          <w:szCs w:val="24"/>
        </w:rPr>
        <w:t xml:space="preserve">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como sujeto obligado al pago de dicho impuesto y a </w:t>
      </w:r>
      <w:r w:rsidR="00446B50" w:rsidRPr="00D24A00">
        <w:rPr>
          <w:rFonts w:ascii="Arial" w:hAnsi="Arial" w:cs="Arial"/>
          <w:sz w:val="24"/>
          <w:szCs w:val="24"/>
        </w:rPr>
        <w:lastRenderedPageBreak/>
        <w:t>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446B50" w:rsidRPr="00D24A00">
        <w:rPr>
          <w:rFonts w:ascii="Arial" w:hAnsi="Arial" w:cs="Arial"/>
          <w:sz w:val="24"/>
          <w:szCs w:val="24"/>
        </w:rPr>
        <w:t>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motivación a que se encuentra obligada la autoridad demandada al emitir todo acto administrativo, ya que con la sola manifestación de que </w:t>
      </w:r>
      <w:r w:rsidR="00A67013">
        <w:rPr>
          <w:rFonts w:ascii="Arial" w:hAnsi="Arial" w:cs="Arial"/>
          <w:sz w:val="24"/>
          <w:szCs w:val="24"/>
        </w:rPr>
        <w:t>la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fue identificad</w:t>
      </w:r>
      <w:r w:rsidR="00A67013">
        <w:rPr>
          <w:rFonts w:ascii="Arial" w:hAnsi="Arial" w:cs="Arial"/>
          <w:sz w:val="24"/>
          <w:szCs w:val="24"/>
        </w:rPr>
        <w:t>a</w:t>
      </w:r>
      <w:r w:rsidR="00446B50" w:rsidRPr="00D24A00">
        <w:rPr>
          <w:rFonts w:ascii="Arial" w:hAnsi="Arial" w:cs="Arial"/>
          <w:sz w:val="24"/>
          <w:szCs w:val="24"/>
        </w:rPr>
        <w:t xml:space="preserve"> como sujeto obligado al pago del citado impuesto, no hay argumento lógico-jurídico para señalar que l</w:t>
      </w:r>
      <w:r w:rsidR="00A67013">
        <w:rPr>
          <w:rFonts w:ascii="Arial" w:hAnsi="Arial" w:cs="Arial"/>
          <w:sz w:val="24"/>
          <w:szCs w:val="24"/>
        </w:rPr>
        <w:t>a</w:t>
      </w:r>
      <w:r w:rsidR="00446B50" w:rsidRPr="00D24A00">
        <w:rPr>
          <w:rFonts w:ascii="Arial" w:hAnsi="Arial" w:cs="Arial"/>
          <w:sz w:val="24"/>
          <w:szCs w:val="24"/>
        </w:rPr>
        <w:t xml:space="preserve"> actor</w:t>
      </w:r>
      <w:r w:rsidR="00A67013">
        <w:rPr>
          <w:rFonts w:ascii="Arial" w:hAnsi="Arial" w:cs="Arial"/>
          <w:sz w:val="24"/>
          <w:szCs w:val="24"/>
        </w:rPr>
        <w:t>a</w:t>
      </w:r>
      <w:r w:rsidR="00446B50" w:rsidRPr="00D24A00">
        <w:rPr>
          <w:rFonts w:ascii="Arial" w:hAnsi="Arial" w:cs="Arial"/>
          <w:sz w:val="24"/>
          <w:szCs w:val="24"/>
        </w:rPr>
        <w:t xml:space="preserve">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w:t>
      </w:r>
      <w:r w:rsidR="00A67013">
        <w:rPr>
          <w:rFonts w:ascii="Arial" w:hAnsi="Arial" w:cs="Arial"/>
          <w:sz w:val="24"/>
          <w:szCs w:val="24"/>
        </w:rPr>
        <w:t>a</w:t>
      </w:r>
      <w:r w:rsidR="00446B50" w:rsidRPr="00D24A00">
        <w:rPr>
          <w:rFonts w:ascii="Arial" w:hAnsi="Arial" w:cs="Arial"/>
          <w:sz w:val="24"/>
          <w:szCs w:val="24"/>
        </w:rPr>
        <w:t xml:space="preserve"> ac</w:t>
      </w:r>
      <w:r w:rsidR="00635E65">
        <w:rPr>
          <w:rFonts w:ascii="Arial" w:hAnsi="Arial" w:cs="Arial"/>
          <w:sz w:val="24"/>
          <w:szCs w:val="24"/>
        </w:rPr>
        <w:t>tor</w:t>
      </w:r>
      <w:r w:rsidR="00A67013">
        <w:rPr>
          <w:rFonts w:ascii="Arial" w:hAnsi="Arial" w:cs="Arial"/>
          <w:sz w:val="24"/>
          <w:szCs w:val="24"/>
        </w:rPr>
        <w:t>a</w:t>
      </w:r>
      <w:r w:rsidR="00635E65">
        <w:rPr>
          <w:rFonts w:ascii="Arial" w:hAnsi="Arial" w:cs="Arial"/>
          <w:sz w:val="24"/>
          <w:szCs w:val="24"/>
        </w:rPr>
        <w:t xml:space="preserve">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D516BC" w:rsidRPr="00D24A00" w:rsidRDefault="00D516BC" w:rsidP="00635E65">
      <w:pPr>
        <w:spacing w:line="360" w:lineRule="auto"/>
        <w:ind w:right="-518" w:firstLine="567"/>
        <w:jc w:val="both"/>
        <w:rPr>
          <w:rFonts w:ascii="Arial" w:hAnsi="Arial" w:cs="Arial"/>
          <w:sz w:val="24"/>
          <w:szCs w:val="24"/>
        </w:rPr>
      </w:pPr>
    </w:p>
    <w:p w:rsidR="00562A61" w:rsidRPr="00294B5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w:t>
      </w:r>
      <w:r w:rsidR="00A67013">
        <w:rPr>
          <w:rFonts w:cs="Arial"/>
          <w:b w:val="0"/>
          <w:sz w:val="24"/>
          <w:szCs w:val="24"/>
        </w:rPr>
        <w:t>a</w:t>
      </w:r>
      <w:r w:rsidR="00915547">
        <w:rPr>
          <w:rFonts w:cs="Arial"/>
          <w:b w:val="0"/>
          <w:sz w:val="24"/>
          <w:szCs w:val="24"/>
        </w:rPr>
        <w:t xml:space="preserve"> hoy actor</w:t>
      </w:r>
      <w:r w:rsidR="00A67013">
        <w:rPr>
          <w:rFonts w:cs="Arial"/>
          <w:b w:val="0"/>
          <w:sz w:val="24"/>
          <w:szCs w:val="24"/>
        </w:rPr>
        <w:t>a</w:t>
      </w:r>
      <w:r w:rsidR="00915547">
        <w:rPr>
          <w:rFonts w:cs="Arial"/>
          <w:b w:val="0"/>
          <w:sz w:val="24"/>
          <w:szCs w:val="24"/>
        </w:rPr>
        <w:t>, fue identificad</w:t>
      </w:r>
      <w:r w:rsidR="00A67013">
        <w:rPr>
          <w:rFonts w:cs="Arial"/>
          <w:b w:val="0"/>
          <w:sz w:val="24"/>
          <w:szCs w:val="24"/>
        </w:rPr>
        <w:t>a</w:t>
      </w:r>
      <w:r w:rsidR="00915547">
        <w:rPr>
          <w:rFonts w:cs="Arial"/>
          <w:b w:val="0"/>
          <w:sz w:val="24"/>
          <w:szCs w:val="24"/>
        </w:rPr>
        <w:t xml:space="preserve">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w:t>
      </w:r>
      <w:r w:rsidR="00A67013">
        <w:rPr>
          <w:rFonts w:cs="Arial"/>
          <w:b w:val="0"/>
          <w:sz w:val="24"/>
          <w:szCs w:val="24"/>
        </w:rPr>
        <w:t>a</w:t>
      </w:r>
      <w:r w:rsidR="007370BA">
        <w:rPr>
          <w:rFonts w:cs="Arial"/>
          <w:b w:val="0"/>
          <w:sz w:val="24"/>
          <w:szCs w:val="24"/>
        </w:rPr>
        <w:t xml:space="preserve"> actor</w:t>
      </w:r>
      <w:r w:rsidR="00A67013">
        <w:rPr>
          <w:rFonts w:cs="Arial"/>
          <w:b w:val="0"/>
          <w:sz w:val="24"/>
          <w:szCs w:val="24"/>
        </w:rPr>
        <w:t>a</w:t>
      </w:r>
      <w:r w:rsidR="00E92704">
        <w:rPr>
          <w:rFonts w:cs="Arial"/>
          <w:b w:val="0"/>
          <w:sz w:val="24"/>
          <w:szCs w:val="24"/>
        </w:rPr>
        <w:t xml:space="preserve"> para que es</w:t>
      </w:r>
      <w:r w:rsidR="007370BA">
        <w:rPr>
          <w:rFonts w:cs="Arial"/>
          <w:b w:val="0"/>
          <w:sz w:val="24"/>
          <w:szCs w:val="24"/>
        </w:rPr>
        <w:t>té obligado</w:t>
      </w:r>
      <w:r w:rsidR="00E92704">
        <w:rPr>
          <w:rFonts w:cs="Arial"/>
          <w:b w:val="0"/>
          <w:sz w:val="24"/>
          <w:szCs w:val="24"/>
        </w:rPr>
        <w:t xml:space="preserve">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B531E8">
        <w:rPr>
          <w:rFonts w:cs="Arial"/>
          <w:b w:val="0"/>
          <w:sz w:val="24"/>
          <w:szCs w:val="24"/>
        </w:rPr>
        <w:t>*********</w:t>
      </w:r>
      <w:r w:rsidR="00852E12" w:rsidRPr="00446B50">
        <w:rPr>
          <w:rFonts w:cs="Arial"/>
          <w:sz w:val="24"/>
          <w:szCs w:val="24"/>
        </w:rPr>
        <w:t xml:space="preserve"> </w:t>
      </w:r>
      <w:r w:rsidR="00852E12" w:rsidRPr="00B93312">
        <w:rPr>
          <w:rFonts w:cs="Arial"/>
          <w:b w:val="0"/>
          <w:sz w:val="24"/>
          <w:szCs w:val="24"/>
        </w:rPr>
        <w:t>de</w:t>
      </w:r>
      <w:r w:rsidR="00F71A8C">
        <w:rPr>
          <w:rFonts w:cs="Arial"/>
          <w:b w:val="0"/>
          <w:sz w:val="24"/>
          <w:szCs w:val="24"/>
        </w:rPr>
        <w:t xml:space="preserve"> diecinueve de febrero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w:t>
      </w:r>
      <w:r w:rsidRPr="00F5368D">
        <w:rPr>
          <w:rFonts w:cs="Arial"/>
          <w:b w:val="0"/>
          <w:sz w:val="24"/>
          <w:szCs w:val="24"/>
        </w:rPr>
        <w:lastRenderedPageBreak/>
        <w:t>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947431" w:rsidP="00C42213">
      <w:pPr>
        <w:pStyle w:val="corte3centro"/>
        <w:spacing w:line="276" w:lineRule="auto"/>
        <w:ind w:left="567" w:right="-518"/>
        <w:jc w:val="both"/>
        <w:rPr>
          <w:rFonts w:cs="Arial"/>
          <w:b w:val="0"/>
          <w:sz w:val="24"/>
          <w:szCs w:val="24"/>
        </w:rPr>
      </w:pPr>
      <w:r>
        <w:rPr>
          <w:rFonts w:cs="Arial"/>
          <w:b w:val="0"/>
          <w:bCs/>
          <w:noProof/>
          <w:color w:val="000000"/>
          <w:sz w:val="24"/>
          <w:szCs w:val="24"/>
          <w:lang w:val="es-MX" w:eastAsia="es-MX"/>
        </w:rPr>
        <mc:AlternateContent>
          <mc:Choice Requires="wps">
            <w:drawing>
              <wp:anchor distT="0" distB="0" distL="114300" distR="114300" simplePos="0" relativeHeight="251665408" behindDoc="0" locked="0" layoutInCell="1" allowOverlap="1" wp14:anchorId="14506405" wp14:editId="6B19DC6B">
                <wp:simplePos x="0" y="0"/>
                <wp:positionH relativeFrom="column">
                  <wp:posOffset>-1116330</wp:posOffset>
                </wp:positionH>
                <wp:positionV relativeFrom="paragraph">
                  <wp:posOffset>2608981</wp:posOffset>
                </wp:positionV>
                <wp:extent cx="1200150" cy="1095375"/>
                <wp:effectExtent l="0" t="0" r="19050" b="28575"/>
                <wp:wrapNone/>
                <wp:docPr id="4" name="4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947431" w:rsidRPr="00964253" w:rsidRDefault="00947431" w:rsidP="00947431">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4 Rectángulo" o:spid="_x0000_s1029" style="position:absolute;left:0;text-align:left;margin-left:-87.9pt;margin-top:205.45pt;width:94.5pt;height:86.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" fillcolor="white [3201]" strokecolor="#f79646 [3209]" strokeweight="2pt">
                <v:textbox>
                  <w:txbxContent>
                    <w:p w:rsidR="00947431" w:rsidRPr="00964253" w:rsidRDefault="00947431" w:rsidP="00947431">
                      <w:pPr>
                        <w:jc w:val="center"/>
                        <w:rPr>
                          <w:lang w:val="es-MX"/>
                        </w:rPr>
                      </w:pPr>
                      <w:r>
                        <w:rPr>
                          <w:lang w:val="es-MX"/>
                        </w:rPr>
                        <w:t>Datos personales protegidos por el artículo 116 de la LGTAIP y el 56 de la LTAIPEO.</w:t>
                      </w:r>
                    </w:p>
                  </w:txbxContent>
                </v:textbox>
              </v:rect>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D516BC" w:rsidRPr="00D516BC" w:rsidRDefault="00E15A76" w:rsidP="00CD773F">
      <w:pPr>
        <w:pStyle w:val="corte3centro"/>
        <w:ind w:right="-518" w:firstLine="567"/>
        <w:jc w:val="both"/>
        <w:rPr>
          <w:rFonts w:cs="Arial"/>
          <w:b w:val="0"/>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sidR="00D516BC">
        <w:rPr>
          <w:rFonts w:cs="Arial"/>
          <w:b w:val="0"/>
          <w:bCs/>
          <w:color w:val="000000"/>
          <w:sz w:val="24"/>
          <w:szCs w:val="24"/>
        </w:rPr>
        <w:t>No se actualizó alguna causal de improcedencia, por lo que no se sobresee en el juicio. - - - - - - - - - - - - - - - - - - - - - - - - - - - - - - - - - - - - - - - - - -  - - -</w:t>
      </w:r>
    </w:p>
    <w:p w:rsidR="00D516BC" w:rsidRDefault="00D516BC" w:rsidP="00CD773F">
      <w:pPr>
        <w:pStyle w:val="corte3centro"/>
        <w:ind w:right="-518" w:firstLine="567"/>
        <w:jc w:val="both"/>
        <w:rPr>
          <w:rFonts w:cs="Arial"/>
          <w:b w:val="0"/>
          <w:bCs/>
          <w:color w:val="000000"/>
          <w:sz w:val="24"/>
          <w:szCs w:val="24"/>
        </w:rPr>
      </w:pPr>
    </w:p>
    <w:p w:rsidR="00CD773F" w:rsidRDefault="00D516BC" w:rsidP="00CD773F">
      <w:pPr>
        <w:pStyle w:val="corte3centro"/>
        <w:ind w:right="-518" w:firstLine="567"/>
        <w:jc w:val="both"/>
        <w:rPr>
          <w:b w:val="0"/>
          <w:sz w:val="24"/>
          <w:szCs w:val="24"/>
        </w:rPr>
      </w:pPr>
      <w:r>
        <w:rPr>
          <w:rFonts w:cs="Arial"/>
          <w:bCs/>
          <w:color w:val="000000"/>
          <w:sz w:val="24"/>
          <w:szCs w:val="24"/>
        </w:rPr>
        <w:t xml:space="preserve">CUARTO. </w:t>
      </w:r>
      <w:r w:rsidR="00E15A76">
        <w:rPr>
          <w:rFonts w:cs="Arial"/>
          <w:b w:val="0"/>
          <w:bCs/>
          <w:color w:val="000000"/>
          <w:sz w:val="24"/>
          <w:szCs w:val="24"/>
        </w:rPr>
        <w:t>Se declara la</w:t>
      </w:r>
      <w:r w:rsidR="00E15A76"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Declaración del </w:t>
      </w:r>
      <w:r w:rsidR="00CD773F" w:rsidRPr="00B93312">
        <w:rPr>
          <w:rFonts w:cs="Arial"/>
          <w:b w:val="0"/>
          <w:sz w:val="24"/>
          <w:szCs w:val="24"/>
        </w:rPr>
        <w:t>Impuesto Sobre Erogaciones por Remuneraciones al Trabajo Personal</w:t>
      </w:r>
      <w:r w:rsidR="00CD773F" w:rsidRPr="00B93312">
        <w:rPr>
          <w:b w:val="0"/>
          <w:sz w:val="24"/>
          <w:szCs w:val="24"/>
        </w:rPr>
        <w:t>, c</w:t>
      </w:r>
      <w:r w:rsidR="00CD773F" w:rsidRPr="00E1058C">
        <w:rPr>
          <w:b w:val="0"/>
          <w:sz w:val="24"/>
          <w:szCs w:val="24"/>
        </w:rPr>
        <w:t xml:space="preserve">on número de control </w:t>
      </w:r>
      <w:r w:rsidR="00B531E8">
        <w:rPr>
          <w:rFonts w:cs="Arial"/>
          <w:b w:val="0"/>
          <w:sz w:val="24"/>
          <w:szCs w:val="24"/>
        </w:rPr>
        <w:t>*********</w:t>
      </w:r>
      <w:r w:rsidR="00CD773F" w:rsidRPr="00B93312">
        <w:rPr>
          <w:rFonts w:cs="Arial"/>
          <w:b w:val="0"/>
          <w:sz w:val="24"/>
          <w:szCs w:val="24"/>
        </w:rPr>
        <w:t xml:space="preserve">de </w:t>
      </w:r>
      <w:r w:rsidR="00AF1E0C">
        <w:rPr>
          <w:rFonts w:cs="Arial"/>
          <w:b w:val="0"/>
          <w:sz w:val="24"/>
          <w:szCs w:val="24"/>
        </w:rPr>
        <w:t>veintisiete de julio de dos mil dieciocho</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p>
    <w:p w:rsidR="00C758B0" w:rsidRDefault="00C758B0" w:rsidP="00CD773F">
      <w:pPr>
        <w:pStyle w:val="corte3centro"/>
        <w:ind w:right="-518" w:firstLine="567"/>
        <w:jc w:val="both"/>
        <w:rPr>
          <w:rFonts w:cs="Arial"/>
          <w:b w:val="0"/>
          <w:sz w:val="24"/>
          <w:szCs w:val="24"/>
        </w:rPr>
      </w:pPr>
    </w:p>
    <w:p w:rsidR="00E15A76" w:rsidRPr="00635E65" w:rsidRDefault="00D516BC"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QUIN</w:t>
      </w:r>
      <w:r w:rsidR="00E15A76">
        <w:rPr>
          <w:rFonts w:ascii="Arial" w:hAnsi="Arial" w:cs="Arial"/>
          <w:b/>
          <w:bCs/>
          <w:color w:val="000000"/>
          <w:sz w:val="24"/>
          <w:szCs w:val="24"/>
        </w:rPr>
        <w:t xml:space="preserve">TO. </w:t>
      </w:r>
      <w:r w:rsidR="00E15A76" w:rsidRPr="00514151">
        <w:rPr>
          <w:rFonts w:ascii="Arial" w:hAnsi="Arial" w:cs="Arial"/>
          <w:bCs/>
          <w:color w:val="000000"/>
          <w:sz w:val="24"/>
          <w:szCs w:val="24"/>
        </w:rPr>
        <w:t xml:space="preserve">Conforme a lo dispuesto en </w:t>
      </w:r>
      <w:r w:rsidR="00E15A76">
        <w:rPr>
          <w:rFonts w:ascii="Arial" w:hAnsi="Arial" w:cs="Arial"/>
          <w:bCs/>
          <w:color w:val="000000"/>
          <w:sz w:val="24"/>
          <w:szCs w:val="24"/>
        </w:rPr>
        <w:t>los</w:t>
      </w:r>
      <w:r w:rsidR="00E15A76" w:rsidRPr="00514151">
        <w:rPr>
          <w:rFonts w:ascii="Arial" w:hAnsi="Arial" w:cs="Arial"/>
          <w:bCs/>
          <w:color w:val="000000"/>
          <w:sz w:val="24"/>
          <w:szCs w:val="24"/>
        </w:rPr>
        <w:t xml:space="preserve"> artículo</w:t>
      </w:r>
      <w:r w:rsidR="00E15A76">
        <w:rPr>
          <w:rFonts w:ascii="Arial" w:hAnsi="Arial" w:cs="Arial"/>
          <w:bCs/>
          <w:color w:val="000000"/>
          <w:sz w:val="24"/>
          <w:szCs w:val="24"/>
        </w:rPr>
        <w:t>s</w:t>
      </w:r>
      <w:r w:rsidR="00E15A76" w:rsidRPr="00514151">
        <w:rPr>
          <w:rFonts w:ascii="Arial" w:hAnsi="Arial" w:cs="Arial"/>
          <w:bCs/>
          <w:color w:val="000000"/>
          <w:sz w:val="24"/>
          <w:szCs w:val="24"/>
        </w:rPr>
        <w:t xml:space="preserve"> </w:t>
      </w:r>
      <w:r w:rsidR="00635E65">
        <w:rPr>
          <w:rFonts w:ascii="Arial" w:hAnsi="Arial" w:cs="Arial"/>
          <w:bCs/>
          <w:color w:val="000000"/>
          <w:sz w:val="24"/>
          <w:szCs w:val="24"/>
        </w:rPr>
        <w:t>20</w:t>
      </w:r>
      <w:r w:rsidR="00E15A76" w:rsidRPr="00514151">
        <w:rPr>
          <w:rFonts w:ascii="Arial" w:hAnsi="Arial" w:cs="Arial"/>
          <w:bCs/>
          <w:color w:val="000000"/>
          <w:sz w:val="24"/>
          <w:szCs w:val="24"/>
        </w:rPr>
        <w:t>2</w:t>
      </w:r>
      <w:r w:rsidR="00E15A76">
        <w:rPr>
          <w:rFonts w:ascii="Arial" w:hAnsi="Arial" w:cs="Arial"/>
          <w:bCs/>
          <w:color w:val="000000"/>
          <w:sz w:val="24"/>
          <w:szCs w:val="24"/>
        </w:rPr>
        <w:t>,</w:t>
      </w:r>
      <w:r w:rsidR="00E15A76"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20</w:t>
      </w:r>
      <w:r w:rsidR="00E15A76" w:rsidRPr="00514151">
        <w:rPr>
          <w:rFonts w:ascii="Arial" w:hAnsi="Arial" w:cs="Arial"/>
          <w:bCs/>
          <w:color w:val="000000"/>
          <w:sz w:val="24"/>
          <w:szCs w:val="24"/>
        </w:rPr>
        <w:t>3</w:t>
      </w:r>
      <w:r w:rsidR="00E15A76">
        <w:rPr>
          <w:rFonts w:ascii="Arial" w:hAnsi="Arial" w:cs="Arial"/>
          <w:bCs/>
          <w:color w:val="000000"/>
          <w:sz w:val="24"/>
          <w:szCs w:val="24"/>
        </w:rPr>
        <w:t xml:space="preserve">, fracciones I y II, </w:t>
      </w:r>
      <w:r w:rsidR="00E15A76"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00E15A76" w:rsidRPr="00514151">
        <w:rPr>
          <w:rFonts w:ascii="Arial" w:hAnsi="Arial" w:cs="Arial"/>
          <w:bCs/>
          <w:color w:val="000000"/>
          <w:sz w:val="24"/>
          <w:szCs w:val="24"/>
        </w:rPr>
        <w:t xml:space="preserve"> Justicia Administrativa para el Estado, </w:t>
      </w:r>
      <w:r w:rsidR="00E15A76">
        <w:rPr>
          <w:rFonts w:ascii="Arial" w:hAnsi="Arial" w:cs="Arial"/>
          <w:b/>
          <w:bCs/>
          <w:color w:val="000000"/>
          <w:sz w:val="24"/>
          <w:szCs w:val="24"/>
        </w:rPr>
        <w:lastRenderedPageBreak/>
        <w:t xml:space="preserve">NOTIFÍQUESE PERSONALMENTE </w:t>
      </w:r>
      <w:r w:rsidR="00635E65">
        <w:rPr>
          <w:rFonts w:ascii="Arial" w:hAnsi="Arial" w:cs="Arial"/>
          <w:b/>
          <w:bCs/>
          <w:color w:val="000000"/>
          <w:sz w:val="24"/>
          <w:szCs w:val="24"/>
        </w:rPr>
        <w:t>A LA PARTE ACTORA</w:t>
      </w:r>
      <w:r w:rsidR="00E15A76" w:rsidRPr="001A33B6">
        <w:rPr>
          <w:rFonts w:ascii="Arial" w:hAnsi="Arial" w:cs="Arial"/>
          <w:b/>
          <w:bCs/>
          <w:color w:val="000000"/>
          <w:sz w:val="24"/>
          <w:szCs w:val="24"/>
        </w:rPr>
        <w:t xml:space="preserve"> Y POR OFICIO A LA AUTORIDAD DEMANDADA.</w:t>
      </w:r>
      <w:r w:rsidR="00E15A76">
        <w:rPr>
          <w:rFonts w:ascii="Arial" w:hAnsi="Arial" w:cs="Arial"/>
          <w:bCs/>
          <w:color w:val="000000"/>
          <w:sz w:val="24"/>
          <w:szCs w:val="24"/>
        </w:rPr>
        <w:t xml:space="preserve"> </w:t>
      </w:r>
      <w:r w:rsidR="00E15A76">
        <w:rPr>
          <w:rFonts w:ascii="Arial" w:hAnsi="Arial" w:cs="Arial"/>
          <w:b/>
          <w:bCs/>
          <w:color w:val="000000"/>
          <w:sz w:val="24"/>
          <w:szCs w:val="24"/>
        </w:rPr>
        <w:t>CÚ</w:t>
      </w:r>
      <w:r w:rsidR="00E15A76"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05A7" w:rsidRDefault="002905A7" w:rsidP="00DD5D31">
      <w:r>
        <w:separator/>
      </w:r>
    </w:p>
  </w:endnote>
  <w:endnote w:type="continuationSeparator" w:id="0">
    <w:p w:rsidR="002905A7" w:rsidRDefault="002905A7"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05A7" w:rsidRDefault="002905A7" w:rsidP="00DD5D31">
      <w:r>
        <w:separator/>
      </w:r>
    </w:p>
  </w:footnote>
  <w:footnote w:type="continuationSeparator" w:id="0">
    <w:p w:rsidR="002905A7" w:rsidRDefault="002905A7"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947431" w:rsidRPr="00947431">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C32E90">
          <w:rPr>
            <w:rFonts w:ascii="Arial" w:hAnsi="Arial" w:cs="Arial"/>
            <w:sz w:val="18"/>
            <w:szCs w:val="18"/>
          </w:rPr>
          <w:t>106</w:t>
        </w:r>
        <w:r w:rsidR="00C758B0">
          <w:rPr>
            <w:rFonts w:ascii="Arial" w:hAnsi="Arial" w:cs="Arial"/>
            <w:sz w:val="18"/>
            <w:szCs w:val="18"/>
          </w:rPr>
          <w:t>/</w:t>
        </w:r>
        <w:r w:rsidR="00714649">
          <w:rPr>
            <w:rFonts w:ascii="Arial" w:hAnsi="Arial" w:cs="Arial"/>
            <w:sz w:val="18"/>
            <w:szCs w:val="18"/>
          </w:rPr>
          <w:t>201</w:t>
        </w:r>
        <w:r w:rsidR="00C32E90">
          <w:rPr>
            <w:rFonts w:ascii="Arial" w:hAnsi="Arial" w:cs="Arial"/>
            <w:sz w:val="18"/>
            <w:szCs w:val="18"/>
          </w:rPr>
          <w:t>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16027603"/>
    <w:multiLevelType w:val="hybridMultilevel"/>
    <w:tmpl w:val="8C6C76C4"/>
    <w:lvl w:ilvl="0" w:tplc="B2B447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6"/>
  </w:num>
  <w:num w:numId="2">
    <w:abstractNumId w:val="0"/>
  </w:num>
  <w:num w:numId="3">
    <w:abstractNumId w:val="4"/>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16A26"/>
    <w:rsid w:val="00026B4C"/>
    <w:rsid w:val="000301CE"/>
    <w:rsid w:val="00030239"/>
    <w:rsid w:val="000356B9"/>
    <w:rsid w:val="000371A9"/>
    <w:rsid w:val="000473F0"/>
    <w:rsid w:val="000476EE"/>
    <w:rsid w:val="000547E8"/>
    <w:rsid w:val="00055444"/>
    <w:rsid w:val="0005638B"/>
    <w:rsid w:val="0005661F"/>
    <w:rsid w:val="00063839"/>
    <w:rsid w:val="00073199"/>
    <w:rsid w:val="00082329"/>
    <w:rsid w:val="00082F0F"/>
    <w:rsid w:val="000839B9"/>
    <w:rsid w:val="0009281E"/>
    <w:rsid w:val="000949F9"/>
    <w:rsid w:val="000958AC"/>
    <w:rsid w:val="000A171E"/>
    <w:rsid w:val="000A3588"/>
    <w:rsid w:val="000A3760"/>
    <w:rsid w:val="000A514F"/>
    <w:rsid w:val="000A78E9"/>
    <w:rsid w:val="000B37F1"/>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466D"/>
    <w:rsid w:val="001C6624"/>
    <w:rsid w:val="001C70D5"/>
    <w:rsid w:val="001D58DA"/>
    <w:rsid w:val="001E01FB"/>
    <w:rsid w:val="001E0451"/>
    <w:rsid w:val="001E3948"/>
    <w:rsid w:val="001E3F38"/>
    <w:rsid w:val="001E6FE5"/>
    <w:rsid w:val="001F23D7"/>
    <w:rsid w:val="001F39F9"/>
    <w:rsid w:val="001F651D"/>
    <w:rsid w:val="00205932"/>
    <w:rsid w:val="00212F75"/>
    <w:rsid w:val="002159A2"/>
    <w:rsid w:val="00223F13"/>
    <w:rsid w:val="0022493B"/>
    <w:rsid w:val="002265EC"/>
    <w:rsid w:val="00231F2F"/>
    <w:rsid w:val="00232004"/>
    <w:rsid w:val="002324D8"/>
    <w:rsid w:val="00234493"/>
    <w:rsid w:val="00237F27"/>
    <w:rsid w:val="00241B63"/>
    <w:rsid w:val="002431E5"/>
    <w:rsid w:val="00244374"/>
    <w:rsid w:val="00245837"/>
    <w:rsid w:val="00247FA7"/>
    <w:rsid w:val="002635B4"/>
    <w:rsid w:val="00266BE5"/>
    <w:rsid w:val="00270E1B"/>
    <w:rsid w:val="0027363E"/>
    <w:rsid w:val="002764F3"/>
    <w:rsid w:val="002905A7"/>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3A6"/>
    <w:rsid w:val="002E1804"/>
    <w:rsid w:val="002E248A"/>
    <w:rsid w:val="002E5AC2"/>
    <w:rsid w:val="002F3243"/>
    <w:rsid w:val="002F3C38"/>
    <w:rsid w:val="002F7F2D"/>
    <w:rsid w:val="00301C2D"/>
    <w:rsid w:val="003023D4"/>
    <w:rsid w:val="00303A20"/>
    <w:rsid w:val="00310425"/>
    <w:rsid w:val="003114BD"/>
    <w:rsid w:val="00312F73"/>
    <w:rsid w:val="00314B42"/>
    <w:rsid w:val="0031573E"/>
    <w:rsid w:val="00316191"/>
    <w:rsid w:val="00317203"/>
    <w:rsid w:val="00317397"/>
    <w:rsid w:val="0032546E"/>
    <w:rsid w:val="00327A40"/>
    <w:rsid w:val="00331E20"/>
    <w:rsid w:val="00332F35"/>
    <w:rsid w:val="0033478B"/>
    <w:rsid w:val="0033563F"/>
    <w:rsid w:val="003422DF"/>
    <w:rsid w:val="00342680"/>
    <w:rsid w:val="00355417"/>
    <w:rsid w:val="00364A0F"/>
    <w:rsid w:val="0037407B"/>
    <w:rsid w:val="00375041"/>
    <w:rsid w:val="003758D1"/>
    <w:rsid w:val="00380F01"/>
    <w:rsid w:val="00385A92"/>
    <w:rsid w:val="003906B7"/>
    <w:rsid w:val="00391EB6"/>
    <w:rsid w:val="00395E8C"/>
    <w:rsid w:val="00395ECA"/>
    <w:rsid w:val="003970CD"/>
    <w:rsid w:val="003974C8"/>
    <w:rsid w:val="003A1CE4"/>
    <w:rsid w:val="003A4035"/>
    <w:rsid w:val="003B2742"/>
    <w:rsid w:val="003B4449"/>
    <w:rsid w:val="003C0E2A"/>
    <w:rsid w:val="003C1726"/>
    <w:rsid w:val="003C226E"/>
    <w:rsid w:val="003C685F"/>
    <w:rsid w:val="003D1260"/>
    <w:rsid w:val="003D49C2"/>
    <w:rsid w:val="003D4A10"/>
    <w:rsid w:val="003D4AAA"/>
    <w:rsid w:val="003D4D9E"/>
    <w:rsid w:val="003D6AF5"/>
    <w:rsid w:val="003E09F6"/>
    <w:rsid w:val="003E2091"/>
    <w:rsid w:val="003E2AEA"/>
    <w:rsid w:val="003E3306"/>
    <w:rsid w:val="003E58BA"/>
    <w:rsid w:val="003E66E2"/>
    <w:rsid w:val="00403098"/>
    <w:rsid w:val="004036A7"/>
    <w:rsid w:val="004045BC"/>
    <w:rsid w:val="004048DB"/>
    <w:rsid w:val="00404954"/>
    <w:rsid w:val="00410B09"/>
    <w:rsid w:val="0041504C"/>
    <w:rsid w:val="0042187B"/>
    <w:rsid w:val="00424DA1"/>
    <w:rsid w:val="004257E7"/>
    <w:rsid w:val="004260C7"/>
    <w:rsid w:val="00430401"/>
    <w:rsid w:val="0043067D"/>
    <w:rsid w:val="00433380"/>
    <w:rsid w:val="00433EEE"/>
    <w:rsid w:val="0043441C"/>
    <w:rsid w:val="00441189"/>
    <w:rsid w:val="0044434B"/>
    <w:rsid w:val="00446B50"/>
    <w:rsid w:val="004523B6"/>
    <w:rsid w:val="00460E46"/>
    <w:rsid w:val="00475178"/>
    <w:rsid w:val="004762AC"/>
    <w:rsid w:val="0048200C"/>
    <w:rsid w:val="0048226F"/>
    <w:rsid w:val="00482A9F"/>
    <w:rsid w:val="0048353C"/>
    <w:rsid w:val="004915C9"/>
    <w:rsid w:val="00491F8C"/>
    <w:rsid w:val="004930CC"/>
    <w:rsid w:val="004A20EC"/>
    <w:rsid w:val="004A399A"/>
    <w:rsid w:val="004A41DB"/>
    <w:rsid w:val="004A6942"/>
    <w:rsid w:val="004A69E8"/>
    <w:rsid w:val="004A7DA9"/>
    <w:rsid w:val="004B1A7A"/>
    <w:rsid w:val="004B335E"/>
    <w:rsid w:val="004C04A0"/>
    <w:rsid w:val="004C0B64"/>
    <w:rsid w:val="004C4038"/>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30E85"/>
    <w:rsid w:val="00530FF8"/>
    <w:rsid w:val="00532722"/>
    <w:rsid w:val="0053351F"/>
    <w:rsid w:val="005335B6"/>
    <w:rsid w:val="0053518A"/>
    <w:rsid w:val="0053794B"/>
    <w:rsid w:val="0054051A"/>
    <w:rsid w:val="00545CF5"/>
    <w:rsid w:val="00546A74"/>
    <w:rsid w:val="00550318"/>
    <w:rsid w:val="005522D4"/>
    <w:rsid w:val="00553D8C"/>
    <w:rsid w:val="005608B3"/>
    <w:rsid w:val="00562A61"/>
    <w:rsid w:val="00567EC3"/>
    <w:rsid w:val="00573F0D"/>
    <w:rsid w:val="00575CE7"/>
    <w:rsid w:val="0058633E"/>
    <w:rsid w:val="00591BAB"/>
    <w:rsid w:val="0059218B"/>
    <w:rsid w:val="00593D97"/>
    <w:rsid w:val="005948AE"/>
    <w:rsid w:val="0059537F"/>
    <w:rsid w:val="00596CB0"/>
    <w:rsid w:val="00597D76"/>
    <w:rsid w:val="005A5315"/>
    <w:rsid w:val="005B0186"/>
    <w:rsid w:val="005B118C"/>
    <w:rsid w:val="005B3140"/>
    <w:rsid w:val="005B37E7"/>
    <w:rsid w:val="005C07B2"/>
    <w:rsid w:val="005C0976"/>
    <w:rsid w:val="005C2346"/>
    <w:rsid w:val="005C49B8"/>
    <w:rsid w:val="005C6ABD"/>
    <w:rsid w:val="005D223C"/>
    <w:rsid w:val="005D34AE"/>
    <w:rsid w:val="005D380E"/>
    <w:rsid w:val="005D63D4"/>
    <w:rsid w:val="005D7B7D"/>
    <w:rsid w:val="005E023C"/>
    <w:rsid w:val="005E2BA2"/>
    <w:rsid w:val="005E5524"/>
    <w:rsid w:val="005F0D67"/>
    <w:rsid w:val="006067C6"/>
    <w:rsid w:val="00611E12"/>
    <w:rsid w:val="00611EB7"/>
    <w:rsid w:val="00613DE6"/>
    <w:rsid w:val="00614F21"/>
    <w:rsid w:val="006159CB"/>
    <w:rsid w:val="0062007F"/>
    <w:rsid w:val="00620734"/>
    <w:rsid w:val="00620D6C"/>
    <w:rsid w:val="00627597"/>
    <w:rsid w:val="00633A63"/>
    <w:rsid w:val="00635E65"/>
    <w:rsid w:val="0064087C"/>
    <w:rsid w:val="0064388E"/>
    <w:rsid w:val="00643E5A"/>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3E84"/>
    <w:rsid w:val="006D7247"/>
    <w:rsid w:val="006E2715"/>
    <w:rsid w:val="006E27AC"/>
    <w:rsid w:val="006E70D9"/>
    <w:rsid w:val="006F10DE"/>
    <w:rsid w:val="006F1AA2"/>
    <w:rsid w:val="006F1CF9"/>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3FC"/>
    <w:rsid w:val="00746821"/>
    <w:rsid w:val="00752255"/>
    <w:rsid w:val="007546DF"/>
    <w:rsid w:val="00754FD2"/>
    <w:rsid w:val="007624FD"/>
    <w:rsid w:val="00770405"/>
    <w:rsid w:val="007761E7"/>
    <w:rsid w:val="007815EA"/>
    <w:rsid w:val="0078377B"/>
    <w:rsid w:val="00785661"/>
    <w:rsid w:val="007908F0"/>
    <w:rsid w:val="007943F4"/>
    <w:rsid w:val="00795B16"/>
    <w:rsid w:val="007A69B6"/>
    <w:rsid w:val="007A7904"/>
    <w:rsid w:val="007B1978"/>
    <w:rsid w:val="007B3FB0"/>
    <w:rsid w:val="007B5215"/>
    <w:rsid w:val="007B56D7"/>
    <w:rsid w:val="007B71FB"/>
    <w:rsid w:val="007B77F8"/>
    <w:rsid w:val="007C0248"/>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6487"/>
    <w:rsid w:val="00822AA0"/>
    <w:rsid w:val="00823229"/>
    <w:rsid w:val="00823D9B"/>
    <w:rsid w:val="008253C8"/>
    <w:rsid w:val="00825BF2"/>
    <w:rsid w:val="00825CAD"/>
    <w:rsid w:val="00826139"/>
    <w:rsid w:val="00832594"/>
    <w:rsid w:val="00832A5C"/>
    <w:rsid w:val="00834A24"/>
    <w:rsid w:val="00837BE5"/>
    <w:rsid w:val="00840F28"/>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598"/>
    <w:rsid w:val="008D7D5B"/>
    <w:rsid w:val="008D7FD3"/>
    <w:rsid w:val="008E7278"/>
    <w:rsid w:val="008F224B"/>
    <w:rsid w:val="00902588"/>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47431"/>
    <w:rsid w:val="009507DF"/>
    <w:rsid w:val="00953FB7"/>
    <w:rsid w:val="00954F78"/>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B05A3"/>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27388"/>
    <w:rsid w:val="00A30862"/>
    <w:rsid w:val="00A32720"/>
    <w:rsid w:val="00A34219"/>
    <w:rsid w:val="00A35B2B"/>
    <w:rsid w:val="00A40713"/>
    <w:rsid w:val="00A40E47"/>
    <w:rsid w:val="00A44630"/>
    <w:rsid w:val="00A47806"/>
    <w:rsid w:val="00A60C23"/>
    <w:rsid w:val="00A633AC"/>
    <w:rsid w:val="00A65E87"/>
    <w:rsid w:val="00A67013"/>
    <w:rsid w:val="00A80E93"/>
    <w:rsid w:val="00A85884"/>
    <w:rsid w:val="00A85C72"/>
    <w:rsid w:val="00A95AC4"/>
    <w:rsid w:val="00A96A90"/>
    <w:rsid w:val="00AA2363"/>
    <w:rsid w:val="00AA445B"/>
    <w:rsid w:val="00AA508A"/>
    <w:rsid w:val="00AB1839"/>
    <w:rsid w:val="00AC6DDA"/>
    <w:rsid w:val="00AD002E"/>
    <w:rsid w:val="00AD168D"/>
    <w:rsid w:val="00AD3569"/>
    <w:rsid w:val="00AD6503"/>
    <w:rsid w:val="00AD69BB"/>
    <w:rsid w:val="00AE010A"/>
    <w:rsid w:val="00AE076A"/>
    <w:rsid w:val="00AE3BEB"/>
    <w:rsid w:val="00AE4415"/>
    <w:rsid w:val="00AE5C86"/>
    <w:rsid w:val="00AE61B2"/>
    <w:rsid w:val="00AE6C60"/>
    <w:rsid w:val="00AF1E0C"/>
    <w:rsid w:val="00AF2D5A"/>
    <w:rsid w:val="00AF7FC9"/>
    <w:rsid w:val="00B0610E"/>
    <w:rsid w:val="00B0645B"/>
    <w:rsid w:val="00B07AB0"/>
    <w:rsid w:val="00B10437"/>
    <w:rsid w:val="00B12129"/>
    <w:rsid w:val="00B124F8"/>
    <w:rsid w:val="00B136E6"/>
    <w:rsid w:val="00B13DAA"/>
    <w:rsid w:val="00B17F30"/>
    <w:rsid w:val="00B237AA"/>
    <w:rsid w:val="00B2447B"/>
    <w:rsid w:val="00B26520"/>
    <w:rsid w:val="00B35A8F"/>
    <w:rsid w:val="00B44AC7"/>
    <w:rsid w:val="00B461D1"/>
    <w:rsid w:val="00B50795"/>
    <w:rsid w:val="00B531E8"/>
    <w:rsid w:val="00B56376"/>
    <w:rsid w:val="00B563D7"/>
    <w:rsid w:val="00B637E8"/>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E2442"/>
    <w:rsid w:val="00BE522C"/>
    <w:rsid w:val="00BE7CC3"/>
    <w:rsid w:val="00BF03C8"/>
    <w:rsid w:val="00BF058D"/>
    <w:rsid w:val="00BF0ACD"/>
    <w:rsid w:val="00BF456B"/>
    <w:rsid w:val="00BF4F3D"/>
    <w:rsid w:val="00C00F42"/>
    <w:rsid w:val="00C01E8F"/>
    <w:rsid w:val="00C052B7"/>
    <w:rsid w:val="00C07F38"/>
    <w:rsid w:val="00C108C5"/>
    <w:rsid w:val="00C1103F"/>
    <w:rsid w:val="00C148E1"/>
    <w:rsid w:val="00C23712"/>
    <w:rsid w:val="00C3280C"/>
    <w:rsid w:val="00C32E90"/>
    <w:rsid w:val="00C36DEF"/>
    <w:rsid w:val="00C42213"/>
    <w:rsid w:val="00C4293B"/>
    <w:rsid w:val="00C5302A"/>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453C"/>
    <w:rsid w:val="00CB56DE"/>
    <w:rsid w:val="00CB7978"/>
    <w:rsid w:val="00CB7D09"/>
    <w:rsid w:val="00CC5CA7"/>
    <w:rsid w:val="00CC6111"/>
    <w:rsid w:val="00CD5A4D"/>
    <w:rsid w:val="00CD773F"/>
    <w:rsid w:val="00CE5157"/>
    <w:rsid w:val="00CE75A8"/>
    <w:rsid w:val="00CF2FA4"/>
    <w:rsid w:val="00CF63C5"/>
    <w:rsid w:val="00D00017"/>
    <w:rsid w:val="00D021BC"/>
    <w:rsid w:val="00D02372"/>
    <w:rsid w:val="00D0772C"/>
    <w:rsid w:val="00D1069A"/>
    <w:rsid w:val="00D12076"/>
    <w:rsid w:val="00D12498"/>
    <w:rsid w:val="00D150C6"/>
    <w:rsid w:val="00D27C7A"/>
    <w:rsid w:val="00D308B2"/>
    <w:rsid w:val="00D32288"/>
    <w:rsid w:val="00D32461"/>
    <w:rsid w:val="00D33860"/>
    <w:rsid w:val="00D340EA"/>
    <w:rsid w:val="00D360D6"/>
    <w:rsid w:val="00D36783"/>
    <w:rsid w:val="00D37F47"/>
    <w:rsid w:val="00D441DB"/>
    <w:rsid w:val="00D45332"/>
    <w:rsid w:val="00D516BC"/>
    <w:rsid w:val="00D55B75"/>
    <w:rsid w:val="00D56A4D"/>
    <w:rsid w:val="00D60F6C"/>
    <w:rsid w:val="00D62FD0"/>
    <w:rsid w:val="00D67866"/>
    <w:rsid w:val="00D70C31"/>
    <w:rsid w:val="00D72554"/>
    <w:rsid w:val="00D75347"/>
    <w:rsid w:val="00D774DE"/>
    <w:rsid w:val="00D7799B"/>
    <w:rsid w:val="00D811EF"/>
    <w:rsid w:val="00D84D3D"/>
    <w:rsid w:val="00D91FB2"/>
    <w:rsid w:val="00D93DE7"/>
    <w:rsid w:val="00D94CF3"/>
    <w:rsid w:val="00D95883"/>
    <w:rsid w:val="00DA007E"/>
    <w:rsid w:val="00DA082B"/>
    <w:rsid w:val="00DA0D02"/>
    <w:rsid w:val="00DA2866"/>
    <w:rsid w:val="00DA536F"/>
    <w:rsid w:val="00DB5907"/>
    <w:rsid w:val="00DB7F00"/>
    <w:rsid w:val="00DC225F"/>
    <w:rsid w:val="00DC5918"/>
    <w:rsid w:val="00DC5F59"/>
    <w:rsid w:val="00DC60E7"/>
    <w:rsid w:val="00DD2CA5"/>
    <w:rsid w:val="00DD3BB1"/>
    <w:rsid w:val="00DD4385"/>
    <w:rsid w:val="00DD5D31"/>
    <w:rsid w:val="00DE0F86"/>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55A63"/>
    <w:rsid w:val="00E6060B"/>
    <w:rsid w:val="00E609F1"/>
    <w:rsid w:val="00E637A4"/>
    <w:rsid w:val="00E76F83"/>
    <w:rsid w:val="00E77E04"/>
    <w:rsid w:val="00E8587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C66FB"/>
    <w:rsid w:val="00ED1C45"/>
    <w:rsid w:val="00ED4180"/>
    <w:rsid w:val="00ED5D82"/>
    <w:rsid w:val="00EE087A"/>
    <w:rsid w:val="00EE22BA"/>
    <w:rsid w:val="00EF4440"/>
    <w:rsid w:val="00EF72BA"/>
    <w:rsid w:val="00F043A6"/>
    <w:rsid w:val="00F1058C"/>
    <w:rsid w:val="00F10C62"/>
    <w:rsid w:val="00F11F83"/>
    <w:rsid w:val="00F15407"/>
    <w:rsid w:val="00F1744E"/>
    <w:rsid w:val="00F17C1D"/>
    <w:rsid w:val="00F22267"/>
    <w:rsid w:val="00F22B56"/>
    <w:rsid w:val="00F25AC8"/>
    <w:rsid w:val="00F25B9B"/>
    <w:rsid w:val="00F2626C"/>
    <w:rsid w:val="00F32E1C"/>
    <w:rsid w:val="00F35ADA"/>
    <w:rsid w:val="00F36C37"/>
    <w:rsid w:val="00F36DA8"/>
    <w:rsid w:val="00F46B82"/>
    <w:rsid w:val="00F52DF6"/>
    <w:rsid w:val="00F54F7C"/>
    <w:rsid w:val="00F578B2"/>
    <w:rsid w:val="00F579C6"/>
    <w:rsid w:val="00F602E4"/>
    <w:rsid w:val="00F6047C"/>
    <w:rsid w:val="00F60531"/>
    <w:rsid w:val="00F61AD0"/>
    <w:rsid w:val="00F636CF"/>
    <w:rsid w:val="00F66607"/>
    <w:rsid w:val="00F66C0C"/>
    <w:rsid w:val="00F67F17"/>
    <w:rsid w:val="00F67F5B"/>
    <w:rsid w:val="00F71A8C"/>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A7F1F-77E6-47B3-8E2C-E387F0EC9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8</Pages>
  <Words>3102</Words>
  <Characters>17064</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16</cp:revision>
  <cp:lastPrinted>2020-01-27T18:23:00Z</cp:lastPrinted>
  <dcterms:created xsi:type="dcterms:W3CDTF">2020-01-24T18:09:00Z</dcterms:created>
  <dcterms:modified xsi:type="dcterms:W3CDTF">2020-08-05T00:01:00Z</dcterms:modified>
</cp:coreProperties>
</file>