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E00535" w:rsidRDefault="00DB2899" w:rsidP="00DB2899">
      <w:pPr>
        <w:spacing w:line="360" w:lineRule="auto"/>
        <w:jc w:val="both"/>
        <w:rPr>
          <w:rFonts w:ascii="Arial" w:hAnsi="Arial" w:cs="Arial"/>
          <w:b/>
          <w:sz w:val="28"/>
          <w:szCs w:val="28"/>
        </w:rPr>
      </w:pPr>
      <w:r w:rsidRPr="00E00535">
        <w:rPr>
          <w:rFonts w:ascii="Arial" w:hAnsi="Arial" w:cs="Arial"/>
          <w:b/>
          <w:sz w:val="28"/>
          <w:szCs w:val="28"/>
        </w:rPr>
        <w:t xml:space="preserve">TRIBUNAL DE </w:t>
      </w:r>
      <w:r w:rsidR="00854105" w:rsidRPr="00E00535">
        <w:rPr>
          <w:rFonts w:ascii="Arial" w:hAnsi="Arial" w:cs="Arial"/>
          <w:b/>
          <w:sz w:val="28"/>
          <w:szCs w:val="28"/>
        </w:rPr>
        <w:t>JUSTICIA ADMINISTRATIVA</w:t>
      </w:r>
      <w:r w:rsidRPr="00E00535">
        <w:rPr>
          <w:rFonts w:ascii="Arial" w:hAnsi="Arial" w:cs="Arial"/>
          <w:b/>
          <w:sz w:val="28"/>
          <w:szCs w:val="28"/>
        </w:rPr>
        <w:t xml:space="preserve"> DEL ESTADO DE OAXACA.- </w:t>
      </w:r>
      <w:r w:rsidRPr="00E00535">
        <w:rPr>
          <w:rFonts w:ascii="Arial" w:hAnsi="Arial" w:cs="Arial"/>
          <w:b/>
          <w:bCs/>
          <w:sz w:val="28"/>
          <w:szCs w:val="28"/>
          <w:lang w:val="es-MX"/>
        </w:rPr>
        <w:t>PRIMERA SALA UNITARIA DE PRIMERA INSTANCIA.- MAGISTRADA LICENCIADA.- FRIDA JIMÉNEZ VALENCIA.- LICENCIADO.- RENATO GABRIEL IBAÑEZ CASTELLANOS.- SECRETARIO DE ACUERDOS.- OAXACA DE J</w:t>
      </w:r>
      <w:r w:rsidR="0057165A" w:rsidRPr="00E00535">
        <w:rPr>
          <w:rFonts w:ascii="Arial" w:hAnsi="Arial" w:cs="Arial"/>
          <w:b/>
          <w:bCs/>
          <w:sz w:val="28"/>
          <w:szCs w:val="28"/>
          <w:lang w:val="es-MX"/>
        </w:rPr>
        <w:t>UÁ</w:t>
      </w:r>
      <w:r w:rsidRPr="00E00535">
        <w:rPr>
          <w:rFonts w:ascii="Arial" w:hAnsi="Arial" w:cs="Arial"/>
          <w:b/>
          <w:bCs/>
          <w:sz w:val="28"/>
          <w:szCs w:val="28"/>
          <w:lang w:val="es-MX"/>
        </w:rPr>
        <w:t>REZ</w:t>
      </w:r>
      <w:r w:rsidRPr="00E00535">
        <w:rPr>
          <w:rFonts w:ascii="Arial" w:hAnsi="Arial" w:cs="Arial"/>
          <w:b/>
          <w:sz w:val="28"/>
          <w:szCs w:val="28"/>
        </w:rPr>
        <w:t xml:space="preserve">, OAXACA, A </w:t>
      </w:r>
      <w:r w:rsidR="00716238" w:rsidRPr="00E00535">
        <w:rPr>
          <w:rFonts w:ascii="Arial" w:hAnsi="Arial" w:cs="Arial"/>
          <w:b/>
          <w:sz w:val="28"/>
          <w:szCs w:val="28"/>
        </w:rPr>
        <w:t>V</w:t>
      </w:r>
      <w:r w:rsidR="0057165A" w:rsidRPr="00E00535">
        <w:rPr>
          <w:rFonts w:ascii="Arial" w:hAnsi="Arial" w:cs="Arial"/>
          <w:b/>
          <w:sz w:val="28"/>
          <w:szCs w:val="28"/>
        </w:rPr>
        <w:t>EINTISÉIS</w:t>
      </w:r>
      <w:r w:rsidR="00597A0D" w:rsidRPr="00E00535">
        <w:rPr>
          <w:rFonts w:ascii="Arial" w:hAnsi="Arial" w:cs="Arial"/>
          <w:b/>
          <w:sz w:val="28"/>
          <w:szCs w:val="28"/>
        </w:rPr>
        <w:t xml:space="preserve"> DE </w:t>
      </w:r>
      <w:r w:rsidR="0057165A" w:rsidRPr="00E00535">
        <w:rPr>
          <w:rFonts w:ascii="Arial" w:hAnsi="Arial" w:cs="Arial"/>
          <w:b/>
          <w:sz w:val="28"/>
          <w:szCs w:val="28"/>
        </w:rPr>
        <w:t>OCTUBRE</w:t>
      </w:r>
      <w:r w:rsidRPr="00E00535">
        <w:rPr>
          <w:rFonts w:ascii="Arial" w:hAnsi="Arial" w:cs="Arial"/>
          <w:b/>
          <w:sz w:val="28"/>
          <w:szCs w:val="28"/>
        </w:rPr>
        <w:t xml:space="preserve"> DE DOS MIL DIECIOCHO (</w:t>
      </w:r>
      <w:r w:rsidR="00AD588D" w:rsidRPr="00E00535">
        <w:rPr>
          <w:rFonts w:ascii="Arial" w:hAnsi="Arial" w:cs="Arial"/>
          <w:b/>
          <w:sz w:val="28"/>
          <w:szCs w:val="28"/>
        </w:rPr>
        <w:t>26</w:t>
      </w:r>
      <w:r w:rsidR="00BD67C9" w:rsidRPr="00E00535">
        <w:rPr>
          <w:rFonts w:ascii="Arial" w:hAnsi="Arial" w:cs="Arial"/>
          <w:b/>
          <w:sz w:val="28"/>
          <w:szCs w:val="28"/>
        </w:rPr>
        <w:t>/</w:t>
      </w:r>
      <w:r w:rsidR="0057165A" w:rsidRPr="00E00535">
        <w:rPr>
          <w:rFonts w:ascii="Arial" w:hAnsi="Arial" w:cs="Arial"/>
          <w:b/>
          <w:sz w:val="28"/>
          <w:szCs w:val="28"/>
        </w:rPr>
        <w:t>10</w:t>
      </w:r>
      <w:r w:rsidRPr="00E00535">
        <w:rPr>
          <w:rFonts w:ascii="Arial" w:hAnsi="Arial" w:cs="Arial"/>
          <w:b/>
          <w:sz w:val="28"/>
          <w:szCs w:val="28"/>
        </w:rPr>
        <w:t xml:space="preserve">/2018).- </w:t>
      </w:r>
    </w:p>
    <w:p w:rsidR="005C6641" w:rsidRPr="00E00535" w:rsidRDefault="006F0180" w:rsidP="00AD588D">
      <w:pPr>
        <w:spacing w:line="360" w:lineRule="auto"/>
        <w:ind w:firstLine="708"/>
        <w:jc w:val="both"/>
        <w:rPr>
          <w:rFonts w:ascii="Arial" w:hAnsi="Arial" w:cs="Arial"/>
          <w:sz w:val="28"/>
          <w:szCs w:val="28"/>
        </w:rPr>
      </w:pPr>
      <w:r w:rsidRPr="00E00535">
        <w:rPr>
          <w:rFonts w:ascii="Arial" w:hAnsi="Arial" w:cs="Arial"/>
          <w:b/>
          <w:sz w:val="28"/>
          <w:szCs w:val="28"/>
        </w:rPr>
        <w:t>VISTOS</w:t>
      </w:r>
      <w:r w:rsidR="00A87F63" w:rsidRPr="00E00535">
        <w:rPr>
          <w:rFonts w:ascii="Arial" w:hAnsi="Arial" w:cs="Arial"/>
          <w:sz w:val="28"/>
          <w:szCs w:val="28"/>
        </w:rPr>
        <w:t xml:space="preserve"> para resolver los autos de</w:t>
      </w:r>
      <w:r w:rsidR="008E21EC" w:rsidRPr="00E00535">
        <w:rPr>
          <w:rFonts w:ascii="Arial" w:hAnsi="Arial" w:cs="Arial"/>
          <w:sz w:val="28"/>
          <w:szCs w:val="28"/>
        </w:rPr>
        <w:t>l</w:t>
      </w:r>
      <w:r w:rsidR="00CE3850" w:rsidRPr="00E00535">
        <w:rPr>
          <w:rFonts w:ascii="Arial" w:hAnsi="Arial" w:cs="Arial"/>
          <w:sz w:val="28"/>
          <w:szCs w:val="28"/>
        </w:rPr>
        <w:t xml:space="preserve"> juicio número </w:t>
      </w:r>
      <w:r w:rsidR="00603E9A" w:rsidRPr="00E00535">
        <w:rPr>
          <w:rFonts w:ascii="Arial" w:hAnsi="Arial" w:cs="Arial"/>
          <w:b/>
          <w:sz w:val="28"/>
          <w:szCs w:val="28"/>
        </w:rPr>
        <w:t>1</w:t>
      </w:r>
      <w:r w:rsidR="0057165A" w:rsidRPr="00E00535">
        <w:rPr>
          <w:rFonts w:ascii="Arial" w:hAnsi="Arial" w:cs="Arial"/>
          <w:b/>
          <w:sz w:val="28"/>
          <w:szCs w:val="28"/>
        </w:rPr>
        <w:t>07</w:t>
      </w:r>
      <w:r w:rsidR="00DE3ACF" w:rsidRPr="00E00535">
        <w:rPr>
          <w:rFonts w:ascii="Arial" w:hAnsi="Arial" w:cs="Arial"/>
          <w:b/>
          <w:sz w:val="28"/>
          <w:szCs w:val="28"/>
        </w:rPr>
        <w:t>/</w:t>
      </w:r>
      <w:r w:rsidR="00106188" w:rsidRPr="00E00535">
        <w:rPr>
          <w:rFonts w:ascii="Arial" w:hAnsi="Arial" w:cs="Arial"/>
          <w:b/>
          <w:sz w:val="28"/>
          <w:szCs w:val="28"/>
        </w:rPr>
        <w:t>2017</w:t>
      </w:r>
      <w:r w:rsidR="00106188" w:rsidRPr="00E00535">
        <w:rPr>
          <w:rFonts w:ascii="Arial" w:hAnsi="Arial" w:cs="Arial"/>
          <w:sz w:val="28"/>
          <w:szCs w:val="28"/>
        </w:rPr>
        <w:t>, promovido</w:t>
      </w:r>
      <w:r w:rsidR="00A87F63" w:rsidRPr="00E00535">
        <w:rPr>
          <w:rFonts w:ascii="Arial" w:hAnsi="Arial" w:cs="Arial"/>
          <w:sz w:val="28"/>
          <w:szCs w:val="28"/>
        </w:rPr>
        <w:t xml:space="preserve"> por</w:t>
      </w:r>
      <w:r w:rsidR="00386761" w:rsidRPr="00E00535">
        <w:rPr>
          <w:rFonts w:ascii="Arial" w:hAnsi="Arial" w:cs="Arial"/>
          <w:sz w:val="28"/>
          <w:szCs w:val="28"/>
        </w:rPr>
        <w:t xml:space="preserve"> </w:t>
      </w:r>
      <w:r w:rsidR="00325351">
        <w:rPr>
          <w:rFonts w:ascii="Arial" w:hAnsi="Arial" w:cs="Arial"/>
          <w:sz w:val="28"/>
          <w:szCs w:val="28"/>
        </w:rPr>
        <w:t>**********</w:t>
      </w:r>
      <w:r w:rsidR="00A87F63" w:rsidRPr="00E00535">
        <w:rPr>
          <w:rFonts w:ascii="Arial" w:hAnsi="Arial" w:cs="Arial"/>
          <w:sz w:val="28"/>
          <w:szCs w:val="28"/>
        </w:rPr>
        <w:t xml:space="preserve">, en contra </w:t>
      </w:r>
      <w:r w:rsidR="00B54D4F" w:rsidRPr="00E00535">
        <w:rPr>
          <w:rFonts w:ascii="Arial" w:hAnsi="Arial" w:cs="Arial"/>
          <w:sz w:val="28"/>
          <w:szCs w:val="28"/>
        </w:rPr>
        <w:t xml:space="preserve">de la multa por infracción con número de control </w:t>
      </w:r>
      <w:r w:rsidR="0057165A" w:rsidRPr="00E00535">
        <w:rPr>
          <w:rFonts w:ascii="Arial" w:hAnsi="Arial" w:cs="Arial"/>
          <w:sz w:val="28"/>
          <w:szCs w:val="28"/>
        </w:rPr>
        <w:t>01MI44ER172949</w:t>
      </w:r>
      <w:r w:rsidR="00B54D4F" w:rsidRPr="00E00535">
        <w:rPr>
          <w:rFonts w:ascii="Arial" w:hAnsi="Arial" w:cs="Arial"/>
          <w:sz w:val="28"/>
          <w:szCs w:val="28"/>
        </w:rPr>
        <w:t xml:space="preserve"> de fecha ocho de </w:t>
      </w:r>
      <w:r w:rsidR="00FF2771" w:rsidRPr="00E00535">
        <w:rPr>
          <w:rFonts w:ascii="Arial" w:hAnsi="Arial" w:cs="Arial"/>
          <w:sz w:val="28"/>
          <w:szCs w:val="28"/>
        </w:rPr>
        <w:t>agosto</w:t>
      </w:r>
      <w:r w:rsidR="00B54D4F" w:rsidRPr="00E00535">
        <w:rPr>
          <w:rFonts w:ascii="Arial" w:hAnsi="Arial" w:cs="Arial"/>
          <w:sz w:val="28"/>
          <w:szCs w:val="28"/>
        </w:rPr>
        <w:t xml:space="preserve"> de dos mil diecisiete</w:t>
      </w:r>
      <w:r w:rsidR="00854105" w:rsidRPr="00E00535">
        <w:rPr>
          <w:rFonts w:ascii="Arial" w:hAnsi="Arial" w:cs="Arial"/>
          <w:sz w:val="28"/>
          <w:szCs w:val="28"/>
        </w:rPr>
        <w:t xml:space="preserve">, emitida por la licenciada </w:t>
      </w:r>
      <w:r w:rsidR="00325351" w:rsidRPr="00E00535">
        <w:rPr>
          <w:rFonts w:ascii="Arial" w:hAnsi="Arial" w:cs="Arial"/>
          <w:sz w:val="28"/>
          <w:szCs w:val="28"/>
        </w:rPr>
        <w:t>Elizabeth Martínez Arzola</w:t>
      </w:r>
      <w:r w:rsidR="00854105" w:rsidRPr="00E00535">
        <w:rPr>
          <w:rFonts w:ascii="Arial" w:hAnsi="Arial" w:cs="Arial"/>
          <w:sz w:val="28"/>
          <w:szCs w:val="28"/>
        </w:rPr>
        <w:t xml:space="preserve">, </w:t>
      </w:r>
      <w:r w:rsidR="00184181" w:rsidRPr="00E00535">
        <w:rPr>
          <w:rFonts w:ascii="Arial" w:hAnsi="Arial" w:cs="Arial"/>
          <w:sz w:val="28"/>
          <w:szCs w:val="28"/>
        </w:rPr>
        <w:t>Directora de Ingresos y Recaudación de la Subsecretaría de Ingresos de la Secretaría de Finanzas del Gobierno del Estado de Oaxaca</w:t>
      </w:r>
      <w:r w:rsidR="008E21EC" w:rsidRPr="00E00535">
        <w:rPr>
          <w:rFonts w:ascii="Arial" w:hAnsi="Arial" w:cs="Arial"/>
          <w:sz w:val="28"/>
          <w:szCs w:val="28"/>
        </w:rPr>
        <w:t>,</w:t>
      </w:r>
      <w:r w:rsidR="00A87F63" w:rsidRPr="00E00535">
        <w:rPr>
          <w:rFonts w:ascii="Arial" w:hAnsi="Arial" w:cs="Arial"/>
          <w:sz w:val="28"/>
          <w:szCs w:val="28"/>
        </w:rPr>
        <w:t xml:space="preserve"> y;- </w:t>
      </w:r>
      <w:proofErr w:type="gramStart"/>
      <w:r w:rsidR="00A87F63" w:rsidRPr="00E00535">
        <w:rPr>
          <w:rFonts w:ascii="Arial" w:hAnsi="Arial" w:cs="Arial"/>
          <w:sz w:val="28"/>
          <w:szCs w:val="28"/>
        </w:rPr>
        <w:t xml:space="preserve">- </w:t>
      </w:r>
      <w:r w:rsidR="00325351">
        <w:rPr>
          <w:rFonts w:ascii="Arial" w:hAnsi="Arial" w:cs="Arial"/>
          <w:sz w:val="28"/>
          <w:szCs w:val="28"/>
        </w:rPr>
        <w:t xml:space="preserve"> -</w:t>
      </w:r>
      <w:proofErr w:type="gramEnd"/>
      <w:r w:rsidR="00325351">
        <w:rPr>
          <w:rFonts w:ascii="Arial" w:hAnsi="Arial" w:cs="Arial"/>
          <w:sz w:val="28"/>
          <w:szCs w:val="28"/>
        </w:rPr>
        <w:t xml:space="preserve"> - </w:t>
      </w:r>
    </w:p>
    <w:p w:rsidR="005C6641" w:rsidRPr="00E00535" w:rsidRDefault="003F3E00" w:rsidP="00DB2899">
      <w:pPr>
        <w:spacing w:line="360" w:lineRule="auto"/>
        <w:rPr>
          <w:rFonts w:ascii="Arial" w:hAnsi="Arial" w:cs="Arial"/>
          <w:sz w:val="28"/>
          <w:szCs w:val="28"/>
        </w:rPr>
      </w:pPr>
      <w:r w:rsidRPr="00E00535">
        <w:rPr>
          <w:rFonts w:ascii="Arial" w:hAnsi="Arial" w:cs="Arial"/>
          <w:sz w:val="28"/>
          <w:szCs w:val="28"/>
        </w:rPr>
        <w:t xml:space="preserve">                               </w:t>
      </w:r>
      <w:r w:rsidR="001B5D21" w:rsidRPr="00E00535">
        <w:rPr>
          <w:rFonts w:ascii="Arial" w:hAnsi="Arial" w:cs="Arial"/>
          <w:sz w:val="28"/>
          <w:szCs w:val="28"/>
        </w:rPr>
        <w:t xml:space="preserve">         </w:t>
      </w:r>
      <w:r w:rsidRPr="00E00535">
        <w:rPr>
          <w:rFonts w:ascii="Arial" w:hAnsi="Arial" w:cs="Arial"/>
          <w:sz w:val="28"/>
          <w:szCs w:val="28"/>
        </w:rPr>
        <w:t xml:space="preserve"> </w:t>
      </w:r>
      <w:r w:rsidR="006F0180" w:rsidRPr="00E00535">
        <w:rPr>
          <w:rFonts w:ascii="Arial" w:hAnsi="Arial" w:cs="Arial"/>
          <w:b/>
          <w:sz w:val="28"/>
          <w:szCs w:val="28"/>
        </w:rPr>
        <w:t>R E</w:t>
      </w:r>
      <w:r w:rsidR="00DA26E6" w:rsidRPr="00E00535">
        <w:rPr>
          <w:rFonts w:ascii="Arial" w:hAnsi="Arial" w:cs="Arial"/>
          <w:b/>
          <w:spacing w:val="-3"/>
          <w:sz w:val="28"/>
          <w:szCs w:val="28"/>
          <w:lang w:val="es-ES_tradnl"/>
        </w:rPr>
        <w:t xml:space="preserve"> S U L T A N D O</w:t>
      </w:r>
      <w:r w:rsidR="006F0180" w:rsidRPr="00E00535">
        <w:rPr>
          <w:rFonts w:ascii="Arial" w:hAnsi="Arial" w:cs="Arial"/>
          <w:b/>
          <w:spacing w:val="-3"/>
          <w:sz w:val="28"/>
          <w:szCs w:val="28"/>
          <w:lang w:val="es-ES_tradnl"/>
        </w:rPr>
        <w:t>:</w:t>
      </w:r>
    </w:p>
    <w:p w:rsidR="001D21E5" w:rsidRPr="00E00535" w:rsidRDefault="001E66AE" w:rsidP="00581D3C">
      <w:pPr>
        <w:spacing w:line="360" w:lineRule="auto"/>
        <w:jc w:val="both"/>
        <w:rPr>
          <w:rFonts w:ascii="Arial" w:hAnsi="Arial" w:cs="Arial"/>
          <w:sz w:val="28"/>
          <w:szCs w:val="28"/>
        </w:rPr>
      </w:pPr>
      <w:r w:rsidRPr="00E00535">
        <w:rPr>
          <w:rFonts w:ascii="Arial" w:hAnsi="Arial" w:cs="Arial"/>
          <w:b/>
          <w:spacing w:val="-3"/>
          <w:sz w:val="28"/>
          <w:szCs w:val="28"/>
          <w:lang w:val="es-ES_tradnl"/>
        </w:rPr>
        <w:tab/>
        <w:t>PRIMERO.-</w:t>
      </w:r>
      <w:r w:rsidR="008E21EC" w:rsidRPr="00E00535">
        <w:rPr>
          <w:rFonts w:ascii="Arial" w:hAnsi="Arial" w:cs="Arial"/>
          <w:b/>
          <w:spacing w:val="-3"/>
          <w:sz w:val="28"/>
          <w:szCs w:val="28"/>
          <w:lang w:val="es-ES_tradnl"/>
        </w:rPr>
        <w:t xml:space="preserve"> </w:t>
      </w:r>
      <w:r w:rsidR="00581D3C" w:rsidRPr="00E00535">
        <w:rPr>
          <w:rFonts w:ascii="Arial" w:hAnsi="Arial" w:cs="Arial"/>
          <w:sz w:val="28"/>
          <w:szCs w:val="28"/>
        </w:rPr>
        <w:t xml:space="preserve">Mediante proveído de fecha </w:t>
      </w:r>
      <w:r w:rsidR="0057165A" w:rsidRPr="00E00535">
        <w:rPr>
          <w:rFonts w:ascii="Arial" w:hAnsi="Arial" w:cs="Arial"/>
          <w:sz w:val="28"/>
          <w:szCs w:val="28"/>
        </w:rPr>
        <w:t>diecisiete</w:t>
      </w:r>
      <w:r w:rsidR="007D5377" w:rsidRPr="00E00535">
        <w:rPr>
          <w:rFonts w:ascii="Arial" w:hAnsi="Arial" w:cs="Arial"/>
          <w:sz w:val="28"/>
          <w:szCs w:val="28"/>
        </w:rPr>
        <w:t xml:space="preserve"> de </w:t>
      </w:r>
      <w:r w:rsidR="0057165A" w:rsidRPr="00E00535">
        <w:rPr>
          <w:rFonts w:ascii="Arial" w:hAnsi="Arial" w:cs="Arial"/>
          <w:sz w:val="28"/>
          <w:szCs w:val="28"/>
        </w:rPr>
        <w:t>octubre</w:t>
      </w:r>
      <w:r w:rsidR="001D21E5" w:rsidRPr="00E00535">
        <w:rPr>
          <w:rFonts w:ascii="Arial" w:hAnsi="Arial" w:cs="Arial"/>
          <w:sz w:val="28"/>
          <w:szCs w:val="28"/>
        </w:rPr>
        <w:t xml:space="preserve"> de dos mil diecisiete</w:t>
      </w:r>
      <w:r w:rsidR="00581D3C" w:rsidRPr="00E00535">
        <w:rPr>
          <w:rFonts w:ascii="Arial" w:hAnsi="Arial" w:cs="Arial"/>
          <w:sz w:val="28"/>
          <w:szCs w:val="28"/>
        </w:rPr>
        <w:t xml:space="preserve"> (</w:t>
      </w:r>
      <w:r w:rsidR="0057165A" w:rsidRPr="00E00535">
        <w:rPr>
          <w:rFonts w:ascii="Arial" w:hAnsi="Arial" w:cs="Arial"/>
          <w:sz w:val="28"/>
          <w:szCs w:val="28"/>
        </w:rPr>
        <w:t>17/</w:t>
      </w:r>
      <w:r w:rsidR="001D21E5" w:rsidRPr="00E00535">
        <w:rPr>
          <w:rFonts w:ascii="Arial" w:hAnsi="Arial" w:cs="Arial"/>
          <w:sz w:val="28"/>
          <w:szCs w:val="28"/>
        </w:rPr>
        <w:t>1</w:t>
      </w:r>
      <w:r w:rsidR="0057165A" w:rsidRPr="00E00535">
        <w:rPr>
          <w:rFonts w:ascii="Arial" w:hAnsi="Arial" w:cs="Arial"/>
          <w:sz w:val="28"/>
          <w:szCs w:val="28"/>
        </w:rPr>
        <w:t>0/</w:t>
      </w:r>
      <w:r w:rsidR="00581D3C" w:rsidRPr="00E00535">
        <w:rPr>
          <w:rFonts w:ascii="Arial" w:hAnsi="Arial" w:cs="Arial"/>
          <w:sz w:val="28"/>
          <w:szCs w:val="28"/>
        </w:rPr>
        <w:t>201</w:t>
      </w:r>
      <w:r w:rsidR="001D21E5" w:rsidRPr="00E00535">
        <w:rPr>
          <w:rFonts w:ascii="Arial" w:hAnsi="Arial" w:cs="Arial"/>
          <w:sz w:val="28"/>
          <w:szCs w:val="28"/>
        </w:rPr>
        <w:t>7</w:t>
      </w:r>
      <w:r w:rsidR="00581D3C" w:rsidRPr="00E00535">
        <w:rPr>
          <w:rFonts w:ascii="Arial" w:hAnsi="Arial" w:cs="Arial"/>
          <w:sz w:val="28"/>
          <w:szCs w:val="28"/>
        </w:rPr>
        <w:t>), se dio cuenta con el escrito de</w:t>
      </w:r>
      <w:r w:rsidR="0057165A" w:rsidRPr="00E00535">
        <w:rPr>
          <w:rFonts w:ascii="Arial" w:hAnsi="Arial" w:cs="Arial"/>
          <w:b/>
          <w:sz w:val="28"/>
          <w:szCs w:val="28"/>
        </w:rPr>
        <w:t xml:space="preserve"> </w:t>
      </w:r>
      <w:r w:rsidR="00325351">
        <w:rPr>
          <w:rFonts w:ascii="Arial" w:hAnsi="Arial" w:cs="Arial"/>
          <w:sz w:val="28"/>
          <w:szCs w:val="28"/>
        </w:rPr>
        <w:t>**********</w:t>
      </w:r>
      <w:r w:rsidR="00581D3C" w:rsidRPr="00E00535">
        <w:rPr>
          <w:rFonts w:ascii="Arial" w:hAnsi="Arial" w:cs="Arial"/>
          <w:sz w:val="28"/>
          <w:szCs w:val="28"/>
        </w:rPr>
        <w:t xml:space="preserve">, </w:t>
      </w:r>
      <w:r w:rsidR="001D21E5" w:rsidRPr="00E00535">
        <w:rPr>
          <w:rFonts w:ascii="Arial" w:hAnsi="Arial" w:cs="Arial"/>
          <w:sz w:val="28"/>
          <w:szCs w:val="28"/>
        </w:rPr>
        <w:t xml:space="preserve">quien </w:t>
      </w:r>
      <w:r w:rsidR="001A2E13" w:rsidRPr="00E00535">
        <w:rPr>
          <w:rFonts w:ascii="Arial" w:hAnsi="Arial" w:cs="Arial"/>
          <w:sz w:val="28"/>
          <w:szCs w:val="28"/>
        </w:rPr>
        <w:t xml:space="preserve">por su propio derecho demandó la nulidad </w:t>
      </w:r>
      <w:r w:rsidR="001D21E5" w:rsidRPr="00E00535">
        <w:rPr>
          <w:rFonts w:ascii="Arial" w:hAnsi="Arial" w:cs="Arial"/>
          <w:sz w:val="28"/>
          <w:szCs w:val="28"/>
        </w:rPr>
        <w:t>de la</w:t>
      </w:r>
      <w:r w:rsidR="00890E07" w:rsidRPr="00E00535">
        <w:rPr>
          <w:rFonts w:ascii="Arial" w:hAnsi="Arial" w:cs="Arial"/>
          <w:sz w:val="28"/>
          <w:szCs w:val="28"/>
        </w:rPr>
        <w:t xml:space="preserve"> multa por infracción con número de control</w:t>
      </w:r>
      <w:r w:rsidR="0057165A" w:rsidRPr="00E00535">
        <w:rPr>
          <w:rFonts w:ascii="Arial" w:hAnsi="Arial" w:cs="Arial"/>
          <w:sz w:val="28"/>
          <w:szCs w:val="28"/>
        </w:rPr>
        <w:t xml:space="preserve"> 01MI44ER172949 de fecha ocho de agosto de dos mil diecisiete</w:t>
      </w:r>
      <w:r w:rsidR="001D21E5" w:rsidRPr="00E00535">
        <w:rPr>
          <w:rFonts w:ascii="Arial" w:hAnsi="Arial" w:cs="Arial"/>
          <w:sz w:val="28"/>
          <w:szCs w:val="28"/>
        </w:rPr>
        <w:t xml:space="preserve">, emitida por la licenciada </w:t>
      </w:r>
      <w:r w:rsidR="00325351" w:rsidRPr="00E00535">
        <w:rPr>
          <w:rFonts w:ascii="Arial" w:hAnsi="Arial" w:cs="Arial"/>
          <w:sz w:val="28"/>
          <w:szCs w:val="28"/>
        </w:rPr>
        <w:t>Elizabeth Martínez Arzola</w:t>
      </w:r>
      <w:r w:rsidR="001D21E5" w:rsidRPr="00E00535">
        <w:rPr>
          <w:rFonts w:ascii="Arial" w:hAnsi="Arial" w:cs="Arial"/>
          <w:sz w:val="28"/>
          <w:szCs w:val="28"/>
        </w:rPr>
        <w:t>,</w:t>
      </w:r>
      <w:r w:rsidR="0057165A" w:rsidRPr="00E00535">
        <w:rPr>
          <w:rFonts w:ascii="Arial" w:hAnsi="Arial" w:cs="Arial"/>
          <w:b/>
          <w:sz w:val="28"/>
          <w:szCs w:val="28"/>
        </w:rPr>
        <w:t xml:space="preserve"> </w:t>
      </w:r>
      <w:r w:rsidR="002B2F05" w:rsidRPr="00E00535">
        <w:rPr>
          <w:rFonts w:ascii="Arial" w:hAnsi="Arial" w:cs="Arial"/>
          <w:sz w:val="28"/>
          <w:szCs w:val="28"/>
        </w:rPr>
        <w:t>Directora de Ingresos y Recaudación de la Subsecretaría de Ingresos de la Secretaría de Finanzas del Gobierno del Estado de Oaxaca</w:t>
      </w:r>
      <w:r w:rsidR="001D21E5" w:rsidRPr="00E00535">
        <w:rPr>
          <w:rFonts w:ascii="Arial" w:hAnsi="Arial" w:cs="Arial"/>
          <w:sz w:val="28"/>
          <w:szCs w:val="28"/>
        </w:rPr>
        <w:t>, por lo que</w:t>
      </w:r>
      <w:r w:rsidR="002B2F05" w:rsidRPr="00E00535">
        <w:rPr>
          <w:rFonts w:ascii="Arial" w:hAnsi="Arial" w:cs="Arial"/>
          <w:sz w:val="28"/>
          <w:szCs w:val="28"/>
        </w:rPr>
        <w:t xml:space="preserve"> mediante auto de fecha esa misma fecha</w:t>
      </w:r>
      <w:r w:rsidR="001D21E5" w:rsidRPr="00E00535">
        <w:rPr>
          <w:rFonts w:ascii="Arial" w:hAnsi="Arial" w:cs="Arial"/>
          <w:sz w:val="28"/>
          <w:szCs w:val="28"/>
        </w:rPr>
        <w:t xml:space="preserve"> se admitió a trámite la demanda, ordenándose notificar, emplazar y correr traslado a la autoridad demandada, para que produjera su contestación en los términos de ley</w:t>
      </w:r>
      <w:r w:rsidR="002A485F" w:rsidRPr="00E00535">
        <w:rPr>
          <w:rFonts w:ascii="Arial" w:hAnsi="Arial" w:cs="Arial"/>
          <w:sz w:val="28"/>
          <w:szCs w:val="28"/>
        </w:rPr>
        <w:t>.- - - - - - - - - - - - - - -</w:t>
      </w:r>
      <w:r w:rsidR="00D72803" w:rsidRPr="00E00535">
        <w:rPr>
          <w:rFonts w:ascii="Arial" w:hAnsi="Arial" w:cs="Arial"/>
          <w:sz w:val="28"/>
          <w:szCs w:val="28"/>
        </w:rPr>
        <w:t xml:space="preserve"> - - - - - - - - - - -</w:t>
      </w:r>
      <w:r w:rsidR="00BD2960" w:rsidRPr="00E00535">
        <w:rPr>
          <w:rFonts w:ascii="Arial" w:hAnsi="Arial" w:cs="Arial"/>
          <w:sz w:val="28"/>
          <w:szCs w:val="28"/>
        </w:rPr>
        <w:t xml:space="preserve"> </w:t>
      </w:r>
      <w:r w:rsidR="002B2F05" w:rsidRPr="00E00535">
        <w:rPr>
          <w:rFonts w:ascii="Arial" w:hAnsi="Arial" w:cs="Arial"/>
          <w:sz w:val="28"/>
          <w:szCs w:val="28"/>
        </w:rPr>
        <w:t>- - - - - - - - - - - - - -</w:t>
      </w:r>
    </w:p>
    <w:p w:rsidR="003F0909" w:rsidRPr="00E00535" w:rsidRDefault="00AC4436" w:rsidP="00E33085">
      <w:pPr>
        <w:spacing w:line="360" w:lineRule="auto"/>
        <w:ind w:firstLine="708"/>
        <w:jc w:val="both"/>
        <w:rPr>
          <w:rFonts w:ascii="Arial" w:hAnsi="Arial" w:cs="Arial"/>
          <w:sz w:val="28"/>
          <w:szCs w:val="28"/>
        </w:rPr>
      </w:pPr>
      <w:r w:rsidRPr="00E00535">
        <w:rPr>
          <w:rFonts w:ascii="Arial" w:hAnsi="Arial" w:cs="Arial"/>
          <w:b/>
          <w:sz w:val="28"/>
          <w:szCs w:val="28"/>
        </w:rPr>
        <w:t>SEGUNDO.-</w:t>
      </w:r>
      <w:r w:rsidRPr="00E00535">
        <w:rPr>
          <w:rFonts w:ascii="Arial" w:hAnsi="Arial" w:cs="Arial"/>
          <w:sz w:val="28"/>
          <w:szCs w:val="28"/>
        </w:rPr>
        <w:t xml:space="preserve"> </w:t>
      </w:r>
      <w:r w:rsidR="00E33085" w:rsidRPr="00E00535">
        <w:rPr>
          <w:rFonts w:ascii="Arial" w:hAnsi="Arial" w:cs="Arial"/>
          <w:sz w:val="28"/>
          <w:szCs w:val="28"/>
        </w:rPr>
        <w:t xml:space="preserve">Mediante auto de fecha </w:t>
      </w:r>
      <w:r w:rsidR="003F0909" w:rsidRPr="00E00535">
        <w:rPr>
          <w:rFonts w:ascii="Arial" w:hAnsi="Arial" w:cs="Arial"/>
          <w:sz w:val="28"/>
          <w:szCs w:val="28"/>
        </w:rPr>
        <w:t>veintitrés</w:t>
      </w:r>
      <w:r w:rsidR="00716238" w:rsidRPr="00E00535">
        <w:rPr>
          <w:rFonts w:ascii="Arial" w:hAnsi="Arial" w:cs="Arial"/>
          <w:sz w:val="28"/>
          <w:szCs w:val="28"/>
        </w:rPr>
        <w:t xml:space="preserve"> de </w:t>
      </w:r>
      <w:r w:rsidR="003F0909" w:rsidRPr="00E00535">
        <w:rPr>
          <w:rFonts w:ascii="Arial" w:hAnsi="Arial" w:cs="Arial"/>
          <w:sz w:val="28"/>
          <w:szCs w:val="28"/>
        </w:rPr>
        <w:t>noviembre</w:t>
      </w:r>
      <w:r w:rsidR="00495BE1" w:rsidRPr="00E00535">
        <w:rPr>
          <w:rFonts w:ascii="Arial" w:hAnsi="Arial" w:cs="Arial"/>
          <w:sz w:val="28"/>
          <w:szCs w:val="28"/>
        </w:rPr>
        <w:t xml:space="preserve"> de dos mil diec</w:t>
      </w:r>
      <w:r w:rsidR="003F0909" w:rsidRPr="00E00535">
        <w:rPr>
          <w:rFonts w:ascii="Arial" w:hAnsi="Arial" w:cs="Arial"/>
          <w:sz w:val="28"/>
          <w:szCs w:val="28"/>
        </w:rPr>
        <w:t>isiete</w:t>
      </w:r>
      <w:r w:rsidR="00E33085" w:rsidRPr="00E00535">
        <w:rPr>
          <w:rFonts w:ascii="Arial" w:hAnsi="Arial" w:cs="Arial"/>
          <w:sz w:val="28"/>
          <w:szCs w:val="28"/>
        </w:rPr>
        <w:t xml:space="preserve"> (</w:t>
      </w:r>
      <w:r w:rsidR="003F0909" w:rsidRPr="00E00535">
        <w:rPr>
          <w:rFonts w:ascii="Arial" w:hAnsi="Arial" w:cs="Arial"/>
          <w:sz w:val="28"/>
          <w:szCs w:val="28"/>
        </w:rPr>
        <w:t>23/11/</w:t>
      </w:r>
      <w:r w:rsidR="00E33085" w:rsidRPr="00E00535">
        <w:rPr>
          <w:rFonts w:ascii="Arial" w:hAnsi="Arial" w:cs="Arial"/>
          <w:sz w:val="28"/>
          <w:szCs w:val="28"/>
        </w:rPr>
        <w:t>201</w:t>
      </w:r>
      <w:r w:rsidR="00495BE1" w:rsidRPr="00E00535">
        <w:rPr>
          <w:rFonts w:ascii="Arial" w:hAnsi="Arial" w:cs="Arial"/>
          <w:sz w:val="28"/>
          <w:szCs w:val="28"/>
        </w:rPr>
        <w:t>8</w:t>
      </w:r>
      <w:r w:rsidR="00E33085" w:rsidRPr="00E00535">
        <w:rPr>
          <w:rFonts w:ascii="Arial" w:hAnsi="Arial" w:cs="Arial"/>
          <w:sz w:val="28"/>
          <w:szCs w:val="28"/>
        </w:rPr>
        <w:t>),</w:t>
      </w:r>
      <w:r w:rsidR="003F0909" w:rsidRPr="00E00535">
        <w:rPr>
          <w:rFonts w:ascii="Arial" w:hAnsi="Arial" w:cs="Arial"/>
          <w:sz w:val="28"/>
          <w:szCs w:val="28"/>
        </w:rPr>
        <w:t xml:space="preserve"> se tuvo a la licenciada </w:t>
      </w:r>
      <w:r w:rsidR="00325351" w:rsidRPr="00E00535">
        <w:rPr>
          <w:rFonts w:ascii="Arial" w:hAnsi="Arial" w:cs="Arial"/>
          <w:sz w:val="28"/>
          <w:szCs w:val="28"/>
        </w:rPr>
        <w:t>María De Lourdes Valdez Aguilar</w:t>
      </w:r>
      <w:r w:rsidR="003F0909" w:rsidRPr="00E00535">
        <w:rPr>
          <w:rFonts w:ascii="Arial" w:hAnsi="Arial" w:cs="Arial"/>
          <w:sz w:val="28"/>
          <w:szCs w:val="28"/>
        </w:rPr>
        <w:t>, en su carácter de Directora de lo Contencioso de la Secretaría de Finanzas del Poder Ejecutivo del Estado</w:t>
      </w:r>
      <w:r w:rsidR="00881418" w:rsidRPr="00E00535">
        <w:rPr>
          <w:rFonts w:ascii="Arial" w:hAnsi="Arial" w:cs="Arial"/>
          <w:sz w:val="28"/>
          <w:szCs w:val="28"/>
        </w:rPr>
        <w:t>,</w:t>
      </w:r>
      <w:r w:rsidR="002B2F05" w:rsidRPr="00E00535">
        <w:rPr>
          <w:rFonts w:ascii="Arial" w:hAnsi="Arial" w:cs="Arial"/>
          <w:sz w:val="28"/>
          <w:szCs w:val="28"/>
        </w:rPr>
        <w:t xml:space="preserve"> dando contestación a la demanda entablada en su contra, sin embargo se advirtió que dicha contestación fue extemporánea, luego entonces se tuvo</w:t>
      </w:r>
      <w:r w:rsidR="00881418" w:rsidRPr="00E00535">
        <w:rPr>
          <w:rFonts w:ascii="Arial" w:hAnsi="Arial" w:cs="Arial"/>
          <w:sz w:val="28"/>
          <w:szCs w:val="28"/>
        </w:rPr>
        <w:t xml:space="preserve"> </w:t>
      </w:r>
      <w:r w:rsidR="00CA3CDB" w:rsidRPr="00E00535">
        <w:rPr>
          <w:rFonts w:ascii="Arial" w:hAnsi="Arial" w:cs="Arial"/>
          <w:sz w:val="28"/>
          <w:szCs w:val="28"/>
        </w:rPr>
        <w:t xml:space="preserve">por precluido su derecho procesal y por contestada la demanda en sentido afirmativo, salvo prueba en contrario. - - - - - - - </w:t>
      </w:r>
      <w:r w:rsidR="00325351">
        <w:rPr>
          <w:rFonts w:ascii="Arial" w:hAnsi="Arial" w:cs="Arial"/>
          <w:sz w:val="28"/>
          <w:szCs w:val="28"/>
        </w:rPr>
        <w:t xml:space="preserve"> - - - - - - - - - - -</w:t>
      </w:r>
    </w:p>
    <w:p w:rsidR="00881418" w:rsidRPr="00E00535" w:rsidRDefault="00722F9C" w:rsidP="005C2BD5">
      <w:pPr>
        <w:spacing w:line="360" w:lineRule="auto"/>
        <w:ind w:firstLine="708"/>
        <w:jc w:val="both"/>
        <w:rPr>
          <w:rFonts w:ascii="Arial" w:hAnsi="Arial" w:cs="Arial"/>
          <w:sz w:val="28"/>
          <w:szCs w:val="28"/>
        </w:rPr>
      </w:pPr>
      <w:r w:rsidRPr="00E00535">
        <w:rPr>
          <w:rFonts w:ascii="Arial" w:hAnsi="Arial" w:cs="Arial"/>
          <w:b/>
          <w:sz w:val="28"/>
          <w:szCs w:val="28"/>
        </w:rPr>
        <w:t>TERCERO.-</w:t>
      </w:r>
      <w:r w:rsidRPr="00E00535">
        <w:rPr>
          <w:rFonts w:ascii="Arial" w:hAnsi="Arial" w:cs="Arial"/>
          <w:sz w:val="28"/>
          <w:szCs w:val="28"/>
        </w:rPr>
        <w:t xml:space="preserve"> </w:t>
      </w:r>
      <w:r w:rsidR="00FF5B03" w:rsidRPr="00E00535">
        <w:rPr>
          <w:rFonts w:ascii="Arial" w:hAnsi="Arial" w:cs="Arial"/>
          <w:sz w:val="28"/>
          <w:szCs w:val="28"/>
        </w:rPr>
        <w:t xml:space="preserve">Por auto de fecha </w:t>
      </w:r>
      <w:r w:rsidR="00881418" w:rsidRPr="00E00535">
        <w:rPr>
          <w:rFonts w:ascii="Arial" w:hAnsi="Arial" w:cs="Arial"/>
          <w:sz w:val="28"/>
          <w:szCs w:val="28"/>
        </w:rPr>
        <w:t xml:space="preserve">veintinueve de enero de dos mil dieciocho (29/01/2018), se tuvo a la licenciada </w:t>
      </w:r>
      <w:r w:rsidR="00325351" w:rsidRPr="00E00535">
        <w:rPr>
          <w:rFonts w:ascii="Arial" w:hAnsi="Arial" w:cs="Arial"/>
          <w:sz w:val="28"/>
          <w:szCs w:val="28"/>
        </w:rPr>
        <w:t>María De Lourdes Valdez Aguilar</w:t>
      </w:r>
      <w:r w:rsidR="00881418" w:rsidRPr="00E00535">
        <w:rPr>
          <w:rFonts w:ascii="Arial" w:hAnsi="Arial" w:cs="Arial"/>
          <w:sz w:val="28"/>
          <w:szCs w:val="28"/>
        </w:rPr>
        <w:t xml:space="preserve">, en su carácter de Directora de lo Contencioso de la Secretaría </w:t>
      </w:r>
      <w:r w:rsidR="00881418" w:rsidRPr="00E00535">
        <w:rPr>
          <w:rFonts w:ascii="Arial" w:hAnsi="Arial" w:cs="Arial"/>
          <w:sz w:val="28"/>
          <w:szCs w:val="28"/>
        </w:rPr>
        <w:lastRenderedPageBreak/>
        <w:t>de Finanzas del Poder Ejecutivo del Estado, interponiendo recurso de revisión</w:t>
      </w:r>
      <w:r w:rsidR="002B2F05" w:rsidRPr="00E00535">
        <w:rPr>
          <w:rFonts w:ascii="Arial" w:hAnsi="Arial" w:cs="Arial"/>
          <w:sz w:val="28"/>
          <w:szCs w:val="28"/>
        </w:rPr>
        <w:t xml:space="preserve"> en contra del acuerdo de fecha veintitrés de noviembre de dos mil diecisiete</w:t>
      </w:r>
      <w:r w:rsidR="00881418" w:rsidRPr="00E00535">
        <w:rPr>
          <w:rFonts w:ascii="Arial" w:hAnsi="Arial" w:cs="Arial"/>
          <w:sz w:val="28"/>
          <w:szCs w:val="28"/>
        </w:rPr>
        <w:t xml:space="preserve">.- - - - - - - - - - - - - - - - - - - </w:t>
      </w:r>
      <w:r w:rsidR="00325351">
        <w:rPr>
          <w:rFonts w:ascii="Arial" w:hAnsi="Arial" w:cs="Arial"/>
          <w:sz w:val="28"/>
          <w:szCs w:val="28"/>
        </w:rPr>
        <w:t xml:space="preserve"> - - - - - - - - - - - - - - - - - - - - - -</w:t>
      </w:r>
    </w:p>
    <w:p w:rsidR="005C2BD5" w:rsidRPr="00E00535" w:rsidRDefault="00881418" w:rsidP="005C2BD5">
      <w:pPr>
        <w:spacing w:line="360" w:lineRule="auto"/>
        <w:ind w:firstLine="708"/>
        <w:jc w:val="both"/>
        <w:rPr>
          <w:rFonts w:ascii="Arial" w:hAnsi="Arial" w:cs="Arial"/>
          <w:b/>
          <w:sz w:val="28"/>
          <w:szCs w:val="28"/>
        </w:rPr>
      </w:pPr>
      <w:r w:rsidRPr="00E00535">
        <w:rPr>
          <w:rFonts w:ascii="Arial" w:hAnsi="Arial" w:cs="Arial"/>
          <w:b/>
          <w:sz w:val="28"/>
          <w:szCs w:val="28"/>
        </w:rPr>
        <w:t xml:space="preserve">CUARTO.- </w:t>
      </w:r>
      <w:r w:rsidR="00FC372A" w:rsidRPr="00E00535">
        <w:rPr>
          <w:rFonts w:ascii="Arial" w:hAnsi="Arial" w:cs="Arial"/>
          <w:sz w:val="28"/>
          <w:szCs w:val="28"/>
        </w:rPr>
        <w:t>Mediante acuerdo de fecha ocho de marzo de dos mil dieciocho (08</w:t>
      </w:r>
      <w:r w:rsidR="001506AD" w:rsidRPr="00E00535">
        <w:rPr>
          <w:rFonts w:ascii="Arial" w:hAnsi="Arial" w:cs="Arial"/>
          <w:sz w:val="28"/>
          <w:szCs w:val="28"/>
        </w:rPr>
        <w:t>/</w:t>
      </w:r>
      <w:r w:rsidR="00FC372A" w:rsidRPr="00E00535">
        <w:rPr>
          <w:rFonts w:ascii="Arial" w:hAnsi="Arial" w:cs="Arial"/>
          <w:sz w:val="28"/>
          <w:szCs w:val="28"/>
        </w:rPr>
        <w:t>03</w:t>
      </w:r>
      <w:r w:rsidR="001506AD" w:rsidRPr="00E00535">
        <w:rPr>
          <w:rFonts w:ascii="Arial" w:hAnsi="Arial" w:cs="Arial"/>
          <w:sz w:val="28"/>
          <w:szCs w:val="28"/>
        </w:rPr>
        <w:t>/</w:t>
      </w:r>
      <w:r w:rsidR="00FC372A" w:rsidRPr="00E00535">
        <w:rPr>
          <w:rFonts w:ascii="Arial" w:hAnsi="Arial" w:cs="Arial"/>
          <w:sz w:val="28"/>
          <w:szCs w:val="28"/>
        </w:rPr>
        <w:t>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 - -</w:t>
      </w:r>
    </w:p>
    <w:p w:rsidR="00881418" w:rsidRPr="00E00535" w:rsidRDefault="00881418" w:rsidP="00F21474">
      <w:pPr>
        <w:spacing w:line="360" w:lineRule="auto"/>
        <w:ind w:firstLine="567"/>
        <w:jc w:val="both"/>
        <w:rPr>
          <w:rFonts w:ascii="Arial" w:hAnsi="Arial" w:cs="Arial"/>
          <w:sz w:val="28"/>
          <w:szCs w:val="28"/>
        </w:rPr>
      </w:pPr>
      <w:r w:rsidRPr="00E00535">
        <w:rPr>
          <w:rFonts w:ascii="Arial" w:hAnsi="Arial" w:cs="Arial"/>
          <w:b/>
          <w:sz w:val="28"/>
          <w:szCs w:val="28"/>
        </w:rPr>
        <w:t xml:space="preserve">QUINTO.- </w:t>
      </w:r>
      <w:r w:rsidRPr="00E00535">
        <w:rPr>
          <w:rFonts w:ascii="Arial" w:hAnsi="Arial" w:cs="Arial"/>
          <w:sz w:val="28"/>
          <w:szCs w:val="28"/>
        </w:rPr>
        <w:t>Por auto de fecha trece de septiembre de dos mil dieciocho (13/09/2018), la Secretaria General de Acuerdo</w:t>
      </w:r>
      <w:r w:rsidR="00414AFC" w:rsidRPr="00E00535">
        <w:rPr>
          <w:rFonts w:ascii="Arial" w:hAnsi="Arial" w:cs="Arial"/>
          <w:sz w:val="28"/>
          <w:szCs w:val="28"/>
        </w:rPr>
        <w:t>s</w:t>
      </w:r>
      <w:r w:rsidRPr="00E00535">
        <w:rPr>
          <w:rFonts w:ascii="Arial" w:hAnsi="Arial" w:cs="Arial"/>
          <w:sz w:val="28"/>
          <w:szCs w:val="28"/>
        </w:rPr>
        <w:t xml:space="preserve"> </w:t>
      </w:r>
      <w:r w:rsidR="00414AFC" w:rsidRPr="00E00535">
        <w:rPr>
          <w:rFonts w:ascii="Arial" w:hAnsi="Arial" w:cs="Arial"/>
          <w:sz w:val="28"/>
          <w:szCs w:val="28"/>
        </w:rPr>
        <w:t>Común de este Tribunal, remitió copia certificada de la resolución dictada por los Magistrados de la Sala Superior de fecha veintiuno de junio de dos mil dieciocho, en la cual desech</w:t>
      </w:r>
      <w:r w:rsidR="0069304F" w:rsidRPr="00E00535">
        <w:rPr>
          <w:rFonts w:ascii="Arial" w:hAnsi="Arial" w:cs="Arial"/>
          <w:sz w:val="28"/>
          <w:szCs w:val="28"/>
        </w:rPr>
        <w:t>ó</w:t>
      </w:r>
      <w:r w:rsidR="00414AFC" w:rsidRPr="00E00535">
        <w:rPr>
          <w:rFonts w:ascii="Arial" w:hAnsi="Arial" w:cs="Arial"/>
          <w:sz w:val="28"/>
          <w:szCs w:val="28"/>
        </w:rPr>
        <w:t xml:space="preserve"> el Recurso interpuesto, por último se señal</w:t>
      </w:r>
      <w:r w:rsidR="0069304F" w:rsidRPr="00E00535">
        <w:rPr>
          <w:rFonts w:ascii="Arial" w:hAnsi="Arial" w:cs="Arial"/>
          <w:sz w:val="28"/>
          <w:szCs w:val="28"/>
        </w:rPr>
        <w:t>ó</w:t>
      </w:r>
      <w:r w:rsidR="00414AFC" w:rsidRPr="00E00535">
        <w:rPr>
          <w:rFonts w:ascii="Arial" w:hAnsi="Arial" w:cs="Arial"/>
          <w:sz w:val="28"/>
          <w:szCs w:val="28"/>
        </w:rPr>
        <w:t xml:space="preserve"> fecha y hora para la celebración de la audiencia final. - - - - - - - </w:t>
      </w:r>
    </w:p>
    <w:p w:rsidR="00296E87" w:rsidRPr="00E00535" w:rsidRDefault="00100C9D" w:rsidP="00F21474">
      <w:pPr>
        <w:spacing w:line="360" w:lineRule="auto"/>
        <w:ind w:firstLine="567"/>
        <w:jc w:val="both"/>
        <w:rPr>
          <w:rFonts w:ascii="Arial" w:hAnsi="Arial" w:cs="Arial"/>
          <w:sz w:val="28"/>
          <w:szCs w:val="28"/>
        </w:rPr>
      </w:pPr>
      <w:r w:rsidRPr="00E00535">
        <w:rPr>
          <w:rFonts w:ascii="Arial" w:hAnsi="Arial" w:cs="Arial"/>
          <w:b/>
          <w:sz w:val="28"/>
          <w:szCs w:val="28"/>
        </w:rPr>
        <w:t>CUARTO.-</w:t>
      </w:r>
      <w:r w:rsidRPr="00E00535">
        <w:rPr>
          <w:rFonts w:ascii="Arial" w:hAnsi="Arial" w:cs="Arial"/>
          <w:sz w:val="28"/>
          <w:szCs w:val="28"/>
        </w:rPr>
        <w:t xml:space="preserve"> </w:t>
      </w:r>
      <w:r w:rsidR="0069304F" w:rsidRPr="00E00535">
        <w:rPr>
          <w:rFonts w:ascii="Arial" w:hAnsi="Arial" w:cs="Arial"/>
          <w:sz w:val="28"/>
          <w:szCs w:val="28"/>
        </w:rPr>
        <w:t>El veinticuatro de octubre de dos mil dieciocho (24/10/2018)</w:t>
      </w:r>
      <w:r w:rsidR="00414AFC" w:rsidRPr="00E00535">
        <w:rPr>
          <w:rFonts w:ascii="Arial" w:hAnsi="Arial" w:cs="Arial"/>
          <w:sz w:val="28"/>
          <w:szCs w:val="28"/>
        </w:rPr>
        <w:t>,</w:t>
      </w:r>
      <w:r w:rsidR="00FF5B03" w:rsidRPr="00E00535">
        <w:rPr>
          <w:rFonts w:ascii="Arial" w:hAnsi="Arial" w:cs="Arial"/>
          <w:sz w:val="28"/>
          <w:szCs w:val="28"/>
        </w:rPr>
        <w:t xml:space="preserve"> se llevó a cabo la audiencia final en todas sus etapas, sin la asistencia de las partes ni persona que legalmente las representara,</w:t>
      </w:r>
      <w:r w:rsidR="00414AFC" w:rsidRPr="00E00535">
        <w:rPr>
          <w:rFonts w:ascii="Arial" w:hAnsi="Arial" w:cs="Arial"/>
          <w:sz w:val="28"/>
          <w:szCs w:val="28"/>
        </w:rPr>
        <w:t xml:space="preserve"> asentando la Secretaria de Acuerdos que ninguna de las partes formul</w:t>
      </w:r>
      <w:r w:rsidR="0069304F" w:rsidRPr="00E00535">
        <w:rPr>
          <w:rFonts w:ascii="Arial" w:hAnsi="Arial" w:cs="Arial"/>
          <w:sz w:val="28"/>
          <w:szCs w:val="28"/>
        </w:rPr>
        <w:t>ó</w:t>
      </w:r>
      <w:r w:rsidR="00414AFC" w:rsidRPr="00E00535">
        <w:rPr>
          <w:rFonts w:ascii="Arial" w:hAnsi="Arial" w:cs="Arial"/>
          <w:sz w:val="28"/>
          <w:szCs w:val="28"/>
        </w:rPr>
        <w:t xml:space="preserve"> alegatos,</w:t>
      </w:r>
      <w:r w:rsidR="00FF5B03" w:rsidRPr="00E00535">
        <w:rPr>
          <w:rFonts w:ascii="Arial" w:hAnsi="Arial" w:cs="Arial"/>
          <w:sz w:val="28"/>
          <w:szCs w:val="28"/>
        </w:rPr>
        <w:t xml:space="preserve"> citándose </w:t>
      </w:r>
      <w:r w:rsidR="00296E87" w:rsidRPr="00E00535">
        <w:rPr>
          <w:rFonts w:ascii="Arial" w:hAnsi="Arial" w:cs="Arial"/>
          <w:sz w:val="28"/>
          <w:szCs w:val="28"/>
        </w:rPr>
        <w:t xml:space="preserve">a las partes </w:t>
      </w:r>
      <w:r w:rsidR="0069304F" w:rsidRPr="00E00535">
        <w:rPr>
          <w:rFonts w:ascii="Arial" w:hAnsi="Arial" w:cs="Arial"/>
          <w:sz w:val="28"/>
          <w:szCs w:val="28"/>
        </w:rPr>
        <w:t>para</w:t>
      </w:r>
      <w:r w:rsidR="00FF5B03" w:rsidRPr="00E00535">
        <w:rPr>
          <w:rFonts w:ascii="Arial" w:hAnsi="Arial" w:cs="Arial"/>
          <w:sz w:val="28"/>
          <w:szCs w:val="28"/>
        </w:rPr>
        <w:t xml:space="preserve"> oír sentencia,</w:t>
      </w:r>
      <w:r w:rsidR="00296E87" w:rsidRPr="00E00535">
        <w:rPr>
          <w:rFonts w:ascii="Arial" w:hAnsi="Arial" w:cs="Arial"/>
          <w:sz w:val="28"/>
          <w:szCs w:val="28"/>
        </w:rPr>
        <w:t xml:space="preserve"> misma que se pronuncia en los siguiente</w:t>
      </w:r>
      <w:r w:rsidR="0069304F" w:rsidRPr="00E00535">
        <w:rPr>
          <w:rFonts w:ascii="Arial" w:hAnsi="Arial" w:cs="Arial"/>
          <w:sz w:val="28"/>
          <w:szCs w:val="28"/>
        </w:rPr>
        <w:t>s</w:t>
      </w:r>
      <w:r w:rsidR="00296E87" w:rsidRPr="00E00535">
        <w:rPr>
          <w:rFonts w:ascii="Arial" w:hAnsi="Arial" w:cs="Arial"/>
          <w:sz w:val="28"/>
          <w:szCs w:val="28"/>
        </w:rPr>
        <w:t xml:space="preserve"> términos</w:t>
      </w:r>
      <w:r w:rsidR="00FF5B03" w:rsidRPr="00E00535">
        <w:rPr>
          <w:rFonts w:ascii="Arial" w:hAnsi="Arial" w:cs="Arial"/>
          <w:sz w:val="28"/>
          <w:szCs w:val="28"/>
        </w:rPr>
        <w:t xml:space="preserve"> y; - - -</w:t>
      </w:r>
      <w:r w:rsidR="0069304F" w:rsidRPr="00E00535">
        <w:rPr>
          <w:rFonts w:ascii="Arial" w:hAnsi="Arial" w:cs="Arial"/>
          <w:sz w:val="28"/>
          <w:szCs w:val="28"/>
        </w:rPr>
        <w:t xml:space="preserve"> - - - - - - - - </w:t>
      </w:r>
      <w:proofErr w:type="gramStart"/>
      <w:r w:rsidR="0069304F" w:rsidRPr="00E00535">
        <w:rPr>
          <w:rFonts w:ascii="Arial" w:hAnsi="Arial" w:cs="Arial"/>
          <w:sz w:val="28"/>
          <w:szCs w:val="28"/>
        </w:rPr>
        <w:t xml:space="preserve">- </w:t>
      </w:r>
      <w:r w:rsidR="00325351">
        <w:rPr>
          <w:rFonts w:ascii="Arial" w:hAnsi="Arial" w:cs="Arial"/>
          <w:sz w:val="28"/>
          <w:szCs w:val="28"/>
        </w:rPr>
        <w:t xml:space="preserve"> -</w:t>
      </w:r>
      <w:proofErr w:type="gramEnd"/>
      <w:r w:rsidR="00325351">
        <w:rPr>
          <w:rFonts w:ascii="Arial" w:hAnsi="Arial" w:cs="Arial"/>
          <w:sz w:val="28"/>
          <w:szCs w:val="28"/>
        </w:rPr>
        <w:t xml:space="preserve"> - - - - - - - -</w:t>
      </w:r>
    </w:p>
    <w:p w:rsidR="006F0180" w:rsidRPr="00E00535" w:rsidRDefault="006F0180" w:rsidP="00F079EB">
      <w:pPr>
        <w:spacing w:line="360" w:lineRule="auto"/>
        <w:jc w:val="center"/>
        <w:rPr>
          <w:rFonts w:ascii="Arial" w:hAnsi="Arial" w:cs="Arial"/>
          <w:sz w:val="28"/>
          <w:szCs w:val="28"/>
        </w:rPr>
      </w:pPr>
      <w:r w:rsidRPr="00E00535">
        <w:rPr>
          <w:rFonts w:ascii="Arial" w:hAnsi="Arial" w:cs="Arial"/>
          <w:b/>
          <w:spacing w:val="-3"/>
          <w:sz w:val="28"/>
          <w:szCs w:val="28"/>
        </w:rPr>
        <w:t xml:space="preserve">C O N S I D E R A N D </w:t>
      </w:r>
      <w:r w:rsidR="00FC146D" w:rsidRPr="00E00535">
        <w:rPr>
          <w:rFonts w:ascii="Arial" w:hAnsi="Arial" w:cs="Arial"/>
          <w:b/>
          <w:spacing w:val="-3"/>
          <w:sz w:val="28"/>
          <w:szCs w:val="28"/>
        </w:rPr>
        <w:t>O:</w:t>
      </w:r>
    </w:p>
    <w:p w:rsidR="0067080B" w:rsidRPr="00E00535" w:rsidRDefault="006F0180" w:rsidP="0067080B">
      <w:pPr>
        <w:spacing w:line="360" w:lineRule="auto"/>
        <w:jc w:val="both"/>
        <w:rPr>
          <w:rFonts w:ascii="Arial" w:hAnsi="Arial" w:cs="Arial"/>
          <w:sz w:val="27"/>
          <w:szCs w:val="27"/>
        </w:rPr>
      </w:pPr>
      <w:r w:rsidRPr="00E00535">
        <w:rPr>
          <w:rFonts w:ascii="Arial" w:hAnsi="Arial" w:cs="Arial"/>
          <w:b/>
          <w:sz w:val="28"/>
          <w:szCs w:val="28"/>
          <w:lang w:val="es-ES_tradnl"/>
        </w:rPr>
        <w:tab/>
      </w:r>
      <w:r w:rsidR="00FC146D" w:rsidRPr="00E00535">
        <w:rPr>
          <w:rFonts w:ascii="Arial" w:hAnsi="Arial" w:cs="Arial"/>
          <w:b/>
          <w:sz w:val="28"/>
          <w:szCs w:val="28"/>
        </w:rPr>
        <w:t xml:space="preserve">PRIMERO.- </w:t>
      </w:r>
      <w:r w:rsidR="00EE1DD5" w:rsidRPr="00E00535">
        <w:rPr>
          <w:rFonts w:ascii="Arial" w:hAnsi="Arial" w:cs="Arial"/>
          <w:sz w:val="28"/>
          <w:szCs w:val="28"/>
        </w:rPr>
        <w:t>Esta Primera Sala Unitaria de Primera Instancia del Tribunal de Justicia Administrativa del Estado de Oaxaca, es competente para conocer y resolver el presente juicio, con fundamento en el artículo 114 QU</w:t>
      </w:r>
      <w:r w:rsidR="00D54D35" w:rsidRPr="00E00535">
        <w:rPr>
          <w:rFonts w:ascii="Arial" w:hAnsi="Arial" w:cs="Arial"/>
          <w:sz w:val="28"/>
          <w:szCs w:val="28"/>
        </w:rPr>
        <w:t>Á</w:t>
      </w:r>
      <w:r w:rsidR="00EE1DD5" w:rsidRPr="00E00535">
        <w:rPr>
          <w:rFonts w:ascii="Arial" w:hAnsi="Arial" w:cs="Arial"/>
          <w:sz w:val="28"/>
          <w:szCs w:val="28"/>
        </w:rPr>
        <w:t>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67080B" w:rsidRPr="00E00535">
        <w:rPr>
          <w:rFonts w:ascii="Arial" w:hAnsi="Arial" w:cs="Arial"/>
          <w:sz w:val="28"/>
          <w:szCs w:val="27"/>
        </w:rPr>
        <w:t xml:space="preserve">.- - - </w:t>
      </w:r>
    </w:p>
    <w:p w:rsidR="00D542D8" w:rsidRPr="00E00535" w:rsidRDefault="00422A55" w:rsidP="00D03F99">
      <w:pPr>
        <w:spacing w:line="360" w:lineRule="auto"/>
        <w:ind w:firstLine="567"/>
        <w:jc w:val="both"/>
        <w:rPr>
          <w:rFonts w:ascii="Arial" w:hAnsi="Arial" w:cs="Arial"/>
          <w:sz w:val="32"/>
          <w:szCs w:val="28"/>
        </w:rPr>
      </w:pPr>
      <w:r w:rsidRPr="00E00535">
        <w:rPr>
          <w:rFonts w:ascii="Arial" w:hAnsi="Arial" w:cs="Arial"/>
          <w:b/>
          <w:snapToGrid w:val="0"/>
          <w:sz w:val="28"/>
          <w:szCs w:val="28"/>
        </w:rPr>
        <w:lastRenderedPageBreak/>
        <w:t>SEGUNDO.-</w:t>
      </w:r>
      <w:r w:rsidR="00A459DC" w:rsidRPr="00E00535">
        <w:rPr>
          <w:rFonts w:ascii="Arial" w:hAnsi="Arial" w:cs="Arial"/>
          <w:b/>
          <w:snapToGrid w:val="0"/>
          <w:sz w:val="28"/>
          <w:szCs w:val="28"/>
        </w:rPr>
        <w:t xml:space="preserve"> </w:t>
      </w:r>
      <w:r w:rsidR="000103EE" w:rsidRPr="00E00535">
        <w:rPr>
          <w:rFonts w:ascii="Arial" w:hAnsi="Arial" w:cs="Arial"/>
          <w:snapToGrid w:val="0"/>
          <w:sz w:val="28"/>
          <w:szCs w:val="28"/>
        </w:rPr>
        <w:t xml:space="preserve">La personalidad </w:t>
      </w:r>
      <w:r w:rsidR="00C55E45" w:rsidRPr="00E00535">
        <w:rPr>
          <w:rFonts w:ascii="Arial" w:hAnsi="Arial" w:cs="Arial"/>
          <w:snapToGrid w:val="0"/>
          <w:sz w:val="28"/>
          <w:szCs w:val="28"/>
        </w:rPr>
        <w:t>del actor</w:t>
      </w:r>
      <w:r w:rsidR="000103EE" w:rsidRPr="00E00535">
        <w:rPr>
          <w:rFonts w:ascii="Arial" w:hAnsi="Arial" w:cs="Arial"/>
          <w:snapToGrid w:val="0"/>
          <w:sz w:val="28"/>
          <w:szCs w:val="28"/>
        </w:rPr>
        <w:t xml:space="preserve"> quedó acreditada en autos en términos del artículo 117 de la Ley de Justicia Administrativa para el Estado de Oaxaca, puesto que el actor promueve por su propio derecho, y la autoridad demandada </w:t>
      </w:r>
      <w:r w:rsidR="00C55E45" w:rsidRPr="00E00535">
        <w:rPr>
          <w:rFonts w:ascii="Arial" w:hAnsi="Arial" w:cs="Arial"/>
          <w:snapToGrid w:val="0"/>
          <w:sz w:val="28"/>
          <w:szCs w:val="28"/>
        </w:rPr>
        <w:t xml:space="preserve">no </w:t>
      </w:r>
      <w:r w:rsidR="000103EE" w:rsidRPr="00E00535">
        <w:rPr>
          <w:rFonts w:ascii="Arial" w:hAnsi="Arial" w:cs="Arial"/>
          <w:snapToGrid w:val="0"/>
          <w:sz w:val="28"/>
          <w:szCs w:val="28"/>
        </w:rPr>
        <w:t>acreditó su personalidad en términos del artículo 120 de la Ley de Justicia Administrativa para el Estado de Oaxaca</w:t>
      </w:r>
      <w:r w:rsidR="00C55E45" w:rsidRPr="00E00535">
        <w:rPr>
          <w:rFonts w:ascii="Arial" w:hAnsi="Arial" w:cs="Arial"/>
          <w:snapToGrid w:val="0"/>
          <w:sz w:val="28"/>
          <w:szCs w:val="28"/>
        </w:rPr>
        <w:t xml:space="preserve">, máxime que mediante recurso de revisión 406/2017 dictado por la Sala Superior del entonces Tribunal de lo Contencioso Administrativo y de Cuentas del Poder Judicial del Estado de Oaxaca, desechó dicho recurso por no tener personalidad, quedando firme el acuerdo de fecha </w:t>
      </w:r>
      <w:r w:rsidR="006843C1" w:rsidRPr="00E00535">
        <w:rPr>
          <w:rFonts w:ascii="Arial" w:hAnsi="Arial" w:cs="Arial"/>
          <w:snapToGrid w:val="0"/>
          <w:sz w:val="28"/>
          <w:szCs w:val="28"/>
        </w:rPr>
        <w:t>veintitrés de noviembre de dos mil diecisiete por el cual se tuvo a la autoridad demandada por contestada la demanda en sentido afirmativo</w:t>
      </w:r>
      <w:r w:rsidR="00D542D8" w:rsidRPr="00E00535">
        <w:rPr>
          <w:rFonts w:ascii="Arial" w:hAnsi="Arial" w:cs="Arial"/>
          <w:sz w:val="28"/>
          <w:szCs w:val="27"/>
        </w:rPr>
        <w:t>.</w:t>
      </w:r>
      <w:r w:rsidR="00D542D8" w:rsidRPr="00E00535">
        <w:rPr>
          <w:rFonts w:ascii="Arial" w:hAnsi="Arial" w:cs="Arial"/>
          <w:sz w:val="32"/>
          <w:szCs w:val="28"/>
        </w:rPr>
        <w:t xml:space="preserve">- - - - - </w:t>
      </w:r>
      <w:r w:rsidR="00411B14" w:rsidRPr="00E00535">
        <w:rPr>
          <w:rFonts w:ascii="Arial" w:hAnsi="Arial" w:cs="Arial"/>
          <w:sz w:val="32"/>
          <w:szCs w:val="28"/>
        </w:rPr>
        <w:t xml:space="preserve">- - - - - - - </w:t>
      </w:r>
      <w:r w:rsidR="006843C1" w:rsidRPr="00E00535">
        <w:rPr>
          <w:rFonts w:ascii="Arial" w:hAnsi="Arial" w:cs="Arial"/>
          <w:sz w:val="32"/>
          <w:szCs w:val="28"/>
        </w:rPr>
        <w:t>- - - - - - - - - - - -</w:t>
      </w:r>
      <w:r w:rsidR="00325351">
        <w:rPr>
          <w:rFonts w:ascii="Arial" w:hAnsi="Arial" w:cs="Arial"/>
          <w:sz w:val="32"/>
          <w:szCs w:val="28"/>
        </w:rPr>
        <w:t xml:space="preserve"> - - - - - - - - -</w:t>
      </w:r>
    </w:p>
    <w:p w:rsidR="00DC7B34" w:rsidRPr="00E00535" w:rsidRDefault="006F0180" w:rsidP="00DC7B34">
      <w:pPr>
        <w:spacing w:line="360" w:lineRule="auto"/>
        <w:ind w:firstLine="567"/>
        <w:jc w:val="both"/>
        <w:rPr>
          <w:rFonts w:ascii="Arial" w:hAnsi="Arial" w:cs="Arial"/>
          <w:sz w:val="28"/>
          <w:szCs w:val="28"/>
        </w:rPr>
      </w:pPr>
      <w:r w:rsidRPr="00E00535">
        <w:rPr>
          <w:rFonts w:ascii="Arial" w:hAnsi="Arial" w:cs="Arial"/>
          <w:b/>
          <w:sz w:val="28"/>
          <w:szCs w:val="28"/>
          <w:lang w:val="es-ES_tradnl"/>
        </w:rPr>
        <w:t>TERCERO.-</w:t>
      </w:r>
      <w:r w:rsidR="007051A4" w:rsidRPr="00E00535">
        <w:rPr>
          <w:rFonts w:ascii="Arial" w:hAnsi="Arial" w:cs="Arial"/>
          <w:b/>
          <w:sz w:val="28"/>
          <w:szCs w:val="28"/>
          <w:lang w:val="es-ES_tradnl"/>
        </w:rPr>
        <w:t xml:space="preserve"> </w:t>
      </w:r>
      <w:r w:rsidR="00DC7B34" w:rsidRPr="00E00535">
        <w:rPr>
          <w:rFonts w:ascii="Arial" w:hAnsi="Arial" w:cs="Arial"/>
          <w:sz w:val="28"/>
          <w:szCs w:val="28"/>
          <w:lang w:val="es-ES_tradnl"/>
        </w:rPr>
        <w:t xml:space="preserve">Ahora bien, en cuanto a </w:t>
      </w:r>
      <w:r w:rsidR="00DC7B34" w:rsidRPr="00E00535">
        <w:rPr>
          <w:rFonts w:ascii="Arial" w:hAnsi="Arial" w:cs="Arial"/>
          <w:b/>
          <w:sz w:val="28"/>
          <w:szCs w:val="28"/>
          <w:lang w:val="es-ES_tradnl"/>
        </w:rPr>
        <w:t xml:space="preserve">las causales de improcedencia o sobreseimiento, </w:t>
      </w:r>
      <w:r w:rsidR="00DC7B34" w:rsidRPr="00E00535">
        <w:rPr>
          <w:rFonts w:ascii="Arial" w:hAnsi="Arial" w:cs="Arial"/>
          <w:sz w:val="28"/>
          <w:szCs w:val="28"/>
        </w:rPr>
        <w:t xml:space="preserve">posterior al estudio de cada una de las causales de </w:t>
      </w:r>
      <w:r w:rsidR="00DC7B34" w:rsidRPr="00E00535">
        <w:rPr>
          <w:rFonts w:ascii="Arial" w:hAnsi="Arial" w:cs="Arial"/>
          <w:sz w:val="28"/>
          <w:szCs w:val="28"/>
          <w:lang w:val="es-ES_tradnl"/>
        </w:rPr>
        <w:t>improcedencia o sobreseimiento a que hacen referencia los artículos 1</w:t>
      </w:r>
      <w:r w:rsidR="0079527E" w:rsidRPr="00E00535">
        <w:rPr>
          <w:rFonts w:ascii="Arial" w:hAnsi="Arial" w:cs="Arial"/>
          <w:sz w:val="28"/>
          <w:szCs w:val="28"/>
          <w:lang w:val="es-ES_tradnl"/>
        </w:rPr>
        <w:t>3</w:t>
      </w:r>
      <w:r w:rsidR="00DC7B34" w:rsidRPr="00E00535">
        <w:rPr>
          <w:rFonts w:ascii="Arial" w:hAnsi="Arial" w:cs="Arial"/>
          <w:sz w:val="28"/>
          <w:szCs w:val="28"/>
          <w:lang w:val="es-ES_tradnl"/>
        </w:rPr>
        <w:t>1 y 1</w:t>
      </w:r>
      <w:r w:rsidR="0079527E" w:rsidRPr="00E00535">
        <w:rPr>
          <w:rFonts w:ascii="Arial" w:hAnsi="Arial" w:cs="Arial"/>
          <w:sz w:val="28"/>
          <w:szCs w:val="28"/>
          <w:lang w:val="es-ES_tradnl"/>
        </w:rPr>
        <w:t>3</w:t>
      </w:r>
      <w:r w:rsidR="00DC7B34" w:rsidRPr="00E00535">
        <w:rPr>
          <w:rFonts w:ascii="Arial" w:hAnsi="Arial" w:cs="Arial"/>
          <w:sz w:val="28"/>
          <w:szCs w:val="28"/>
          <w:lang w:val="es-ES_tradnl"/>
        </w:rPr>
        <w:t>2 de la Ley de</w:t>
      </w:r>
      <w:r w:rsidR="007D7488" w:rsidRPr="00E00535">
        <w:rPr>
          <w:rFonts w:ascii="Arial" w:hAnsi="Arial" w:cs="Arial"/>
          <w:sz w:val="28"/>
          <w:szCs w:val="28"/>
          <w:lang w:val="es-ES_tradnl"/>
        </w:rPr>
        <w:t xml:space="preserve"> </w:t>
      </w:r>
      <w:r w:rsidR="00DC7B34" w:rsidRPr="00E00535">
        <w:rPr>
          <w:rFonts w:ascii="Arial" w:hAnsi="Arial" w:cs="Arial"/>
          <w:sz w:val="28"/>
          <w:szCs w:val="28"/>
          <w:lang w:val="es-ES_tradnl"/>
        </w:rPr>
        <w:t xml:space="preserve">Justicia Administrativa para el Estado de Oaxaca, </w:t>
      </w:r>
      <w:r w:rsidR="00DC7B34" w:rsidRPr="00E00535">
        <w:rPr>
          <w:rFonts w:ascii="Arial" w:hAnsi="Arial" w:cs="Arial"/>
          <w:sz w:val="28"/>
          <w:szCs w:val="28"/>
          <w:u w:val="single"/>
          <w:lang w:val="es-ES_tradnl"/>
        </w:rPr>
        <w:t>se advierte que en el presente asunto no se actualizan</w:t>
      </w:r>
      <w:r w:rsidR="00DC7B34" w:rsidRPr="00E00535">
        <w:rPr>
          <w:rFonts w:ascii="Arial" w:hAnsi="Arial" w:cs="Arial"/>
          <w:sz w:val="28"/>
          <w:szCs w:val="28"/>
          <w:lang w:val="es-ES_tradnl"/>
        </w:rPr>
        <w:t xml:space="preserve">, </w:t>
      </w:r>
      <w:r w:rsidR="00DC7B34" w:rsidRPr="00E00535">
        <w:rPr>
          <w:rFonts w:ascii="Arial" w:hAnsi="Arial" w:cs="Arial"/>
          <w:sz w:val="28"/>
          <w:szCs w:val="28"/>
        </w:rPr>
        <w:t xml:space="preserve">por ende, </w:t>
      </w:r>
      <w:r w:rsidR="00DC7B34" w:rsidRPr="00E00535">
        <w:rPr>
          <w:rFonts w:ascii="Arial" w:hAnsi="Arial" w:cs="Arial"/>
          <w:sz w:val="28"/>
          <w:szCs w:val="28"/>
          <w:u w:val="single"/>
        </w:rPr>
        <w:t>NO SE SOBRESEE EL JUICIO</w:t>
      </w:r>
      <w:r w:rsidR="00DC7B34" w:rsidRPr="00E00535">
        <w:rPr>
          <w:rFonts w:ascii="Arial" w:hAnsi="Arial" w:cs="Arial"/>
          <w:sz w:val="28"/>
          <w:szCs w:val="28"/>
        </w:rPr>
        <w:t xml:space="preserve">.- - - - - - - - - - - </w:t>
      </w:r>
    </w:p>
    <w:p w:rsidR="0062501F" w:rsidRPr="00E00535" w:rsidRDefault="00290013" w:rsidP="00141F1C">
      <w:pPr>
        <w:spacing w:after="240" w:line="360" w:lineRule="auto"/>
        <w:ind w:firstLine="567"/>
        <w:jc w:val="both"/>
        <w:rPr>
          <w:rFonts w:ascii="Arial" w:hAnsi="Arial" w:cs="Arial"/>
          <w:bCs/>
          <w:sz w:val="28"/>
          <w:szCs w:val="28"/>
          <w:lang w:val="es-MX"/>
        </w:rPr>
      </w:pPr>
      <w:r w:rsidRPr="00E00535">
        <w:rPr>
          <w:rFonts w:ascii="Arial" w:hAnsi="Arial" w:cs="Arial"/>
          <w:b/>
          <w:bCs/>
          <w:sz w:val="28"/>
          <w:szCs w:val="28"/>
          <w:lang w:val="es-MX"/>
        </w:rPr>
        <w:t>CUARTO</w:t>
      </w:r>
      <w:r w:rsidRPr="00E00535">
        <w:rPr>
          <w:rFonts w:ascii="Arial" w:hAnsi="Arial" w:cs="Arial"/>
          <w:bCs/>
          <w:sz w:val="28"/>
          <w:szCs w:val="28"/>
          <w:lang w:val="es-MX"/>
        </w:rPr>
        <w:t>.-</w:t>
      </w:r>
      <w:r w:rsidR="00523AA9" w:rsidRPr="00E00535">
        <w:rPr>
          <w:rFonts w:ascii="Arial" w:hAnsi="Arial" w:cs="Arial"/>
          <w:bCs/>
          <w:sz w:val="28"/>
          <w:szCs w:val="28"/>
          <w:lang w:val="es-MX"/>
        </w:rPr>
        <w:t xml:space="preserve"> </w:t>
      </w:r>
      <w:r w:rsidR="0062501F" w:rsidRPr="00E00535">
        <w:rPr>
          <w:rFonts w:ascii="Arial" w:hAnsi="Arial" w:cs="Arial"/>
          <w:bCs/>
          <w:sz w:val="28"/>
          <w:szCs w:val="28"/>
          <w:lang w:val="es-MX"/>
        </w:rPr>
        <w:t>La parte actora manifiesta en su concepto de impugnación PRIMERO, que la aludida multa por infracción, es violatoria del derecho humano tutelado en el artículo 16 Constitucional, respecto a la debida notificación de todo acto de molestia, mismo que manifiesta no haber sido notificad</w:t>
      </w:r>
      <w:r w:rsidR="00141F1C" w:rsidRPr="00E00535">
        <w:rPr>
          <w:rFonts w:ascii="Arial" w:hAnsi="Arial" w:cs="Arial"/>
          <w:bCs/>
          <w:sz w:val="28"/>
          <w:szCs w:val="28"/>
          <w:lang w:val="es-MX"/>
        </w:rPr>
        <w:t>a</w:t>
      </w:r>
      <w:r w:rsidR="0062501F" w:rsidRPr="00E00535">
        <w:rPr>
          <w:rFonts w:ascii="Arial" w:hAnsi="Arial" w:cs="Arial"/>
          <w:bCs/>
          <w:sz w:val="28"/>
          <w:szCs w:val="28"/>
          <w:lang w:val="es-MX"/>
        </w:rPr>
        <w:t xml:space="preserve"> legalmente, tal y como lo mencionan los artículos 138, 140 y 141 del Código Fiscal del Estado de Oaxaca, que a la letra dicen:- - - - - - - - - - - - - - - - - - - - - - - - - - - - -</w:t>
      </w:r>
      <w:r w:rsidR="00546578" w:rsidRPr="00E00535">
        <w:rPr>
          <w:rFonts w:ascii="Arial" w:hAnsi="Arial" w:cs="Arial"/>
          <w:bCs/>
          <w:sz w:val="28"/>
          <w:szCs w:val="28"/>
          <w:lang w:val="es-MX"/>
        </w:rPr>
        <w:t xml:space="preserve"> </w:t>
      </w:r>
      <w:r w:rsidR="00325351">
        <w:rPr>
          <w:rFonts w:ascii="Arial" w:hAnsi="Arial" w:cs="Arial"/>
          <w:bCs/>
          <w:sz w:val="28"/>
          <w:szCs w:val="28"/>
          <w:lang w:val="es-MX"/>
        </w:rPr>
        <w:t xml:space="preserve"> - - - - - - - -</w:t>
      </w:r>
    </w:p>
    <w:p w:rsidR="0062501F" w:rsidRPr="00E00535" w:rsidRDefault="0062501F" w:rsidP="00141F1C">
      <w:pPr>
        <w:spacing w:after="240" w:line="276" w:lineRule="auto"/>
        <w:ind w:left="567" w:right="618"/>
        <w:jc w:val="both"/>
        <w:rPr>
          <w:rFonts w:ascii="Arial" w:hAnsi="Arial" w:cs="Arial"/>
          <w:bCs/>
          <w:i/>
          <w:sz w:val="28"/>
          <w:szCs w:val="28"/>
          <w:lang w:val="es-MX"/>
        </w:rPr>
      </w:pPr>
      <w:r w:rsidRPr="00E00535">
        <w:rPr>
          <w:rFonts w:ascii="Arial" w:hAnsi="Arial" w:cs="Arial"/>
          <w:b/>
          <w:bCs/>
          <w:i/>
          <w:sz w:val="28"/>
          <w:szCs w:val="28"/>
          <w:lang w:val="es-MX"/>
        </w:rPr>
        <w:t xml:space="preserve">ARTÍCULO 138. </w:t>
      </w:r>
      <w:r w:rsidRPr="00E00535">
        <w:rPr>
          <w:rFonts w:ascii="Arial" w:hAnsi="Arial" w:cs="Arial"/>
          <w:bCs/>
          <w:i/>
          <w:sz w:val="28"/>
          <w:szCs w:val="28"/>
          <w:lang w:val="es-MX"/>
        </w:rPr>
        <w:t>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rsidR="0062501F" w:rsidRPr="00E00535" w:rsidRDefault="0062501F" w:rsidP="0062501F">
      <w:pPr>
        <w:spacing w:after="240" w:line="276" w:lineRule="auto"/>
        <w:ind w:left="567" w:right="618"/>
        <w:jc w:val="both"/>
        <w:rPr>
          <w:rFonts w:ascii="Arial" w:hAnsi="Arial" w:cs="Arial"/>
          <w:bCs/>
          <w:i/>
          <w:sz w:val="28"/>
          <w:szCs w:val="28"/>
          <w:lang w:val="es-MX"/>
        </w:rPr>
      </w:pPr>
      <w:r w:rsidRPr="00E00535">
        <w:rPr>
          <w:rFonts w:ascii="Arial" w:hAnsi="Arial" w:cs="Arial"/>
          <w:bCs/>
          <w:i/>
          <w:sz w:val="28"/>
          <w:szCs w:val="28"/>
          <w:lang w:val="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62501F" w:rsidRPr="00E00535" w:rsidRDefault="0062501F" w:rsidP="0062501F">
      <w:pPr>
        <w:spacing w:after="240" w:line="276" w:lineRule="auto"/>
        <w:ind w:left="567" w:right="618"/>
        <w:jc w:val="both"/>
        <w:rPr>
          <w:rFonts w:ascii="Arial" w:hAnsi="Arial" w:cs="Arial"/>
          <w:bCs/>
          <w:i/>
          <w:sz w:val="28"/>
          <w:szCs w:val="28"/>
          <w:lang w:val="es-MX"/>
        </w:rPr>
      </w:pPr>
      <w:r w:rsidRPr="00E00535">
        <w:rPr>
          <w:rFonts w:ascii="Arial" w:hAnsi="Arial" w:cs="Arial"/>
          <w:bCs/>
          <w:i/>
          <w:sz w:val="28"/>
          <w:szCs w:val="28"/>
          <w:lang w:val="es-MX"/>
        </w:rPr>
        <w:lastRenderedPageBreak/>
        <w:t>Toda notificación personal que se realice con el afectado por el acto que se notifica o con su representante legal, será legalmente válida.</w:t>
      </w:r>
    </w:p>
    <w:p w:rsidR="0062501F" w:rsidRPr="00E00535" w:rsidRDefault="0062501F" w:rsidP="0062501F">
      <w:pPr>
        <w:spacing w:after="240" w:line="276" w:lineRule="auto"/>
        <w:ind w:left="567" w:right="618"/>
        <w:jc w:val="both"/>
        <w:rPr>
          <w:rFonts w:ascii="Arial" w:hAnsi="Arial" w:cs="Arial"/>
          <w:bCs/>
          <w:i/>
          <w:sz w:val="28"/>
          <w:szCs w:val="28"/>
        </w:rPr>
      </w:pPr>
      <w:r w:rsidRPr="00E00535">
        <w:rPr>
          <w:rFonts w:ascii="Arial" w:hAnsi="Arial" w:cs="Arial"/>
          <w:b/>
          <w:bCs/>
          <w:i/>
          <w:sz w:val="28"/>
          <w:szCs w:val="28"/>
        </w:rPr>
        <w:t>ARTÍCULO 140.</w:t>
      </w:r>
      <w:r w:rsidRPr="00E00535">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62501F" w:rsidRPr="00E00535" w:rsidRDefault="0062501F" w:rsidP="0062501F">
      <w:pPr>
        <w:spacing w:after="240" w:line="276" w:lineRule="auto"/>
        <w:ind w:left="567" w:right="618"/>
        <w:jc w:val="both"/>
        <w:rPr>
          <w:rFonts w:ascii="Arial" w:hAnsi="Arial" w:cs="Arial"/>
          <w:bCs/>
          <w:i/>
          <w:sz w:val="28"/>
          <w:szCs w:val="28"/>
        </w:rPr>
      </w:pPr>
      <w:r w:rsidRPr="00E00535">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62501F" w:rsidRPr="00E00535" w:rsidRDefault="0062501F" w:rsidP="0062501F">
      <w:pPr>
        <w:spacing w:after="240" w:line="276" w:lineRule="auto"/>
        <w:ind w:left="567" w:right="618"/>
        <w:jc w:val="both"/>
        <w:rPr>
          <w:rFonts w:ascii="Arial" w:hAnsi="Arial" w:cs="Arial"/>
          <w:bCs/>
          <w:i/>
          <w:sz w:val="28"/>
          <w:szCs w:val="28"/>
        </w:rPr>
      </w:pPr>
      <w:r w:rsidRPr="00E00535">
        <w:rPr>
          <w:rFonts w:ascii="Arial" w:hAnsi="Arial" w:cs="Arial"/>
          <w:b/>
          <w:bCs/>
          <w:i/>
          <w:sz w:val="28"/>
          <w:szCs w:val="28"/>
        </w:rPr>
        <w:t>ARTÍCULO 141</w:t>
      </w:r>
      <w:r w:rsidRPr="00E00535">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62501F" w:rsidRPr="00E00535" w:rsidRDefault="0062501F" w:rsidP="0062501F">
      <w:pPr>
        <w:spacing w:after="240" w:line="276" w:lineRule="auto"/>
        <w:ind w:left="567" w:right="618"/>
        <w:jc w:val="both"/>
        <w:rPr>
          <w:rFonts w:ascii="Arial" w:hAnsi="Arial" w:cs="Arial"/>
          <w:bCs/>
          <w:i/>
          <w:sz w:val="28"/>
          <w:szCs w:val="28"/>
        </w:rPr>
      </w:pPr>
      <w:r w:rsidRPr="00E00535">
        <w:rPr>
          <w:rFonts w:ascii="Arial" w:hAnsi="Arial" w:cs="Arial"/>
          <w:bCs/>
          <w:i/>
          <w:sz w:val="28"/>
          <w:szCs w:val="28"/>
        </w:rPr>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62501F" w:rsidRPr="00E00535" w:rsidRDefault="0062501F" w:rsidP="0062501F">
      <w:pPr>
        <w:spacing w:after="240" w:line="276" w:lineRule="auto"/>
        <w:ind w:left="567" w:right="618"/>
        <w:jc w:val="both"/>
        <w:rPr>
          <w:rFonts w:ascii="Arial" w:hAnsi="Arial" w:cs="Arial"/>
          <w:bCs/>
          <w:i/>
          <w:sz w:val="28"/>
          <w:szCs w:val="28"/>
        </w:rPr>
      </w:pPr>
      <w:r w:rsidRPr="00E00535">
        <w:rPr>
          <w:rFonts w:ascii="Arial" w:hAnsi="Arial" w:cs="Arial"/>
          <w:bCs/>
          <w:i/>
          <w:sz w:val="28"/>
          <w:szCs w:val="28"/>
        </w:rPr>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62501F" w:rsidRPr="00E00535" w:rsidRDefault="0062501F" w:rsidP="0062501F">
      <w:pPr>
        <w:spacing w:after="240" w:line="276" w:lineRule="auto"/>
        <w:ind w:left="567" w:right="618"/>
        <w:jc w:val="both"/>
        <w:rPr>
          <w:rFonts w:ascii="Arial" w:hAnsi="Arial" w:cs="Arial"/>
          <w:bCs/>
          <w:i/>
          <w:sz w:val="28"/>
          <w:szCs w:val="28"/>
        </w:rPr>
      </w:pPr>
      <w:r w:rsidRPr="00E00535">
        <w:rPr>
          <w:rFonts w:ascii="Arial" w:hAnsi="Arial" w:cs="Arial"/>
          <w:bCs/>
          <w:i/>
          <w:sz w:val="28"/>
          <w:szCs w:val="28"/>
        </w:rPr>
        <w:lastRenderedPageBreak/>
        <w:t>Las notificaciones realizadas en términos de este artículo se consideran efectuadas el día en que el documento a notificar fue entregado al contribuyente, su representante legal o la persona con quien se entendió la diligencia.</w:t>
      </w:r>
    </w:p>
    <w:p w:rsidR="0062501F" w:rsidRPr="00E00535" w:rsidRDefault="0062501F" w:rsidP="0062501F">
      <w:pPr>
        <w:spacing w:after="240" w:line="360" w:lineRule="auto"/>
        <w:ind w:firstLine="567"/>
        <w:jc w:val="both"/>
        <w:rPr>
          <w:rFonts w:ascii="Arial" w:hAnsi="Arial" w:cs="Arial"/>
          <w:sz w:val="28"/>
          <w:szCs w:val="27"/>
        </w:rPr>
      </w:pPr>
      <w:r w:rsidRPr="00E00535">
        <w:rPr>
          <w:rFonts w:ascii="Arial" w:hAnsi="Arial" w:cs="Arial"/>
          <w:sz w:val="28"/>
          <w:szCs w:val="27"/>
        </w:rPr>
        <w:t>De los artículos transcritos anteriormente, se advierte que efectivamente las notificaciones que tienen el carácter de personal, deberá</w:t>
      </w:r>
      <w:r w:rsidR="00296E87" w:rsidRPr="00E00535">
        <w:rPr>
          <w:rFonts w:ascii="Arial" w:hAnsi="Arial" w:cs="Arial"/>
          <w:sz w:val="28"/>
          <w:szCs w:val="27"/>
        </w:rPr>
        <w:t>n</w:t>
      </w:r>
      <w:r w:rsidRPr="00E00535">
        <w:rPr>
          <w:rFonts w:ascii="Arial" w:hAnsi="Arial" w:cs="Arial"/>
          <w:sz w:val="28"/>
          <w:szCs w:val="27"/>
        </w:rPr>
        <w:t xml:space="preserve">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en términos del artículo 120 del Código en mención haber sido notificado legalmente de la multa que hoy impugna, para contravenir lo anterior, la autoridad demanda</w:t>
      </w:r>
      <w:r w:rsidR="008702CB" w:rsidRPr="00E00535">
        <w:rPr>
          <w:rFonts w:ascii="Arial" w:hAnsi="Arial" w:cs="Arial"/>
          <w:sz w:val="28"/>
          <w:szCs w:val="27"/>
        </w:rPr>
        <w:t>da</w:t>
      </w:r>
      <w:r w:rsidRPr="00E00535">
        <w:rPr>
          <w:rFonts w:ascii="Arial" w:hAnsi="Arial" w:cs="Arial"/>
          <w:sz w:val="28"/>
          <w:szCs w:val="27"/>
        </w:rPr>
        <w:t xml:space="preserve"> manifiesta que, si bien es cierto que una notificación personal debe contener los requisitos a los que los numerales anteriormente descritos hacen mención,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w:t>
      </w:r>
    </w:p>
    <w:p w:rsidR="0062501F" w:rsidRPr="00E00535" w:rsidRDefault="0062501F" w:rsidP="0062501F">
      <w:pPr>
        <w:spacing w:after="240" w:line="276" w:lineRule="auto"/>
        <w:ind w:left="567" w:right="618"/>
        <w:jc w:val="both"/>
        <w:rPr>
          <w:rFonts w:ascii="Arial" w:hAnsi="Arial" w:cs="Arial"/>
          <w:sz w:val="28"/>
          <w:szCs w:val="27"/>
        </w:rPr>
      </w:pPr>
      <w:r w:rsidRPr="00E00535">
        <w:rPr>
          <w:rFonts w:ascii="Arial" w:hAnsi="Arial" w:cs="Arial"/>
          <w:b/>
          <w:sz w:val="28"/>
          <w:szCs w:val="27"/>
        </w:rPr>
        <w:t xml:space="preserve">NOTIFICACIÓN FISCAL POR CORREO CERTIFICADO. LA FIRMA QUE CONSTA EN EL ACUSE DE RECIBO DEMUESTRA QUE SE REALIZÓ LA COMUNICACIÓN Y CORRESPONDERÁ AL IMPUGNATE DESVIRTUAR LA </w:t>
      </w:r>
      <w:r w:rsidRPr="00E00535">
        <w:rPr>
          <w:rFonts w:ascii="Arial" w:hAnsi="Arial" w:cs="Arial"/>
          <w:b/>
          <w:sz w:val="28"/>
          <w:szCs w:val="27"/>
        </w:rPr>
        <w:lastRenderedPageBreak/>
        <w:t>PRESUNCIÓN LEGAL DE QUE GOZA ESE ACTO.</w:t>
      </w:r>
      <w:r w:rsidRPr="00E00535">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62501F" w:rsidRPr="00E00535" w:rsidRDefault="0062501F" w:rsidP="0062501F">
      <w:pPr>
        <w:spacing w:line="360" w:lineRule="auto"/>
        <w:ind w:firstLine="567"/>
        <w:jc w:val="both"/>
        <w:rPr>
          <w:rFonts w:ascii="Arial" w:hAnsi="Arial" w:cs="Arial"/>
          <w:sz w:val="28"/>
          <w:szCs w:val="27"/>
        </w:rPr>
      </w:pPr>
      <w:r w:rsidRPr="00E00535">
        <w:rPr>
          <w:rFonts w:ascii="Arial" w:hAnsi="Arial" w:cs="Arial"/>
          <w:sz w:val="28"/>
          <w:szCs w:val="27"/>
        </w:rPr>
        <w:lastRenderedPageBreak/>
        <w:t xml:space="preserve">Ahora bien, esta </w:t>
      </w:r>
      <w:r w:rsidR="00296E87" w:rsidRPr="00E00535">
        <w:rPr>
          <w:rFonts w:ascii="Arial" w:hAnsi="Arial" w:cs="Arial"/>
          <w:sz w:val="28"/>
          <w:szCs w:val="27"/>
        </w:rPr>
        <w:t>Juzgadora advierte</w:t>
      </w:r>
      <w:r w:rsidRPr="00E00535">
        <w:rPr>
          <w:rFonts w:ascii="Arial" w:hAnsi="Arial" w:cs="Arial"/>
          <w:sz w:val="28"/>
          <w:szCs w:val="27"/>
        </w:rPr>
        <w:t xml:space="preserve"> que no obra prueba alguna como pudiera ser el acuse de recibo en el que supuestamente fue notificado el actor, por lo que al no obrar en autos dicho acuse, debe considerarse la fecha que refiere la actora en que tuvo conocimiento del requerimiento hecho por la autoridad demandada y que convalidó la falta de formalidades a la notificación, toda vez que al haber tenido conocimiento la</w:t>
      </w:r>
      <w:r w:rsidR="00296E87" w:rsidRPr="00E00535">
        <w:rPr>
          <w:rFonts w:ascii="Arial" w:hAnsi="Arial" w:cs="Arial"/>
          <w:sz w:val="28"/>
          <w:szCs w:val="27"/>
        </w:rPr>
        <w:t xml:space="preserve"> parte</w:t>
      </w:r>
      <w:r w:rsidRPr="00E00535">
        <w:rPr>
          <w:rFonts w:ascii="Arial" w:hAnsi="Arial" w:cs="Arial"/>
          <w:sz w:val="28"/>
          <w:szCs w:val="27"/>
        </w:rPr>
        <w:t xml:space="preserve"> actora e interponer el juicio de cuenta ya conoce los hechos que le causan agravios a su esfera jurídica, es por ello, que dicho concepto de impugnación resulta </w:t>
      </w:r>
      <w:r w:rsidRPr="00E00535">
        <w:rPr>
          <w:rFonts w:ascii="Arial" w:hAnsi="Arial" w:cs="Arial"/>
          <w:sz w:val="28"/>
          <w:szCs w:val="27"/>
          <w:u w:val="single"/>
        </w:rPr>
        <w:t>INFUNDADO</w:t>
      </w:r>
      <w:r w:rsidRPr="00E00535">
        <w:rPr>
          <w:rFonts w:ascii="Arial" w:hAnsi="Arial" w:cs="Arial"/>
          <w:sz w:val="28"/>
          <w:szCs w:val="27"/>
        </w:rPr>
        <w:t xml:space="preserve">.- - - - - - - - - - - - - </w:t>
      </w:r>
    </w:p>
    <w:p w:rsidR="00163188" w:rsidRPr="00E00535" w:rsidRDefault="005E2BB9" w:rsidP="00FD4FC8">
      <w:pPr>
        <w:spacing w:after="240" w:line="360" w:lineRule="auto"/>
        <w:ind w:firstLine="708"/>
        <w:jc w:val="both"/>
        <w:rPr>
          <w:rFonts w:ascii="Arial" w:hAnsi="Arial" w:cs="Arial"/>
          <w:sz w:val="28"/>
          <w:szCs w:val="27"/>
        </w:rPr>
      </w:pPr>
      <w:r w:rsidRPr="00E00535">
        <w:rPr>
          <w:rFonts w:ascii="Arial" w:hAnsi="Arial" w:cs="Arial"/>
          <w:b/>
          <w:bCs/>
          <w:sz w:val="28"/>
          <w:szCs w:val="28"/>
          <w:lang w:val="es-MX"/>
        </w:rPr>
        <w:t>QUINTO.-</w:t>
      </w:r>
      <w:r w:rsidRPr="00E00535">
        <w:rPr>
          <w:rFonts w:ascii="Arial" w:hAnsi="Arial" w:cs="Arial"/>
          <w:bCs/>
          <w:sz w:val="28"/>
          <w:szCs w:val="28"/>
          <w:lang w:val="es-MX"/>
        </w:rPr>
        <w:t xml:space="preserve"> </w:t>
      </w:r>
      <w:r w:rsidR="003E4F35" w:rsidRPr="00E00535">
        <w:rPr>
          <w:rFonts w:ascii="Arial" w:hAnsi="Arial" w:cs="Arial"/>
          <w:bCs/>
          <w:sz w:val="28"/>
          <w:szCs w:val="28"/>
          <w:lang w:val="es-MX"/>
        </w:rPr>
        <w:t xml:space="preserve">La parte actora </w:t>
      </w:r>
      <w:r w:rsidR="002A5A92" w:rsidRPr="00E00535">
        <w:rPr>
          <w:rFonts w:ascii="Arial" w:hAnsi="Arial" w:cs="Arial"/>
          <w:bCs/>
          <w:sz w:val="28"/>
          <w:szCs w:val="28"/>
          <w:lang w:val="es-MX"/>
        </w:rPr>
        <w:t>en términos del artículo 1</w:t>
      </w:r>
      <w:r w:rsidR="006A6CAF" w:rsidRPr="00E00535">
        <w:rPr>
          <w:rFonts w:ascii="Arial" w:hAnsi="Arial" w:cs="Arial"/>
          <w:bCs/>
          <w:sz w:val="28"/>
          <w:szCs w:val="28"/>
          <w:lang w:val="es-MX"/>
        </w:rPr>
        <w:t>76</w:t>
      </w:r>
      <w:r w:rsidR="002A5A92" w:rsidRPr="00E00535">
        <w:rPr>
          <w:rFonts w:ascii="Arial" w:hAnsi="Arial" w:cs="Arial"/>
          <w:bCs/>
          <w:sz w:val="28"/>
          <w:szCs w:val="28"/>
          <w:lang w:val="es-MX"/>
        </w:rPr>
        <w:t xml:space="preserve"> de la Ley de Justicia Administrativa para el Estado de Oaxaca, </w:t>
      </w:r>
      <w:r w:rsidR="003E4F35" w:rsidRPr="00E00535">
        <w:rPr>
          <w:rFonts w:ascii="Arial" w:hAnsi="Arial" w:cs="Arial"/>
          <w:bCs/>
          <w:sz w:val="28"/>
          <w:szCs w:val="28"/>
          <w:lang w:val="es-MX"/>
        </w:rPr>
        <w:t>manifiesta</w:t>
      </w:r>
      <w:r w:rsidR="005B3502" w:rsidRPr="00E00535">
        <w:rPr>
          <w:rFonts w:ascii="Arial" w:hAnsi="Arial" w:cs="Arial"/>
          <w:bCs/>
          <w:sz w:val="28"/>
          <w:szCs w:val="28"/>
          <w:lang w:val="es-MX"/>
        </w:rPr>
        <w:t xml:space="preserve"> en su</w:t>
      </w:r>
      <w:r w:rsidR="0063481A" w:rsidRPr="00E00535">
        <w:rPr>
          <w:rFonts w:ascii="Arial" w:hAnsi="Arial" w:cs="Arial"/>
          <w:bCs/>
          <w:sz w:val="28"/>
          <w:szCs w:val="28"/>
          <w:lang w:val="es-MX"/>
        </w:rPr>
        <w:t>s</w:t>
      </w:r>
      <w:r w:rsidR="005B3502" w:rsidRPr="00E00535">
        <w:rPr>
          <w:rFonts w:ascii="Arial" w:hAnsi="Arial" w:cs="Arial"/>
          <w:bCs/>
          <w:sz w:val="28"/>
          <w:szCs w:val="28"/>
          <w:lang w:val="es-MX"/>
        </w:rPr>
        <w:t xml:space="preserve"> concepto</w:t>
      </w:r>
      <w:r w:rsidR="0063481A" w:rsidRPr="00E00535">
        <w:rPr>
          <w:rFonts w:ascii="Arial" w:hAnsi="Arial" w:cs="Arial"/>
          <w:bCs/>
          <w:sz w:val="28"/>
          <w:szCs w:val="28"/>
          <w:lang w:val="es-MX"/>
        </w:rPr>
        <w:t>s</w:t>
      </w:r>
      <w:r w:rsidR="005B3502" w:rsidRPr="00E00535">
        <w:rPr>
          <w:rFonts w:ascii="Arial" w:hAnsi="Arial" w:cs="Arial"/>
          <w:bCs/>
          <w:sz w:val="28"/>
          <w:szCs w:val="28"/>
          <w:lang w:val="es-MX"/>
        </w:rPr>
        <w:t xml:space="preserve"> de impugnación </w:t>
      </w:r>
      <w:r w:rsidR="00D13DC8" w:rsidRPr="00E00535">
        <w:rPr>
          <w:rFonts w:ascii="Arial" w:hAnsi="Arial" w:cs="Arial"/>
          <w:bCs/>
          <w:sz w:val="28"/>
          <w:szCs w:val="28"/>
          <w:lang w:val="es-MX"/>
        </w:rPr>
        <w:t>SEGUNDO</w:t>
      </w:r>
      <w:r w:rsidR="0063481A" w:rsidRPr="00E00535">
        <w:rPr>
          <w:rFonts w:ascii="Arial" w:hAnsi="Arial" w:cs="Arial"/>
          <w:bCs/>
          <w:sz w:val="28"/>
          <w:szCs w:val="28"/>
          <w:lang w:val="es-MX"/>
        </w:rPr>
        <w:t xml:space="preserve"> </w:t>
      </w:r>
      <w:r w:rsidR="00626277" w:rsidRPr="00E00535">
        <w:rPr>
          <w:rFonts w:ascii="Arial" w:hAnsi="Arial" w:cs="Arial"/>
          <w:bCs/>
          <w:sz w:val="28"/>
          <w:szCs w:val="28"/>
          <w:lang w:val="es-MX"/>
        </w:rPr>
        <w:t>a</w:t>
      </w:r>
      <w:r w:rsidR="00D13DC8" w:rsidRPr="00E00535">
        <w:rPr>
          <w:rFonts w:ascii="Arial" w:hAnsi="Arial" w:cs="Arial"/>
          <w:bCs/>
          <w:sz w:val="28"/>
          <w:szCs w:val="28"/>
          <w:lang w:val="es-MX"/>
        </w:rPr>
        <w:t xml:space="preserve"> </w:t>
      </w:r>
      <w:r w:rsidR="00296E87" w:rsidRPr="00E00535">
        <w:rPr>
          <w:rFonts w:ascii="Arial" w:hAnsi="Arial" w:cs="Arial"/>
          <w:bCs/>
          <w:sz w:val="28"/>
          <w:szCs w:val="28"/>
          <w:lang w:val="es-MX"/>
        </w:rPr>
        <w:t>SEXTO</w:t>
      </w:r>
      <w:r w:rsidR="003F430F" w:rsidRPr="00E00535">
        <w:rPr>
          <w:rFonts w:ascii="Arial" w:hAnsi="Arial" w:cs="Arial"/>
          <w:bCs/>
          <w:sz w:val="28"/>
          <w:szCs w:val="28"/>
          <w:lang w:val="es-MX"/>
        </w:rPr>
        <w:t>,</w:t>
      </w:r>
      <w:r w:rsidR="00A242BF" w:rsidRPr="00E00535">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sidRPr="00E00535">
        <w:rPr>
          <w:rFonts w:ascii="Arial" w:hAnsi="Arial" w:cs="Arial"/>
          <w:sz w:val="28"/>
          <w:szCs w:val="27"/>
        </w:rPr>
        <w:t xml:space="preserve"> </w:t>
      </w:r>
      <w:r w:rsidR="00A242BF" w:rsidRPr="00E00535">
        <w:rPr>
          <w:rFonts w:ascii="Arial" w:hAnsi="Arial" w:cs="Arial"/>
          <w:sz w:val="28"/>
          <w:szCs w:val="27"/>
        </w:rPr>
        <w:t>qu</w:t>
      </w:r>
      <w:r w:rsidR="00A22EA4" w:rsidRPr="00E00535">
        <w:rPr>
          <w:rFonts w:ascii="Arial" w:hAnsi="Arial" w:cs="Arial"/>
          <w:sz w:val="28"/>
          <w:szCs w:val="27"/>
        </w:rPr>
        <w:t>é</w:t>
      </w:r>
      <w:r w:rsidR="00A242BF" w:rsidRPr="00E00535">
        <w:rPr>
          <w:rFonts w:ascii="Arial" w:hAnsi="Arial" w:cs="Arial"/>
          <w:sz w:val="28"/>
          <w:szCs w:val="27"/>
        </w:rPr>
        <w:t xml:space="preserve"> considera dicha autoridad que efectivamente </w:t>
      </w:r>
      <w:r w:rsidR="00296E87" w:rsidRPr="00E00535">
        <w:rPr>
          <w:rFonts w:ascii="Arial" w:hAnsi="Arial" w:cs="Arial"/>
          <w:sz w:val="28"/>
          <w:szCs w:val="27"/>
        </w:rPr>
        <w:t>el</w:t>
      </w:r>
      <w:r w:rsidR="00A242BF" w:rsidRPr="00E00535">
        <w:rPr>
          <w:rFonts w:ascii="Arial" w:hAnsi="Arial" w:cs="Arial"/>
          <w:sz w:val="28"/>
          <w:szCs w:val="27"/>
        </w:rPr>
        <w:t xml:space="preserve"> hoy </w:t>
      </w:r>
      <w:r w:rsidR="008E466D" w:rsidRPr="00E00535">
        <w:rPr>
          <w:rFonts w:ascii="Arial" w:hAnsi="Arial" w:cs="Arial"/>
          <w:sz w:val="28"/>
          <w:szCs w:val="27"/>
        </w:rPr>
        <w:t>actor</w:t>
      </w:r>
      <w:r w:rsidR="00A242BF" w:rsidRPr="00E00535">
        <w:rPr>
          <w:rFonts w:ascii="Arial" w:hAnsi="Arial" w:cs="Arial"/>
          <w:sz w:val="28"/>
          <w:szCs w:val="27"/>
        </w:rPr>
        <w:t xml:space="preserve"> </w:t>
      </w:r>
      <w:r w:rsidR="00325351">
        <w:rPr>
          <w:rFonts w:ascii="Arial" w:hAnsi="Arial" w:cs="Arial"/>
          <w:sz w:val="28"/>
          <w:szCs w:val="28"/>
        </w:rPr>
        <w:t>**********</w:t>
      </w:r>
      <w:r w:rsidR="00296E87" w:rsidRPr="00E00535">
        <w:rPr>
          <w:rFonts w:ascii="Arial" w:hAnsi="Arial" w:cs="Arial"/>
          <w:sz w:val="28"/>
          <w:szCs w:val="28"/>
        </w:rPr>
        <w:t xml:space="preserve">, </w:t>
      </w:r>
      <w:r w:rsidR="00A242BF" w:rsidRPr="00E00535">
        <w:rPr>
          <w:rFonts w:ascii="Arial" w:hAnsi="Arial" w:cs="Arial"/>
          <w:sz w:val="28"/>
          <w:szCs w:val="27"/>
        </w:rPr>
        <w:t xml:space="preserve">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sidRPr="00E00535">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8E466D" w:rsidRPr="00E00535">
        <w:rPr>
          <w:rFonts w:ascii="Arial" w:hAnsi="Arial" w:cs="Arial"/>
          <w:sz w:val="28"/>
          <w:szCs w:val="27"/>
        </w:rPr>
        <w:t>- - - - - - - - -</w:t>
      </w:r>
      <w:r w:rsidR="006A6CAF" w:rsidRPr="00E00535">
        <w:rPr>
          <w:rFonts w:ascii="Arial" w:hAnsi="Arial" w:cs="Arial"/>
          <w:sz w:val="28"/>
          <w:szCs w:val="27"/>
        </w:rPr>
        <w:t xml:space="preserve"> </w:t>
      </w:r>
    </w:p>
    <w:p w:rsidR="0031693C" w:rsidRPr="00E00535" w:rsidRDefault="0031693C" w:rsidP="005062F7">
      <w:pPr>
        <w:spacing w:after="240" w:line="276" w:lineRule="auto"/>
        <w:ind w:left="567" w:right="618"/>
        <w:jc w:val="both"/>
        <w:rPr>
          <w:rFonts w:ascii="Arial" w:hAnsi="Arial" w:cs="Arial"/>
          <w:i/>
          <w:sz w:val="28"/>
          <w:szCs w:val="27"/>
        </w:rPr>
      </w:pPr>
      <w:r w:rsidRPr="00E00535">
        <w:rPr>
          <w:rFonts w:ascii="Arial" w:hAnsi="Arial" w:cs="Arial"/>
          <w:b/>
          <w:i/>
          <w:sz w:val="28"/>
          <w:szCs w:val="27"/>
        </w:rPr>
        <w:t>ARTÍCULO 64.</w:t>
      </w:r>
      <w:r w:rsidRPr="00E00535">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E00535" w:rsidRDefault="0031693C" w:rsidP="005062F7">
      <w:pPr>
        <w:spacing w:after="240" w:line="276" w:lineRule="auto"/>
        <w:ind w:left="567" w:right="618"/>
        <w:jc w:val="both"/>
        <w:rPr>
          <w:rFonts w:ascii="Arial" w:hAnsi="Arial" w:cs="Arial"/>
          <w:i/>
          <w:sz w:val="28"/>
          <w:szCs w:val="27"/>
        </w:rPr>
      </w:pPr>
      <w:r w:rsidRPr="00E00535">
        <w:rPr>
          <w:rFonts w:ascii="Arial" w:hAnsi="Arial" w:cs="Arial"/>
          <w:i/>
          <w:sz w:val="28"/>
          <w:szCs w:val="27"/>
        </w:rPr>
        <w:t xml:space="preserve">Tratándose de establecimientos, sucursales, locales, puestos fijos o semifijos, lugares en que almacenen mercancías y en general, cualquier local o establecimiento que utilicen para el desempeño de sus actividades, los contribuyentes deberán </w:t>
      </w:r>
      <w:r w:rsidRPr="00E00535">
        <w:rPr>
          <w:rFonts w:ascii="Arial" w:hAnsi="Arial" w:cs="Arial"/>
          <w:i/>
          <w:sz w:val="28"/>
          <w:szCs w:val="27"/>
        </w:rPr>
        <w:lastRenderedPageBreak/>
        <w:t>presentar aviso de apertura o cierre de dichos lugares y conservar en los lugares citados, el aviso de apertura, debiendo exhibirlo a las autoridades fiscales cuando éstas lo soliciten.</w:t>
      </w:r>
    </w:p>
    <w:p w:rsidR="0031693C" w:rsidRPr="00E00535" w:rsidRDefault="0031693C" w:rsidP="005062F7">
      <w:pPr>
        <w:spacing w:after="240" w:line="276" w:lineRule="auto"/>
        <w:ind w:left="567" w:right="618"/>
        <w:jc w:val="both"/>
        <w:rPr>
          <w:rFonts w:ascii="Arial" w:hAnsi="Arial" w:cs="Arial"/>
          <w:i/>
          <w:sz w:val="28"/>
          <w:szCs w:val="27"/>
        </w:rPr>
      </w:pPr>
      <w:r w:rsidRPr="00E00535">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E00535" w:rsidRDefault="0031693C" w:rsidP="005062F7">
      <w:pPr>
        <w:spacing w:after="240" w:line="276" w:lineRule="auto"/>
        <w:ind w:left="567" w:right="618"/>
        <w:jc w:val="both"/>
        <w:rPr>
          <w:rFonts w:ascii="Arial" w:hAnsi="Arial" w:cs="Arial"/>
          <w:i/>
          <w:sz w:val="28"/>
          <w:szCs w:val="27"/>
        </w:rPr>
      </w:pPr>
      <w:r w:rsidRPr="00E00535">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E00535" w:rsidRDefault="0031693C" w:rsidP="005062F7">
      <w:pPr>
        <w:spacing w:after="240" w:line="276" w:lineRule="auto"/>
        <w:ind w:left="567" w:right="618"/>
        <w:jc w:val="both"/>
        <w:rPr>
          <w:rFonts w:ascii="Arial" w:hAnsi="Arial" w:cs="Arial"/>
          <w:i/>
          <w:sz w:val="28"/>
          <w:szCs w:val="27"/>
        </w:rPr>
      </w:pPr>
      <w:r w:rsidRPr="00E00535">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E00535" w:rsidRDefault="0031693C" w:rsidP="005062F7">
      <w:pPr>
        <w:spacing w:after="240" w:line="276" w:lineRule="auto"/>
        <w:ind w:left="567" w:right="618"/>
        <w:jc w:val="both"/>
        <w:rPr>
          <w:rFonts w:ascii="Arial" w:hAnsi="Arial" w:cs="Arial"/>
          <w:i/>
          <w:sz w:val="28"/>
          <w:szCs w:val="27"/>
        </w:rPr>
      </w:pPr>
      <w:r w:rsidRPr="00E00535">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E00535" w:rsidRDefault="0031693C" w:rsidP="005062F7">
      <w:pPr>
        <w:spacing w:after="240" w:line="276" w:lineRule="auto"/>
        <w:ind w:left="567" w:right="618"/>
        <w:jc w:val="both"/>
        <w:rPr>
          <w:rFonts w:ascii="Arial" w:hAnsi="Arial" w:cs="Arial"/>
          <w:i/>
          <w:sz w:val="28"/>
          <w:szCs w:val="27"/>
        </w:rPr>
      </w:pPr>
      <w:r w:rsidRPr="00E00535">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E00535" w:rsidRDefault="0031693C" w:rsidP="005062F7">
      <w:pPr>
        <w:spacing w:after="240" w:line="276" w:lineRule="auto"/>
        <w:ind w:left="567" w:right="618"/>
        <w:jc w:val="both"/>
        <w:rPr>
          <w:rFonts w:ascii="Arial" w:hAnsi="Arial" w:cs="Arial"/>
          <w:i/>
          <w:sz w:val="28"/>
          <w:szCs w:val="27"/>
        </w:rPr>
      </w:pPr>
      <w:r w:rsidRPr="00E00535">
        <w:rPr>
          <w:rFonts w:ascii="Arial" w:hAnsi="Arial" w:cs="Arial"/>
          <w:i/>
          <w:sz w:val="28"/>
          <w:szCs w:val="27"/>
        </w:rPr>
        <w:t xml:space="preserve">Cuando a los obligados señalados en este artículo les hubieren iniciado facultades de comprobación, las autoridades fiscales estatales, aun en su carácter de autoridades fiscales </w:t>
      </w:r>
      <w:r w:rsidRPr="00E00535">
        <w:rPr>
          <w:rFonts w:ascii="Arial" w:hAnsi="Arial" w:cs="Arial"/>
          <w:i/>
          <w:sz w:val="28"/>
          <w:szCs w:val="27"/>
        </w:rPr>
        <w:lastRenderedPageBreak/>
        <w:t>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Pr="00E00535" w:rsidRDefault="0031693C" w:rsidP="0031693C">
      <w:pPr>
        <w:spacing w:after="240" w:line="360" w:lineRule="auto"/>
        <w:ind w:firstLine="567"/>
        <w:jc w:val="both"/>
        <w:rPr>
          <w:rFonts w:ascii="Arial" w:hAnsi="Arial" w:cs="Arial"/>
          <w:sz w:val="28"/>
          <w:szCs w:val="27"/>
        </w:rPr>
      </w:pPr>
      <w:r w:rsidRPr="00E00535">
        <w:rPr>
          <w:rFonts w:ascii="Arial" w:hAnsi="Arial" w:cs="Arial"/>
          <w:sz w:val="28"/>
          <w:szCs w:val="27"/>
        </w:rPr>
        <w:t>Derivado de lo anterior, efectivamente</w:t>
      </w:r>
      <w:r w:rsidR="00A22EA4" w:rsidRPr="00E00535">
        <w:rPr>
          <w:rFonts w:ascii="Arial" w:hAnsi="Arial" w:cs="Arial"/>
          <w:sz w:val="28"/>
          <w:szCs w:val="27"/>
        </w:rPr>
        <w:t>,</w:t>
      </w:r>
      <w:r w:rsidRPr="00E00535">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sidRPr="00E00535">
        <w:rPr>
          <w:rFonts w:ascii="Arial" w:hAnsi="Arial" w:cs="Arial"/>
          <w:sz w:val="28"/>
          <w:szCs w:val="27"/>
        </w:rPr>
        <w:t>actualizó dicha hipótesis y con ello la fecha exacta en que comenzó a correr el término de un mes para solicitar la inscripción antes mencionada</w:t>
      </w:r>
      <w:r w:rsidR="00201786" w:rsidRPr="00E00535">
        <w:rPr>
          <w:rFonts w:ascii="Arial" w:hAnsi="Arial" w:cs="Arial"/>
          <w:sz w:val="28"/>
          <w:szCs w:val="27"/>
        </w:rPr>
        <w:t>, por lo que el actor al negar lisa y llanamente el acto u obligación a la que se está supuestamente sujeto, corresponde entonces a la autoridad demandada</w:t>
      </w:r>
      <w:r w:rsidR="003A1BA0" w:rsidRPr="00E00535">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E00535" w:rsidRDefault="003A1BA0" w:rsidP="003A1BA0">
      <w:pPr>
        <w:spacing w:after="240" w:line="276" w:lineRule="auto"/>
        <w:ind w:left="567" w:right="618"/>
        <w:jc w:val="both"/>
        <w:rPr>
          <w:rFonts w:ascii="Arial" w:hAnsi="Arial" w:cs="Arial"/>
          <w:i/>
          <w:sz w:val="28"/>
          <w:szCs w:val="27"/>
        </w:rPr>
      </w:pPr>
      <w:r w:rsidRPr="00E00535">
        <w:rPr>
          <w:rFonts w:ascii="Arial" w:hAnsi="Arial" w:cs="Arial"/>
          <w:b/>
          <w:i/>
          <w:sz w:val="28"/>
          <w:szCs w:val="27"/>
        </w:rPr>
        <w:t>ARTÍCULO 96.</w:t>
      </w:r>
      <w:r w:rsidRPr="00E00535">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E00535" w:rsidRDefault="003A1BA0" w:rsidP="0030564F">
      <w:pPr>
        <w:spacing w:after="240" w:line="276" w:lineRule="auto"/>
        <w:ind w:left="567" w:right="618"/>
        <w:jc w:val="both"/>
        <w:rPr>
          <w:rFonts w:ascii="Arial" w:hAnsi="Arial" w:cs="Arial"/>
          <w:i/>
          <w:sz w:val="28"/>
          <w:szCs w:val="27"/>
        </w:rPr>
      </w:pPr>
      <w:r w:rsidRPr="00E00535">
        <w:rPr>
          <w:rFonts w:ascii="Arial" w:hAnsi="Arial" w:cs="Arial"/>
          <w:b/>
          <w:i/>
          <w:sz w:val="28"/>
          <w:szCs w:val="27"/>
        </w:rPr>
        <w:t>ARTÍCULO 97.</w:t>
      </w:r>
      <w:r w:rsidRPr="00E00535">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Pr="00E00535" w:rsidRDefault="003A1BA0" w:rsidP="0030564F">
      <w:pPr>
        <w:spacing w:after="240" w:line="276" w:lineRule="auto"/>
        <w:ind w:left="567" w:right="618"/>
        <w:jc w:val="both"/>
        <w:rPr>
          <w:rFonts w:ascii="Arial" w:hAnsi="Arial" w:cs="Arial"/>
          <w:sz w:val="28"/>
          <w:szCs w:val="27"/>
        </w:rPr>
      </w:pPr>
      <w:r w:rsidRPr="00E00535">
        <w:rPr>
          <w:rFonts w:ascii="Arial" w:hAnsi="Arial" w:cs="Arial"/>
          <w:i/>
          <w:sz w:val="28"/>
          <w:szCs w:val="27"/>
        </w:rPr>
        <w:t xml:space="preserve">Cuando el afectado no tenga conocimiento de los expedientes o documentos que hubieren sido proporcionados por otras autoridades y éstos vayan a utilizarse para motivar las </w:t>
      </w:r>
      <w:r w:rsidRPr="00E00535">
        <w:rPr>
          <w:rFonts w:ascii="Arial" w:hAnsi="Arial" w:cs="Arial"/>
          <w:i/>
          <w:sz w:val="28"/>
          <w:szCs w:val="27"/>
        </w:rPr>
        <w:lastRenderedPageBreak/>
        <w:t>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Pr="00E00535" w:rsidRDefault="003A1BA0" w:rsidP="0077578E">
      <w:pPr>
        <w:spacing w:after="240" w:line="360" w:lineRule="auto"/>
        <w:ind w:firstLine="567"/>
        <w:jc w:val="both"/>
        <w:rPr>
          <w:rFonts w:ascii="Arial" w:hAnsi="Arial" w:cs="Arial"/>
          <w:sz w:val="28"/>
          <w:szCs w:val="27"/>
        </w:rPr>
      </w:pPr>
      <w:r w:rsidRPr="00E00535">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sidRPr="00E00535">
        <w:rPr>
          <w:rFonts w:ascii="Arial" w:hAnsi="Arial" w:cs="Arial"/>
          <w:sz w:val="28"/>
          <w:szCs w:val="27"/>
        </w:rPr>
        <w:t xml:space="preserve"> dentro del ejercicio de sus co</w:t>
      </w:r>
      <w:r w:rsidR="00052271" w:rsidRPr="00E00535">
        <w:rPr>
          <w:rFonts w:ascii="Arial" w:hAnsi="Arial" w:cs="Arial"/>
          <w:sz w:val="28"/>
          <w:szCs w:val="27"/>
        </w:rPr>
        <w:t xml:space="preserve">mpetencias para garantizar un adecuado ejercicio de sus funciones, no obstante </w:t>
      </w:r>
      <w:r w:rsidR="00111401" w:rsidRPr="00E00535">
        <w:rPr>
          <w:rFonts w:ascii="Arial" w:hAnsi="Arial" w:cs="Arial"/>
          <w:sz w:val="28"/>
          <w:szCs w:val="27"/>
        </w:rPr>
        <w:t>también es cierto que para garantizar la seguridad jurídica, así como el derecho audiencia contenidas en los artículos 14 y 16 Constitucional</w:t>
      </w:r>
      <w:r w:rsidR="008E627A" w:rsidRPr="00E00535">
        <w:rPr>
          <w:rFonts w:ascii="Arial" w:hAnsi="Arial" w:cs="Arial"/>
          <w:sz w:val="28"/>
          <w:szCs w:val="27"/>
        </w:rPr>
        <w:t xml:space="preserve">es </w:t>
      </w:r>
      <w:r w:rsidR="00111401" w:rsidRPr="00E00535">
        <w:rPr>
          <w:rFonts w:ascii="Arial" w:hAnsi="Arial" w:cs="Arial"/>
          <w:sz w:val="28"/>
          <w:szCs w:val="27"/>
        </w:rPr>
        <w:t>que tienen todos los gobernados</w:t>
      </w:r>
      <w:r w:rsidR="008E627A" w:rsidRPr="00E00535">
        <w:rPr>
          <w:rFonts w:ascii="Arial" w:hAnsi="Arial" w:cs="Arial"/>
          <w:sz w:val="28"/>
          <w:szCs w:val="27"/>
        </w:rPr>
        <w:t>, es</w:t>
      </w:r>
      <w:r w:rsidR="00111401" w:rsidRPr="00E00535">
        <w:rPr>
          <w:rFonts w:ascii="Arial" w:hAnsi="Arial" w:cs="Arial"/>
          <w:sz w:val="28"/>
          <w:szCs w:val="27"/>
        </w:rPr>
        <w:t xml:space="preserve">a autoridad posteriormente a la obtención de información </w:t>
      </w:r>
      <w:r w:rsidR="008E627A" w:rsidRPr="00E00535">
        <w:rPr>
          <w:rFonts w:ascii="Arial" w:hAnsi="Arial" w:cs="Arial"/>
          <w:sz w:val="28"/>
          <w:szCs w:val="27"/>
        </w:rPr>
        <w:t>derivado de sus facultades de intercambio de información, debió poner a disposición</w:t>
      </w:r>
      <w:r w:rsidR="008215EF" w:rsidRPr="00E00535">
        <w:rPr>
          <w:rFonts w:ascii="Arial" w:hAnsi="Arial" w:cs="Arial"/>
          <w:sz w:val="28"/>
          <w:szCs w:val="27"/>
        </w:rPr>
        <w:t xml:space="preserve"> </w:t>
      </w:r>
      <w:bookmarkStart w:id="0" w:name="_GoBack"/>
      <w:r w:rsidR="008215EF" w:rsidRPr="00E00535">
        <w:rPr>
          <w:rFonts w:ascii="Arial" w:hAnsi="Arial" w:cs="Arial"/>
          <w:sz w:val="28"/>
          <w:szCs w:val="27"/>
        </w:rPr>
        <w:t xml:space="preserve">del </w:t>
      </w:r>
      <w:bookmarkEnd w:id="0"/>
      <w:r w:rsidR="008215EF" w:rsidRPr="00E00535">
        <w:rPr>
          <w:rFonts w:ascii="Arial" w:hAnsi="Arial" w:cs="Arial"/>
          <w:sz w:val="28"/>
          <w:szCs w:val="27"/>
        </w:rPr>
        <w:t>afectado</w:t>
      </w:r>
      <w:r w:rsidR="008E627A" w:rsidRPr="00E00535">
        <w:rPr>
          <w:rFonts w:ascii="Arial" w:hAnsi="Arial" w:cs="Arial"/>
          <w:sz w:val="28"/>
          <w:szCs w:val="27"/>
        </w:rPr>
        <w:t xml:space="preserve"> </w:t>
      </w:r>
      <w:r w:rsidR="00E62F65" w:rsidRPr="00E00535">
        <w:rPr>
          <w:rFonts w:ascii="Arial" w:hAnsi="Arial" w:cs="Arial"/>
          <w:sz w:val="28"/>
          <w:szCs w:val="27"/>
        </w:rPr>
        <w:t>la información que obtuvo</w:t>
      </w:r>
      <w:r w:rsidR="008215EF" w:rsidRPr="00E00535">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sidRPr="00E00535">
        <w:rPr>
          <w:rFonts w:ascii="Arial" w:hAnsi="Arial" w:cs="Arial"/>
          <w:sz w:val="28"/>
          <w:szCs w:val="27"/>
        </w:rPr>
        <w:t>,</w:t>
      </w:r>
      <w:r w:rsidR="00037B08" w:rsidRPr="00E00535">
        <w:rPr>
          <w:rFonts w:ascii="Arial" w:hAnsi="Arial" w:cs="Arial"/>
          <w:sz w:val="28"/>
          <w:szCs w:val="27"/>
        </w:rPr>
        <w:t xml:space="preserve"> </w:t>
      </w:r>
      <w:r w:rsidR="009801FF" w:rsidRPr="00E00535">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sidRPr="00E00535">
        <w:rPr>
          <w:rFonts w:ascii="Arial" w:hAnsi="Arial" w:cs="Arial"/>
          <w:sz w:val="28"/>
          <w:szCs w:val="27"/>
        </w:rPr>
        <w:t>sin que se le haya dado oportunidad al actor de manifestar lo que a su derecho conviniera, la consecuencia que es la multa en cantidad de $3,775.00 (tres mil setecientos setenta y cinco pesos 00/100 m</w:t>
      </w:r>
      <w:r w:rsidR="00296E87" w:rsidRPr="00E00535">
        <w:rPr>
          <w:rFonts w:ascii="Arial" w:hAnsi="Arial" w:cs="Arial"/>
          <w:sz w:val="28"/>
          <w:szCs w:val="27"/>
        </w:rPr>
        <w:t>oneda nacional</w:t>
      </w:r>
      <w:r w:rsidR="00FB6444" w:rsidRPr="00E00535">
        <w:rPr>
          <w:rFonts w:ascii="Arial" w:hAnsi="Arial" w:cs="Arial"/>
          <w:sz w:val="28"/>
          <w:szCs w:val="27"/>
        </w:rPr>
        <w:t>) resulta ilegal por ser producto de un procedimiento viciado</w:t>
      </w:r>
      <w:r w:rsidR="00B648D1" w:rsidRPr="00E00535">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Pr="00E00535" w:rsidRDefault="00B648D1" w:rsidP="00B648D1">
      <w:pPr>
        <w:spacing w:after="240" w:line="276" w:lineRule="auto"/>
        <w:ind w:left="567" w:right="618"/>
        <w:jc w:val="both"/>
        <w:rPr>
          <w:rFonts w:ascii="Arial" w:hAnsi="Arial" w:cs="Arial"/>
          <w:sz w:val="28"/>
          <w:szCs w:val="27"/>
        </w:rPr>
      </w:pPr>
      <w:r w:rsidRPr="00E00535">
        <w:rPr>
          <w:rFonts w:ascii="Arial" w:hAnsi="Arial" w:cs="Arial"/>
          <w:b/>
          <w:sz w:val="28"/>
          <w:szCs w:val="27"/>
        </w:rPr>
        <w:t>ACTOS VICIADOS, FRUTOS DE.</w:t>
      </w:r>
      <w:r w:rsidRPr="00E00535">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w:t>
      </w:r>
      <w:r w:rsidRPr="00E00535">
        <w:rPr>
          <w:rFonts w:ascii="Arial" w:hAnsi="Arial" w:cs="Arial"/>
          <w:sz w:val="28"/>
          <w:szCs w:val="27"/>
        </w:rPr>
        <w:lastRenderedPageBreak/>
        <w:t>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Pr="00E00535" w:rsidRDefault="00B648D1" w:rsidP="00323207">
      <w:pPr>
        <w:spacing w:line="360" w:lineRule="auto"/>
        <w:ind w:firstLine="567"/>
        <w:jc w:val="both"/>
        <w:rPr>
          <w:rFonts w:ascii="Arial" w:hAnsi="Arial" w:cs="Arial"/>
          <w:bCs/>
          <w:sz w:val="28"/>
          <w:szCs w:val="28"/>
          <w:lang w:val="es-MX"/>
        </w:rPr>
      </w:pPr>
      <w:r w:rsidRPr="00E00535">
        <w:rPr>
          <w:rFonts w:ascii="Arial" w:hAnsi="Arial" w:cs="Arial"/>
          <w:sz w:val="28"/>
          <w:szCs w:val="27"/>
        </w:rPr>
        <w:t xml:space="preserve">Por lo anteriormente expuesto, resulta ilegal que </w:t>
      </w:r>
      <w:r w:rsidR="00E41DAE" w:rsidRPr="00E00535">
        <w:rPr>
          <w:rFonts w:ascii="Arial" w:hAnsi="Arial" w:cs="Arial"/>
          <w:sz w:val="28"/>
          <w:szCs w:val="27"/>
        </w:rPr>
        <w:t xml:space="preserve">la autoridad demandada haya arribado a la conclusión de que </w:t>
      </w:r>
      <w:r w:rsidR="00325351">
        <w:rPr>
          <w:rFonts w:ascii="Arial" w:hAnsi="Arial" w:cs="Arial"/>
          <w:sz w:val="28"/>
          <w:szCs w:val="28"/>
        </w:rPr>
        <w:t>**********</w:t>
      </w:r>
      <w:r w:rsidR="00296E87" w:rsidRPr="00E00535">
        <w:rPr>
          <w:rFonts w:ascii="Arial" w:hAnsi="Arial" w:cs="Arial"/>
          <w:sz w:val="28"/>
          <w:szCs w:val="28"/>
        </w:rPr>
        <w:t xml:space="preserve">, </w:t>
      </w:r>
      <w:r w:rsidR="00E41DAE" w:rsidRPr="00E00535">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sidRPr="00E00535">
        <w:rPr>
          <w:rFonts w:ascii="Arial" w:hAnsi="Arial" w:cs="Arial"/>
          <w:sz w:val="28"/>
          <w:szCs w:val="27"/>
        </w:rPr>
        <w:t xml:space="preserve"> </w:t>
      </w:r>
      <w:r w:rsidR="00E41DAE" w:rsidRPr="00E00535">
        <w:rPr>
          <w:rFonts w:ascii="Arial" w:hAnsi="Arial" w:cs="Arial"/>
          <w:sz w:val="28"/>
          <w:szCs w:val="27"/>
        </w:rPr>
        <w:t xml:space="preserve">por ley, y con ello se tuviera certeza de cuando la autoridad comenzó a hacer el cómputo del plazo de un mes que la ley otorga </w:t>
      </w:r>
      <w:r w:rsidR="006F3B77" w:rsidRPr="00E00535">
        <w:rPr>
          <w:rFonts w:ascii="Arial" w:hAnsi="Arial" w:cs="Arial"/>
          <w:sz w:val="28"/>
          <w:szCs w:val="27"/>
        </w:rPr>
        <w:t>para so</w:t>
      </w:r>
      <w:r w:rsidR="00323207" w:rsidRPr="00E00535">
        <w:rPr>
          <w:rFonts w:ascii="Arial" w:hAnsi="Arial" w:cs="Arial"/>
          <w:sz w:val="28"/>
          <w:szCs w:val="27"/>
        </w:rPr>
        <w:t xml:space="preserve">licitar su inscripción, </w:t>
      </w:r>
      <w:r w:rsidR="00323207" w:rsidRPr="00E00535">
        <w:rPr>
          <w:rFonts w:ascii="Arial" w:hAnsi="Arial" w:cs="Arial"/>
          <w:bCs/>
          <w:sz w:val="28"/>
          <w:szCs w:val="28"/>
          <w:lang w:val="es-MX"/>
        </w:rPr>
        <w:t>vulnerando así</w:t>
      </w:r>
      <w:r w:rsidR="0003139E" w:rsidRPr="00E00535">
        <w:rPr>
          <w:rFonts w:ascii="Arial" w:hAnsi="Arial" w:cs="Arial"/>
          <w:bCs/>
          <w:sz w:val="28"/>
          <w:szCs w:val="28"/>
          <w:lang w:val="es-MX"/>
        </w:rPr>
        <w:t xml:space="preserve"> los artículos 14 y 16 de la Constitución Política d</w:t>
      </w:r>
      <w:r w:rsidR="00323207" w:rsidRPr="00E00535">
        <w:rPr>
          <w:rFonts w:ascii="Arial" w:hAnsi="Arial" w:cs="Arial"/>
          <w:bCs/>
          <w:sz w:val="28"/>
          <w:szCs w:val="28"/>
          <w:lang w:val="es-MX"/>
        </w:rPr>
        <w:t>e los Estados Unidos Mexicanos así como lo estipulado en el artículo 7 fracción V de la Ley de</w:t>
      </w:r>
      <w:r w:rsidR="00E1667F" w:rsidRPr="00E00535">
        <w:rPr>
          <w:rFonts w:ascii="Arial" w:hAnsi="Arial" w:cs="Arial"/>
          <w:bCs/>
          <w:sz w:val="28"/>
          <w:szCs w:val="28"/>
          <w:lang w:val="es-MX"/>
        </w:rPr>
        <w:t xml:space="preserve"> </w:t>
      </w:r>
      <w:r w:rsidR="00323207" w:rsidRPr="00E00535">
        <w:rPr>
          <w:rFonts w:ascii="Arial" w:hAnsi="Arial" w:cs="Arial"/>
          <w:bCs/>
          <w:sz w:val="28"/>
          <w:szCs w:val="28"/>
          <w:lang w:val="es-MX"/>
        </w:rPr>
        <w:t>Justicia Administrativa</w:t>
      </w:r>
      <w:r w:rsidR="002A5A92" w:rsidRPr="00E00535">
        <w:rPr>
          <w:rFonts w:ascii="Arial" w:hAnsi="Arial" w:cs="Arial"/>
          <w:bCs/>
          <w:sz w:val="28"/>
          <w:szCs w:val="28"/>
          <w:lang w:val="es-MX"/>
        </w:rPr>
        <w:t xml:space="preserve"> </w:t>
      </w:r>
      <w:r w:rsidR="002D5042" w:rsidRPr="00E00535">
        <w:rPr>
          <w:rFonts w:ascii="Arial" w:hAnsi="Arial" w:cs="Arial"/>
          <w:bCs/>
          <w:sz w:val="28"/>
          <w:szCs w:val="28"/>
          <w:lang w:val="es-MX"/>
        </w:rPr>
        <w:t>para el Estado de Oaxaca</w:t>
      </w:r>
      <w:r w:rsidR="00323207" w:rsidRPr="00E00535">
        <w:rPr>
          <w:rFonts w:ascii="Arial" w:hAnsi="Arial" w:cs="Arial"/>
          <w:bCs/>
          <w:sz w:val="28"/>
          <w:szCs w:val="28"/>
          <w:lang w:val="es-MX"/>
        </w:rPr>
        <w:t>.- - - - - - - - - - - - - - - -</w:t>
      </w:r>
      <w:r w:rsidR="004801ED" w:rsidRPr="00E00535">
        <w:rPr>
          <w:rFonts w:ascii="Arial" w:hAnsi="Arial" w:cs="Arial"/>
          <w:bCs/>
          <w:sz w:val="28"/>
          <w:szCs w:val="28"/>
          <w:lang w:val="es-MX"/>
        </w:rPr>
        <w:t xml:space="preserve"> - - - - - -</w:t>
      </w:r>
      <w:r w:rsidR="00323207" w:rsidRPr="00E00535">
        <w:rPr>
          <w:rFonts w:ascii="Arial" w:hAnsi="Arial" w:cs="Arial"/>
          <w:bCs/>
          <w:sz w:val="28"/>
          <w:szCs w:val="28"/>
          <w:lang w:val="es-MX"/>
        </w:rPr>
        <w:t xml:space="preserve"> </w:t>
      </w:r>
      <w:r w:rsidR="00325351">
        <w:rPr>
          <w:rFonts w:ascii="Arial" w:hAnsi="Arial" w:cs="Arial"/>
          <w:bCs/>
          <w:sz w:val="28"/>
          <w:szCs w:val="28"/>
          <w:lang w:val="es-MX"/>
        </w:rPr>
        <w:t xml:space="preserve"> - - - - - - - - - - - - - - - - - - - - - - -</w:t>
      </w:r>
    </w:p>
    <w:p w:rsidR="00323207" w:rsidRPr="00E00535" w:rsidRDefault="00323207" w:rsidP="00323207">
      <w:pPr>
        <w:spacing w:line="360" w:lineRule="auto"/>
        <w:ind w:firstLine="567"/>
        <w:jc w:val="both"/>
        <w:rPr>
          <w:rFonts w:ascii="Arial" w:hAnsi="Arial" w:cs="Arial"/>
          <w:sz w:val="28"/>
          <w:szCs w:val="28"/>
        </w:rPr>
      </w:pPr>
      <w:r w:rsidRPr="00E00535">
        <w:rPr>
          <w:rFonts w:ascii="Arial" w:hAnsi="Arial" w:cs="Arial"/>
          <w:bCs/>
          <w:sz w:val="28"/>
          <w:szCs w:val="28"/>
          <w:lang w:val="es-MX"/>
        </w:rPr>
        <w:t>Por lo anteriormente expuesto fundado, esta Sala estima</w:t>
      </w:r>
      <w:r w:rsidR="00B61010" w:rsidRPr="00E00535">
        <w:rPr>
          <w:rFonts w:ascii="Arial" w:hAnsi="Arial" w:cs="Arial"/>
          <w:bCs/>
          <w:sz w:val="28"/>
          <w:szCs w:val="28"/>
          <w:lang w:val="es-MX"/>
        </w:rPr>
        <w:t xml:space="preserve"> que</w:t>
      </w:r>
      <w:r w:rsidR="00D4075B" w:rsidRPr="00E00535">
        <w:rPr>
          <w:rFonts w:ascii="Arial" w:hAnsi="Arial" w:cs="Arial"/>
          <w:bCs/>
          <w:sz w:val="28"/>
          <w:szCs w:val="28"/>
          <w:lang w:val="es-MX"/>
        </w:rPr>
        <w:t xml:space="preserve"> su</w:t>
      </w:r>
      <w:r w:rsidR="002A4223" w:rsidRPr="00E00535">
        <w:rPr>
          <w:rFonts w:ascii="Arial" w:hAnsi="Arial" w:cs="Arial"/>
          <w:bCs/>
          <w:sz w:val="28"/>
          <w:szCs w:val="28"/>
          <w:lang w:val="es-MX"/>
        </w:rPr>
        <w:t>s</w:t>
      </w:r>
      <w:r w:rsidR="00D4075B" w:rsidRPr="00E00535">
        <w:rPr>
          <w:rFonts w:ascii="Arial" w:hAnsi="Arial" w:cs="Arial"/>
          <w:bCs/>
          <w:sz w:val="28"/>
          <w:szCs w:val="28"/>
          <w:lang w:val="es-MX"/>
        </w:rPr>
        <w:t xml:space="preserve"> concepto</w:t>
      </w:r>
      <w:r w:rsidR="002A4223" w:rsidRPr="00E00535">
        <w:rPr>
          <w:rFonts w:ascii="Arial" w:hAnsi="Arial" w:cs="Arial"/>
          <w:bCs/>
          <w:sz w:val="28"/>
          <w:szCs w:val="28"/>
          <w:lang w:val="es-MX"/>
        </w:rPr>
        <w:t>s</w:t>
      </w:r>
      <w:r w:rsidR="00D4075B" w:rsidRPr="00E00535">
        <w:rPr>
          <w:rFonts w:ascii="Arial" w:hAnsi="Arial" w:cs="Arial"/>
          <w:bCs/>
          <w:sz w:val="28"/>
          <w:szCs w:val="28"/>
          <w:lang w:val="es-MX"/>
        </w:rPr>
        <w:t xml:space="preserve"> de impugnación </w:t>
      </w:r>
      <w:r w:rsidR="00D93D41" w:rsidRPr="00E00535">
        <w:rPr>
          <w:rFonts w:ascii="Arial" w:hAnsi="Arial" w:cs="Arial"/>
          <w:bCs/>
          <w:sz w:val="28"/>
          <w:szCs w:val="28"/>
          <w:lang w:val="es-MX"/>
        </w:rPr>
        <w:t>SEGUNDO</w:t>
      </w:r>
      <w:r w:rsidR="002A4223" w:rsidRPr="00E00535">
        <w:rPr>
          <w:rFonts w:ascii="Arial" w:hAnsi="Arial" w:cs="Arial"/>
          <w:bCs/>
          <w:sz w:val="28"/>
          <w:szCs w:val="28"/>
          <w:lang w:val="es-MX"/>
        </w:rPr>
        <w:t xml:space="preserve"> </w:t>
      </w:r>
      <w:r w:rsidR="00465868" w:rsidRPr="00E00535">
        <w:rPr>
          <w:rFonts w:ascii="Arial" w:hAnsi="Arial" w:cs="Arial"/>
          <w:bCs/>
          <w:sz w:val="28"/>
          <w:szCs w:val="28"/>
          <w:lang w:val="es-MX"/>
        </w:rPr>
        <w:t>a</w:t>
      </w:r>
      <w:r w:rsidR="002A4223" w:rsidRPr="00E00535">
        <w:rPr>
          <w:rFonts w:ascii="Arial" w:hAnsi="Arial" w:cs="Arial"/>
          <w:bCs/>
          <w:sz w:val="28"/>
          <w:szCs w:val="28"/>
          <w:lang w:val="es-MX"/>
        </w:rPr>
        <w:t xml:space="preserve"> </w:t>
      </w:r>
      <w:r w:rsidR="00465868" w:rsidRPr="00E00535">
        <w:rPr>
          <w:rFonts w:ascii="Arial" w:hAnsi="Arial" w:cs="Arial"/>
          <w:bCs/>
          <w:sz w:val="28"/>
          <w:szCs w:val="28"/>
          <w:lang w:val="es-MX"/>
        </w:rPr>
        <w:t>QUINTO</w:t>
      </w:r>
      <w:r w:rsidR="007C4B90" w:rsidRPr="00E00535">
        <w:rPr>
          <w:rFonts w:ascii="Arial" w:hAnsi="Arial" w:cs="Arial"/>
          <w:bCs/>
          <w:sz w:val="28"/>
          <w:szCs w:val="28"/>
          <w:lang w:val="es-MX"/>
        </w:rPr>
        <w:t xml:space="preserve"> </w:t>
      </w:r>
      <w:r w:rsidR="002A4223" w:rsidRPr="00E00535">
        <w:rPr>
          <w:rFonts w:ascii="Arial" w:hAnsi="Arial" w:cs="Arial"/>
          <w:bCs/>
          <w:sz w:val="28"/>
          <w:szCs w:val="28"/>
          <w:lang w:val="es-MX"/>
        </w:rPr>
        <w:t>son</w:t>
      </w:r>
      <w:r w:rsidR="007C4B90" w:rsidRPr="00E00535">
        <w:rPr>
          <w:rFonts w:ascii="Arial" w:hAnsi="Arial" w:cs="Arial"/>
          <w:bCs/>
          <w:sz w:val="28"/>
          <w:szCs w:val="28"/>
          <w:lang w:val="es-MX"/>
        </w:rPr>
        <w:t xml:space="preserve"> </w:t>
      </w:r>
      <w:r w:rsidR="00D4075B" w:rsidRPr="00E00535">
        <w:rPr>
          <w:rFonts w:ascii="Arial" w:hAnsi="Arial" w:cs="Arial"/>
          <w:bCs/>
          <w:sz w:val="28"/>
          <w:szCs w:val="28"/>
          <w:u w:val="single"/>
          <w:lang w:val="es-MX"/>
        </w:rPr>
        <w:t>FUNDADO</w:t>
      </w:r>
      <w:r w:rsidR="002A4223" w:rsidRPr="00E00535">
        <w:rPr>
          <w:rFonts w:ascii="Arial" w:hAnsi="Arial" w:cs="Arial"/>
          <w:bCs/>
          <w:sz w:val="28"/>
          <w:szCs w:val="28"/>
          <w:u w:val="single"/>
          <w:lang w:val="es-MX"/>
        </w:rPr>
        <w:t>S</w:t>
      </w:r>
      <w:r w:rsidR="00D4075B" w:rsidRPr="00E00535">
        <w:rPr>
          <w:rFonts w:ascii="Arial" w:hAnsi="Arial" w:cs="Arial"/>
          <w:bCs/>
          <w:sz w:val="28"/>
          <w:szCs w:val="28"/>
          <w:lang w:val="es-MX"/>
        </w:rPr>
        <w:t>, y por ello</w:t>
      </w:r>
      <w:r w:rsidR="0003139E" w:rsidRPr="00E00535">
        <w:rPr>
          <w:rFonts w:ascii="Arial" w:hAnsi="Arial" w:cs="Arial"/>
          <w:bCs/>
          <w:sz w:val="28"/>
          <w:szCs w:val="28"/>
          <w:lang w:val="es-MX"/>
        </w:rPr>
        <w:t xml:space="preserve"> </w:t>
      </w:r>
      <w:r w:rsidR="00B61010" w:rsidRPr="00E00535">
        <w:rPr>
          <w:rFonts w:ascii="Arial" w:hAnsi="Arial" w:cs="Arial"/>
          <w:sz w:val="28"/>
          <w:szCs w:val="28"/>
          <w:lang w:val="es-MX"/>
        </w:rPr>
        <w:t>es</w:t>
      </w:r>
      <w:r w:rsidR="00F630DA" w:rsidRPr="00E00535">
        <w:rPr>
          <w:rFonts w:ascii="Arial" w:hAnsi="Arial" w:cs="Arial"/>
          <w:sz w:val="28"/>
          <w:szCs w:val="28"/>
        </w:rPr>
        <w:t xml:space="preserve"> p</w:t>
      </w:r>
      <w:r w:rsidR="00B61010" w:rsidRPr="00E00535">
        <w:rPr>
          <w:rFonts w:ascii="Arial" w:hAnsi="Arial" w:cs="Arial"/>
          <w:sz w:val="28"/>
          <w:szCs w:val="28"/>
        </w:rPr>
        <w:t>ertinente</w:t>
      </w:r>
      <w:r w:rsidR="00F630DA" w:rsidRPr="00E00535">
        <w:rPr>
          <w:rFonts w:ascii="Arial" w:hAnsi="Arial" w:cs="Arial"/>
          <w:sz w:val="28"/>
          <w:szCs w:val="28"/>
        </w:rPr>
        <w:t xml:space="preserve"> </w:t>
      </w:r>
      <w:r w:rsidR="00444D0D" w:rsidRPr="00E00535">
        <w:rPr>
          <w:rFonts w:ascii="Arial" w:hAnsi="Arial" w:cs="Arial"/>
          <w:sz w:val="28"/>
          <w:szCs w:val="28"/>
        </w:rPr>
        <w:t>declarar la</w:t>
      </w:r>
      <w:r w:rsidR="00444D0D" w:rsidRPr="00E00535">
        <w:rPr>
          <w:rFonts w:ascii="Arial" w:hAnsi="Arial" w:cs="Arial"/>
          <w:b/>
          <w:sz w:val="28"/>
          <w:szCs w:val="28"/>
        </w:rPr>
        <w:t xml:space="preserve"> </w:t>
      </w:r>
      <w:r w:rsidR="006A76A2" w:rsidRPr="00E00535">
        <w:rPr>
          <w:rFonts w:ascii="Arial" w:hAnsi="Arial" w:cs="Arial"/>
          <w:b/>
          <w:sz w:val="28"/>
          <w:szCs w:val="28"/>
        </w:rPr>
        <w:t>NULIDAD</w:t>
      </w:r>
      <w:r w:rsidRPr="00E00535">
        <w:rPr>
          <w:rFonts w:ascii="Arial" w:hAnsi="Arial" w:cs="Arial"/>
          <w:b/>
          <w:sz w:val="28"/>
          <w:szCs w:val="28"/>
        </w:rPr>
        <w:t xml:space="preserve"> LISA Y LLANA</w:t>
      </w:r>
      <w:r w:rsidR="007F7E83" w:rsidRPr="00E00535">
        <w:rPr>
          <w:rFonts w:ascii="Arial" w:hAnsi="Arial" w:cs="Arial"/>
          <w:b/>
          <w:sz w:val="28"/>
          <w:szCs w:val="28"/>
        </w:rPr>
        <w:t>,</w:t>
      </w:r>
      <w:r w:rsidR="00F630DA" w:rsidRPr="00E00535">
        <w:rPr>
          <w:rFonts w:ascii="Arial" w:hAnsi="Arial" w:cs="Arial"/>
          <w:sz w:val="28"/>
          <w:szCs w:val="28"/>
        </w:rPr>
        <w:t xml:space="preserve"> </w:t>
      </w:r>
      <w:r w:rsidR="0003139E" w:rsidRPr="00E00535">
        <w:rPr>
          <w:rFonts w:ascii="Arial" w:hAnsi="Arial" w:cs="Arial"/>
          <w:sz w:val="28"/>
          <w:szCs w:val="28"/>
        </w:rPr>
        <w:t>de la</w:t>
      </w:r>
      <w:r w:rsidRPr="00E00535">
        <w:rPr>
          <w:rFonts w:ascii="Arial" w:hAnsi="Arial" w:cs="Arial"/>
          <w:sz w:val="28"/>
          <w:szCs w:val="28"/>
        </w:rPr>
        <w:t xml:space="preserve"> multa </w:t>
      </w:r>
      <w:r w:rsidRPr="00E00535">
        <w:rPr>
          <w:rFonts w:ascii="Arial" w:hAnsi="Arial" w:cs="Arial"/>
          <w:sz w:val="28"/>
          <w:szCs w:val="27"/>
        </w:rPr>
        <w:t xml:space="preserve">por infracción con número de control </w:t>
      </w:r>
      <w:r w:rsidR="00B807FA" w:rsidRPr="00E00535">
        <w:rPr>
          <w:rFonts w:ascii="Arial" w:hAnsi="Arial" w:cs="Arial"/>
          <w:sz w:val="28"/>
          <w:szCs w:val="28"/>
        </w:rPr>
        <w:t>01MI44ER172949 de fecha ocho de agosto de dos mil diecisiete</w:t>
      </w:r>
      <w:r w:rsidR="00B807FA" w:rsidRPr="00E00535">
        <w:rPr>
          <w:rFonts w:ascii="Arial" w:hAnsi="Arial" w:cs="Arial"/>
          <w:sz w:val="28"/>
          <w:szCs w:val="27"/>
        </w:rPr>
        <w:t xml:space="preserve"> </w:t>
      </w:r>
      <w:r w:rsidRPr="00E00535">
        <w:rPr>
          <w:rFonts w:ascii="Arial" w:hAnsi="Arial" w:cs="Arial"/>
          <w:sz w:val="28"/>
          <w:szCs w:val="27"/>
        </w:rPr>
        <w:t>(foj</w:t>
      </w:r>
      <w:r w:rsidR="00F223BD" w:rsidRPr="00E00535">
        <w:rPr>
          <w:rFonts w:ascii="Arial" w:hAnsi="Arial" w:cs="Arial"/>
          <w:sz w:val="28"/>
          <w:szCs w:val="27"/>
        </w:rPr>
        <w:t xml:space="preserve">a </w:t>
      </w:r>
      <w:r w:rsidR="00465868" w:rsidRPr="00E00535">
        <w:rPr>
          <w:rFonts w:ascii="Arial" w:hAnsi="Arial" w:cs="Arial"/>
          <w:sz w:val="28"/>
          <w:szCs w:val="27"/>
        </w:rPr>
        <w:t>2</w:t>
      </w:r>
      <w:r w:rsidR="00B807FA" w:rsidRPr="00E00535">
        <w:rPr>
          <w:rFonts w:ascii="Arial" w:hAnsi="Arial" w:cs="Arial"/>
          <w:sz w:val="28"/>
          <w:szCs w:val="27"/>
        </w:rPr>
        <w:t>2</w:t>
      </w:r>
      <w:r w:rsidRPr="00E00535">
        <w:rPr>
          <w:rFonts w:ascii="Arial" w:hAnsi="Arial" w:cs="Arial"/>
          <w:sz w:val="28"/>
          <w:szCs w:val="27"/>
        </w:rPr>
        <w:t>), emitida por la</w:t>
      </w:r>
      <w:r w:rsidRPr="00E00535">
        <w:rPr>
          <w:rFonts w:ascii="Arial" w:hAnsi="Arial" w:cs="Arial"/>
          <w:sz w:val="28"/>
          <w:szCs w:val="28"/>
        </w:rPr>
        <w:t xml:space="preserve"> licenciada </w:t>
      </w:r>
      <w:r w:rsidR="00325351" w:rsidRPr="00E00535">
        <w:rPr>
          <w:rFonts w:ascii="Arial" w:hAnsi="Arial" w:cs="Arial"/>
          <w:sz w:val="28"/>
          <w:szCs w:val="28"/>
        </w:rPr>
        <w:t>Elizabeth Martínez Arzola</w:t>
      </w:r>
      <w:r w:rsidRPr="00E00535">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252930" w:rsidRPr="00E00535">
        <w:rPr>
          <w:rFonts w:ascii="Arial" w:hAnsi="Arial" w:cs="Arial"/>
          <w:sz w:val="28"/>
          <w:szCs w:val="28"/>
        </w:rPr>
        <w:t>, en consecuencia se ordena a esa autoridad demandada para que por sí misma o a través de quien sea legalmente competente para tal efecto, realice la baja de la citada multa del sistema electrónico y/o documental que lleve esa autoridad fiscal</w:t>
      </w:r>
      <w:r w:rsidRPr="00E00535">
        <w:rPr>
          <w:rFonts w:ascii="Arial" w:hAnsi="Arial" w:cs="Arial"/>
          <w:sz w:val="28"/>
          <w:szCs w:val="28"/>
        </w:rPr>
        <w:t xml:space="preserve">.- - </w:t>
      </w:r>
    </w:p>
    <w:p w:rsidR="00091CA5" w:rsidRPr="00E00535" w:rsidRDefault="00091CA5" w:rsidP="00F223BD">
      <w:pPr>
        <w:spacing w:after="240" w:line="360" w:lineRule="auto"/>
        <w:ind w:firstLine="708"/>
        <w:jc w:val="both"/>
        <w:rPr>
          <w:rFonts w:ascii="Arial" w:hAnsi="Arial" w:cs="Arial"/>
          <w:bCs/>
          <w:sz w:val="28"/>
          <w:szCs w:val="28"/>
          <w:lang w:eastAsia="es-ES"/>
        </w:rPr>
      </w:pPr>
      <w:r w:rsidRPr="00E00535">
        <w:rPr>
          <w:rFonts w:ascii="Arial" w:hAnsi="Arial" w:cs="Arial"/>
          <w:sz w:val="28"/>
          <w:szCs w:val="28"/>
        </w:rPr>
        <w:t xml:space="preserve">A todo lo antes expuesto, sirve de apoyo por analogía jurídica sustancial </w:t>
      </w:r>
      <w:r w:rsidRPr="00E00535">
        <w:rPr>
          <w:rFonts w:ascii="Arial" w:hAnsi="Arial" w:cs="Arial"/>
          <w:sz w:val="28"/>
          <w:szCs w:val="28"/>
          <w:lang w:val="es-ES_tradnl" w:eastAsia="es-ES"/>
        </w:rPr>
        <w:t xml:space="preserve">la </w:t>
      </w:r>
      <w:r w:rsidRPr="00E00535">
        <w:rPr>
          <w:rFonts w:ascii="Arial" w:hAnsi="Arial" w:cs="Arial"/>
          <w:bCs/>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E00535" w:rsidRDefault="00091CA5" w:rsidP="00F223BD">
      <w:pPr>
        <w:spacing w:after="240" w:line="276" w:lineRule="auto"/>
        <w:ind w:left="567" w:right="618"/>
        <w:jc w:val="both"/>
        <w:rPr>
          <w:rFonts w:ascii="Arial" w:hAnsi="Arial" w:cs="Arial"/>
          <w:sz w:val="28"/>
          <w:szCs w:val="28"/>
        </w:rPr>
      </w:pPr>
      <w:r w:rsidRPr="00E00535">
        <w:rPr>
          <w:rFonts w:ascii="Arial" w:hAnsi="Arial" w:cs="Arial"/>
          <w:b/>
          <w:bCs/>
          <w:sz w:val="28"/>
          <w:szCs w:val="28"/>
          <w:lang w:eastAsia="es-ES"/>
        </w:rPr>
        <w:lastRenderedPageBreak/>
        <w:t>FUNDAMENTACIÓN Y MOTIVACIÓN, FALTA O INDEBIDA. EN CUANTO SON DISTINTAS, UNAS GENERAN NULIDAD LISA Y LLANA Y OTRAS PARA EFECTOS</w:t>
      </w:r>
      <w:r w:rsidRPr="00E00535">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w:t>
      </w:r>
      <w:r w:rsidRPr="00E00535">
        <w:rPr>
          <w:rFonts w:ascii="Arial" w:hAnsi="Arial" w:cs="Arial"/>
          <w:bCs/>
          <w:sz w:val="28"/>
          <w:szCs w:val="28"/>
          <w:lang w:eastAsia="es-ES"/>
        </w:rPr>
        <w:lastRenderedPageBreak/>
        <w:t>términos de lo dispuesto en el párrafo final del numeral 239 del propio Código.</w:t>
      </w:r>
      <w:r w:rsidRPr="00E00535">
        <w:rPr>
          <w:rFonts w:ascii="Arial" w:hAnsi="Arial" w:cs="Arial"/>
          <w:sz w:val="28"/>
          <w:szCs w:val="28"/>
        </w:rPr>
        <w:t xml:space="preserve">- - - - - - - - - - - - - - - - - - - - - - - - - - - - - - - - - - </w:t>
      </w:r>
    </w:p>
    <w:p w:rsidR="007F70A0" w:rsidRPr="00E00535" w:rsidRDefault="00F31B92" w:rsidP="00C845B6">
      <w:pPr>
        <w:spacing w:line="360" w:lineRule="auto"/>
        <w:ind w:firstLine="708"/>
        <w:jc w:val="both"/>
        <w:rPr>
          <w:rFonts w:ascii="Arial" w:hAnsi="Arial" w:cs="Arial"/>
          <w:sz w:val="28"/>
          <w:szCs w:val="28"/>
        </w:rPr>
      </w:pPr>
      <w:r w:rsidRPr="00E00535">
        <w:rPr>
          <w:rFonts w:ascii="Arial" w:hAnsi="Arial" w:cs="Arial"/>
          <w:b/>
          <w:sz w:val="28"/>
          <w:szCs w:val="28"/>
        </w:rPr>
        <w:t>SEX</w:t>
      </w:r>
      <w:r w:rsidR="00C74FD3" w:rsidRPr="00E00535">
        <w:rPr>
          <w:rFonts w:ascii="Arial" w:hAnsi="Arial" w:cs="Arial"/>
          <w:b/>
          <w:sz w:val="28"/>
          <w:szCs w:val="28"/>
        </w:rPr>
        <w:t>TO</w:t>
      </w:r>
      <w:r w:rsidR="007F70A0" w:rsidRPr="00E00535">
        <w:rPr>
          <w:rFonts w:ascii="Arial" w:hAnsi="Arial" w:cs="Arial"/>
          <w:b/>
          <w:sz w:val="28"/>
          <w:szCs w:val="28"/>
        </w:rPr>
        <w:t>.-</w:t>
      </w:r>
      <w:r w:rsidR="007F70A0" w:rsidRPr="00E00535">
        <w:rPr>
          <w:rFonts w:ascii="Arial" w:hAnsi="Arial" w:cs="Arial"/>
          <w:sz w:val="28"/>
          <w:szCs w:val="28"/>
        </w:rPr>
        <w:t xml:space="preserve"> Ahora bien, no obstante lo determinado en el considerando que antecede, es de decirle a dicha autoridad</w:t>
      </w:r>
      <w:r w:rsidR="00F805B2" w:rsidRPr="00E00535">
        <w:rPr>
          <w:rFonts w:ascii="Arial" w:hAnsi="Arial" w:cs="Arial"/>
          <w:sz w:val="28"/>
          <w:szCs w:val="28"/>
        </w:rPr>
        <w:t xml:space="preserve"> que </w:t>
      </w:r>
      <w:r w:rsidR="00323207" w:rsidRPr="00E00535">
        <w:rPr>
          <w:rFonts w:ascii="Arial" w:hAnsi="Arial" w:cs="Arial"/>
          <w:sz w:val="28"/>
          <w:szCs w:val="28"/>
        </w:rPr>
        <w:t xml:space="preserve">al tratarse de facultades discreciones y con ello, contribuciones fiscales, y estos al ser de interés público, se dejan a salvo los derechos </w:t>
      </w:r>
      <w:r w:rsidR="00D4075B" w:rsidRPr="00E00535">
        <w:rPr>
          <w:rFonts w:ascii="Arial" w:hAnsi="Arial" w:cs="Arial"/>
          <w:sz w:val="28"/>
          <w:szCs w:val="28"/>
        </w:rPr>
        <w:t xml:space="preserve">de dicha autoridad para que dentro del ejercicio de sus facultes y si está legalmente en tiempo, emita un nuevo acto en el que subsane las irregularidades aquí detectadas.- - - - - - - - - - - - - - - - - - - - - - - - - - - - </w:t>
      </w:r>
    </w:p>
    <w:p w:rsidR="00F223BD" w:rsidRPr="00E00535" w:rsidRDefault="008F72ED" w:rsidP="00F223BD">
      <w:pPr>
        <w:spacing w:after="240" w:line="360" w:lineRule="auto"/>
        <w:ind w:firstLine="567"/>
        <w:jc w:val="both"/>
        <w:rPr>
          <w:rFonts w:ascii="Arial" w:hAnsi="Arial" w:cs="Arial"/>
          <w:sz w:val="28"/>
          <w:szCs w:val="28"/>
        </w:rPr>
      </w:pPr>
      <w:r w:rsidRPr="00E00535">
        <w:rPr>
          <w:rFonts w:ascii="Arial" w:hAnsi="Arial" w:cs="Arial"/>
          <w:sz w:val="28"/>
          <w:szCs w:val="28"/>
        </w:rPr>
        <w:t>No es óbice hace mención que</w:t>
      </w:r>
      <w:r w:rsidR="00D4075B" w:rsidRPr="00E00535">
        <w:rPr>
          <w:rFonts w:ascii="Arial" w:hAnsi="Arial" w:cs="Arial"/>
          <w:sz w:val="28"/>
          <w:szCs w:val="28"/>
        </w:rPr>
        <w:t xml:space="preserve"> esta autoridad jurisdiccional no entra al estudio de</w:t>
      </w:r>
      <w:r w:rsidRPr="00E00535">
        <w:rPr>
          <w:rFonts w:ascii="Arial" w:hAnsi="Arial" w:cs="Arial"/>
          <w:sz w:val="28"/>
          <w:szCs w:val="28"/>
        </w:rPr>
        <w:t>l</w:t>
      </w:r>
      <w:r w:rsidR="00D4075B" w:rsidRPr="00E00535">
        <w:rPr>
          <w:rFonts w:ascii="Arial" w:hAnsi="Arial" w:cs="Arial"/>
          <w:sz w:val="28"/>
          <w:szCs w:val="28"/>
        </w:rPr>
        <w:t xml:space="preserve"> concepto de impugnación restante, ya que su estudio resulta innecesario al observar que algunos conceptos de impugnación a este fueron fundados, además que de dejar de estudiar dicho concepto de impugnación no irroga agravios al actor ni tampoco le concede un mayor beneficio</w:t>
      </w:r>
      <w:r w:rsidR="00F223BD" w:rsidRPr="00E00535">
        <w:rPr>
          <w:rFonts w:ascii="Arial" w:hAnsi="Arial" w:cs="Arial"/>
          <w:sz w:val="28"/>
          <w:szCs w:val="28"/>
        </w:rPr>
        <w:t xml:space="preserve">,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w:t>
      </w:r>
    </w:p>
    <w:p w:rsidR="00F223BD" w:rsidRPr="00E00535" w:rsidRDefault="00F223BD" w:rsidP="00F223BD">
      <w:pPr>
        <w:spacing w:after="240" w:line="276" w:lineRule="auto"/>
        <w:ind w:left="567" w:right="618"/>
        <w:jc w:val="both"/>
        <w:rPr>
          <w:rFonts w:ascii="Arial" w:hAnsi="Arial" w:cs="Arial"/>
          <w:sz w:val="28"/>
          <w:szCs w:val="28"/>
        </w:rPr>
      </w:pPr>
      <w:r w:rsidRPr="00E00535">
        <w:rPr>
          <w:rFonts w:ascii="Arial" w:hAnsi="Arial" w:cs="Arial"/>
          <w:b/>
          <w:sz w:val="28"/>
          <w:szCs w:val="28"/>
        </w:rPr>
        <w:t>CONCEPTOS DE VIOLACI</w:t>
      </w:r>
      <w:r w:rsidR="008F72ED" w:rsidRPr="00E00535">
        <w:rPr>
          <w:rFonts w:ascii="Arial" w:hAnsi="Arial" w:cs="Arial"/>
          <w:b/>
          <w:sz w:val="28"/>
          <w:szCs w:val="28"/>
        </w:rPr>
        <w:t>Ó</w:t>
      </w:r>
      <w:r w:rsidRPr="00E00535">
        <w:rPr>
          <w:rFonts w:ascii="Arial" w:hAnsi="Arial" w:cs="Arial"/>
          <w:b/>
          <w:sz w:val="28"/>
          <w:szCs w:val="28"/>
        </w:rPr>
        <w:t>N. CUANDO SU ESTUDIO ES INNECESARIO</w:t>
      </w:r>
      <w:r w:rsidRPr="00E00535">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1B73DC" w:rsidRPr="00E00535" w:rsidRDefault="00832FF0" w:rsidP="00832FF0">
      <w:pPr>
        <w:spacing w:line="360" w:lineRule="auto"/>
        <w:ind w:firstLine="567"/>
        <w:jc w:val="both"/>
        <w:rPr>
          <w:rFonts w:ascii="Arial" w:hAnsi="Arial" w:cs="Arial"/>
          <w:sz w:val="28"/>
          <w:szCs w:val="28"/>
        </w:rPr>
      </w:pPr>
      <w:r w:rsidRPr="00E00535">
        <w:rPr>
          <w:rFonts w:ascii="Arial" w:hAnsi="Arial" w:cs="Arial"/>
          <w:sz w:val="28"/>
          <w:szCs w:val="28"/>
        </w:rPr>
        <w:t xml:space="preserve">Por todo lo anteriormente expuesto, con fundamento en los artículos </w:t>
      </w:r>
      <w:r w:rsidR="0061069D" w:rsidRPr="00E00535">
        <w:rPr>
          <w:rFonts w:ascii="Arial" w:hAnsi="Arial" w:cs="Arial"/>
          <w:sz w:val="28"/>
          <w:szCs w:val="28"/>
        </w:rPr>
        <w:t>177, 178 fracción III, y 179 de la Ley de Justicia Administrativa para el Estado de Oaxaca</w:t>
      </w:r>
      <w:r w:rsidRPr="00E00535">
        <w:rPr>
          <w:rFonts w:ascii="Arial" w:hAnsi="Arial" w:cs="Arial"/>
          <w:sz w:val="28"/>
          <w:szCs w:val="28"/>
        </w:rPr>
        <w:t xml:space="preserve">, se;- - - - - - - - - - - - - </w:t>
      </w:r>
      <w:r w:rsidR="0061069D" w:rsidRPr="00E00535">
        <w:rPr>
          <w:rFonts w:ascii="Arial" w:hAnsi="Arial" w:cs="Arial"/>
          <w:sz w:val="28"/>
          <w:szCs w:val="28"/>
        </w:rPr>
        <w:t xml:space="preserve">- - - - - - </w:t>
      </w:r>
      <w:r w:rsidR="00325351">
        <w:rPr>
          <w:rFonts w:ascii="Arial" w:hAnsi="Arial" w:cs="Arial"/>
          <w:sz w:val="28"/>
          <w:szCs w:val="28"/>
        </w:rPr>
        <w:t xml:space="preserve"> - - - - - - - - --</w:t>
      </w:r>
    </w:p>
    <w:p w:rsidR="004877E1" w:rsidRPr="00E00535" w:rsidRDefault="004877E1" w:rsidP="00DB2899">
      <w:pPr>
        <w:spacing w:line="360" w:lineRule="auto"/>
        <w:jc w:val="center"/>
        <w:rPr>
          <w:rFonts w:ascii="Arial" w:hAnsi="Arial" w:cs="Arial"/>
          <w:sz w:val="28"/>
          <w:szCs w:val="28"/>
        </w:rPr>
      </w:pPr>
      <w:r w:rsidRPr="00E00535">
        <w:rPr>
          <w:rFonts w:ascii="Arial" w:hAnsi="Arial" w:cs="Arial"/>
          <w:b/>
          <w:bCs/>
          <w:sz w:val="28"/>
          <w:szCs w:val="28"/>
        </w:rPr>
        <w:t>R E S U E L V E:</w:t>
      </w:r>
    </w:p>
    <w:p w:rsidR="00A528BD" w:rsidRPr="00E00535" w:rsidRDefault="004877E1" w:rsidP="004169BE">
      <w:pPr>
        <w:pStyle w:val="Textoindependienteprimerasangra"/>
        <w:spacing w:after="0" w:line="360" w:lineRule="auto"/>
        <w:ind w:firstLine="567"/>
        <w:jc w:val="both"/>
        <w:rPr>
          <w:rFonts w:ascii="Arial" w:hAnsi="Arial" w:cs="Arial"/>
          <w:sz w:val="28"/>
          <w:szCs w:val="28"/>
        </w:rPr>
      </w:pPr>
      <w:r w:rsidRPr="00E00535">
        <w:rPr>
          <w:rFonts w:ascii="Arial" w:hAnsi="Arial" w:cs="Arial"/>
          <w:b/>
          <w:bCs/>
          <w:sz w:val="28"/>
          <w:szCs w:val="28"/>
        </w:rPr>
        <w:t xml:space="preserve"> PRIMERO</w:t>
      </w:r>
      <w:r w:rsidRPr="00E00535">
        <w:rPr>
          <w:rFonts w:ascii="Arial" w:hAnsi="Arial" w:cs="Arial"/>
          <w:bCs/>
          <w:sz w:val="28"/>
          <w:szCs w:val="28"/>
        </w:rPr>
        <w:t>.-</w:t>
      </w:r>
      <w:r w:rsidRPr="00E00535">
        <w:rPr>
          <w:rFonts w:ascii="Arial" w:hAnsi="Arial" w:cs="Arial"/>
          <w:sz w:val="28"/>
          <w:szCs w:val="28"/>
        </w:rPr>
        <w:t xml:space="preserve"> Esta Primera Sala de Primera Instancia es competente para conocer y resolver del presente asunto.- - - - - - - - - - </w:t>
      </w:r>
    </w:p>
    <w:p w:rsidR="00A528BD" w:rsidRPr="00E00535" w:rsidRDefault="004877E1" w:rsidP="004169BE">
      <w:pPr>
        <w:pStyle w:val="Textoindependienteprimerasangra"/>
        <w:spacing w:after="0" w:line="360" w:lineRule="auto"/>
        <w:ind w:firstLine="567"/>
        <w:jc w:val="both"/>
        <w:rPr>
          <w:rFonts w:ascii="Arial" w:hAnsi="Arial" w:cs="Arial"/>
          <w:sz w:val="28"/>
          <w:szCs w:val="28"/>
        </w:rPr>
      </w:pPr>
      <w:r w:rsidRPr="00E00535">
        <w:rPr>
          <w:rFonts w:ascii="Arial" w:hAnsi="Arial" w:cs="Arial"/>
          <w:b/>
          <w:sz w:val="28"/>
          <w:szCs w:val="28"/>
        </w:rPr>
        <w:t xml:space="preserve">SEGUNDO.- </w:t>
      </w:r>
      <w:r w:rsidRPr="00E00535">
        <w:rPr>
          <w:rFonts w:ascii="Arial" w:hAnsi="Arial" w:cs="Arial"/>
          <w:sz w:val="28"/>
          <w:szCs w:val="28"/>
        </w:rPr>
        <w:t xml:space="preserve">La personalidad de la partes quedó establecida en el considerando </w:t>
      </w:r>
      <w:r w:rsidR="0061069D" w:rsidRPr="00E00535">
        <w:rPr>
          <w:rFonts w:ascii="Arial" w:hAnsi="Arial" w:cs="Arial"/>
          <w:sz w:val="28"/>
          <w:szCs w:val="28"/>
        </w:rPr>
        <w:t>SEGUNDO</w:t>
      </w:r>
      <w:r w:rsidRPr="00E00535">
        <w:rPr>
          <w:rFonts w:ascii="Arial" w:hAnsi="Arial" w:cs="Arial"/>
          <w:sz w:val="28"/>
          <w:szCs w:val="28"/>
        </w:rPr>
        <w:t xml:space="preserve"> de esta resolución.- - - - - - - - - - - - - - - - - - - </w:t>
      </w:r>
    </w:p>
    <w:p w:rsidR="00C81E7C" w:rsidRPr="00E00535" w:rsidRDefault="004877E1" w:rsidP="004169BE">
      <w:pPr>
        <w:pStyle w:val="Textoindependienteprimerasangra"/>
        <w:spacing w:after="0" w:line="360" w:lineRule="auto"/>
        <w:ind w:firstLine="567"/>
        <w:jc w:val="both"/>
        <w:rPr>
          <w:rFonts w:ascii="Arial" w:hAnsi="Arial" w:cs="Arial"/>
          <w:sz w:val="28"/>
          <w:szCs w:val="28"/>
        </w:rPr>
      </w:pPr>
      <w:r w:rsidRPr="00E00535">
        <w:rPr>
          <w:rFonts w:ascii="Arial" w:hAnsi="Arial" w:cs="Arial"/>
          <w:b/>
          <w:sz w:val="28"/>
          <w:szCs w:val="28"/>
        </w:rPr>
        <w:lastRenderedPageBreak/>
        <w:t xml:space="preserve">TERCERO.- </w:t>
      </w:r>
      <w:r w:rsidR="0003551F" w:rsidRPr="00E00535">
        <w:rPr>
          <w:rFonts w:ascii="Arial" w:hAnsi="Arial" w:cs="Arial"/>
          <w:sz w:val="28"/>
          <w:szCs w:val="28"/>
        </w:rPr>
        <w:t>No se actualizó ninguna de las causales contenida en los artículos 1</w:t>
      </w:r>
      <w:r w:rsidR="0061069D" w:rsidRPr="00E00535">
        <w:rPr>
          <w:rFonts w:ascii="Arial" w:hAnsi="Arial" w:cs="Arial"/>
          <w:sz w:val="28"/>
          <w:szCs w:val="28"/>
        </w:rPr>
        <w:t>3</w:t>
      </w:r>
      <w:r w:rsidR="0003551F" w:rsidRPr="00E00535">
        <w:rPr>
          <w:rFonts w:ascii="Arial" w:hAnsi="Arial" w:cs="Arial"/>
          <w:sz w:val="28"/>
          <w:szCs w:val="28"/>
        </w:rPr>
        <w:t>1 y 1</w:t>
      </w:r>
      <w:r w:rsidR="0061069D" w:rsidRPr="00E00535">
        <w:rPr>
          <w:rFonts w:ascii="Arial" w:hAnsi="Arial" w:cs="Arial"/>
          <w:sz w:val="28"/>
          <w:szCs w:val="28"/>
        </w:rPr>
        <w:t>3</w:t>
      </w:r>
      <w:r w:rsidR="0003551F" w:rsidRPr="00E00535">
        <w:rPr>
          <w:rFonts w:ascii="Arial" w:hAnsi="Arial" w:cs="Arial"/>
          <w:sz w:val="28"/>
          <w:szCs w:val="28"/>
        </w:rPr>
        <w:t xml:space="preserve">2 de la Ley </w:t>
      </w:r>
      <w:r w:rsidR="00066D71" w:rsidRPr="00E00535">
        <w:rPr>
          <w:rFonts w:ascii="Arial" w:hAnsi="Arial" w:cs="Arial"/>
          <w:sz w:val="28"/>
          <w:szCs w:val="28"/>
        </w:rPr>
        <w:t>de</w:t>
      </w:r>
      <w:r w:rsidR="0003551F" w:rsidRPr="00E00535">
        <w:rPr>
          <w:rFonts w:ascii="Arial" w:hAnsi="Arial" w:cs="Arial"/>
          <w:sz w:val="28"/>
          <w:szCs w:val="28"/>
        </w:rPr>
        <w:t xml:space="preserve"> Justicia Administrativa para el Estado de Oaxaca, por lo que </w:t>
      </w:r>
      <w:r w:rsidR="0003551F" w:rsidRPr="00E00535">
        <w:rPr>
          <w:rFonts w:ascii="Arial" w:hAnsi="Arial" w:cs="Arial"/>
          <w:sz w:val="28"/>
          <w:szCs w:val="28"/>
          <w:u w:val="single"/>
        </w:rPr>
        <w:t>no se sobresee el presente juicio</w:t>
      </w:r>
      <w:r w:rsidR="00C81E7C" w:rsidRPr="00E00535">
        <w:rPr>
          <w:rFonts w:ascii="Arial" w:hAnsi="Arial" w:cs="Arial"/>
          <w:sz w:val="28"/>
          <w:szCs w:val="28"/>
        </w:rPr>
        <w:t>.- - - - -</w:t>
      </w:r>
      <w:r w:rsidR="00F43908" w:rsidRPr="00E00535">
        <w:rPr>
          <w:rFonts w:ascii="Arial" w:hAnsi="Arial" w:cs="Arial"/>
          <w:sz w:val="28"/>
          <w:szCs w:val="28"/>
        </w:rPr>
        <w:t xml:space="preserve"> </w:t>
      </w:r>
    </w:p>
    <w:p w:rsidR="004169BE" w:rsidRPr="00E00535" w:rsidRDefault="00C81E7C" w:rsidP="004169BE">
      <w:pPr>
        <w:pStyle w:val="Textoindependienteprimerasangra"/>
        <w:spacing w:after="0" w:line="360" w:lineRule="auto"/>
        <w:ind w:firstLine="567"/>
        <w:jc w:val="both"/>
        <w:rPr>
          <w:rFonts w:ascii="Arial" w:hAnsi="Arial" w:cs="Arial"/>
          <w:sz w:val="28"/>
          <w:szCs w:val="28"/>
        </w:rPr>
      </w:pPr>
      <w:r w:rsidRPr="00E00535">
        <w:rPr>
          <w:rFonts w:ascii="Arial" w:hAnsi="Arial" w:cs="Arial"/>
          <w:b/>
          <w:sz w:val="28"/>
          <w:szCs w:val="28"/>
        </w:rPr>
        <w:t>CUARTO.-</w:t>
      </w:r>
      <w:r w:rsidRPr="00E00535">
        <w:rPr>
          <w:rFonts w:ascii="Arial" w:hAnsi="Arial" w:cs="Arial"/>
          <w:sz w:val="28"/>
          <w:szCs w:val="28"/>
        </w:rPr>
        <w:t xml:space="preserve"> </w:t>
      </w:r>
      <w:r w:rsidR="004877E1" w:rsidRPr="00E00535">
        <w:rPr>
          <w:rFonts w:ascii="Arial" w:hAnsi="Arial" w:cs="Arial"/>
          <w:sz w:val="28"/>
          <w:szCs w:val="28"/>
        </w:rPr>
        <w:t xml:space="preserve">Por las razones expuestas en </w:t>
      </w:r>
      <w:r w:rsidR="00254743" w:rsidRPr="00E00535">
        <w:rPr>
          <w:rFonts w:ascii="Arial" w:hAnsi="Arial" w:cs="Arial"/>
          <w:sz w:val="28"/>
          <w:szCs w:val="28"/>
        </w:rPr>
        <w:t>el c</w:t>
      </w:r>
      <w:r w:rsidR="004877E1" w:rsidRPr="00E00535">
        <w:rPr>
          <w:rFonts w:ascii="Arial" w:hAnsi="Arial" w:cs="Arial"/>
          <w:sz w:val="28"/>
          <w:szCs w:val="28"/>
        </w:rPr>
        <w:t xml:space="preserve">onsiderando </w:t>
      </w:r>
      <w:r w:rsidR="00B26B54" w:rsidRPr="00E00535">
        <w:rPr>
          <w:rFonts w:ascii="Arial" w:hAnsi="Arial" w:cs="Arial"/>
          <w:sz w:val="28"/>
          <w:szCs w:val="28"/>
        </w:rPr>
        <w:t>QUINTO</w:t>
      </w:r>
      <w:r w:rsidR="004877E1" w:rsidRPr="00E00535">
        <w:rPr>
          <w:rFonts w:ascii="Arial" w:hAnsi="Arial" w:cs="Arial"/>
          <w:sz w:val="28"/>
          <w:szCs w:val="28"/>
        </w:rPr>
        <w:t xml:space="preserve"> de esta sentencia </w:t>
      </w:r>
      <w:r w:rsidR="006A76A2" w:rsidRPr="00E00535">
        <w:rPr>
          <w:rFonts w:ascii="Arial" w:hAnsi="Arial" w:cs="Arial"/>
          <w:sz w:val="28"/>
          <w:szCs w:val="28"/>
        </w:rPr>
        <w:t xml:space="preserve">se declara la </w:t>
      </w:r>
      <w:r w:rsidR="006A76A2" w:rsidRPr="00E00535">
        <w:rPr>
          <w:rFonts w:ascii="Arial" w:hAnsi="Arial" w:cs="Arial"/>
          <w:b/>
          <w:sz w:val="28"/>
          <w:szCs w:val="28"/>
        </w:rPr>
        <w:t xml:space="preserve">NULIDAD </w:t>
      </w:r>
      <w:r w:rsidR="00E67603" w:rsidRPr="00E00535">
        <w:rPr>
          <w:rFonts w:ascii="Arial" w:hAnsi="Arial" w:cs="Arial"/>
          <w:b/>
          <w:sz w:val="28"/>
          <w:szCs w:val="28"/>
        </w:rPr>
        <w:t>LISA Y LLANA</w:t>
      </w:r>
      <w:r w:rsidR="00EC2C8A" w:rsidRPr="00E00535">
        <w:rPr>
          <w:rFonts w:ascii="Arial" w:hAnsi="Arial" w:cs="Arial"/>
          <w:sz w:val="28"/>
          <w:szCs w:val="28"/>
        </w:rPr>
        <w:t xml:space="preserve"> </w:t>
      </w:r>
      <w:r w:rsidR="00254743" w:rsidRPr="00E00535">
        <w:rPr>
          <w:rFonts w:ascii="Arial" w:hAnsi="Arial" w:cs="Arial"/>
          <w:sz w:val="28"/>
          <w:szCs w:val="28"/>
        </w:rPr>
        <w:t>de la</w:t>
      </w:r>
      <w:r w:rsidR="00C74FD3" w:rsidRPr="00E00535">
        <w:rPr>
          <w:rFonts w:ascii="Arial" w:hAnsi="Arial" w:cs="Arial"/>
          <w:sz w:val="28"/>
          <w:szCs w:val="28"/>
        </w:rPr>
        <w:t xml:space="preserve"> multa </w:t>
      </w:r>
      <w:r w:rsidR="00C74FD3" w:rsidRPr="00E00535">
        <w:rPr>
          <w:rFonts w:ascii="Arial" w:hAnsi="Arial" w:cs="Arial"/>
          <w:sz w:val="28"/>
          <w:szCs w:val="27"/>
        </w:rPr>
        <w:t xml:space="preserve">por infracción con número de control </w:t>
      </w:r>
      <w:r w:rsidR="00B807FA" w:rsidRPr="00E00535">
        <w:rPr>
          <w:rFonts w:ascii="Arial" w:hAnsi="Arial" w:cs="Arial"/>
          <w:sz w:val="28"/>
          <w:szCs w:val="28"/>
        </w:rPr>
        <w:t>01MI44ER172949 de fecha ocho de agosto de dos mil diecisiete</w:t>
      </w:r>
      <w:r w:rsidR="00B807FA" w:rsidRPr="00E00535">
        <w:rPr>
          <w:rFonts w:ascii="Arial" w:hAnsi="Arial" w:cs="Arial"/>
          <w:sz w:val="28"/>
          <w:szCs w:val="27"/>
        </w:rPr>
        <w:t xml:space="preserve"> </w:t>
      </w:r>
      <w:r w:rsidR="00C74FD3" w:rsidRPr="00E00535">
        <w:rPr>
          <w:rFonts w:ascii="Arial" w:hAnsi="Arial" w:cs="Arial"/>
          <w:sz w:val="28"/>
          <w:szCs w:val="27"/>
        </w:rPr>
        <w:t xml:space="preserve">(foja </w:t>
      </w:r>
      <w:r w:rsidR="00465868" w:rsidRPr="00E00535">
        <w:rPr>
          <w:rFonts w:ascii="Arial" w:hAnsi="Arial" w:cs="Arial"/>
          <w:sz w:val="28"/>
          <w:szCs w:val="27"/>
        </w:rPr>
        <w:t>2</w:t>
      </w:r>
      <w:r w:rsidR="00B807FA" w:rsidRPr="00E00535">
        <w:rPr>
          <w:rFonts w:ascii="Arial" w:hAnsi="Arial" w:cs="Arial"/>
          <w:sz w:val="28"/>
          <w:szCs w:val="27"/>
        </w:rPr>
        <w:t>2</w:t>
      </w:r>
      <w:r w:rsidR="00C74FD3" w:rsidRPr="00E00535">
        <w:rPr>
          <w:rFonts w:ascii="Arial" w:hAnsi="Arial" w:cs="Arial"/>
          <w:sz w:val="28"/>
          <w:szCs w:val="27"/>
        </w:rPr>
        <w:t>)</w:t>
      </w:r>
      <w:r w:rsidR="00254743" w:rsidRPr="00E00535">
        <w:rPr>
          <w:rFonts w:ascii="Arial" w:hAnsi="Arial" w:cs="Arial"/>
          <w:sz w:val="28"/>
          <w:szCs w:val="27"/>
        </w:rPr>
        <w:t>, emitida por la</w:t>
      </w:r>
      <w:r w:rsidR="00254743" w:rsidRPr="00E00535">
        <w:rPr>
          <w:rFonts w:ascii="Arial" w:hAnsi="Arial" w:cs="Arial"/>
          <w:sz w:val="28"/>
          <w:szCs w:val="28"/>
        </w:rPr>
        <w:t xml:space="preserve"> licenciada </w:t>
      </w:r>
      <w:r w:rsidR="00325351" w:rsidRPr="00E00535">
        <w:rPr>
          <w:rFonts w:ascii="Arial" w:hAnsi="Arial" w:cs="Arial"/>
          <w:sz w:val="28"/>
          <w:szCs w:val="28"/>
        </w:rPr>
        <w:t>Elizabeth Martínez Arzola</w:t>
      </w:r>
      <w:r w:rsidR="00254743" w:rsidRPr="00E00535">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52046D" w:rsidRPr="00E00535">
        <w:rPr>
          <w:rFonts w:ascii="Arial" w:hAnsi="Arial" w:cs="Arial"/>
          <w:sz w:val="28"/>
          <w:szCs w:val="28"/>
        </w:rPr>
        <w:t xml:space="preserve"> en consecuencia se ordena a esa autoridad demandada para que por sí misma o a través de quien sea legalmente competente para tal efecto, realice la baja de la citada multa del sistema electrónico y/o documental que lleve esa autoridad fiscal</w:t>
      </w:r>
      <w:r w:rsidR="004877E1" w:rsidRPr="00E00535">
        <w:rPr>
          <w:rFonts w:ascii="Arial" w:hAnsi="Arial" w:cs="Arial"/>
          <w:sz w:val="28"/>
          <w:szCs w:val="28"/>
        </w:rPr>
        <w:t xml:space="preserve">.- </w:t>
      </w:r>
      <w:r w:rsidR="00254743" w:rsidRPr="00E00535">
        <w:rPr>
          <w:rFonts w:ascii="Arial" w:hAnsi="Arial" w:cs="Arial"/>
          <w:sz w:val="28"/>
          <w:szCs w:val="28"/>
        </w:rPr>
        <w:t xml:space="preserve">- </w:t>
      </w:r>
    </w:p>
    <w:p w:rsidR="00970ADF" w:rsidRPr="00E00535" w:rsidRDefault="004877E1" w:rsidP="00970ADF">
      <w:pPr>
        <w:pStyle w:val="Textoindependienteprimerasangra"/>
        <w:spacing w:after="0" w:line="360" w:lineRule="auto"/>
        <w:ind w:firstLine="567"/>
        <w:jc w:val="both"/>
        <w:rPr>
          <w:rFonts w:ascii="Arial" w:hAnsi="Arial" w:cs="Arial"/>
          <w:sz w:val="28"/>
          <w:szCs w:val="28"/>
        </w:rPr>
      </w:pPr>
      <w:r w:rsidRPr="00E00535">
        <w:rPr>
          <w:rFonts w:ascii="Arial" w:hAnsi="Arial" w:cs="Arial"/>
          <w:sz w:val="28"/>
          <w:szCs w:val="28"/>
        </w:rPr>
        <w:tab/>
      </w:r>
      <w:r w:rsidR="00EC2C8A" w:rsidRPr="00E00535">
        <w:rPr>
          <w:rFonts w:ascii="Arial" w:hAnsi="Arial" w:cs="Arial"/>
          <w:b/>
          <w:sz w:val="28"/>
          <w:szCs w:val="28"/>
        </w:rPr>
        <w:t>QUIN</w:t>
      </w:r>
      <w:r w:rsidRPr="00E00535">
        <w:rPr>
          <w:rFonts w:ascii="Arial" w:hAnsi="Arial" w:cs="Arial"/>
          <w:b/>
          <w:sz w:val="28"/>
          <w:szCs w:val="28"/>
        </w:rPr>
        <w:t>TO.</w:t>
      </w:r>
      <w:r w:rsidR="00551A96" w:rsidRPr="00E00535">
        <w:rPr>
          <w:rFonts w:ascii="Arial" w:hAnsi="Arial" w:cs="Arial"/>
          <w:b/>
          <w:sz w:val="28"/>
          <w:szCs w:val="28"/>
        </w:rPr>
        <w:t>-</w:t>
      </w:r>
      <w:r w:rsidR="00551A96" w:rsidRPr="00E00535">
        <w:rPr>
          <w:rFonts w:ascii="Arial" w:hAnsi="Arial" w:cs="Arial"/>
          <w:b/>
          <w:bCs/>
          <w:sz w:val="28"/>
          <w:szCs w:val="28"/>
        </w:rPr>
        <w:t xml:space="preserve"> </w:t>
      </w:r>
      <w:r w:rsidR="00101C90" w:rsidRPr="00E00535">
        <w:rPr>
          <w:rFonts w:ascii="Arial" w:hAnsi="Arial" w:cs="Arial"/>
          <w:bCs/>
          <w:sz w:val="28"/>
          <w:szCs w:val="28"/>
        </w:rPr>
        <w:t xml:space="preserve">En términos de los artículos 142 y </w:t>
      </w:r>
      <w:r w:rsidR="005E7257" w:rsidRPr="00E00535">
        <w:rPr>
          <w:rFonts w:ascii="Arial" w:hAnsi="Arial" w:cs="Arial"/>
          <w:bCs/>
          <w:sz w:val="28"/>
          <w:szCs w:val="28"/>
        </w:rPr>
        <w:t>1</w:t>
      </w:r>
      <w:r w:rsidR="00101C90" w:rsidRPr="00E00535">
        <w:rPr>
          <w:rFonts w:ascii="Arial" w:hAnsi="Arial" w:cs="Arial"/>
          <w:bCs/>
          <w:sz w:val="28"/>
          <w:szCs w:val="28"/>
        </w:rPr>
        <w:t xml:space="preserve">43 </w:t>
      </w:r>
      <w:r w:rsidR="005E7257" w:rsidRPr="00E00535">
        <w:rPr>
          <w:rFonts w:ascii="Arial" w:hAnsi="Arial" w:cs="Arial"/>
          <w:bCs/>
          <w:sz w:val="28"/>
          <w:szCs w:val="28"/>
        </w:rPr>
        <w:t xml:space="preserve">de la Ley de la materia, </w:t>
      </w:r>
      <w:r w:rsidR="00551A96" w:rsidRPr="00E00535">
        <w:rPr>
          <w:rFonts w:ascii="Arial" w:hAnsi="Arial" w:cs="Arial"/>
          <w:b/>
          <w:bCs/>
          <w:sz w:val="28"/>
          <w:szCs w:val="28"/>
        </w:rPr>
        <w:t>NOTIFÍQUESE</w:t>
      </w:r>
      <w:r w:rsidRPr="00E00535">
        <w:rPr>
          <w:rFonts w:ascii="Arial" w:hAnsi="Arial" w:cs="Arial"/>
          <w:b/>
          <w:sz w:val="28"/>
          <w:szCs w:val="28"/>
        </w:rPr>
        <w:t xml:space="preserve"> </w:t>
      </w:r>
      <w:r w:rsidRPr="00E00535">
        <w:rPr>
          <w:rFonts w:ascii="Arial" w:hAnsi="Arial" w:cs="Arial"/>
          <w:sz w:val="28"/>
          <w:szCs w:val="28"/>
        </w:rPr>
        <w:t xml:space="preserve">personalmente a la parte actora y por oficio a las autoridades demandadas y </w:t>
      </w:r>
      <w:r w:rsidRPr="00E00535">
        <w:rPr>
          <w:rFonts w:ascii="Arial" w:hAnsi="Arial" w:cs="Arial"/>
          <w:b/>
          <w:sz w:val="28"/>
          <w:szCs w:val="28"/>
        </w:rPr>
        <w:t>C</w:t>
      </w:r>
      <w:r w:rsidR="00370C3B" w:rsidRPr="00E00535">
        <w:rPr>
          <w:rFonts w:ascii="Arial" w:hAnsi="Arial" w:cs="Arial"/>
          <w:b/>
          <w:sz w:val="28"/>
          <w:szCs w:val="28"/>
        </w:rPr>
        <w:t>Ú</w:t>
      </w:r>
      <w:r w:rsidRPr="00E00535">
        <w:rPr>
          <w:rFonts w:ascii="Arial" w:hAnsi="Arial" w:cs="Arial"/>
          <w:b/>
          <w:sz w:val="28"/>
          <w:szCs w:val="28"/>
        </w:rPr>
        <w:t>MPLASE.</w:t>
      </w:r>
      <w:r w:rsidRPr="00E00535">
        <w:rPr>
          <w:rFonts w:ascii="Arial" w:hAnsi="Arial" w:cs="Arial"/>
          <w:sz w:val="28"/>
          <w:szCs w:val="28"/>
        </w:rPr>
        <w:t>-</w:t>
      </w:r>
      <w:r w:rsidR="00970ADF" w:rsidRPr="00E00535">
        <w:rPr>
          <w:rFonts w:ascii="Arial" w:hAnsi="Arial" w:cs="Arial"/>
          <w:sz w:val="28"/>
          <w:szCs w:val="28"/>
        </w:rPr>
        <w:t xml:space="preserve"> - - - - - - - - - - - - - </w:t>
      </w:r>
      <w:r w:rsidR="005E7257" w:rsidRPr="00E00535">
        <w:rPr>
          <w:rFonts w:ascii="Arial" w:hAnsi="Arial" w:cs="Arial"/>
          <w:sz w:val="28"/>
          <w:szCs w:val="28"/>
        </w:rPr>
        <w:t>- - - - -</w:t>
      </w:r>
    </w:p>
    <w:p w:rsidR="001B1089" w:rsidRPr="00E00535" w:rsidRDefault="00FF4055" w:rsidP="00101C90">
      <w:pPr>
        <w:spacing w:line="360" w:lineRule="auto"/>
        <w:ind w:firstLine="567"/>
        <w:jc w:val="both"/>
        <w:rPr>
          <w:rFonts w:ascii="Arial" w:hAnsi="Arial" w:cs="Arial"/>
          <w:sz w:val="32"/>
          <w:szCs w:val="28"/>
        </w:rPr>
      </w:pPr>
      <w:r w:rsidRPr="00E00535">
        <w:rPr>
          <w:rFonts w:ascii="Arial" w:hAnsi="Arial" w:cs="Arial"/>
          <w:sz w:val="28"/>
          <w:szCs w:val="27"/>
        </w:rPr>
        <w:t xml:space="preserve">Así lo resolvió y firma la </w:t>
      </w:r>
      <w:r w:rsidRPr="00E00535">
        <w:rPr>
          <w:rFonts w:ascii="Arial" w:hAnsi="Arial" w:cs="Arial"/>
          <w:b/>
          <w:i/>
          <w:sz w:val="28"/>
          <w:szCs w:val="27"/>
        </w:rPr>
        <w:t>licenciada Frida Jiménez Valencia</w:t>
      </w:r>
      <w:r w:rsidRPr="00E00535">
        <w:rPr>
          <w:rFonts w:ascii="Arial" w:hAnsi="Arial" w:cs="Arial"/>
          <w:sz w:val="28"/>
          <w:szCs w:val="27"/>
        </w:rPr>
        <w:t xml:space="preserve">, Magistrada de la Primera Sala Unitaria de Primera Instancia del Tribunal de </w:t>
      </w:r>
      <w:r w:rsidR="00FA2FB9" w:rsidRPr="00E00535">
        <w:rPr>
          <w:rFonts w:ascii="Arial" w:hAnsi="Arial" w:cs="Arial"/>
          <w:sz w:val="28"/>
          <w:szCs w:val="27"/>
        </w:rPr>
        <w:t>Justicia Administrativa del Estado de Oaxaca</w:t>
      </w:r>
      <w:r w:rsidRPr="00E00535">
        <w:rPr>
          <w:rFonts w:ascii="Arial" w:hAnsi="Arial" w:cs="Arial"/>
          <w:sz w:val="28"/>
          <w:szCs w:val="27"/>
        </w:rPr>
        <w:t xml:space="preserve">, ante el Secretario de Acuerdos, </w:t>
      </w:r>
      <w:r w:rsidRPr="00E00535">
        <w:rPr>
          <w:rFonts w:ascii="Arial" w:hAnsi="Arial" w:cs="Arial"/>
          <w:i/>
          <w:sz w:val="28"/>
          <w:szCs w:val="27"/>
        </w:rPr>
        <w:t>licenciado Renato Gabriel Ibáñez Castellanos</w:t>
      </w:r>
      <w:r w:rsidRPr="00E00535">
        <w:rPr>
          <w:rFonts w:ascii="Arial" w:hAnsi="Arial" w:cs="Arial"/>
          <w:sz w:val="28"/>
          <w:szCs w:val="27"/>
        </w:rPr>
        <w:t xml:space="preserve">, quien autoriza y da fe. - - - - - - - - - - - - - - </w:t>
      </w:r>
      <w:r w:rsidR="00FA2FB9" w:rsidRPr="00E00535">
        <w:rPr>
          <w:rFonts w:ascii="Arial" w:hAnsi="Arial" w:cs="Arial"/>
          <w:sz w:val="28"/>
          <w:szCs w:val="27"/>
        </w:rPr>
        <w:t xml:space="preserve">- - - - - - - - - - - - - - - - - - - - - </w:t>
      </w:r>
    </w:p>
    <w:sectPr w:rsidR="001B1089" w:rsidRPr="00E00535" w:rsidSect="00106188">
      <w:headerReference w:type="even" r:id="rId8"/>
      <w:headerReference w:type="default" r:id="rId9"/>
      <w:headerReference w:type="firs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53C" w:rsidRDefault="002B453C" w:rsidP="00F420D4">
      <w:r>
        <w:separator/>
      </w:r>
    </w:p>
  </w:endnote>
  <w:endnote w:type="continuationSeparator" w:id="0">
    <w:p w:rsidR="002B453C" w:rsidRDefault="002B453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53C" w:rsidRDefault="002B453C" w:rsidP="00F420D4">
      <w:r>
        <w:separator/>
      </w:r>
    </w:p>
  </w:footnote>
  <w:footnote w:type="continuationSeparator" w:id="0">
    <w:p w:rsidR="002B453C" w:rsidRDefault="002B453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188" w:rsidRPr="00CC4788" w:rsidRDefault="00E00535" w:rsidP="00106188">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5573910</wp:posOffset>
              </wp:positionH>
              <wp:positionV relativeFrom="paragraph">
                <wp:posOffset>4343331</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0535" w:rsidRDefault="00E00535" w:rsidP="00E00535">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38.9pt;margin-top:342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" fillcolor="window" strokeweight=".5pt">
              <v:path arrowok="t"/>
              <v:textbox>
                <w:txbxContent>
                  <w:p w:rsidR="00E00535" w:rsidRDefault="00E00535" w:rsidP="00E00535">
                    <w:r w:rsidRPr="00827BFA">
                      <w:rPr>
                        <w:sz w:val="18"/>
                      </w:rPr>
                      <w:t>Datos personales protegidos por el Art. 116 de la LGTAIP y el artículo 56 de la LTAIPEO</w:t>
                    </w:r>
                    <w:r>
                      <w:t>.</w:t>
                    </w:r>
                  </w:p>
                </w:txbxContent>
              </v:textbox>
            </v:shape>
          </w:pict>
        </mc:Fallback>
      </mc:AlternateContent>
    </w:r>
    <w:r w:rsidR="00682E59">
      <w:rPr>
        <w:rFonts w:ascii="Arial" w:hAnsi="Arial" w:cs="Arial"/>
        <w:b/>
        <w:sz w:val="28"/>
        <w:lang w:val="en-US"/>
      </w:rPr>
      <w:t>1</w:t>
    </w:r>
    <w:r w:rsidR="00881418">
      <w:rPr>
        <w:rFonts w:ascii="Arial" w:hAnsi="Arial" w:cs="Arial"/>
        <w:b/>
        <w:sz w:val="28"/>
        <w:lang w:val="en-US"/>
      </w:rPr>
      <w:t>07</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325351">
      <w:rPr>
        <w:rFonts w:ascii="Arial" w:hAnsi="Arial" w:cs="Arial"/>
        <w:b/>
        <w:noProof/>
        <w:sz w:val="28"/>
        <w:lang w:val="en-US"/>
      </w:rPr>
      <w:t>14</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25351">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682E59">
      <w:rPr>
        <w:rFonts w:ascii="Arial" w:hAnsi="Arial" w:cs="Arial"/>
        <w:b/>
        <w:sz w:val="28"/>
        <w:lang w:val="en-US"/>
      </w:rPr>
      <w:t>1</w:t>
    </w:r>
    <w:r w:rsidR="00296E87">
      <w:rPr>
        <w:rFonts w:ascii="Arial" w:hAnsi="Arial" w:cs="Arial"/>
        <w:b/>
        <w:sz w:val="28"/>
        <w:lang w:val="en-US"/>
      </w:rPr>
      <w:t>07</w:t>
    </w:r>
    <w:r w:rsidR="00F43B0B">
      <w:rPr>
        <w:rFonts w:ascii="Arial" w:hAnsi="Arial" w:cs="Arial"/>
        <w:b/>
        <w:sz w:val="28"/>
        <w:lang w:val="en-US"/>
      </w:rPr>
      <w:t>/2017</w:t>
    </w:r>
  </w:p>
  <w:p w:rsidR="00B61010" w:rsidRPr="00CC4788" w:rsidRDefault="00E00535">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-1164590</wp:posOffset>
              </wp:positionH>
              <wp:positionV relativeFrom="paragraph">
                <wp:posOffset>4999355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0535" w:rsidRDefault="00E00535" w:rsidP="00E00535">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1.7pt;margin-top:393.6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" fillcolor="window" strokeweight=".5pt">
              <v:path arrowok="t"/>
              <v:textbox>
                <w:txbxContent>
                  <w:p w:rsidR="00E00535" w:rsidRDefault="00E00535" w:rsidP="00E00535">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35" w:rsidRDefault="00E00535">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-1224280</wp:posOffset>
              </wp:positionH>
              <wp:positionV relativeFrom="paragraph">
                <wp:posOffset>5374005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00535" w:rsidRDefault="00E00535" w:rsidP="00E00535">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6.4pt;margin-top:423.1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" fillcolor="window" strokeweight=".5pt">
              <v:path arrowok="t"/>
              <v:textbox>
                <w:txbxContent>
                  <w:p w:rsidR="00E00535" w:rsidRDefault="00E00535" w:rsidP="00E00535">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mirrorMargins/>
  <w:proofState w:spelling="clean" w:grammar="clean"/>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03EE"/>
    <w:rsid w:val="00012AF7"/>
    <w:rsid w:val="00013173"/>
    <w:rsid w:val="00014783"/>
    <w:rsid w:val="00016741"/>
    <w:rsid w:val="00020C7F"/>
    <w:rsid w:val="000210C1"/>
    <w:rsid w:val="00021CBE"/>
    <w:rsid w:val="000245C9"/>
    <w:rsid w:val="00024D09"/>
    <w:rsid w:val="00027E3C"/>
    <w:rsid w:val="0003139E"/>
    <w:rsid w:val="00031BDF"/>
    <w:rsid w:val="0003235C"/>
    <w:rsid w:val="00032E9A"/>
    <w:rsid w:val="00033970"/>
    <w:rsid w:val="00034305"/>
    <w:rsid w:val="0003551F"/>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6D71"/>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0DCA"/>
    <w:rsid w:val="000A4679"/>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0C9D"/>
    <w:rsid w:val="00101C90"/>
    <w:rsid w:val="0010413C"/>
    <w:rsid w:val="00105CEA"/>
    <w:rsid w:val="00106188"/>
    <w:rsid w:val="001075B5"/>
    <w:rsid w:val="00107FB6"/>
    <w:rsid w:val="00111401"/>
    <w:rsid w:val="00111700"/>
    <w:rsid w:val="00114520"/>
    <w:rsid w:val="00115F08"/>
    <w:rsid w:val="001166DB"/>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43B"/>
    <w:rsid w:val="00140E99"/>
    <w:rsid w:val="00141F1C"/>
    <w:rsid w:val="0014293B"/>
    <w:rsid w:val="00146910"/>
    <w:rsid w:val="00147870"/>
    <w:rsid w:val="00150338"/>
    <w:rsid w:val="001506AD"/>
    <w:rsid w:val="001520A9"/>
    <w:rsid w:val="00154035"/>
    <w:rsid w:val="00155242"/>
    <w:rsid w:val="00156809"/>
    <w:rsid w:val="00160744"/>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4181"/>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B73DC"/>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07DAB"/>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9F3"/>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930"/>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E87"/>
    <w:rsid w:val="00296F46"/>
    <w:rsid w:val="00297889"/>
    <w:rsid w:val="002A199E"/>
    <w:rsid w:val="002A1C28"/>
    <w:rsid w:val="002A2373"/>
    <w:rsid w:val="002A28C7"/>
    <w:rsid w:val="002A2E41"/>
    <w:rsid w:val="002A4223"/>
    <w:rsid w:val="002A485F"/>
    <w:rsid w:val="002A539F"/>
    <w:rsid w:val="002A5A92"/>
    <w:rsid w:val="002A7520"/>
    <w:rsid w:val="002B2E66"/>
    <w:rsid w:val="002B2F05"/>
    <w:rsid w:val="002B3A63"/>
    <w:rsid w:val="002B453C"/>
    <w:rsid w:val="002B5B2A"/>
    <w:rsid w:val="002C1889"/>
    <w:rsid w:val="002C2291"/>
    <w:rsid w:val="002C2B64"/>
    <w:rsid w:val="002C4078"/>
    <w:rsid w:val="002C443E"/>
    <w:rsid w:val="002C5DEC"/>
    <w:rsid w:val="002D0049"/>
    <w:rsid w:val="002D0C96"/>
    <w:rsid w:val="002D2928"/>
    <w:rsid w:val="002D3EF5"/>
    <w:rsid w:val="002D5042"/>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523F"/>
    <w:rsid w:val="003168CD"/>
    <w:rsid w:val="0031693C"/>
    <w:rsid w:val="00316FF8"/>
    <w:rsid w:val="00317477"/>
    <w:rsid w:val="00320273"/>
    <w:rsid w:val="00321872"/>
    <w:rsid w:val="00321DF3"/>
    <w:rsid w:val="00322EAF"/>
    <w:rsid w:val="00323207"/>
    <w:rsid w:val="00323DCE"/>
    <w:rsid w:val="00324EB0"/>
    <w:rsid w:val="00325351"/>
    <w:rsid w:val="003267F8"/>
    <w:rsid w:val="00331281"/>
    <w:rsid w:val="00331C23"/>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0C3B"/>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10C"/>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E0EA1"/>
    <w:rsid w:val="003E3602"/>
    <w:rsid w:val="003E4018"/>
    <w:rsid w:val="003E4F35"/>
    <w:rsid w:val="003E537F"/>
    <w:rsid w:val="003E5E33"/>
    <w:rsid w:val="003E6AE7"/>
    <w:rsid w:val="003F0909"/>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1410"/>
    <w:rsid w:val="00411B14"/>
    <w:rsid w:val="00412BDE"/>
    <w:rsid w:val="00414081"/>
    <w:rsid w:val="00414AFC"/>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4E90"/>
    <w:rsid w:val="004355F2"/>
    <w:rsid w:val="00441715"/>
    <w:rsid w:val="00442B5A"/>
    <w:rsid w:val="0044398E"/>
    <w:rsid w:val="00444D0D"/>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65868"/>
    <w:rsid w:val="00470FBB"/>
    <w:rsid w:val="00472472"/>
    <w:rsid w:val="004736D0"/>
    <w:rsid w:val="00473FA1"/>
    <w:rsid w:val="00477E8E"/>
    <w:rsid w:val="004801ED"/>
    <w:rsid w:val="00481181"/>
    <w:rsid w:val="00482BCF"/>
    <w:rsid w:val="00484BB9"/>
    <w:rsid w:val="00484F40"/>
    <w:rsid w:val="00485E22"/>
    <w:rsid w:val="004877CB"/>
    <w:rsid w:val="004877E1"/>
    <w:rsid w:val="00491B62"/>
    <w:rsid w:val="00494131"/>
    <w:rsid w:val="00494C81"/>
    <w:rsid w:val="004952F9"/>
    <w:rsid w:val="00495BE1"/>
    <w:rsid w:val="004960F4"/>
    <w:rsid w:val="004964EC"/>
    <w:rsid w:val="0049736F"/>
    <w:rsid w:val="004A0534"/>
    <w:rsid w:val="004A0E04"/>
    <w:rsid w:val="004A0FA6"/>
    <w:rsid w:val="004A1AB7"/>
    <w:rsid w:val="004A263D"/>
    <w:rsid w:val="004A2D45"/>
    <w:rsid w:val="004A2F74"/>
    <w:rsid w:val="004A32A5"/>
    <w:rsid w:val="004A429C"/>
    <w:rsid w:val="004A5DEF"/>
    <w:rsid w:val="004A79AA"/>
    <w:rsid w:val="004B29AC"/>
    <w:rsid w:val="004B4692"/>
    <w:rsid w:val="004B5535"/>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137E"/>
    <w:rsid w:val="0050260C"/>
    <w:rsid w:val="00502939"/>
    <w:rsid w:val="00505266"/>
    <w:rsid w:val="005062F7"/>
    <w:rsid w:val="0051091F"/>
    <w:rsid w:val="00511AEE"/>
    <w:rsid w:val="00512324"/>
    <w:rsid w:val="00513132"/>
    <w:rsid w:val="005136C7"/>
    <w:rsid w:val="00516392"/>
    <w:rsid w:val="00516E85"/>
    <w:rsid w:val="00516F23"/>
    <w:rsid w:val="0052046D"/>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578"/>
    <w:rsid w:val="00546FBC"/>
    <w:rsid w:val="00547AD5"/>
    <w:rsid w:val="00547E3A"/>
    <w:rsid w:val="005506CF"/>
    <w:rsid w:val="00551A96"/>
    <w:rsid w:val="00553904"/>
    <w:rsid w:val="0055693E"/>
    <w:rsid w:val="00557E61"/>
    <w:rsid w:val="00557F7C"/>
    <w:rsid w:val="005641E4"/>
    <w:rsid w:val="00564805"/>
    <w:rsid w:val="00564B2C"/>
    <w:rsid w:val="0056574E"/>
    <w:rsid w:val="00570B9E"/>
    <w:rsid w:val="00571381"/>
    <w:rsid w:val="005715D2"/>
    <w:rsid w:val="0057165A"/>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97A0D"/>
    <w:rsid w:val="005A1297"/>
    <w:rsid w:val="005A1648"/>
    <w:rsid w:val="005A2B68"/>
    <w:rsid w:val="005A2E34"/>
    <w:rsid w:val="005A43C7"/>
    <w:rsid w:val="005A5376"/>
    <w:rsid w:val="005B0BAE"/>
    <w:rsid w:val="005B3502"/>
    <w:rsid w:val="005B3B25"/>
    <w:rsid w:val="005B4C50"/>
    <w:rsid w:val="005B5845"/>
    <w:rsid w:val="005B6C2B"/>
    <w:rsid w:val="005B76ED"/>
    <w:rsid w:val="005C1E29"/>
    <w:rsid w:val="005C2BD5"/>
    <w:rsid w:val="005C4C64"/>
    <w:rsid w:val="005C6489"/>
    <w:rsid w:val="005C6641"/>
    <w:rsid w:val="005D1AC6"/>
    <w:rsid w:val="005D4B68"/>
    <w:rsid w:val="005D4F8A"/>
    <w:rsid w:val="005D68F7"/>
    <w:rsid w:val="005D6D95"/>
    <w:rsid w:val="005E2BB9"/>
    <w:rsid w:val="005E3374"/>
    <w:rsid w:val="005E3390"/>
    <w:rsid w:val="005E4251"/>
    <w:rsid w:val="005E435D"/>
    <w:rsid w:val="005E6341"/>
    <w:rsid w:val="005E69AA"/>
    <w:rsid w:val="005E7257"/>
    <w:rsid w:val="005E73B4"/>
    <w:rsid w:val="005F0655"/>
    <w:rsid w:val="005F14A2"/>
    <w:rsid w:val="005F22CD"/>
    <w:rsid w:val="005F3312"/>
    <w:rsid w:val="005F3D16"/>
    <w:rsid w:val="005F4689"/>
    <w:rsid w:val="005F63EE"/>
    <w:rsid w:val="005F784D"/>
    <w:rsid w:val="006028B7"/>
    <w:rsid w:val="00602CB5"/>
    <w:rsid w:val="00602E7B"/>
    <w:rsid w:val="00603BBC"/>
    <w:rsid w:val="00603E9A"/>
    <w:rsid w:val="006041EF"/>
    <w:rsid w:val="006046A9"/>
    <w:rsid w:val="0060547C"/>
    <w:rsid w:val="00605555"/>
    <w:rsid w:val="00605B97"/>
    <w:rsid w:val="006066F5"/>
    <w:rsid w:val="0061069D"/>
    <w:rsid w:val="00611EEB"/>
    <w:rsid w:val="0061365F"/>
    <w:rsid w:val="006145C9"/>
    <w:rsid w:val="006149FE"/>
    <w:rsid w:val="00616421"/>
    <w:rsid w:val="0061791B"/>
    <w:rsid w:val="00620ACF"/>
    <w:rsid w:val="00624E42"/>
    <w:rsid w:val="0062501F"/>
    <w:rsid w:val="00626277"/>
    <w:rsid w:val="006327B1"/>
    <w:rsid w:val="0063481A"/>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0B19"/>
    <w:rsid w:val="0066165F"/>
    <w:rsid w:val="00663B60"/>
    <w:rsid w:val="00663C72"/>
    <w:rsid w:val="00664A6D"/>
    <w:rsid w:val="0066521C"/>
    <w:rsid w:val="00665C4A"/>
    <w:rsid w:val="0066724B"/>
    <w:rsid w:val="0067080B"/>
    <w:rsid w:val="00670B88"/>
    <w:rsid w:val="0067204D"/>
    <w:rsid w:val="00673121"/>
    <w:rsid w:val="00674816"/>
    <w:rsid w:val="00675E64"/>
    <w:rsid w:val="00677962"/>
    <w:rsid w:val="00677E1D"/>
    <w:rsid w:val="006804CA"/>
    <w:rsid w:val="006807E0"/>
    <w:rsid w:val="00680890"/>
    <w:rsid w:val="00681BA8"/>
    <w:rsid w:val="00682E59"/>
    <w:rsid w:val="00683A92"/>
    <w:rsid w:val="006843C1"/>
    <w:rsid w:val="006852EA"/>
    <w:rsid w:val="00685A21"/>
    <w:rsid w:val="00685CD7"/>
    <w:rsid w:val="00687FCC"/>
    <w:rsid w:val="00690ACB"/>
    <w:rsid w:val="0069111E"/>
    <w:rsid w:val="00691338"/>
    <w:rsid w:val="00691463"/>
    <w:rsid w:val="0069304F"/>
    <w:rsid w:val="006932CA"/>
    <w:rsid w:val="006935D3"/>
    <w:rsid w:val="00693F7D"/>
    <w:rsid w:val="0069576A"/>
    <w:rsid w:val="00695CFE"/>
    <w:rsid w:val="00695EEE"/>
    <w:rsid w:val="00696E90"/>
    <w:rsid w:val="00697220"/>
    <w:rsid w:val="006A0DFF"/>
    <w:rsid w:val="006A10B7"/>
    <w:rsid w:val="006A4207"/>
    <w:rsid w:val="006A5775"/>
    <w:rsid w:val="006A6775"/>
    <w:rsid w:val="006A6BDF"/>
    <w:rsid w:val="006A6CA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7DF"/>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16238"/>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27E"/>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4B90"/>
    <w:rsid w:val="007C79DA"/>
    <w:rsid w:val="007D0569"/>
    <w:rsid w:val="007D07B7"/>
    <w:rsid w:val="007D0C26"/>
    <w:rsid w:val="007D5377"/>
    <w:rsid w:val="007D64A3"/>
    <w:rsid w:val="007D7488"/>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2FF0"/>
    <w:rsid w:val="008333BC"/>
    <w:rsid w:val="008342DC"/>
    <w:rsid w:val="00834A94"/>
    <w:rsid w:val="00836571"/>
    <w:rsid w:val="008412A9"/>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02CB"/>
    <w:rsid w:val="00871ECE"/>
    <w:rsid w:val="0087261D"/>
    <w:rsid w:val="0087493F"/>
    <w:rsid w:val="00874B6E"/>
    <w:rsid w:val="008758D6"/>
    <w:rsid w:val="008758F9"/>
    <w:rsid w:val="0087745F"/>
    <w:rsid w:val="00877555"/>
    <w:rsid w:val="00877AFE"/>
    <w:rsid w:val="0088099C"/>
    <w:rsid w:val="00880F50"/>
    <w:rsid w:val="00880F9A"/>
    <w:rsid w:val="00881418"/>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6D"/>
    <w:rsid w:val="008E46BB"/>
    <w:rsid w:val="008E627A"/>
    <w:rsid w:val="008E687B"/>
    <w:rsid w:val="008F1682"/>
    <w:rsid w:val="008F1FCC"/>
    <w:rsid w:val="008F3515"/>
    <w:rsid w:val="008F351B"/>
    <w:rsid w:val="008F3BB0"/>
    <w:rsid w:val="008F3ED5"/>
    <w:rsid w:val="008F5E5C"/>
    <w:rsid w:val="008F6CC7"/>
    <w:rsid w:val="008F72ED"/>
    <w:rsid w:val="0090022B"/>
    <w:rsid w:val="009008C1"/>
    <w:rsid w:val="00900F54"/>
    <w:rsid w:val="009014A5"/>
    <w:rsid w:val="00901CBF"/>
    <w:rsid w:val="009024E6"/>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210"/>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EAE"/>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5F2F"/>
    <w:rsid w:val="009F67AC"/>
    <w:rsid w:val="00A006E0"/>
    <w:rsid w:val="00A00BCC"/>
    <w:rsid w:val="00A01643"/>
    <w:rsid w:val="00A0275A"/>
    <w:rsid w:val="00A03112"/>
    <w:rsid w:val="00A0351A"/>
    <w:rsid w:val="00A06C75"/>
    <w:rsid w:val="00A06EB4"/>
    <w:rsid w:val="00A074B1"/>
    <w:rsid w:val="00A07FC3"/>
    <w:rsid w:val="00A10C87"/>
    <w:rsid w:val="00A1115E"/>
    <w:rsid w:val="00A1239C"/>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36FCE"/>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579B3"/>
    <w:rsid w:val="00A619A4"/>
    <w:rsid w:val="00A61D58"/>
    <w:rsid w:val="00A63FC8"/>
    <w:rsid w:val="00A64F93"/>
    <w:rsid w:val="00A65716"/>
    <w:rsid w:val="00A660E6"/>
    <w:rsid w:val="00A67006"/>
    <w:rsid w:val="00A67A82"/>
    <w:rsid w:val="00A67CB7"/>
    <w:rsid w:val="00A67FBB"/>
    <w:rsid w:val="00A701F1"/>
    <w:rsid w:val="00A70337"/>
    <w:rsid w:val="00A70F4F"/>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3CC7"/>
    <w:rsid w:val="00AC4436"/>
    <w:rsid w:val="00AC486D"/>
    <w:rsid w:val="00AC4A26"/>
    <w:rsid w:val="00AC503D"/>
    <w:rsid w:val="00AC578F"/>
    <w:rsid w:val="00AC731A"/>
    <w:rsid w:val="00AD31C3"/>
    <w:rsid w:val="00AD37D4"/>
    <w:rsid w:val="00AD588D"/>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01B1"/>
    <w:rsid w:val="00B01196"/>
    <w:rsid w:val="00B03494"/>
    <w:rsid w:val="00B0405B"/>
    <w:rsid w:val="00B04444"/>
    <w:rsid w:val="00B05B7E"/>
    <w:rsid w:val="00B06ACB"/>
    <w:rsid w:val="00B071FA"/>
    <w:rsid w:val="00B072DF"/>
    <w:rsid w:val="00B1258C"/>
    <w:rsid w:val="00B126DA"/>
    <w:rsid w:val="00B132C0"/>
    <w:rsid w:val="00B148D5"/>
    <w:rsid w:val="00B20000"/>
    <w:rsid w:val="00B22C91"/>
    <w:rsid w:val="00B22FF4"/>
    <w:rsid w:val="00B23E16"/>
    <w:rsid w:val="00B25046"/>
    <w:rsid w:val="00B25A20"/>
    <w:rsid w:val="00B266F1"/>
    <w:rsid w:val="00B2696D"/>
    <w:rsid w:val="00B26B54"/>
    <w:rsid w:val="00B2756B"/>
    <w:rsid w:val="00B323F9"/>
    <w:rsid w:val="00B33F4A"/>
    <w:rsid w:val="00B36F5D"/>
    <w:rsid w:val="00B3710E"/>
    <w:rsid w:val="00B4276A"/>
    <w:rsid w:val="00B44534"/>
    <w:rsid w:val="00B45847"/>
    <w:rsid w:val="00B45FFE"/>
    <w:rsid w:val="00B50083"/>
    <w:rsid w:val="00B51187"/>
    <w:rsid w:val="00B54025"/>
    <w:rsid w:val="00B54D4F"/>
    <w:rsid w:val="00B5622B"/>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07FA"/>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960"/>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4ABA"/>
    <w:rsid w:val="00BF561C"/>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C4A"/>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3C5"/>
    <w:rsid w:val="00C4265D"/>
    <w:rsid w:val="00C42980"/>
    <w:rsid w:val="00C44F8D"/>
    <w:rsid w:val="00C46650"/>
    <w:rsid w:val="00C46B25"/>
    <w:rsid w:val="00C47610"/>
    <w:rsid w:val="00C4799B"/>
    <w:rsid w:val="00C47E98"/>
    <w:rsid w:val="00C517BF"/>
    <w:rsid w:val="00C5214C"/>
    <w:rsid w:val="00C524E5"/>
    <w:rsid w:val="00C55077"/>
    <w:rsid w:val="00C55E45"/>
    <w:rsid w:val="00C570F9"/>
    <w:rsid w:val="00C6031E"/>
    <w:rsid w:val="00C6164E"/>
    <w:rsid w:val="00C61EDB"/>
    <w:rsid w:val="00C63A62"/>
    <w:rsid w:val="00C70771"/>
    <w:rsid w:val="00C71873"/>
    <w:rsid w:val="00C72D40"/>
    <w:rsid w:val="00C738F6"/>
    <w:rsid w:val="00C7457A"/>
    <w:rsid w:val="00C74FD3"/>
    <w:rsid w:val="00C7535C"/>
    <w:rsid w:val="00C75C7D"/>
    <w:rsid w:val="00C772B5"/>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CDB"/>
    <w:rsid w:val="00CA521B"/>
    <w:rsid w:val="00CA6A58"/>
    <w:rsid w:val="00CB0A89"/>
    <w:rsid w:val="00CB18E2"/>
    <w:rsid w:val="00CB1AC5"/>
    <w:rsid w:val="00CB1AF3"/>
    <w:rsid w:val="00CB3BE9"/>
    <w:rsid w:val="00CB497A"/>
    <w:rsid w:val="00CC2523"/>
    <w:rsid w:val="00CC25CB"/>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D01676"/>
    <w:rsid w:val="00D03F3F"/>
    <w:rsid w:val="00D03F99"/>
    <w:rsid w:val="00D101A3"/>
    <w:rsid w:val="00D122FE"/>
    <w:rsid w:val="00D134CA"/>
    <w:rsid w:val="00D13DC8"/>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42D8"/>
    <w:rsid w:val="00D54D35"/>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3D41"/>
    <w:rsid w:val="00D93EAA"/>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C7B34"/>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535"/>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1667F"/>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36C0"/>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4FB"/>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1DD5"/>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079EB"/>
    <w:rsid w:val="00F11C82"/>
    <w:rsid w:val="00F149CE"/>
    <w:rsid w:val="00F14CCF"/>
    <w:rsid w:val="00F159E1"/>
    <w:rsid w:val="00F165F9"/>
    <w:rsid w:val="00F17A31"/>
    <w:rsid w:val="00F17F48"/>
    <w:rsid w:val="00F213ED"/>
    <w:rsid w:val="00F21474"/>
    <w:rsid w:val="00F21E55"/>
    <w:rsid w:val="00F223BD"/>
    <w:rsid w:val="00F25164"/>
    <w:rsid w:val="00F25866"/>
    <w:rsid w:val="00F259D9"/>
    <w:rsid w:val="00F26C51"/>
    <w:rsid w:val="00F31248"/>
    <w:rsid w:val="00F31B92"/>
    <w:rsid w:val="00F31DED"/>
    <w:rsid w:val="00F32339"/>
    <w:rsid w:val="00F3273C"/>
    <w:rsid w:val="00F33AF9"/>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35A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64D"/>
    <w:rsid w:val="00F94942"/>
    <w:rsid w:val="00F9726A"/>
    <w:rsid w:val="00FA003E"/>
    <w:rsid w:val="00FA2FB9"/>
    <w:rsid w:val="00FA387F"/>
    <w:rsid w:val="00FA463E"/>
    <w:rsid w:val="00FA49D4"/>
    <w:rsid w:val="00FA4B0F"/>
    <w:rsid w:val="00FA4DE3"/>
    <w:rsid w:val="00FA563D"/>
    <w:rsid w:val="00FA5DB7"/>
    <w:rsid w:val="00FA5DBE"/>
    <w:rsid w:val="00FA605F"/>
    <w:rsid w:val="00FA6D67"/>
    <w:rsid w:val="00FA7539"/>
    <w:rsid w:val="00FA7ACA"/>
    <w:rsid w:val="00FA7C57"/>
    <w:rsid w:val="00FA7E94"/>
    <w:rsid w:val="00FB0D97"/>
    <w:rsid w:val="00FB2D91"/>
    <w:rsid w:val="00FB43AD"/>
    <w:rsid w:val="00FB6444"/>
    <w:rsid w:val="00FB7B87"/>
    <w:rsid w:val="00FC146D"/>
    <w:rsid w:val="00FC372A"/>
    <w:rsid w:val="00FC484D"/>
    <w:rsid w:val="00FC5613"/>
    <w:rsid w:val="00FC6E28"/>
    <w:rsid w:val="00FC6FFA"/>
    <w:rsid w:val="00FD05A5"/>
    <w:rsid w:val="00FD1806"/>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5B03"/>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8B16CC0-D4B3-40E2-BA40-F7CFF9D7D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30937-6F5E-4318-84E3-DFFCF9FEE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4932</Words>
  <Characters>27130</Characters>
  <Application>Microsoft Office Word</Application>
  <DocSecurity>0</DocSecurity>
  <Lines>226</Lines>
  <Paragraphs>63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31999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2014-02-06T17:35:00Z</cp:lastPrinted>
  <dcterms:created xsi:type="dcterms:W3CDTF">2019-04-10T17:23:00Z</dcterms:created>
  <dcterms:modified xsi:type="dcterms:W3CDTF">2019-04-10T17:27:00Z</dcterms:modified>
</cp:coreProperties>
</file>