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229" w:type="dxa"/>
        <w:tblInd w:w="1668" w:type="dxa"/>
        <w:tblLayout w:type="fixed"/>
        <w:tblLook w:val="04A0" w:firstRow="1" w:lastRow="0" w:firstColumn="1" w:lastColumn="0" w:noHBand="0" w:noVBand="1"/>
      </w:tblPr>
      <w:tblGrid>
        <w:gridCol w:w="2409"/>
        <w:gridCol w:w="4820"/>
      </w:tblGrid>
      <w:tr w:rsidR="009D7854" w:rsidRPr="001D76C9" w:rsidTr="00EE257F">
        <w:trPr>
          <w:trHeight w:val="499"/>
        </w:trPr>
        <w:tc>
          <w:tcPr>
            <w:tcW w:w="7229" w:type="dxa"/>
            <w:gridSpan w:val="2"/>
          </w:tcPr>
          <w:p w:rsidR="009D7854" w:rsidRPr="003D67E2" w:rsidRDefault="00A823D1" w:rsidP="00A823D1">
            <w:pPr>
              <w:pStyle w:val="Encabezado"/>
              <w:jc w:val="both"/>
              <w:rPr>
                <w:rFonts w:ascii="Arial" w:hAnsi="Arial" w:cs="Arial"/>
                <w:b/>
                <w:sz w:val="24"/>
                <w:szCs w:val="24"/>
              </w:rPr>
            </w:pPr>
            <w:r w:rsidRPr="008D6CC8">
              <w:rPr>
                <w:rFonts w:ascii="Arial" w:hAnsi="Arial" w:cs="Arial"/>
                <w:b/>
                <w:sz w:val="24"/>
                <w:szCs w:val="24"/>
              </w:rPr>
              <w:t xml:space="preserve">CUARTA SALA UNITARIA DE PRIMERA INSTANCIA DEL TRIBUNAL DE </w:t>
            </w:r>
            <w:r w:rsidR="009A6F28">
              <w:rPr>
                <w:rFonts w:ascii="Arial" w:hAnsi="Arial" w:cs="Arial"/>
                <w:b/>
                <w:sz w:val="24"/>
                <w:szCs w:val="24"/>
              </w:rPr>
              <w:t>JUSTICIA ADMINISTRATIVA</w:t>
            </w:r>
            <w:r w:rsidR="003D67E2" w:rsidRPr="003D67E2">
              <w:rPr>
                <w:rFonts w:ascii="Arial" w:eastAsia="Times New Roman" w:hAnsi="Arial" w:cs="Arial"/>
                <w:b/>
                <w:iCs/>
                <w:kern w:val="2"/>
                <w:sz w:val="24"/>
                <w:szCs w:val="24"/>
                <w:lang w:eastAsia="es-ES"/>
              </w:rPr>
              <w:t xml:space="preserve"> DEL ESTADO.</w:t>
            </w:r>
          </w:p>
          <w:p w:rsidR="009D7854" w:rsidRPr="008D6CC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1D76C9" w:rsidTr="00537DA7">
        <w:trPr>
          <w:trHeight w:val="584"/>
        </w:trPr>
        <w:tc>
          <w:tcPr>
            <w:tcW w:w="2409" w:type="dxa"/>
            <w:hideMark/>
          </w:tcPr>
          <w:p w:rsidR="009D7854" w:rsidRPr="008D6CC8" w:rsidRDefault="009D7854" w:rsidP="00B255C8">
            <w:pPr>
              <w:tabs>
                <w:tab w:val="center" w:pos="4419"/>
                <w:tab w:val="right" w:pos="8838"/>
              </w:tabs>
              <w:suppressAutoHyphens/>
              <w:spacing w:after="0" w:line="100" w:lineRule="atLeast"/>
              <w:ind w:right="-108"/>
              <w:jc w:val="both"/>
              <w:rPr>
                <w:rFonts w:ascii="Arial" w:eastAsia="Times New Roman" w:hAnsi="Arial" w:cs="Arial"/>
                <w:iCs/>
                <w:kern w:val="2"/>
                <w:sz w:val="24"/>
                <w:szCs w:val="24"/>
                <w:lang w:val="es-ES_tradnl" w:eastAsia="es-ES"/>
              </w:rPr>
            </w:pPr>
            <w:r w:rsidRPr="00EE257F">
              <w:rPr>
                <w:rFonts w:ascii="Arial" w:eastAsia="Times New Roman" w:hAnsi="Arial" w:cs="Arial"/>
                <w:b/>
                <w:iCs/>
                <w:caps/>
                <w:kern w:val="2"/>
                <w:lang w:val="es-ES_tradnl" w:eastAsia="es-ES"/>
              </w:rPr>
              <w:t>juicio de nulidad</w:t>
            </w:r>
            <w:r w:rsidRPr="008D6CC8">
              <w:rPr>
                <w:rFonts w:ascii="Arial" w:eastAsia="Times New Roman" w:hAnsi="Arial" w:cs="Arial"/>
                <w:iCs/>
                <w:caps/>
                <w:kern w:val="2"/>
                <w:sz w:val="24"/>
                <w:szCs w:val="24"/>
                <w:lang w:val="es-ES_tradnl" w:eastAsia="es-ES"/>
              </w:rPr>
              <w:t>:</w:t>
            </w:r>
          </w:p>
        </w:tc>
        <w:tc>
          <w:tcPr>
            <w:tcW w:w="4820" w:type="dxa"/>
            <w:hideMark/>
          </w:tcPr>
          <w:p w:rsidR="009D7854" w:rsidRPr="008D6CC8" w:rsidRDefault="00C720F2" w:rsidP="00C94952">
            <w:pPr>
              <w:tabs>
                <w:tab w:val="right" w:pos="8838"/>
              </w:tabs>
              <w:suppressAutoHyphens/>
              <w:spacing w:after="0" w:line="100" w:lineRule="atLeast"/>
              <w:ind w:lef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C94952">
              <w:rPr>
                <w:rFonts w:ascii="Arial" w:eastAsia="Times New Roman" w:hAnsi="Arial" w:cs="Arial"/>
                <w:bCs/>
                <w:iCs/>
                <w:caps/>
                <w:kern w:val="2"/>
                <w:sz w:val="24"/>
                <w:szCs w:val="24"/>
                <w:lang w:val="es-ES_tradnl" w:eastAsia="es-ES"/>
              </w:rPr>
              <w:t>113</w:t>
            </w:r>
            <w:r w:rsidR="00FC12D0">
              <w:rPr>
                <w:rFonts w:ascii="Arial" w:eastAsia="Times New Roman" w:hAnsi="Arial" w:cs="Arial"/>
                <w:bCs/>
                <w:iCs/>
                <w:caps/>
                <w:kern w:val="2"/>
                <w:sz w:val="24"/>
                <w:szCs w:val="24"/>
                <w:lang w:val="es-ES_tradnl" w:eastAsia="es-ES"/>
              </w:rPr>
              <w:t>/2018</w:t>
            </w:r>
            <w:r w:rsidR="003D67E2">
              <w:rPr>
                <w:rFonts w:ascii="Arial" w:eastAsia="Times New Roman" w:hAnsi="Arial" w:cs="Arial"/>
                <w:bCs/>
                <w:iCs/>
                <w:caps/>
                <w:kern w:val="2"/>
                <w:sz w:val="24"/>
                <w:szCs w:val="24"/>
                <w:lang w:val="es-ES_tradnl" w:eastAsia="es-ES"/>
              </w:rPr>
              <w:t>.</w:t>
            </w:r>
          </w:p>
        </w:tc>
      </w:tr>
      <w:tr w:rsidR="009D7854" w:rsidRPr="001D76C9" w:rsidTr="00EE257F">
        <w:trPr>
          <w:trHeight w:val="235"/>
        </w:trPr>
        <w:tc>
          <w:tcPr>
            <w:tcW w:w="2409" w:type="dxa"/>
          </w:tcPr>
          <w:p w:rsidR="009D7854" w:rsidRPr="008D6CC8" w:rsidRDefault="009D7854" w:rsidP="00170E43">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8D6CC8">
              <w:rPr>
                <w:rFonts w:ascii="Arial" w:eastAsia="Times New Roman" w:hAnsi="Arial" w:cs="Arial"/>
                <w:b/>
                <w:iCs/>
                <w:caps/>
                <w:kern w:val="2"/>
                <w:sz w:val="24"/>
                <w:szCs w:val="24"/>
                <w:lang w:val="es-ES_tradnl" w:eastAsia="es-ES"/>
              </w:rPr>
              <w:t>ACTOR</w:t>
            </w:r>
            <w:r w:rsidR="00C94952">
              <w:rPr>
                <w:rFonts w:ascii="Arial" w:eastAsia="Times New Roman" w:hAnsi="Arial" w:cs="Arial"/>
                <w:b/>
                <w:iCs/>
                <w:caps/>
                <w:kern w:val="2"/>
                <w:sz w:val="24"/>
                <w:szCs w:val="24"/>
                <w:lang w:val="es-ES_tradnl" w:eastAsia="es-ES"/>
              </w:rPr>
              <w:t>a</w:t>
            </w:r>
            <w:r w:rsidR="00170E43">
              <w:rPr>
                <w:rFonts w:ascii="Arial" w:eastAsia="Times New Roman" w:hAnsi="Arial" w:cs="Arial"/>
                <w:b/>
                <w:iCs/>
                <w:caps/>
                <w:kern w:val="2"/>
                <w:sz w:val="24"/>
                <w:szCs w:val="24"/>
                <w:lang w:val="es-ES_tradnl" w:eastAsia="es-ES"/>
              </w:rPr>
              <w:t>:</w:t>
            </w:r>
          </w:p>
        </w:tc>
        <w:tc>
          <w:tcPr>
            <w:tcW w:w="4820" w:type="dxa"/>
          </w:tcPr>
          <w:p w:rsidR="009D7854" w:rsidRPr="008D6CC8" w:rsidRDefault="005F3EE1" w:rsidP="005C4BA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1D76C9" w:rsidTr="00EE257F">
        <w:trPr>
          <w:trHeight w:val="249"/>
        </w:trPr>
        <w:tc>
          <w:tcPr>
            <w:tcW w:w="2409" w:type="dxa"/>
          </w:tcPr>
          <w:p w:rsidR="009D7854" w:rsidRPr="008D6CC8"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9D7854" w:rsidRPr="008D6CC8" w:rsidRDefault="003D7D26"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Pr>
                <w:rFonts w:ascii="Arial" w:eastAsia="Times New Roman" w:hAnsi="Arial" w:cs="Arial"/>
                <w:b/>
                <w:bCs/>
                <w:iCs/>
                <w:caps/>
                <w:kern w:val="2"/>
                <w:sz w:val="24"/>
                <w:szCs w:val="24"/>
                <w:lang w:val="es-ES_tradnl" w:eastAsia="es-ES"/>
              </w:rPr>
              <w:t>demandada</w:t>
            </w:r>
            <w:r w:rsidR="009D7854" w:rsidRPr="008D6CC8">
              <w:rPr>
                <w:rFonts w:ascii="Arial" w:eastAsia="Times New Roman" w:hAnsi="Arial" w:cs="Arial"/>
                <w:bCs/>
                <w:iCs/>
                <w:caps/>
                <w:kern w:val="2"/>
                <w:sz w:val="24"/>
                <w:szCs w:val="24"/>
                <w:lang w:val="es-ES_tradnl" w:eastAsia="es-ES"/>
              </w:rPr>
              <w:t>:</w:t>
            </w:r>
          </w:p>
        </w:tc>
        <w:tc>
          <w:tcPr>
            <w:tcW w:w="4820" w:type="dxa"/>
          </w:tcPr>
          <w:p w:rsidR="00E56E7A" w:rsidRDefault="00E56E7A" w:rsidP="00EE257F">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930B5C" w:rsidRPr="008D6CC8" w:rsidRDefault="00930B5C" w:rsidP="00914823">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DIRECTORA DE INGRESOS Y RECAUDACIÓN DE LA SECRETARÍA DE</w:t>
            </w:r>
            <w:r w:rsidR="00914823">
              <w:rPr>
                <w:rFonts w:ascii="Arial" w:eastAsia="Times New Roman" w:hAnsi="Arial" w:cs="Arial"/>
                <w:bCs/>
                <w:iCs/>
                <w:caps/>
                <w:kern w:val="2"/>
                <w:sz w:val="24"/>
                <w:szCs w:val="24"/>
                <w:lang w:val="es-ES_tradnl" w:eastAsia="es-ES"/>
              </w:rPr>
              <w:t xml:space="preserve"> FINANZAS DEL PODER EJECUTIVO DEL ESTADO</w:t>
            </w:r>
            <w:r>
              <w:rPr>
                <w:rFonts w:ascii="Arial" w:eastAsia="Times New Roman" w:hAnsi="Arial" w:cs="Arial"/>
                <w:bCs/>
                <w:iCs/>
                <w:caps/>
                <w:kern w:val="2"/>
                <w:sz w:val="24"/>
                <w:szCs w:val="24"/>
                <w:lang w:val="es-ES_tradnl" w:eastAsia="es-ES"/>
              </w:rPr>
              <w:t>.</w:t>
            </w:r>
          </w:p>
        </w:tc>
      </w:tr>
      <w:tr w:rsidR="00421DCB" w:rsidRPr="00D81F4B" w:rsidTr="00EE257F">
        <w:trPr>
          <w:trHeight w:val="249"/>
        </w:trPr>
        <w:tc>
          <w:tcPr>
            <w:tcW w:w="2409" w:type="dxa"/>
          </w:tcPr>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8728A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D81F4B" w:rsidRDefault="00421DCB" w:rsidP="008728A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421DCB"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w:t>
            </w:r>
            <w:r w:rsidR="00D70587">
              <w:rPr>
                <w:rFonts w:ascii="Arial" w:eastAsia="Times New Roman" w:hAnsi="Arial" w:cs="Arial"/>
                <w:b/>
                <w:bCs/>
                <w:iCs/>
                <w:caps/>
                <w:kern w:val="2"/>
                <w:sz w:val="24"/>
                <w:szCs w:val="24"/>
                <w:lang w:val="es-ES_tradnl" w:eastAsia="es-ES"/>
              </w:rPr>
              <w:t>A</w:t>
            </w:r>
            <w:r w:rsidRPr="00421DCB">
              <w:rPr>
                <w:rFonts w:ascii="Arial" w:eastAsia="Times New Roman" w:hAnsi="Arial" w:cs="Arial"/>
                <w:b/>
                <w:bCs/>
                <w:iCs/>
                <w:caps/>
                <w:kern w:val="2"/>
                <w:sz w:val="24"/>
                <w:szCs w:val="24"/>
                <w:lang w:val="es-ES_tradnl" w:eastAsia="es-ES"/>
              </w:rPr>
              <w:t>:</w:t>
            </w:r>
          </w:p>
        </w:tc>
        <w:tc>
          <w:tcPr>
            <w:tcW w:w="4820" w:type="dxa"/>
          </w:tcPr>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421DCB" w:rsidRPr="00D81F4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p>
          <w:p w:rsidR="00421DCB" w:rsidRDefault="00421DCB" w:rsidP="00EE257F">
            <w:pPr>
              <w:suppressAutoHyphens/>
              <w:spacing w:after="0" w:line="100" w:lineRule="atLeast"/>
              <w:ind w:left="-108"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IC</w:t>
            </w:r>
            <w:r w:rsidR="00D70587">
              <w:rPr>
                <w:rFonts w:ascii="Arial" w:eastAsia="Times New Roman" w:hAnsi="Arial" w:cs="Arial"/>
                <w:sz w:val="24"/>
                <w:szCs w:val="24"/>
                <w:lang w:val="es-ES_tradnl" w:eastAsia="es-ES"/>
              </w:rPr>
              <w:t>ENCIADA</w:t>
            </w:r>
            <w:r w:rsidRPr="00D81F4B">
              <w:rPr>
                <w:rFonts w:ascii="Arial" w:eastAsia="Times New Roman" w:hAnsi="Arial" w:cs="Arial"/>
                <w:sz w:val="24"/>
                <w:szCs w:val="24"/>
                <w:lang w:val="es-ES_tradnl" w:eastAsia="es-ES"/>
              </w:rPr>
              <w:t xml:space="preserve"> </w:t>
            </w:r>
            <w:r w:rsidR="00D70587">
              <w:rPr>
                <w:rFonts w:ascii="Arial" w:eastAsia="Times New Roman" w:hAnsi="Arial" w:cs="Arial"/>
                <w:sz w:val="24"/>
                <w:szCs w:val="24"/>
                <w:lang w:val="es-ES_tradnl" w:eastAsia="es-ES"/>
              </w:rPr>
              <w:t>MONSERRAT GARCÍA ALTAMIRANO.</w:t>
            </w:r>
          </w:p>
          <w:p w:rsidR="00D70587" w:rsidRPr="00D81F4B" w:rsidRDefault="00D70587" w:rsidP="00EE257F">
            <w:pPr>
              <w:suppressAutoHyphens/>
              <w:spacing w:after="0" w:line="100" w:lineRule="atLeast"/>
              <w:ind w:left="-108" w:right="51"/>
              <w:jc w:val="both"/>
              <w:rPr>
                <w:rFonts w:ascii="Arial" w:eastAsia="Times New Roman" w:hAnsi="Arial" w:cs="Arial"/>
                <w:sz w:val="24"/>
                <w:szCs w:val="24"/>
                <w:lang w:val="es-ES_tradnl" w:eastAsia="es-ES"/>
              </w:rPr>
            </w:pPr>
          </w:p>
        </w:tc>
      </w:tr>
    </w:tbl>
    <w:p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 xml:space="preserve">OAXACA A </w:t>
      </w:r>
      <w:r w:rsidR="00B133BD">
        <w:rPr>
          <w:rFonts w:ascii="Arial" w:hAnsi="Arial" w:cs="Arial"/>
          <w:b/>
          <w:sz w:val="24"/>
          <w:szCs w:val="24"/>
        </w:rPr>
        <w:t xml:space="preserve">VEINTIOCHO DE MARZO DE DOS MIL DIECINUEVE.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B133BD" w:rsidRPr="00B133BD">
        <w:rPr>
          <w:rFonts w:ascii="Arial" w:hAnsi="Arial" w:cs="Arial"/>
          <w:sz w:val="24"/>
          <w:szCs w:val="24"/>
        </w:rPr>
        <w:t xml:space="preserve"> </w:t>
      </w:r>
      <w:r w:rsidR="001E4EB9"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w:t>
      </w:r>
      <w:r w:rsidR="00A70B0B" w:rsidRPr="00B133BD">
        <w:rPr>
          <w:rFonts w:ascii="Arial" w:hAnsi="Arial" w:cs="Arial"/>
          <w:sz w:val="24"/>
          <w:szCs w:val="24"/>
        </w:rPr>
        <w:t>-</w:t>
      </w:r>
      <w:r w:rsidR="00733475" w:rsidRPr="00B133BD">
        <w:rPr>
          <w:rFonts w:ascii="Arial" w:hAnsi="Arial" w:cs="Arial"/>
          <w:sz w:val="24"/>
          <w:szCs w:val="24"/>
        </w:rPr>
        <w:t xml:space="preserve"> - - - - - - </w:t>
      </w:r>
      <w:r w:rsidR="00A70B0B" w:rsidRPr="00B133BD">
        <w:rPr>
          <w:rFonts w:ascii="Arial" w:hAnsi="Arial" w:cs="Arial"/>
          <w:sz w:val="24"/>
          <w:szCs w:val="24"/>
        </w:rPr>
        <w:t xml:space="preserve"> </w:t>
      </w:r>
      <w:r w:rsidR="008728A8" w:rsidRPr="00B133BD">
        <w:rPr>
          <w:rFonts w:ascii="Arial" w:hAnsi="Arial" w:cs="Arial"/>
          <w:sz w:val="24"/>
          <w:szCs w:val="24"/>
        </w:rPr>
        <w:t>.</w:t>
      </w:r>
      <w:r w:rsidR="003210BE" w:rsidRPr="00B133BD">
        <w:rPr>
          <w:rFonts w:ascii="Arial" w:hAnsi="Arial" w:cs="Arial"/>
          <w:sz w:val="24"/>
          <w:szCs w:val="24"/>
        </w:rPr>
        <w:t xml:space="preserve">- - - </w:t>
      </w:r>
    </w:p>
    <w:p w:rsidR="00EE257F" w:rsidRPr="00B559C3" w:rsidRDefault="009D7854" w:rsidP="00B559C3">
      <w:pPr>
        <w:spacing w:line="360" w:lineRule="auto"/>
        <w:ind w:firstLine="567"/>
        <w:jc w:val="both"/>
        <w:rPr>
          <w:rFonts w:ascii="Arial" w:eastAsia="Times New Roman" w:hAnsi="Arial" w:cs="Arial"/>
          <w:b/>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E92362">
        <w:rPr>
          <w:rFonts w:ascii="Arial" w:eastAsia="Times New Roman" w:hAnsi="Arial" w:cs="Arial"/>
          <w:b/>
          <w:sz w:val="24"/>
          <w:szCs w:val="24"/>
          <w:lang w:eastAsia="es-ES"/>
        </w:rPr>
        <w:t>0113/</w:t>
      </w:r>
      <w:r w:rsidR="00FC12D0">
        <w:rPr>
          <w:rFonts w:ascii="Arial" w:eastAsia="Times New Roman" w:hAnsi="Arial" w:cs="Arial"/>
          <w:b/>
          <w:bCs/>
          <w:iCs/>
          <w:caps/>
          <w:kern w:val="2"/>
          <w:sz w:val="24"/>
          <w:szCs w:val="24"/>
          <w:lang w:val="es-ES_tradnl" w:eastAsia="es-ES"/>
        </w:rPr>
        <w:t>2018</w:t>
      </w:r>
      <w:r w:rsidRPr="001D76C9">
        <w:rPr>
          <w:rFonts w:ascii="Arial" w:eastAsia="Times New Roman" w:hAnsi="Arial" w:cs="Arial"/>
          <w:sz w:val="24"/>
          <w:szCs w:val="24"/>
          <w:lang w:eastAsia="es-ES"/>
        </w:rPr>
        <w:t>,</w:t>
      </w:r>
      <w:r w:rsidR="00E051D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4109E9" w:rsidRPr="004109E9">
        <w:t xml:space="preserve"> </w:t>
      </w:r>
      <w:r w:rsidR="00733BEA">
        <w:rPr>
          <w:rFonts w:ascii="Arial" w:eastAsia="Times New Roman" w:hAnsi="Arial" w:cs="Arial"/>
          <w:bCs/>
          <w:iCs/>
          <w:caps/>
          <w:kern w:val="2"/>
          <w:sz w:val="24"/>
          <w:szCs w:val="24"/>
          <w:lang w:val="es-ES_tradnl" w:eastAsia="es-ES"/>
        </w:rPr>
        <w:t>**********</w:t>
      </w:r>
      <w:bookmarkStart w:id="0" w:name="_GoBack"/>
      <w:bookmarkEnd w:id="0"/>
      <w:r w:rsidR="008728A8">
        <w:rPr>
          <w:rFonts w:ascii="Arial" w:eastAsia="Times New Roman" w:hAnsi="Arial" w:cs="Arial"/>
          <w:b/>
          <w:sz w:val="24"/>
          <w:szCs w:val="24"/>
          <w:lang w:eastAsia="es-ES"/>
        </w:rPr>
        <w:t>,</w:t>
      </w:r>
      <w:r w:rsidR="008728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464E52">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_tradnl" w:eastAsia="es-ES"/>
        </w:rPr>
        <w:t>l</w:t>
      </w:r>
      <w:r w:rsidR="00464E52">
        <w:rPr>
          <w:rFonts w:ascii="Arial" w:eastAsia="Times New Roman" w:hAnsi="Arial" w:cs="Arial"/>
          <w:sz w:val="24"/>
          <w:szCs w:val="24"/>
          <w:lang w:val="es-ES_tradnl" w:eastAsia="es-ES"/>
        </w:rPr>
        <w:t>a</w:t>
      </w:r>
      <w:r w:rsidR="00DA6C7E">
        <w:rPr>
          <w:rFonts w:ascii="Arial" w:eastAsia="Times New Roman" w:hAnsi="Arial" w:cs="Arial"/>
          <w:sz w:val="24"/>
          <w:szCs w:val="24"/>
          <w:lang w:val="es-ES_tradnl" w:eastAsia="es-ES"/>
        </w:rPr>
        <w:t xml:space="preserve"> </w:t>
      </w:r>
      <w:r w:rsidR="00464E52">
        <w:rPr>
          <w:rFonts w:ascii="Arial" w:eastAsia="Times New Roman" w:hAnsi="Arial" w:cs="Arial"/>
          <w:sz w:val="24"/>
          <w:szCs w:val="24"/>
          <w:lang w:val="es-ES_tradnl" w:eastAsia="es-ES"/>
        </w:rPr>
        <w:t>resolución contenida</w:t>
      </w:r>
      <w:r w:rsidR="00DA6C7E">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 </w:t>
      </w:r>
      <w:r w:rsidR="00733BEA">
        <w:rPr>
          <w:rFonts w:ascii="Arial" w:eastAsia="Times New Roman" w:hAnsi="Arial" w:cs="Arial"/>
          <w:bCs/>
          <w:iCs/>
          <w:caps/>
          <w:kern w:val="2"/>
          <w:sz w:val="24"/>
          <w:szCs w:val="24"/>
          <w:lang w:val="es-ES_tradnl" w:eastAsia="es-ES"/>
        </w:rPr>
        <w:t>**********</w:t>
      </w:r>
      <w:r w:rsidR="00266AA5">
        <w:rPr>
          <w:rFonts w:ascii="Arial" w:eastAsia="Times New Roman" w:hAnsi="Arial" w:cs="Arial"/>
          <w:sz w:val="24"/>
          <w:szCs w:val="24"/>
          <w:lang w:val="es-ES"/>
        </w:rPr>
        <w:t>,</w:t>
      </w:r>
      <w:r w:rsidR="000052D0">
        <w:rPr>
          <w:rFonts w:ascii="Arial" w:eastAsia="Times New Roman" w:hAnsi="Arial" w:cs="Arial"/>
          <w:sz w:val="24"/>
          <w:szCs w:val="24"/>
          <w:lang w:val="es-ES"/>
        </w:rPr>
        <w:t xml:space="preserve"> de veintisiete de julio de dos mil dieciocho,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 xml:space="preserve">INGRESOS Y RECAUDACIÓN DE LA SUBSECRETARÍA DE INGRESOS DE LA SECRETARÍA DE FINANZAS DEL GOBIERNO 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 - </w:t>
      </w:r>
    </w:p>
    <w:p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rsidR="00243F73" w:rsidRDefault="00C20E79" w:rsidP="001B0323">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de </w:t>
      </w:r>
      <w:r w:rsidR="00A148AD">
        <w:rPr>
          <w:rFonts w:ascii="Arial" w:eastAsia="Times New Roman" w:hAnsi="Arial" w:cs="Arial"/>
          <w:bCs/>
          <w:sz w:val="24"/>
          <w:szCs w:val="24"/>
          <w:lang w:val="es-ES" w:eastAsia="es-ES"/>
        </w:rPr>
        <w:t xml:space="preserve">veinte de noviembre </w:t>
      </w:r>
      <w:r w:rsidR="00632FDF">
        <w:rPr>
          <w:rFonts w:ascii="Arial" w:eastAsia="Times New Roman" w:hAnsi="Arial" w:cs="Arial"/>
          <w:bCs/>
          <w:sz w:val="24"/>
          <w:szCs w:val="24"/>
          <w:lang w:val="es-ES" w:eastAsia="es-ES"/>
        </w:rPr>
        <w:t xml:space="preserve">de dos mil dieciocho, </w:t>
      </w:r>
      <w:r w:rsidR="002E62A6" w:rsidRPr="001D76C9">
        <w:rPr>
          <w:rFonts w:ascii="Arial" w:eastAsia="Times New Roman" w:hAnsi="Arial" w:cs="Arial"/>
          <w:b/>
          <w:sz w:val="24"/>
          <w:szCs w:val="24"/>
          <w:lang w:val="es-ES" w:eastAsia="es-ES"/>
        </w:rPr>
        <w:t>se admitió</w:t>
      </w:r>
      <w:r w:rsidR="002E62A6" w:rsidRPr="00CB61AE">
        <w:rPr>
          <w:rFonts w:ascii="Arial" w:eastAsia="Times New Roman" w:hAnsi="Arial" w:cs="Arial"/>
          <w:sz w:val="24"/>
          <w:szCs w:val="24"/>
          <w:lang w:val="es-ES" w:eastAsia="es-ES"/>
        </w:rPr>
        <w:t xml:space="preserve">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4109E9">
        <w:rPr>
          <w:rFonts w:ascii="Arial" w:eastAsia="Times New Roman" w:hAnsi="Arial" w:cs="Arial"/>
          <w:bCs/>
          <w:iCs/>
          <w:caps/>
          <w:kern w:val="2"/>
          <w:sz w:val="24"/>
          <w:szCs w:val="24"/>
          <w:lang w:val="es-ES_tradnl" w:eastAsia="es-ES"/>
        </w:rPr>
        <w:t xml:space="preserve"> </w:t>
      </w:r>
      <w:r w:rsidR="00733BEA">
        <w:rPr>
          <w:rFonts w:ascii="Arial" w:eastAsia="Times New Roman" w:hAnsi="Arial" w:cs="Arial"/>
          <w:bCs/>
          <w:iCs/>
          <w:caps/>
          <w:kern w:val="2"/>
          <w:sz w:val="24"/>
          <w:szCs w:val="24"/>
          <w:lang w:val="es-ES_tradnl" w:eastAsia="es-ES"/>
        </w:rPr>
        <w:t>**********</w:t>
      </w:r>
      <w:r w:rsidR="00297080">
        <w:rPr>
          <w:rFonts w:ascii="Arial" w:eastAsia="Times New Roman" w:hAnsi="Arial" w:cs="Arial"/>
          <w:bCs/>
          <w:iCs/>
          <w:kern w:val="2"/>
          <w:sz w:val="24"/>
          <w:szCs w:val="24"/>
          <w:lang w:val="es-ES_tradnl"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 xml:space="preserve">número de control </w:t>
      </w:r>
      <w:r w:rsidR="00733BEA">
        <w:rPr>
          <w:rFonts w:ascii="Arial" w:eastAsia="Times New Roman" w:hAnsi="Arial" w:cs="Arial"/>
          <w:bCs/>
          <w:iCs/>
          <w:caps/>
          <w:kern w:val="2"/>
          <w:sz w:val="24"/>
          <w:szCs w:val="24"/>
          <w:lang w:val="es-ES_tradnl" w:eastAsia="es-ES"/>
        </w:rPr>
        <w:t>**********</w:t>
      </w:r>
      <w:r w:rsidR="00297080">
        <w:rPr>
          <w:rFonts w:ascii="Arial" w:eastAsia="Times New Roman" w:hAnsi="Arial" w:cs="Arial"/>
          <w:sz w:val="24"/>
          <w:szCs w:val="24"/>
          <w:lang w:val="es-ES"/>
        </w:rPr>
        <w:t xml:space="preserve">, </w:t>
      </w:r>
      <w:r w:rsidR="0014054F">
        <w:rPr>
          <w:rFonts w:ascii="Arial" w:eastAsia="Times New Roman" w:hAnsi="Arial" w:cs="Arial"/>
          <w:sz w:val="24"/>
          <w:szCs w:val="24"/>
          <w:lang w:val="es-ES"/>
        </w:rPr>
        <w:t xml:space="preserve">de veintisiete de julio de dos mil dieciocho,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273B7">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CA5E7B">
        <w:rPr>
          <w:rFonts w:ascii="Arial" w:hAnsi="Arial" w:cs="Arial"/>
          <w:sz w:val="24"/>
          <w:szCs w:val="24"/>
        </w:rPr>
        <w:t xml:space="preserve">. Subsecretaría de Ingresos.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para que en</w:t>
      </w:r>
      <w:r w:rsidR="00DF71E1">
        <w:rPr>
          <w:rFonts w:ascii="Arial" w:eastAsia="Times New Roman" w:hAnsi="Arial" w:cs="Arial"/>
          <w:sz w:val="24"/>
          <w:szCs w:val="24"/>
          <w:lang w:val="es-ES_tradnl" w:eastAsia="es-ES"/>
        </w:rPr>
        <w:t xml:space="preserve"> términos de ley</w:t>
      </w:r>
      <w:r w:rsidR="00243F73">
        <w:rPr>
          <w:rFonts w:ascii="Arial" w:eastAsia="Times New Roman" w:hAnsi="Arial" w:cs="Arial"/>
          <w:sz w:val="24"/>
          <w:szCs w:val="24"/>
          <w:lang w:val="es-ES_tradnl" w:eastAsia="es-ES"/>
        </w:rPr>
        <w:t xml:space="preserve"> </w:t>
      </w:r>
      <w:r w:rsidR="007B7961">
        <w:rPr>
          <w:rFonts w:ascii="Arial" w:eastAsia="Times New Roman" w:hAnsi="Arial" w:cs="Arial"/>
          <w:sz w:val="24"/>
          <w:szCs w:val="24"/>
          <w:lang w:val="es-ES_tradnl" w:eastAsia="es-ES"/>
        </w:rPr>
        <w:t xml:space="preserve">diera contestación,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FC12D0">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 xml:space="preserve">as </w:t>
      </w:r>
      <w:r w:rsidR="00D97839">
        <w:rPr>
          <w:rFonts w:ascii="Arial" w:eastAsia="Times New Roman" w:hAnsi="Arial" w:cs="Arial"/>
          <w:sz w:val="24"/>
          <w:szCs w:val="24"/>
          <w:lang w:val="es-ES" w:eastAsia="es-ES"/>
        </w:rPr>
        <w:t>9 y 10)</w:t>
      </w:r>
      <w:r w:rsidR="001278A3">
        <w:rPr>
          <w:rFonts w:ascii="Arial" w:eastAsia="Times New Roman" w:hAnsi="Arial" w:cs="Arial"/>
          <w:sz w:val="24"/>
          <w:szCs w:val="24"/>
          <w:lang w:val="es-ES" w:eastAsia="es-ES"/>
        </w:rPr>
        <w:t>.</w:t>
      </w:r>
    </w:p>
    <w:p w:rsidR="00AE19B0" w:rsidRPr="00FC12D0" w:rsidRDefault="006E31F3" w:rsidP="00FC12D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 xml:space="preserve">Por acuerdo de </w:t>
      </w:r>
      <w:r w:rsidR="00986450">
        <w:rPr>
          <w:rFonts w:ascii="Arial" w:eastAsia="Times New Roman" w:hAnsi="Arial" w:cs="Arial"/>
          <w:sz w:val="24"/>
          <w:szCs w:val="24"/>
          <w:lang w:val="es-ES" w:eastAsia="es-ES"/>
        </w:rPr>
        <w:t xml:space="preserve">veintiocho </w:t>
      </w:r>
      <w:r w:rsidR="00235422">
        <w:rPr>
          <w:rFonts w:ascii="Arial" w:eastAsia="Times New Roman" w:hAnsi="Arial" w:cs="Arial"/>
          <w:sz w:val="24"/>
          <w:szCs w:val="24"/>
          <w:lang w:val="es-ES" w:eastAsia="es-ES"/>
        </w:rPr>
        <w:t xml:space="preserve">de </w:t>
      </w:r>
      <w:r w:rsidR="00986450">
        <w:rPr>
          <w:rFonts w:ascii="Arial" w:eastAsia="Times New Roman" w:hAnsi="Arial" w:cs="Arial"/>
          <w:sz w:val="24"/>
          <w:szCs w:val="24"/>
          <w:lang w:val="es-ES" w:eastAsia="es-ES"/>
        </w:rPr>
        <w:t xml:space="preserve">febrero </w:t>
      </w:r>
      <w:r w:rsidR="00293261">
        <w:rPr>
          <w:rFonts w:ascii="Arial" w:eastAsia="Times New Roman" w:hAnsi="Arial" w:cs="Arial"/>
          <w:sz w:val="24"/>
          <w:szCs w:val="24"/>
          <w:lang w:val="es-ES" w:eastAsia="es-ES"/>
        </w:rPr>
        <w:t xml:space="preserve">de dos mil </w:t>
      </w:r>
      <w:r w:rsidR="00986450">
        <w:rPr>
          <w:rFonts w:ascii="Arial" w:eastAsia="Times New Roman" w:hAnsi="Arial" w:cs="Arial"/>
          <w:sz w:val="24"/>
          <w:szCs w:val="24"/>
          <w:lang w:val="es-ES" w:eastAsia="es-ES"/>
        </w:rPr>
        <w:t>diecinueve</w:t>
      </w:r>
      <w:r w:rsidR="00293261">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autoridad demandada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 Secretaría de Finanzas del Estado, </w:t>
      </w:r>
      <w:r w:rsidR="00E02026">
        <w:rPr>
          <w:rFonts w:ascii="Arial" w:eastAsia="Times New Roman" w:hAnsi="Arial" w:cs="Arial"/>
          <w:sz w:val="24"/>
          <w:szCs w:val="24"/>
          <w:lang w:val="es-ES" w:eastAsia="es-ES"/>
        </w:rPr>
        <w:t>contestando la demanda de nulidad</w:t>
      </w:r>
      <w:r w:rsidR="00E5747A">
        <w:rPr>
          <w:rFonts w:ascii="Arial" w:eastAsia="Times New Roman" w:hAnsi="Arial" w:cs="Arial"/>
          <w:sz w:val="24"/>
          <w:szCs w:val="24"/>
          <w:lang w:val="es-ES" w:eastAsia="es-ES"/>
        </w:rPr>
        <w:t xml:space="preserve"> a nombre de la Directora de Ingresos y Recaudación </w:t>
      </w:r>
      <w:r w:rsidR="00C411DD">
        <w:rPr>
          <w:rFonts w:ascii="Arial" w:eastAsia="Times New Roman" w:hAnsi="Arial" w:cs="Arial"/>
          <w:sz w:val="24"/>
          <w:szCs w:val="24"/>
          <w:lang w:val="es-ES" w:eastAsia="es-ES"/>
        </w:rPr>
        <w:t xml:space="preserve">de </w:t>
      </w:r>
      <w:r w:rsidR="00E86BF6">
        <w:rPr>
          <w:rFonts w:ascii="Arial" w:eastAsia="Times New Roman" w:hAnsi="Arial" w:cs="Arial"/>
          <w:sz w:val="24"/>
          <w:szCs w:val="24"/>
          <w:lang w:val="es-ES" w:eastAsia="es-ES"/>
        </w:rPr>
        <w:t xml:space="preserve">la Subsecretaría de Ingresos. </w:t>
      </w:r>
      <w:r w:rsidR="00C411DD">
        <w:rPr>
          <w:rFonts w:ascii="Arial" w:eastAsia="Times New Roman" w:hAnsi="Arial" w:cs="Arial"/>
          <w:sz w:val="24"/>
          <w:szCs w:val="24"/>
          <w:lang w:val="es-ES" w:eastAsia="es-ES"/>
        </w:rPr>
        <w:t>Secretaría de Finanzas del Estado</w:t>
      </w:r>
      <w:r w:rsidR="00E02026">
        <w:rPr>
          <w:rFonts w:ascii="Arial" w:eastAsia="Times New Roman" w:hAnsi="Arial" w:cs="Arial"/>
          <w:sz w:val="24"/>
          <w:szCs w:val="24"/>
          <w:lang w:val="es-ES" w:eastAsia="es-ES"/>
        </w:rPr>
        <w:t xml:space="preserve">, haciendo valer sus excepciones y defensas, </w:t>
      </w:r>
      <w:r w:rsidR="00E02026" w:rsidRPr="00C8173A">
        <w:rPr>
          <w:rFonts w:ascii="Arial" w:eastAsia="Times New Roman" w:hAnsi="Arial" w:cs="Arial"/>
          <w:sz w:val="24"/>
          <w:szCs w:val="24"/>
          <w:lang w:val="es-ES_tradnl" w:eastAsia="es-ES"/>
        </w:rPr>
        <w:t>y por ofrecidas y admitidas sus pruebas; ordenándose correr traslado con la contestación de la demanda a la parte actora</w:t>
      </w:r>
      <w:r w:rsidR="00E02026">
        <w:rPr>
          <w:rFonts w:ascii="Arial" w:eastAsia="Times New Roman" w:hAnsi="Arial" w:cs="Arial"/>
          <w:sz w:val="24"/>
          <w:szCs w:val="24"/>
          <w:lang w:val="es-ES_tradnl" w:eastAsia="es-ES"/>
        </w:rPr>
        <w:t xml:space="preserve">; fijándose </w:t>
      </w:r>
      <w:r w:rsidR="00E02026" w:rsidRPr="00C8173A">
        <w:rPr>
          <w:rFonts w:ascii="Arial" w:eastAsia="Times New Roman" w:hAnsi="Arial" w:cs="Arial"/>
          <w:sz w:val="24"/>
          <w:szCs w:val="24"/>
          <w:lang w:val="es-ES_tradnl" w:eastAsia="es-ES"/>
        </w:rPr>
        <w:t xml:space="preserve">día y hora para la celebración </w:t>
      </w:r>
      <w:r w:rsidR="000E7115">
        <w:rPr>
          <w:rFonts w:ascii="Arial" w:eastAsia="Times New Roman" w:hAnsi="Arial" w:cs="Arial"/>
          <w:sz w:val="24"/>
          <w:szCs w:val="24"/>
          <w:lang w:val="es-ES_tradnl" w:eastAsia="es-ES"/>
        </w:rPr>
        <w:t xml:space="preserve">de la Audiencia de Ley </w:t>
      </w:r>
      <w:r w:rsidR="00232D12">
        <w:rPr>
          <w:rFonts w:ascii="Arial" w:eastAsia="Times New Roman" w:hAnsi="Arial" w:cs="Arial"/>
          <w:sz w:val="24"/>
          <w:szCs w:val="24"/>
          <w:lang w:val="es-ES_tradnl" w:eastAsia="es-ES"/>
        </w:rPr>
        <w:t xml:space="preserve">         </w:t>
      </w:r>
      <w:r w:rsidR="000E7115">
        <w:rPr>
          <w:rFonts w:ascii="Arial" w:eastAsia="Times New Roman" w:hAnsi="Arial" w:cs="Arial"/>
          <w:sz w:val="24"/>
          <w:szCs w:val="24"/>
          <w:lang w:val="es-ES_tradnl" w:eastAsia="es-ES"/>
        </w:rPr>
        <w:t>(foja</w:t>
      </w:r>
      <w:r w:rsidR="005C3FF3">
        <w:rPr>
          <w:rFonts w:ascii="Arial" w:eastAsia="Times New Roman" w:hAnsi="Arial" w:cs="Arial"/>
          <w:sz w:val="24"/>
          <w:szCs w:val="24"/>
          <w:lang w:val="es-ES_tradnl" w:eastAsia="es-ES"/>
        </w:rPr>
        <w:t xml:space="preserve"> </w:t>
      </w:r>
      <w:r w:rsidR="00C02865">
        <w:rPr>
          <w:rFonts w:ascii="Arial" w:eastAsia="Times New Roman" w:hAnsi="Arial" w:cs="Arial"/>
          <w:sz w:val="24"/>
          <w:szCs w:val="24"/>
          <w:lang w:val="es-ES_tradnl" w:eastAsia="es-ES"/>
        </w:rPr>
        <w:t xml:space="preserve">32 </w:t>
      </w:r>
      <w:r w:rsidR="00442576">
        <w:rPr>
          <w:rFonts w:ascii="Arial" w:eastAsia="Times New Roman" w:hAnsi="Arial" w:cs="Arial"/>
          <w:sz w:val="24"/>
          <w:szCs w:val="24"/>
          <w:lang w:val="es-ES_tradnl" w:eastAsia="es-ES"/>
        </w:rPr>
        <w:t xml:space="preserve">y </w:t>
      </w:r>
      <w:r w:rsidR="00C02865">
        <w:rPr>
          <w:rFonts w:ascii="Arial" w:eastAsia="Times New Roman" w:hAnsi="Arial" w:cs="Arial"/>
          <w:sz w:val="24"/>
          <w:szCs w:val="24"/>
          <w:lang w:val="es-ES_tradnl" w:eastAsia="es-ES"/>
        </w:rPr>
        <w:t>33</w:t>
      </w:r>
      <w:r w:rsidR="00E02026">
        <w:rPr>
          <w:rFonts w:ascii="Arial" w:eastAsia="Times New Roman" w:hAnsi="Arial" w:cs="Arial"/>
          <w:sz w:val="24"/>
          <w:szCs w:val="24"/>
          <w:lang w:val="es-ES_tradnl" w:eastAsia="es-ES"/>
        </w:rPr>
        <w:t>).</w:t>
      </w:r>
    </w:p>
    <w:p w:rsidR="00A22DDD" w:rsidRDefault="00334ACC" w:rsidP="007272C1">
      <w:pPr>
        <w:spacing w:line="360" w:lineRule="auto"/>
        <w:ind w:right="51" w:firstLine="567"/>
        <w:jc w:val="both"/>
        <w:rPr>
          <w:rFonts w:ascii="Arial" w:eastAsia="Times New Roman" w:hAnsi="Arial" w:cs="Arial"/>
          <w:sz w:val="24"/>
          <w:szCs w:val="24"/>
          <w:lang w:val="es-ES_tradnl" w:eastAsia="es-ES"/>
        </w:rPr>
      </w:pPr>
      <w:r w:rsidRPr="00070DB7">
        <w:rPr>
          <w:rFonts w:ascii="Arial" w:eastAsia="Times New Roman" w:hAnsi="Arial" w:cs="Arial"/>
          <w:b/>
          <w:sz w:val="24"/>
          <w:szCs w:val="24"/>
          <w:lang w:val="es-ES_tradnl" w:eastAsia="es-ES"/>
        </w:rPr>
        <w:t>TERCERO</w:t>
      </w:r>
      <w:r w:rsidR="00E02026" w:rsidRPr="00070DB7">
        <w:rPr>
          <w:rFonts w:ascii="Arial" w:eastAsia="Times New Roman" w:hAnsi="Arial" w:cs="Arial"/>
          <w:b/>
          <w:sz w:val="24"/>
          <w:szCs w:val="24"/>
          <w:lang w:val="es-ES_tradnl" w:eastAsia="es-ES"/>
        </w:rPr>
        <w:t xml:space="preserve">. </w:t>
      </w:r>
      <w:r w:rsidR="00330526" w:rsidRPr="00070DB7">
        <w:rPr>
          <w:rFonts w:ascii="Arial" w:eastAsia="Times New Roman" w:hAnsi="Arial" w:cs="Arial"/>
          <w:sz w:val="24"/>
          <w:szCs w:val="24"/>
          <w:lang w:val="es-ES_tradnl" w:eastAsia="es-ES"/>
        </w:rPr>
        <w:t xml:space="preserve">El </w:t>
      </w:r>
      <w:r w:rsidR="00070DB7" w:rsidRPr="00070DB7">
        <w:rPr>
          <w:rFonts w:ascii="Arial" w:eastAsia="Times New Roman" w:hAnsi="Arial" w:cs="Arial"/>
          <w:sz w:val="24"/>
          <w:szCs w:val="24"/>
          <w:lang w:val="es-ES_tradnl" w:eastAsia="es-ES"/>
        </w:rPr>
        <w:t xml:space="preserve">diecinueve de marzo </w:t>
      </w:r>
      <w:r w:rsidR="00AF73E0" w:rsidRPr="00070DB7">
        <w:rPr>
          <w:rFonts w:ascii="Arial" w:eastAsia="Times New Roman" w:hAnsi="Arial" w:cs="Arial"/>
          <w:sz w:val="24"/>
          <w:szCs w:val="24"/>
          <w:lang w:val="es-ES_tradnl" w:eastAsia="es-ES"/>
        </w:rPr>
        <w:t xml:space="preserve">de </w:t>
      </w:r>
      <w:r w:rsidR="00070DB7" w:rsidRPr="00070DB7">
        <w:rPr>
          <w:rFonts w:ascii="Arial" w:eastAsia="Times New Roman" w:hAnsi="Arial" w:cs="Arial"/>
          <w:sz w:val="24"/>
          <w:szCs w:val="24"/>
          <w:lang w:val="es-ES_tradnl" w:eastAsia="es-ES"/>
        </w:rPr>
        <w:t>dos mil diecinueve</w:t>
      </w:r>
      <w:r w:rsidR="00AF73E0" w:rsidRPr="00070DB7">
        <w:rPr>
          <w:rFonts w:ascii="Arial" w:eastAsia="Times New Roman" w:hAnsi="Arial" w:cs="Arial"/>
          <w:sz w:val="24"/>
          <w:szCs w:val="24"/>
          <w:lang w:val="es-ES_tradnl" w:eastAsia="es-ES"/>
        </w:rPr>
        <w:t xml:space="preserve">, se </w:t>
      </w:r>
      <w:r w:rsidR="003B5AAA" w:rsidRPr="00070DB7">
        <w:rPr>
          <w:rFonts w:ascii="Arial" w:eastAsia="Times New Roman" w:hAnsi="Arial" w:cs="Arial"/>
          <w:snapToGrid w:val="0"/>
          <w:sz w:val="24"/>
          <w:szCs w:val="24"/>
          <w:lang w:val="es-ES_tradnl" w:eastAsia="es-ES"/>
        </w:rPr>
        <w:t>declaró</w:t>
      </w:r>
      <w:r w:rsidR="003B5AAA" w:rsidRPr="00070DB7">
        <w:rPr>
          <w:rFonts w:ascii="Arial" w:eastAsia="Times New Roman" w:hAnsi="Arial" w:cs="Arial"/>
          <w:sz w:val="24"/>
          <w:szCs w:val="24"/>
          <w:lang w:eastAsia="es-ES"/>
        </w:rPr>
        <w:t xml:space="preserve"> a</w:t>
      </w:r>
      <w:r w:rsidR="00DF4B10" w:rsidRPr="00070DB7">
        <w:rPr>
          <w:rFonts w:ascii="Arial" w:eastAsia="Times New Roman" w:hAnsi="Arial" w:cs="Arial"/>
          <w:sz w:val="24"/>
          <w:szCs w:val="24"/>
          <w:lang w:eastAsia="es-ES"/>
        </w:rPr>
        <w:t>bierta la audiencia de Ley, en l</w:t>
      </w:r>
      <w:r w:rsidR="003B5AAA" w:rsidRPr="00070DB7">
        <w:rPr>
          <w:rFonts w:ascii="Arial" w:eastAsia="Times New Roman" w:hAnsi="Arial" w:cs="Arial"/>
          <w:sz w:val="24"/>
          <w:szCs w:val="24"/>
          <w:lang w:eastAsia="es-ES"/>
        </w:rPr>
        <w:t xml:space="preserve">a que no comparecieron las partes, ni persona </w:t>
      </w:r>
      <w:r w:rsidR="003B5AAA" w:rsidRPr="00070DB7">
        <w:rPr>
          <w:rFonts w:ascii="Arial" w:eastAsia="Times New Roman" w:hAnsi="Arial" w:cs="Arial"/>
          <w:sz w:val="24"/>
          <w:szCs w:val="24"/>
          <w:lang w:eastAsia="es-ES"/>
        </w:rPr>
        <w:lastRenderedPageBreak/>
        <w:t>alguna qu</w:t>
      </w:r>
      <w:r w:rsidR="00046FD2" w:rsidRPr="00070DB7">
        <w:rPr>
          <w:rFonts w:ascii="Arial" w:eastAsia="Times New Roman" w:hAnsi="Arial" w:cs="Arial"/>
          <w:sz w:val="24"/>
          <w:szCs w:val="24"/>
          <w:lang w:eastAsia="es-ES"/>
        </w:rPr>
        <w:t>e legalmente la</w:t>
      </w:r>
      <w:r w:rsidR="004E053D" w:rsidRPr="00070DB7">
        <w:rPr>
          <w:rFonts w:ascii="Arial" w:eastAsia="Times New Roman" w:hAnsi="Arial" w:cs="Arial"/>
          <w:sz w:val="24"/>
          <w:szCs w:val="24"/>
          <w:lang w:eastAsia="es-ES"/>
        </w:rPr>
        <w:t>s</w:t>
      </w:r>
      <w:r w:rsidR="00046FD2" w:rsidRPr="00070DB7">
        <w:rPr>
          <w:rFonts w:ascii="Arial" w:eastAsia="Times New Roman" w:hAnsi="Arial" w:cs="Arial"/>
          <w:sz w:val="24"/>
          <w:szCs w:val="24"/>
          <w:lang w:eastAsia="es-ES"/>
        </w:rPr>
        <w:t xml:space="preserve"> representara; </w:t>
      </w:r>
      <w:r w:rsidR="00497E52" w:rsidRPr="00070DB7">
        <w:rPr>
          <w:rFonts w:ascii="Arial" w:eastAsia="Times New Roman" w:hAnsi="Arial" w:cs="Arial"/>
          <w:sz w:val="24"/>
          <w:szCs w:val="24"/>
          <w:lang w:eastAsia="es-ES"/>
        </w:rPr>
        <w:t>la parte actora formuló sus alegatos, no así la autoridad</w:t>
      </w:r>
      <w:r w:rsidR="00497E52" w:rsidRPr="00A33F7A">
        <w:rPr>
          <w:rFonts w:ascii="Arial" w:eastAsia="Times New Roman" w:hAnsi="Arial" w:cs="Arial"/>
          <w:sz w:val="24"/>
          <w:szCs w:val="24"/>
          <w:lang w:eastAsia="es-ES"/>
        </w:rPr>
        <w:t xml:space="preserve"> demandada</w:t>
      </w:r>
      <w:r w:rsidR="009E0B67" w:rsidRPr="00A33F7A">
        <w:rPr>
          <w:rFonts w:ascii="Arial" w:eastAsia="Times New Roman" w:hAnsi="Arial" w:cs="Arial"/>
          <w:sz w:val="24"/>
          <w:szCs w:val="24"/>
          <w:lang w:eastAsia="es-ES"/>
        </w:rPr>
        <w:t xml:space="preserve"> </w:t>
      </w:r>
      <w:r w:rsidR="008728A8" w:rsidRPr="00A33F7A">
        <w:rPr>
          <w:rFonts w:ascii="Arial" w:eastAsia="Times New Roman" w:hAnsi="Arial" w:cs="Arial"/>
          <w:sz w:val="24"/>
          <w:szCs w:val="24"/>
          <w:lang w:eastAsia="es-ES"/>
        </w:rPr>
        <w:t xml:space="preserve">y se </w:t>
      </w:r>
      <w:r w:rsidR="006E31F3" w:rsidRPr="00A33F7A">
        <w:rPr>
          <w:rFonts w:ascii="Arial" w:eastAsia="Times New Roman" w:hAnsi="Arial" w:cs="Arial"/>
          <w:sz w:val="24"/>
          <w:szCs w:val="24"/>
          <w:lang w:eastAsia="es-ES"/>
        </w:rPr>
        <w:t xml:space="preserve">les </w:t>
      </w:r>
      <w:r w:rsidR="003B5AAA" w:rsidRPr="00A33F7A">
        <w:rPr>
          <w:rFonts w:ascii="Arial" w:eastAsia="Times New Roman" w:hAnsi="Arial" w:cs="Arial"/>
          <w:sz w:val="24"/>
          <w:szCs w:val="24"/>
          <w:lang w:eastAsia="es-ES"/>
        </w:rPr>
        <w:t xml:space="preserve">citó </w:t>
      </w:r>
      <w:r w:rsidR="00227870" w:rsidRPr="00A33F7A">
        <w:rPr>
          <w:rFonts w:ascii="Arial" w:eastAsia="Times New Roman" w:hAnsi="Arial" w:cs="Arial"/>
          <w:sz w:val="24"/>
          <w:szCs w:val="24"/>
          <w:lang w:eastAsia="es-ES"/>
        </w:rPr>
        <w:t>p</w:t>
      </w:r>
      <w:r w:rsidR="003B5AAA" w:rsidRPr="00A33F7A">
        <w:rPr>
          <w:rFonts w:ascii="Arial" w:eastAsia="Times New Roman" w:hAnsi="Arial" w:cs="Arial"/>
          <w:sz w:val="24"/>
          <w:szCs w:val="24"/>
          <w:lang w:val="es-ES_tradnl" w:eastAsia="es-ES"/>
        </w:rPr>
        <w:t>ara oír sentencia, misma que se dicta dentro del térm</w:t>
      </w:r>
      <w:r w:rsidR="006E31F3" w:rsidRPr="00A33F7A">
        <w:rPr>
          <w:rFonts w:ascii="Arial" w:eastAsia="Times New Roman" w:hAnsi="Arial" w:cs="Arial"/>
          <w:sz w:val="24"/>
          <w:szCs w:val="24"/>
          <w:lang w:val="es-ES_tradnl" w:eastAsia="es-ES"/>
        </w:rPr>
        <w:t>ino que establece el artículo 20</w:t>
      </w:r>
      <w:r w:rsidR="003B5AAA" w:rsidRPr="00A33F7A">
        <w:rPr>
          <w:rFonts w:ascii="Arial" w:eastAsia="Times New Roman" w:hAnsi="Arial" w:cs="Arial"/>
          <w:sz w:val="24"/>
          <w:szCs w:val="24"/>
          <w:lang w:val="es-ES_tradnl" w:eastAsia="es-ES"/>
        </w:rPr>
        <w:t xml:space="preserve">5, de la Ley de </w:t>
      </w:r>
      <w:r w:rsidR="006E31F3" w:rsidRPr="00A33F7A">
        <w:rPr>
          <w:rFonts w:ascii="Arial" w:eastAsia="Times New Roman" w:hAnsi="Arial" w:cs="Arial"/>
          <w:sz w:val="24"/>
          <w:szCs w:val="24"/>
          <w:lang w:val="es-ES_tradnl" w:eastAsia="es-ES"/>
        </w:rPr>
        <w:t xml:space="preserve">Procedimiento y </w:t>
      </w:r>
      <w:r w:rsidR="003B5AAA" w:rsidRPr="00A33F7A">
        <w:rPr>
          <w:rFonts w:ascii="Arial" w:eastAsia="Times New Roman" w:hAnsi="Arial" w:cs="Arial"/>
          <w:sz w:val="24"/>
          <w:szCs w:val="24"/>
          <w:lang w:val="es-ES_tradnl" w:eastAsia="es-ES"/>
        </w:rPr>
        <w:t>Justicia Administrativa para el Estado</w:t>
      </w:r>
      <w:r w:rsidR="006D74DD" w:rsidRPr="00A33F7A">
        <w:rPr>
          <w:rFonts w:ascii="Arial" w:eastAsia="Times New Roman" w:hAnsi="Arial" w:cs="Arial"/>
          <w:sz w:val="24"/>
          <w:szCs w:val="24"/>
          <w:lang w:val="es-ES_tradnl" w:eastAsia="es-ES"/>
        </w:rPr>
        <w:t xml:space="preserve">, (foja </w:t>
      </w:r>
      <w:r w:rsidR="00070DB7">
        <w:rPr>
          <w:rFonts w:ascii="Arial" w:eastAsia="Times New Roman" w:hAnsi="Arial" w:cs="Arial"/>
          <w:sz w:val="24"/>
          <w:szCs w:val="24"/>
          <w:lang w:val="es-ES_tradnl" w:eastAsia="es-ES"/>
        </w:rPr>
        <w:t>37</w:t>
      </w:r>
      <w:r w:rsidR="006E31F3" w:rsidRPr="00A33F7A">
        <w:rPr>
          <w:rFonts w:ascii="Arial" w:eastAsia="Times New Roman" w:hAnsi="Arial" w:cs="Arial"/>
          <w:sz w:val="24"/>
          <w:szCs w:val="24"/>
          <w:lang w:val="es-ES_tradnl" w:eastAsia="es-ES"/>
        </w:rPr>
        <w:t>).- - - - - - - - - - - -</w:t>
      </w:r>
      <w:r w:rsidR="006E31F3">
        <w:rPr>
          <w:rFonts w:ascii="Arial" w:eastAsia="Times New Roman" w:hAnsi="Arial" w:cs="Arial"/>
          <w:sz w:val="24"/>
          <w:szCs w:val="24"/>
          <w:lang w:val="es-ES_tradnl" w:eastAsia="es-ES"/>
        </w:rPr>
        <w:t xml:space="preserve"> </w:t>
      </w:r>
      <w:r w:rsidR="00070DB7">
        <w:rPr>
          <w:rFonts w:ascii="Arial" w:eastAsia="Times New Roman" w:hAnsi="Arial" w:cs="Arial"/>
          <w:sz w:val="24"/>
          <w:szCs w:val="24"/>
          <w:lang w:val="es-ES_tradnl" w:eastAsia="es-ES"/>
        </w:rPr>
        <w:t>- - - - - - - - - - - -</w:t>
      </w:r>
    </w:p>
    <w:p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rsidR="000849C0" w:rsidRPr="00C72C88" w:rsidRDefault="000849C0" w:rsidP="000849C0">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w:t>
      </w:r>
      <w:r>
        <w:rPr>
          <w:rFonts w:ascii="Arial" w:hAnsi="Arial" w:cs="Arial"/>
          <w:sz w:val="24"/>
          <w:szCs w:val="24"/>
        </w:rPr>
        <w:t>ubre de 2017 dos mil diecisiete y reformada mediante decreto número 1434, publicado en Periódico Oficial del Estado, Décima Segunda Sección, el 23 veintitrés de junio de 2018 dos mil dieciocho.</w:t>
      </w:r>
    </w:p>
    <w:p w:rsidR="000849C0" w:rsidRPr="00E42782" w:rsidRDefault="000849C0" w:rsidP="000849C0">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Pr>
          <w:rFonts w:ascii="Arial" w:eastAsia="Times New Roman" w:hAnsi="Arial" w:cs="Arial"/>
          <w:sz w:val="24"/>
          <w:szCs w:val="24"/>
          <w:lang w:val="es-ES_tradnl" w:eastAsia="es-ES"/>
        </w:rPr>
        <w:t xml:space="preserve"> público y de análisis oficioso.</w:t>
      </w:r>
    </w:p>
    <w:p w:rsidR="000849C0" w:rsidRPr="00EF58F8" w:rsidRDefault="000849C0" w:rsidP="000849C0">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0849C0" w:rsidRPr="00E74923" w:rsidRDefault="000849C0" w:rsidP="000849C0">
      <w:pPr>
        <w:spacing w:after="0" w:line="240" w:lineRule="auto"/>
        <w:ind w:left="567" w:right="-2"/>
        <w:jc w:val="both"/>
        <w:rPr>
          <w:rFonts w:ascii="Arial" w:hAnsi="Arial" w:cs="Arial"/>
          <w:i/>
        </w:rPr>
      </w:pPr>
      <w:r w:rsidRPr="0054610B">
        <w:rPr>
          <w:rFonts w:ascii="Arial" w:hAnsi="Arial" w:cs="Arial"/>
          <w:b/>
          <w:i/>
          <w:sz w:val="24"/>
          <w:szCs w:val="24"/>
        </w:rPr>
        <w:t>“</w:t>
      </w:r>
      <w:r w:rsidRPr="00E74923">
        <w:rPr>
          <w:rFonts w:ascii="Arial" w:hAnsi="Arial" w:cs="Arial"/>
          <w:b/>
          <w:i/>
        </w:rPr>
        <w:t>COMPETENCIA. SU ESTUDIO OFICIOSO RESPECTO DE LA AUTORIDAD DEMANDADA EN EL JUICIO CONTENCIOSO ADMINISTRATIVO, DEBE SER ANALIZADA POR LAS SALAS DEL TRIBUNAL FEDERAL DE JUSTICIA FISCAL Y ADMINISTRATIVA.</w:t>
      </w:r>
      <w:r w:rsidRPr="00E74923">
        <w:rPr>
          <w:rFonts w:ascii="Arial" w:hAnsi="Arial" w:cs="Arial"/>
          <w:i/>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0849C0" w:rsidRPr="00027C68" w:rsidRDefault="000849C0" w:rsidP="000849C0">
      <w:pPr>
        <w:tabs>
          <w:tab w:val="left" w:pos="8029"/>
        </w:tabs>
        <w:spacing w:after="0"/>
        <w:ind w:right="51"/>
        <w:jc w:val="both"/>
        <w:rPr>
          <w:rFonts w:ascii="Arial" w:hAnsi="Arial" w:cs="Arial"/>
          <w:sz w:val="24"/>
          <w:szCs w:val="24"/>
        </w:rPr>
      </w:pPr>
    </w:p>
    <w:p w:rsidR="000849C0" w:rsidRPr="008E5A77" w:rsidRDefault="000849C0" w:rsidP="008E5A77">
      <w:pPr>
        <w:spacing w:after="0" w:line="360" w:lineRule="auto"/>
        <w:ind w:right="51" w:firstLine="567"/>
        <w:jc w:val="both"/>
        <w:rPr>
          <w:rFonts w:ascii="Arial" w:hAnsi="Arial" w:cs="Arial"/>
          <w:sz w:val="24"/>
          <w:highlight w:val="yellow"/>
        </w:rPr>
      </w:pPr>
      <w:r w:rsidRPr="0054610B">
        <w:rPr>
          <w:rFonts w:ascii="Arial" w:hAnsi="Arial" w:cs="Arial"/>
          <w:sz w:val="24"/>
          <w:szCs w:val="24"/>
        </w:rPr>
        <w:t xml:space="preserve">En cumplimiento a la jurisprudencia citada, éste órgano jurisdiccional procede al análisis del acto impugnado, </w:t>
      </w:r>
      <w:r>
        <w:rPr>
          <w:rFonts w:ascii="Arial" w:hAnsi="Arial" w:cs="Arial"/>
          <w:sz w:val="24"/>
          <w:szCs w:val="24"/>
        </w:rPr>
        <w:t xml:space="preserve">consistente en: la resolución contenida </w:t>
      </w:r>
      <w:r>
        <w:rPr>
          <w:rFonts w:ascii="Arial" w:eastAsia="Times New Roman" w:hAnsi="Arial" w:cs="Arial"/>
          <w:sz w:val="24"/>
          <w:szCs w:val="24"/>
          <w:lang w:val="es-ES"/>
        </w:rPr>
        <w:t xml:space="preserve">en el oficio con número de control </w:t>
      </w:r>
      <w:r w:rsidR="00733BEA">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rPr>
        <w:t xml:space="preserve">, </w:t>
      </w:r>
      <w:r w:rsidR="00E73306">
        <w:rPr>
          <w:rFonts w:ascii="Arial" w:eastAsia="Times New Roman" w:hAnsi="Arial" w:cs="Arial"/>
          <w:sz w:val="24"/>
          <w:szCs w:val="24"/>
          <w:lang w:val="es-ES"/>
        </w:rPr>
        <w:t>vein</w:t>
      </w:r>
      <w:r w:rsidR="001E769E">
        <w:rPr>
          <w:rFonts w:ascii="Arial" w:eastAsia="Times New Roman" w:hAnsi="Arial" w:cs="Arial"/>
          <w:sz w:val="24"/>
          <w:szCs w:val="24"/>
          <w:lang w:val="es-ES"/>
        </w:rPr>
        <w:t>ti</w:t>
      </w:r>
      <w:r w:rsidR="00E73306">
        <w:rPr>
          <w:rFonts w:ascii="Arial" w:eastAsia="Times New Roman" w:hAnsi="Arial" w:cs="Arial"/>
          <w:sz w:val="24"/>
          <w:szCs w:val="24"/>
          <w:lang w:val="es-ES"/>
        </w:rPr>
        <w:t>siete</w:t>
      </w:r>
      <w:r w:rsidR="001E769E">
        <w:rPr>
          <w:rFonts w:ascii="Arial" w:eastAsia="Times New Roman" w:hAnsi="Arial" w:cs="Arial"/>
          <w:sz w:val="24"/>
          <w:szCs w:val="24"/>
          <w:lang w:val="es-ES"/>
        </w:rPr>
        <w:t xml:space="preserve"> de julio</w:t>
      </w:r>
      <w:r>
        <w:rPr>
          <w:rFonts w:ascii="Arial" w:eastAsia="Times New Roman" w:hAnsi="Arial" w:cs="Arial"/>
          <w:sz w:val="24"/>
          <w:szCs w:val="24"/>
          <w:lang w:val="es-ES"/>
        </w:rPr>
        <w:t xml:space="preserve"> de </w:t>
      </w:r>
      <w:r>
        <w:rPr>
          <w:rFonts w:ascii="Arial" w:eastAsia="Times New Roman" w:hAnsi="Arial" w:cs="Arial"/>
          <w:sz w:val="24"/>
          <w:szCs w:val="24"/>
          <w:lang w:val="es-ES_tradnl" w:eastAsia="es-ES"/>
        </w:rPr>
        <w:t xml:space="preserve">dos mil </w:t>
      </w:r>
      <w:r w:rsidR="001E769E">
        <w:rPr>
          <w:rFonts w:ascii="Arial" w:eastAsia="Times New Roman" w:hAnsi="Arial" w:cs="Arial"/>
          <w:sz w:val="24"/>
          <w:szCs w:val="24"/>
          <w:lang w:val="es-ES_tradnl" w:eastAsia="es-ES"/>
        </w:rPr>
        <w:t>dieciocho</w:t>
      </w:r>
      <w:r>
        <w:rPr>
          <w:rFonts w:ascii="Arial" w:eastAsia="Times New Roman" w:hAnsi="Arial" w:cs="Arial"/>
          <w:sz w:val="24"/>
          <w:szCs w:val="24"/>
          <w:lang w:val="es-ES_tradnl" w:eastAsia="es-ES"/>
        </w:rPr>
        <w:t>,</w:t>
      </w:r>
      <w:r w:rsidRPr="0032659E">
        <w:rPr>
          <w:rFonts w:ascii="Arial" w:hAnsi="Arial" w:cs="Arial"/>
          <w:sz w:val="24"/>
        </w:rPr>
        <w:t xml:space="preserve"> en la cual se le impone a la parte actora una multa por el importe </w:t>
      </w:r>
      <w:r w:rsidR="008E5A77" w:rsidRPr="009A0F7E">
        <w:rPr>
          <w:rFonts w:ascii="Arial" w:hAnsi="Arial" w:cs="Arial"/>
          <w:sz w:val="24"/>
        </w:rPr>
        <w:t>de $4</w:t>
      </w:r>
      <w:r w:rsidRPr="009A0F7E">
        <w:rPr>
          <w:rFonts w:ascii="Arial" w:hAnsi="Arial" w:cs="Arial"/>
          <w:sz w:val="24"/>
        </w:rPr>
        <w:t>,</w:t>
      </w:r>
      <w:r w:rsidR="008E5A77" w:rsidRPr="009A0F7E">
        <w:rPr>
          <w:rFonts w:ascii="Arial" w:hAnsi="Arial" w:cs="Arial"/>
          <w:sz w:val="24"/>
        </w:rPr>
        <w:t>030.00</w:t>
      </w:r>
      <w:r w:rsidRPr="009A0F7E">
        <w:rPr>
          <w:rFonts w:ascii="Arial" w:hAnsi="Arial" w:cs="Arial"/>
          <w:sz w:val="24"/>
        </w:rPr>
        <w:t xml:space="preserve"> (</w:t>
      </w:r>
      <w:r w:rsidR="008E5A77" w:rsidRPr="009A0F7E">
        <w:rPr>
          <w:rFonts w:ascii="Arial" w:hAnsi="Arial" w:cs="Arial"/>
          <w:sz w:val="24"/>
        </w:rPr>
        <w:t xml:space="preserve">cuatro mil treinta </w:t>
      </w:r>
      <w:r w:rsidRPr="009A0F7E">
        <w:rPr>
          <w:rFonts w:ascii="Arial" w:hAnsi="Arial" w:cs="Arial"/>
          <w:sz w:val="24"/>
        </w:rPr>
        <w:t>pesos 00/100 M.N.), al no</w:t>
      </w:r>
      <w:r w:rsidRPr="0032659E">
        <w:rPr>
          <w:rFonts w:ascii="Arial" w:hAnsi="Arial" w:cs="Arial"/>
          <w:sz w:val="24"/>
        </w:rPr>
        <w:t xml:space="preserve"> haberse dado de alta </w:t>
      </w:r>
      <w:r w:rsidRPr="0049076F">
        <w:rPr>
          <w:rFonts w:ascii="Arial" w:hAnsi="Arial" w:cs="Arial"/>
          <w:sz w:val="24"/>
        </w:rPr>
        <w:t xml:space="preserve">ante la autoridad </w:t>
      </w:r>
      <w:r w:rsidRPr="009A0F7E">
        <w:rPr>
          <w:rFonts w:ascii="Arial" w:hAnsi="Arial" w:cs="Arial"/>
          <w:sz w:val="24"/>
        </w:rPr>
        <w:t>demandada como sujeto obligado al pago del impuesto sobre Erogaciones por Remuneraciones al Trabajo Personal</w:t>
      </w:r>
      <w:r w:rsidRPr="0032659E">
        <w:rPr>
          <w:rFonts w:ascii="Arial" w:hAnsi="Arial" w:cs="Arial"/>
          <w:sz w:val="24"/>
        </w:rPr>
        <w:t xml:space="preserve"> dentro del plazo a que se refiere el artículo </w:t>
      </w:r>
      <w:r w:rsidR="001509C7">
        <w:rPr>
          <w:rFonts w:ascii="Arial" w:hAnsi="Arial" w:cs="Arial"/>
          <w:sz w:val="24"/>
        </w:rPr>
        <w:t xml:space="preserve">66, de la Ley Estatal de Hacienda </w:t>
      </w:r>
      <w:r w:rsidR="00A02D33">
        <w:rPr>
          <w:rFonts w:ascii="Arial" w:hAnsi="Arial" w:cs="Arial"/>
          <w:sz w:val="24"/>
        </w:rPr>
        <w:t xml:space="preserve">vigente, </w:t>
      </w:r>
      <w:r w:rsidRPr="0032659E">
        <w:rPr>
          <w:rFonts w:ascii="Arial" w:hAnsi="Arial" w:cs="Arial"/>
          <w:sz w:val="24"/>
        </w:rPr>
        <w:t xml:space="preserve">en relación </w:t>
      </w:r>
      <w:r w:rsidR="00A02D33">
        <w:rPr>
          <w:rFonts w:ascii="Arial" w:hAnsi="Arial" w:cs="Arial"/>
          <w:sz w:val="24"/>
        </w:rPr>
        <w:t xml:space="preserve">el artículo 123 párrafo segundo y último del Código Fiscal del Estado. </w:t>
      </w:r>
    </w:p>
    <w:p w:rsidR="000849C0" w:rsidRDefault="000849C0" w:rsidP="000849C0">
      <w:pPr>
        <w:spacing w:after="0" w:line="360" w:lineRule="auto"/>
        <w:ind w:right="51" w:firstLine="567"/>
        <w:jc w:val="both"/>
        <w:rPr>
          <w:rFonts w:ascii="Arial" w:hAnsi="Arial" w:cs="Arial"/>
          <w:sz w:val="24"/>
        </w:rPr>
      </w:pPr>
    </w:p>
    <w:p w:rsidR="000849C0" w:rsidRPr="003F51BD" w:rsidRDefault="000849C0" w:rsidP="000849C0">
      <w:pPr>
        <w:spacing w:line="360" w:lineRule="auto"/>
        <w:ind w:right="51" w:firstLine="567"/>
        <w:jc w:val="both"/>
        <w:rPr>
          <w:rFonts w:ascii="Arial" w:hAnsi="Arial" w:cs="Arial"/>
          <w:sz w:val="24"/>
        </w:rPr>
      </w:pPr>
      <w:r w:rsidRPr="00DB5E71">
        <w:rPr>
          <w:rFonts w:ascii="Arial" w:hAnsi="Arial" w:cs="Arial"/>
          <w:sz w:val="24"/>
        </w:rPr>
        <w:t>Se transcribe por lo que aquí interesa, la parte del acto impugnado:</w:t>
      </w:r>
      <w:r>
        <w:rPr>
          <w:rFonts w:ascii="Arial" w:hAnsi="Arial" w:cs="Arial"/>
          <w:sz w:val="24"/>
        </w:rPr>
        <w:t xml:space="preserve"> </w:t>
      </w:r>
    </w:p>
    <w:p w:rsidR="000849C0" w:rsidRDefault="000849C0" w:rsidP="000849C0">
      <w:pPr>
        <w:pStyle w:val="Textoindependienteprimerasangra"/>
        <w:spacing w:line="240" w:lineRule="auto"/>
        <w:ind w:firstLine="567"/>
        <w:jc w:val="both"/>
        <w:rPr>
          <w:rFonts w:ascii="Arial" w:hAnsi="Arial" w:cs="Arial"/>
          <w:i/>
          <w:sz w:val="20"/>
          <w:szCs w:val="20"/>
        </w:rPr>
      </w:pPr>
      <w:r w:rsidRPr="00C575BE">
        <w:rPr>
          <w:rFonts w:ascii="Arial" w:hAnsi="Arial" w:cs="Arial"/>
          <w:i/>
          <w:sz w:val="28"/>
          <w:szCs w:val="28"/>
        </w:rPr>
        <w:t>“</w:t>
      </w:r>
      <w:r w:rsidRPr="00FE4259">
        <w:rPr>
          <w:rFonts w:ascii="Arial" w:hAnsi="Arial" w:cs="Arial"/>
          <w:i/>
          <w:sz w:val="20"/>
          <w:szCs w:val="20"/>
        </w:rPr>
        <w:t xml:space="preserve">MULTA POR INFRACCIÓN </w:t>
      </w:r>
      <w:r>
        <w:rPr>
          <w:rFonts w:ascii="Arial" w:hAnsi="Arial" w:cs="Arial"/>
          <w:i/>
          <w:sz w:val="20"/>
          <w:szCs w:val="20"/>
        </w:rPr>
        <w:t>ESTABLECIDA EN EL CÓDIGO FISCAL PARA EL ESTADO DE OAXACA”</w:t>
      </w:r>
    </w:p>
    <w:p w:rsidR="000849C0" w:rsidRPr="00FE4259" w:rsidRDefault="000849C0" w:rsidP="000849C0">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 Oax., a</w:t>
      </w:r>
      <w:r w:rsidR="00027824">
        <w:rPr>
          <w:rFonts w:ascii="Arial" w:hAnsi="Arial" w:cs="Arial"/>
          <w:i/>
          <w:sz w:val="20"/>
          <w:szCs w:val="20"/>
        </w:rPr>
        <w:t xml:space="preserve"> 27 de julio de 2018</w:t>
      </w:r>
      <w:r w:rsidRPr="00FE4259">
        <w:rPr>
          <w:rFonts w:ascii="Arial" w:hAnsi="Arial" w:cs="Arial"/>
          <w:i/>
          <w:sz w:val="20"/>
          <w:szCs w:val="20"/>
        </w:rPr>
        <w:t>.</w:t>
      </w:r>
    </w:p>
    <w:p w:rsidR="000849C0" w:rsidRDefault="000849C0" w:rsidP="000849C0">
      <w:pPr>
        <w:pStyle w:val="Sinespaciado"/>
        <w:ind w:right="142"/>
        <w:jc w:val="right"/>
        <w:rPr>
          <w:rFonts w:ascii="Arial" w:hAnsi="Arial" w:cs="Arial"/>
          <w:i/>
          <w:sz w:val="20"/>
          <w:szCs w:val="20"/>
        </w:rPr>
      </w:pPr>
      <w:r>
        <w:rPr>
          <w:rFonts w:ascii="Arial" w:hAnsi="Arial" w:cs="Arial"/>
          <w:i/>
          <w:sz w:val="20"/>
          <w:szCs w:val="20"/>
        </w:rPr>
        <w:t xml:space="preserve">Número de control: </w:t>
      </w:r>
      <w:r w:rsidR="00674FFA">
        <w:rPr>
          <w:rFonts w:ascii="Arial" w:eastAsia="Times New Roman" w:hAnsi="Arial" w:cs="Arial"/>
          <w:bCs/>
          <w:iCs/>
          <w:caps/>
          <w:kern w:val="2"/>
          <w:sz w:val="24"/>
          <w:szCs w:val="24"/>
          <w:lang w:val="es-ES_tradnl" w:eastAsia="es-ES"/>
        </w:rPr>
        <w:t>**********</w:t>
      </w:r>
    </w:p>
    <w:p w:rsidR="00027824" w:rsidRPr="00FE4259" w:rsidRDefault="00027824" w:rsidP="000849C0">
      <w:pPr>
        <w:pStyle w:val="Sinespaciado"/>
        <w:ind w:right="142"/>
        <w:jc w:val="right"/>
        <w:rPr>
          <w:rFonts w:ascii="Arial" w:hAnsi="Arial" w:cs="Arial"/>
          <w:i/>
          <w:sz w:val="20"/>
          <w:szCs w:val="20"/>
        </w:rPr>
      </w:pPr>
    </w:p>
    <w:p w:rsidR="000849C0" w:rsidRDefault="000849C0" w:rsidP="000849C0">
      <w:pPr>
        <w:pStyle w:val="Sinespaciado"/>
        <w:rPr>
          <w:rFonts w:ascii="Arial" w:hAnsi="Arial" w:cs="Arial"/>
          <w:i/>
          <w:sz w:val="20"/>
          <w:szCs w:val="20"/>
        </w:rPr>
      </w:pPr>
      <w:r w:rsidRPr="00FE4259">
        <w:rPr>
          <w:rFonts w:ascii="Arial" w:hAnsi="Arial" w:cs="Arial"/>
          <w:i/>
          <w:sz w:val="20"/>
          <w:szCs w:val="20"/>
        </w:rPr>
        <w:t xml:space="preserve">Nombre, Denominación o Razón Social: </w:t>
      </w:r>
      <w:r w:rsidR="00291D83">
        <w:rPr>
          <w:rFonts w:ascii="Arial" w:eastAsia="Times New Roman" w:hAnsi="Arial" w:cs="Arial"/>
          <w:bCs/>
          <w:iCs/>
          <w:caps/>
          <w:kern w:val="2"/>
          <w:sz w:val="24"/>
          <w:szCs w:val="24"/>
          <w:lang w:val="es-ES_tradnl" w:eastAsia="es-ES"/>
        </w:rPr>
        <w:t>**********</w:t>
      </w:r>
      <w:r w:rsidR="005B4FC1">
        <w:rPr>
          <w:rFonts w:ascii="Arial" w:hAnsi="Arial" w:cs="Arial"/>
          <w:i/>
          <w:sz w:val="20"/>
          <w:szCs w:val="20"/>
        </w:rPr>
        <w:t>.</w:t>
      </w:r>
    </w:p>
    <w:p w:rsidR="005B4FC1" w:rsidRPr="00FE4259" w:rsidRDefault="005B4FC1" w:rsidP="005B4FC1">
      <w:pPr>
        <w:pStyle w:val="Sinespaciado"/>
        <w:rPr>
          <w:rFonts w:ascii="Arial" w:hAnsi="Arial" w:cs="Arial"/>
          <w:i/>
          <w:sz w:val="20"/>
          <w:szCs w:val="20"/>
        </w:rPr>
      </w:pPr>
      <w:r>
        <w:rPr>
          <w:rFonts w:ascii="Arial" w:hAnsi="Arial" w:cs="Arial"/>
          <w:i/>
          <w:sz w:val="20"/>
          <w:szCs w:val="20"/>
        </w:rPr>
        <w:t xml:space="preserve">R.F.C. </w:t>
      </w:r>
      <w:r w:rsidR="00291D83">
        <w:rPr>
          <w:rFonts w:ascii="Arial" w:eastAsia="Times New Roman" w:hAnsi="Arial" w:cs="Arial"/>
          <w:bCs/>
          <w:iCs/>
          <w:caps/>
          <w:kern w:val="2"/>
          <w:sz w:val="24"/>
          <w:szCs w:val="24"/>
          <w:lang w:val="es-ES_tradnl" w:eastAsia="es-ES"/>
        </w:rPr>
        <w:t>**********</w:t>
      </w:r>
      <w:r w:rsidR="00F71A74">
        <w:rPr>
          <w:rFonts w:ascii="Arial" w:hAnsi="Arial" w:cs="Arial"/>
          <w:i/>
          <w:sz w:val="20"/>
          <w:szCs w:val="20"/>
        </w:rPr>
        <w:t>.</w:t>
      </w:r>
    </w:p>
    <w:p w:rsidR="000849C0" w:rsidRDefault="000849C0" w:rsidP="000849C0">
      <w:pPr>
        <w:pStyle w:val="Sinespaciado"/>
        <w:rPr>
          <w:rFonts w:ascii="Arial" w:hAnsi="Arial" w:cs="Arial"/>
          <w:i/>
          <w:sz w:val="20"/>
          <w:szCs w:val="20"/>
        </w:rPr>
      </w:pPr>
      <w:r>
        <w:rPr>
          <w:rFonts w:ascii="Arial" w:hAnsi="Arial" w:cs="Arial"/>
          <w:i/>
          <w:sz w:val="20"/>
          <w:szCs w:val="20"/>
        </w:rPr>
        <w:t xml:space="preserve">Domicilio: </w:t>
      </w:r>
      <w:r w:rsidR="00291D83">
        <w:rPr>
          <w:rFonts w:ascii="Arial" w:eastAsia="Times New Roman" w:hAnsi="Arial" w:cs="Arial"/>
          <w:bCs/>
          <w:iCs/>
          <w:caps/>
          <w:kern w:val="2"/>
          <w:sz w:val="24"/>
          <w:szCs w:val="24"/>
          <w:lang w:val="es-ES_tradnl" w:eastAsia="es-ES"/>
        </w:rPr>
        <w:t>**********</w:t>
      </w:r>
    </w:p>
    <w:p w:rsidR="00F71A74" w:rsidRDefault="000849C0" w:rsidP="000849C0">
      <w:pPr>
        <w:pStyle w:val="Sinespaciado"/>
        <w:rPr>
          <w:rFonts w:ascii="Arial" w:hAnsi="Arial" w:cs="Arial"/>
          <w:i/>
          <w:sz w:val="20"/>
          <w:szCs w:val="20"/>
        </w:rPr>
      </w:pPr>
      <w:r>
        <w:rPr>
          <w:rFonts w:ascii="Arial" w:hAnsi="Arial" w:cs="Arial"/>
          <w:i/>
          <w:sz w:val="20"/>
          <w:szCs w:val="20"/>
        </w:rPr>
        <w:t xml:space="preserve">Colonia: </w:t>
      </w:r>
      <w:r w:rsidR="00291D83">
        <w:rPr>
          <w:rFonts w:ascii="Arial" w:eastAsia="Times New Roman" w:hAnsi="Arial" w:cs="Arial"/>
          <w:bCs/>
          <w:iCs/>
          <w:caps/>
          <w:kern w:val="2"/>
          <w:sz w:val="24"/>
          <w:szCs w:val="24"/>
          <w:lang w:val="es-ES_tradnl" w:eastAsia="es-ES"/>
        </w:rPr>
        <w:t>**********</w:t>
      </w:r>
      <w:r w:rsidR="00F71A74">
        <w:rPr>
          <w:rFonts w:ascii="Arial" w:hAnsi="Arial" w:cs="Arial"/>
          <w:i/>
          <w:sz w:val="20"/>
          <w:szCs w:val="20"/>
        </w:rPr>
        <w:t xml:space="preserve"> </w:t>
      </w:r>
      <w:r w:rsidR="00F71A74">
        <w:rPr>
          <w:rFonts w:ascii="Arial" w:hAnsi="Arial" w:cs="Arial"/>
          <w:sz w:val="20"/>
          <w:szCs w:val="20"/>
        </w:rPr>
        <w:t xml:space="preserve">I </w:t>
      </w:r>
      <w:r w:rsidRPr="00FE4259">
        <w:rPr>
          <w:rFonts w:ascii="Arial" w:hAnsi="Arial" w:cs="Arial"/>
          <w:i/>
          <w:sz w:val="20"/>
          <w:szCs w:val="20"/>
        </w:rPr>
        <w:t xml:space="preserve">Localidad: </w:t>
      </w:r>
      <w:r w:rsidR="00F71A74">
        <w:rPr>
          <w:rFonts w:ascii="Arial" w:hAnsi="Arial" w:cs="Arial"/>
          <w:i/>
          <w:sz w:val="20"/>
          <w:szCs w:val="20"/>
        </w:rPr>
        <w:t xml:space="preserve">OAXACA </w:t>
      </w:r>
      <w:r w:rsidR="00F71A74">
        <w:rPr>
          <w:rFonts w:ascii="Arial" w:hAnsi="Arial" w:cs="Arial"/>
          <w:sz w:val="20"/>
          <w:szCs w:val="20"/>
        </w:rPr>
        <w:t xml:space="preserve">I </w:t>
      </w:r>
      <w:r w:rsidRPr="00FE4259">
        <w:rPr>
          <w:rFonts w:ascii="Arial" w:hAnsi="Arial" w:cs="Arial"/>
          <w:i/>
          <w:sz w:val="20"/>
          <w:szCs w:val="20"/>
        </w:rPr>
        <w:t xml:space="preserve">Municipio: </w:t>
      </w:r>
      <w:r>
        <w:rPr>
          <w:rFonts w:ascii="Arial" w:hAnsi="Arial" w:cs="Arial"/>
          <w:i/>
          <w:sz w:val="20"/>
          <w:szCs w:val="20"/>
        </w:rPr>
        <w:t xml:space="preserve">OAXACA DE </w:t>
      </w:r>
    </w:p>
    <w:p w:rsidR="000849C0" w:rsidRPr="00FE4259" w:rsidRDefault="000849C0" w:rsidP="000849C0">
      <w:pPr>
        <w:pStyle w:val="Sinespaciado"/>
        <w:rPr>
          <w:rFonts w:ascii="Arial" w:hAnsi="Arial" w:cs="Arial"/>
          <w:i/>
          <w:sz w:val="20"/>
          <w:szCs w:val="20"/>
        </w:rPr>
      </w:pPr>
      <w:r>
        <w:rPr>
          <w:rFonts w:ascii="Arial" w:hAnsi="Arial" w:cs="Arial"/>
          <w:i/>
          <w:sz w:val="20"/>
          <w:szCs w:val="20"/>
        </w:rPr>
        <w:t>JUAREZ.</w:t>
      </w:r>
      <w:r w:rsidR="00F71A74">
        <w:rPr>
          <w:rFonts w:ascii="Arial" w:hAnsi="Arial" w:cs="Arial"/>
          <w:i/>
          <w:sz w:val="20"/>
          <w:szCs w:val="20"/>
        </w:rPr>
        <w:t xml:space="preserve"> </w:t>
      </w:r>
      <w:r w:rsidR="00F71A74">
        <w:rPr>
          <w:rFonts w:ascii="Arial" w:hAnsi="Arial" w:cs="Arial"/>
          <w:sz w:val="20"/>
          <w:szCs w:val="20"/>
        </w:rPr>
        <w:t xml:space="preserve">I </w:t>
      </w:r>
      <w:r>
        <w:rPr>
          <w:rFonts w:ascii="Arial" w:hAnsi="Arial" w:cs="Arial"/>
          <w:i/>
          <w:sz w:val="20"/>
          <w:szCs w:val="20"/>
        </w:rPr>
        <w:t xml:space="preserve">C.P. </w:t>
      </w:r>
      <w:r w:rsidR="00291D83">
        <w:rPr>
          <w:rFonts w:ascii="Arial" w:eastAsia="Times New Roman" w:hAnsi="Arial" w:cs="Arial"/>
          <w:bCs/>
          <w:iCs/>
          <w:caps/>
          <w:kern w:val="2"/>
          <w:sz w:val="24"/>
          <w:szCs w:val="24"/>
          <w:lang w:val="es-ES_tradnl" w:eastAsia="es-ES"/>
        </w:rPr>
        <w:t>**********</w:t>
      </w:r>
      <w:r>
        <w:rPr>
          <w:rFonts w:ascii="Arial" w:hAnsi="Arial" w:cs="Arial"/>
          <w:i/>
          <w:sz w:val="20"/>
          <w:szCs w:val="20"/>
        </w:rPr>
        <w:t>.</w:t>
      </w:r>
    </w:p>
    <w:p w:rsidR="000849C0" w:rsidRDefault="000849C0" w:rsidP="000849C0">
      <w:pPr>
        <w:pStyle w:val="Textoindependienteprimerasangra"/>
        <w:spacing w:after="0" w:line="360" w:lineRule="auto"/>
        <w:ind w:firstLine="567"/>
        <w:jc w:val="both"/>
        <w:rPr>
          <w:rFonts w:ascii="Arial" w:hAnsi="Arial" w:cs="Arial"/>
          <w:i/>
          <w:sz w:val="20"/>
          <w:szCs w:val="20"/>
        </w:rPr>
      </w:pPr>
    </w:p>
    <w:p w:rsidR="000849C0" w:rsidRDefault="000849C0" w:rsidP="000849C0">
      <w:pPr>
        <w:pStyle w:val="Textoindependienteprimerasangra"/>
        <w:spacing w:line="360" w:lineRule="auto"/>
        <w:ind w:right="142" w:firstLine="567"/>
        <w:jc w:val="both"/>
        <w:rPr>
          <w:rFonts w:ascii="Arial" w:hAnsi="Arial" w:cs="Arial"/>
          <w:i/>
          <w:sz w:val="20"/>
          <w:szCs w:val="20"/>
        </w:rPr>
      </w:pPr>
      <w:r w:rsidRPr="00FE4259">
        <w:rPr>
          <w:rFonts w:ascii="Arial" w:hAnsi="Arial" w:cs="Arial"/>
          <w:i/>
          <w:sz w:val="20"/>
          <w:szCs w:val="20"/>
        </w:rPr>
        <w:t>La Dirección de Ingresos y Recaudación de la Secretaría de Finanzas del Poder Ejecutivo del Estado</w:t>
      </w:r>
      <w:r>
        <w:rPr>
          <w:rFonts w:ascii="Arial" w:hAnsi="Arial" w:cs="Arial"/>
          <w:i/>
          <w:sz w:val="20"/>
          <w:szCs w:val="20"/>
        </w:rPr>
        <w:t xml:space="preserve"> de Oaxaca</w:t>
      </w:r>
      <w:r w:rsidRPr="00FE4259">
        <w:rPr>
          <w:rFonts w:ascii="Arial" w:hAnsi="Arial" w:cs="Arial"/>
          <w:i/>
          <w:sz w:val="20"/>
          <w:szCs w:val="20"/>
        </w:rPr>
        <w:t>, con fundamento en los artículos 2 párrafo segundo y tercero de la Constitución Política del Estado Libre y Soberano de Oaxaca vigente; 1, 3 fracción I, 27 fracción XII, 45 fracciones XI, XX</w:t>
      </w:r>
      <w:r>
        <w:rPr>
          <w:rFonts w:ascii="Arial" w:hAnsi="Arial" w:cs="Arial"/>
          <w:i/>
          <w:sz w:val="20"/>
          <w:szCs w:val="20"/>
        </w:rPr>
        <w:t xml:space="preserve"> y</w:t>
      </w:r>
      <w:r w:rsidRPr="00FE4259">
        <w:rPr>
          <w:rFonts w:ascii="Arial" w:hAnsi="Arial" w:cs="Arial"/>
          <w:i/>
          <w:sz w:val="20"/>
          <w:szCs w:val="20"/>
        </w:rPr>
        <w:t xml:space="preserve"> XXXI</w:t>
      </w:r>
      <w:r>
        <w:rPr>
          <w:rFonts w:ascii="Arial" w:hAnsi="Arial" w:cs="Arial"/>
          <w:i/>
          <w:sz w:val="20"/>
          <w:szCs w:val="20"/>
        </w:rPr>
        <w:t xml:space="preserve"> </w:t>
      </w:r>
      <w:r w:rsidRPr="00FE4259">
        <w:rPr>
          <w:rFonts w:ascii="Arial" w:hAnsi="Arial" w:cs="Arial"/>
          <w:i/>
          <w:sz w:val="20"/>
          <w:szCs w:val="20"/>
        </w:rPr>
        <w:t xml:space="preserve">de la Ley Orgánica del Poder Ejecutivo del Estado de Oaxaca vigente; </w:t>
      </w:r>
      <w:r>
        <w:rPr>
          <w:rFonts w:ascii="Arial" w:hAnsi="Arial" w:cs="Arial"/>
          <w:i/>
          <w:sz w:val="20"/>
          <w:szCs w:val="20"/>
        </w:rPr>
        <w:t>1, 2, 4 fracción III inciso a), 5, 13 fracciones III y XV, 28 fracciones VI, VIII y XXX del Reglamento Interno de la Secretaría de Finanzas del Poder Ejecutivo del Estado vigente; 1 primer párrafo, 3, 4, 5 fracciones II y VII, 7 fracción VI, 19, 32, 39, 61 primer párrafo, 64 primer y quinto párrafo, 122 y 268 fracción I del Código Fiscal para el Estado de Oaxaca vigente; 59, 60 y 61 del Reglamento del Código Fiscal para el Estado de Oaxaca vigente, 63 y 64 de la Ley Estatal Hacienda vigente, se procede a determinar su situación fiscal de conformidad con lo siguiente:</w:t>
      </w:r>
    </w:p>
    <w:p w:rsidR="000849C0" w:rsidRPr="006D4B16" w:rsidRDefault="000849C0" w:rsidP="000849C0">
      <w:pPr>
        <w:pStyle w:val="Textoindependienteprimerasangra"/>
        <w:spacing w:line="360" w:lineRule="auto"/>
        <w:ind w:firstLine="567"/>
        <w:jc w:val="both"/>
        <w:rPr>
          <w:rFonts w:ascii="Arial" w:hAnsi="Arial" w:cs="Arial"/>
          <w:i/>
          <w:sz w:val="20"/>
          <w:szCs w:val="20"/>
        </w:rPr>
      </w:pPr>
      <w:r>
        <w:rPr>
          <w:rFonts w:ascii="Arial" w:hAnsi="Arial" w:cs="Arial"/>
          <w:i/>
          <w:sz w:val="20"/>
          <w:szCs w:val="20"/>
        </w:rPr>
        <w:t>(…)</w:t>
      </w:r>
      <w:r w:rsidRPr="005414B8">
        <w:rPr>
          <w:rFonts w:ascii="Arial" w:hAnsi="Arial" w:cs="Arial"/>
          <w:i/>
          <w:sz w:val="28"/>
          <w:szCs w:val="28"/>
        </w:rPr>
        <w:t>”</w:t>
      </w:r>
    </w:p>
    <w:p w:rsidR="000849C0" w:rsidRDefault="000849C0" w:rsidP="000849C0">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Pr="00484FA0">
        <w:rPr>
          <w:rFonts w:ascii="Arial" w:eastAsia="Times New Roman" w:hAnsi="Arial" w:cs="Arial"/>
          <w:sz w:val="24"/>
          <w:szCs w:val="24"/>
          <w:lang w:val="es-ES"/>
        </w:rPr>
        <w:t>se advierte que la autoridad demandada fundó su</w:t>
      </w:r>
      <w:r>
        <w:rPr>
          <w:rFonts w:ascii="Arial" w:eastAsia="Times New Roman" w:hAnsi="Arial" w:cs="Arial"/>
          <w:sz w:val="24"/>
          <w:szCs w:val="24"/>
          <w:lang w:val="es-ES"/>
        </w:rPr>
        <w:t xml:space="preserve">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Código Fiscal para el Estado y en la Ley Estatal de Hacienda.</w:t>
      </w:r>
    </w:p>
    <w:p w:rsidR="000849C0" w:rsidRDefault="000849C0" w:rsidP="000849C0">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w:t>
      </w:r>
      <w:r w:rsidR="00060167">
        <w:rPr>
          <w:rFonts w:ascii="Arial" w:eastAsia="Times New Roman" w:hAnsi="Arial" w:cs="Arial"/>
          <w:sz w:val="24"/>
          <w:szCs w:val="24"/>
          <w:lang w:val="es-ES"/>
        </w:rPr>
        <w:t>artículo primero</w:t>
      </w:r>
      <w:r>
        <w:rPr>
          <w:rFonts w:ascii="Arial" w:eastAsia="Times New Roman" w:hAnsi="Arial" w:cs="Arial"/>
          <w:sz w:val="24"/>
          <w:szCs w:val="24"/>
          <w:lang w:val="es-ES"/>
        </w:rPr>
        <w:t xml:space="preserve">, primer y segundo párrafo, fracción XXX inciso a), del Acuerdo por el que se establece la circunscripción territorial de la Secretaría de Finanzas del Poder Ejecutivo del Estado y Subdelegaciones en </w:t>
      </w:r>
      <w:r>
        <w:rPr>
          <w:rFonts w:ascii="Arial" w:eastAsia="Times New Roman" w:hAnsi="Arial" w:cs="Arial"/>
          <w:sz w:val="24"/>
          <w:szCs w:val="24"/>
          <w:lang w:val="es-ES"/>
        </w:rPr>
        <w:lastRenderedPageBreak/>
        <w:t xml:space="preserve">el Estado, publicado el día </w:t>
      </w:r>
      <w:r w:rsidR="004C6D49">
        <w:rPr>
          <w:rFonts w:ascii="Arial" w:eastAsia="Times New Roman" w:hAnsi="Arial" w:cs="Arial"/>
          <w:sz w:val="24"/>
          <w:szCs w:val="24"/>
          <w:lang w:val="es-ES"/>
        </w:rPr>
        <w:t xml:space="preserve">dos de enero de </w:t>
      </w:r>
      <w:r>
        <w:rPr>
          <w:rFonts w:ascii="Arial" w:eastAsia="Times New Roman" w:hAnsi="Arial" w:cs="Arial"/>
          <w:sz w:val="24"/>
          <w:szCs w:val="24"/>
          <w:lang w:val="es-ES"/>
        </w:rPr>
        <w:t>dos mil quince, en el Extra del Periódico Oficial del Estado, que para su mejor comprensión se transcribe:</w:t>
      </w:r>
    </w:p>
    <w:p w:rsidR="000849C0" w:rsidRPr="00E213EB" w:rsidRDefault="000849C0" w:rsidP="000849C0">
      <w:pPr>
        <w:spacing w:after="0" w:line="360" w:lineRule="auto"/>
        <w:ind w:firstLine="567"/>
        <w:jc w:val="both"/>
        <w:rPr>
          <w:rFonts w:ascii="Arial" w:hAnsi="Arial" w:cs="Arial"/>
          <w:i/>
          <w:sz w:val="20"/>
          <w:szCs w:val="20"/>
        </w:rPr>
      </w:pPr>
      <w:r w:rsidRPr="00E213EB">
        <w:rPr>
          <w:rFonts w:ascii="Arial" w:hAnsi="Arial" w:cs="Arial"/>
          <w:i/>
          <w:sz w:val="20"/>
          <w:szCs w:val="20"/>
        </w:rPr>
        <w:t>“</w:t>
      </w:r>
      <w:r w:rsidRPr="00B055F6">
        <w:rPr>
          <w:rFonts w:ascii="Arial" w:hAnsi="Arial" w:cs="Arial"/>
          <w:b/>
          <w:i/>
          <w:sz w:val="20"/>
          <w:szCs w:val="20"/>
        </w:rPr>
        <w:t>Artículo Primero</w:t>
      </w:r>
      <w:r w:rsidRPr="00E213EB">
        <w:rPr>
          <w:rFonts w:ascii="Arial" w:hAnsi="Arial" w:cs="Arial"/>
          <w:i/>
          <w:sz w:val="20"/>
          <w:szCs w:val="20"/>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rsidR="000849C0" w:rsidRDefault="000849C0" w:rsidP="000849C0">
      <w:pPr>
        <w:spacing w:after="0" w:line="360" w:lineRule="auto"/>
        <w:ind w:firstLine="567"/>
        <w:jc w:val="both"/>
        <w:rPr>
          <w:rFonts w:ascii="Arial" w:hAnsi="Arial" w:cs="Arial"/>
          <w:i/>
          <w:sz w:val="20"/>
          <w:szCs w:val="20"/>
        </w:rPr>
      </w:pPr>
      <w:r w:rsidRPr="00E213EB">
        <w:rPr>
          <w:rFonts w:ascii="Arial" w:hAnsi="Arial" w:cs="Arial"/>
          <w:i/>
          <w:sz w:val="20"/>
          <w:szCs w:val="20"/>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rsidR="000849C0" w:rsidRDefault="000849C0" w:rsidP="000849C0">
      <w:pPr>
        <w:spacing w:after="0" w:line="360" w:lineRule="auto"/>
        <w:ind w:firstLine="567"/>
        <w:jc w:val="both"/>
        <w:rPr>
          <w:rFonts w:ascii="Arial" w:hAnsi="Arial" w:cs="Arial"/>
          <w:i/>
          <w:sz w:val="20"/>
          <w:szCs w:val="20"/>
        </w:rPr>
      </w:pPr>
      <w:r>
        <w:rPr>
          <w:rFonts w:ascii="Arial" w:hAnsi="Arial" w:cs="Arial"/>
          <w:i/>
          <w:sz w:val="20"/>
          <w:szCs w:val="20"/>
        </w:rPr>
        <w:t>(…)</w:t>
      </w:r>
    </w:p>
    <w:p w:rsidR="000849C0" w:rsidRPr="0099315A" w:rsidRDefault="000849C0" w:rsidP="000849C0">
      <w:pPr>
        <w:spacing w:line="276" w:lineRule="auto"/>
        <w:ind w:firstLine="567"/>
        <w:jc w:val="both"/>
        <w:rPr>
          <w:rFonts w:ascii="Arial" w:hAnsi="Arial" w:cs="Arial"/>
          <w:i/>
          <w:sz w:val="20"/>
          <w:szCs w:val="20"/>
        </w:rPr>
      </w:pPr>
      <w:r w:rsidRPr="0099315A">
        <w:rPr>
          <w:rFonts w:ascii="Arial" w:hAnsi="Arial" w:cs="Arial"/>
          <w:i/>
          <w:sz w:val="20"/>
          <w:szCs w:val="20"/>
        </w:rPr>
        <w:t>XXX. Para la atención en Valles Centrales, se establecen las siguientes subdelegaciones fiscales:</w:t>
      </w:r>
    </w:p>
    <w:p w:rsidR="000849C0" w:rsidRPr="00877FB4" w:rsidRDefault="000849C0" w:rsidP="000849C0">
      <w:pPr>
        <w:spacing w:line="276" w:lineRule="auto"/>
        <w:ind w:firstLine="567"/>
        <w:jc w:val="both"/>
        <w:rPr>
          <w:rFonts w:ascii="Arial" w:eastAsia="Times New Roman" w:hAnsi="Arial" w:cs="Arial"/>
          <w:i/>
          <w:sz w:val="20"/>
          <w:szCs w:val="20"/>
          <w:lang w:val="es-ES"/>
        </w:rPr>
      </w:pPr>
      <w:r w:rsidRPr="0099315A">
        <w:rPr>
          <w:rFonts w:ascii="Arial" w:hAnsi="Arial" w:cs="Arial"/>
          <w:i/>
          <w:sz w:val="20"/>
          <w:szCs w:val="20"/>
        </w:rPr>
        <w:t xml:space="preserve">a) Subdelegación Fiscal del Centro, Reforma: Con sede en el Municipio de Oaxaca de Juárez, Oaxaca, que comprende los siguientes Municipios: </w:t>
      </w:r>
      <w:r w:rsidRPr="0099315A">
        <w:rPr>
          <w:rFonts w:ascii="Arial" w:hAnsi="Arial" w:cs="Arial"/>
          <w:b/>
          <w:i/>
          <w:sz w:val="20"/>
          <w:szCs w:val="20"/>
        </w:rPr>
        <w:t>Oaxaca de Juárez</w:t>
      </w:r>
      <w:r w:rsidRPr="0099315A">
        <w:rPr>
          <w:rFonts w:ascii="Arial" w:hAnsi="Arial" w:cs="Arial"/>
          <w:i/>
          <w:sz w:val="20"/>
          <w:szCs w:val="20"/>
        </w:rPr>
        <w:t>, Cuilápam de Guerrero, San Andrés Ixtlahuaca, San Bartolo Coyotepec, San Jacinto Amilpas, Ánimas Trujano, San Pedro Ixtlahuaca, San Raymundo Jalpan, Santa Cruz Xoxocotlán, Santa María Atzompa y Santa María Coyotepec.</w:t>
      </w:r>
      <w:r>
        <w:rPr>
          <w:rFonts w:ascii="Arial" w:hAnsi="Arial" w:cs="Arial"/>
          <w:i/>
          <w:sz w:val="20"/>
          <w:szCs w:val="20"/>
        </w:rPr>
        <w:t>”</w:t>
      </w:r>
    </w:p>
    <w:p w:rsidR="000849C0" w:rsidRPr="00CE7FE9" w:rsidRDefault="000849C0" w:rsidP="000849C0">
      <w:pPr>
        <w:spacing w:line="360" w:lineRule="auto"/>
        <w:ind w:firstLine="567"/>
        <w:jc w:val="both"/>
        <w:rPr>
          <w:rFonts w:ascii="Arial" w:hAnsi="Arial" w:cs="Arial"/>
          <w:i/>
          <w:sz w:val="20"/>
          <w:szCs w:val="20"/>
        </w:rPr>
      </w:pPr>
      <w:r>
        <w:rPr>
          <w:rFonts w:ascii="Arial" w:eastAsia="Times New Roman" w:hAnsi="Arial" w:cs="Arial"/>
          <w:sz w:val="24"/>
          <w:szCs w:val="24"/>
          <w:lang w:val="es-ES"/>
        </w:rPr>
        <w:t xml:space="preserve">Luego si, del acto administrativo impugnado, con número </w:t>
      </w:r>
      <w:r w:rsidR="00291D83">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rPr>
        <w:t xml:space="preserve">, </w:t>
      </w:r>
      <w:r w:rsidR="00CD3993">
        <w:rPr>
          <w:rFonts w:ascii="Arial" w:eastAsia="Times New Roman" w:hAnsi="Arial" w:cs="Arial"/>
          <w:sz w:val="24"/>
          <w:szCs w:val="24"/>
          <w:lang w:val="es-ES"/>
        </w:rPr>
        <w:t>de veintisiete de julio de dos mil dieciocho</w:t>
      </w:r>
      <w:r>
        <w:rPr>
          <w:rFonts w:ascii="Arial" w:eastAsia="Times New Roman" w:hAnsi="Arial" w:cs="Arial"/>
          <w:sz w:val="24"/>
          <w:szCs w:val="24"/>
          <w:lang w:val="es-ES"/>
        </w:rPr>
        <w:t>, consta que la persona</w:t>
      </w:r>
      <w:r w:rsidR="005B5317">
        <w:rPr>
          <w:rFonts w:ascii="Arial" w:eastAsia="Times New Roman" w:hAnsi="Arial" w:cs="Arial"/>
          <w:sz w:val="24"/>
          <w:szCs w:val="24"/>
          <w:lang w:val="es-ES"/>
        </w:rPr>
        <w:t xml:space="preserve"> </w:t>
      </w:r>
      <w:r w:rsidR="00291D83">
        <w:rPr>
          <w:rFonts w:ascii="Arial" w:eastAsia="Times New Roman" w:hAnsi="Arial" w:cs="Arial"/>
          <w:bCs/>
          <w:iCs/>
          <w:caps/>
          <w:kern w:val="2"/>
          <w:sz w:val="24"/>
          <w:szCs w:val="24"/>
          <w:lang w:val="es-ES_tradnl" w:eastAsia="es-ES"/>
        </w:rPr>
        <w:t>**********</w:t>
      </w:r>
      <w:r w:rsidRPr="00F27B57">
        <w:rPr>
          <w:rFonts w:ascii="Arial" w:eastAsia="Times New Roman" w:hAnsi="Arial" w:cs="Arial"/>
          <w:sz w:val="24"/>
          <w:szCs w:val="24"/>
          <w:lang w:eastAsia="es-ES"/>
        </w:rPr>
        <w:t>,</w:t>
      </w:r>
      <w:r>
        <w:rPr>
          <w:rFonts w:ascii="Arial" w:eastAsia="Times New Roman" w:hAnsi="Arial" w:cs="Arial"/>
          <w:bCs/>
          <w:iCs/>
          <w:caps/>
          <w:kern w:val="2"/>
          <w:sz w:val="24"/>
          <w:szCs w:val="24"/>
          <w:lang w:val="es-ES_tradnl" w:eastAsia="es-ES"/>
        </w:rPr>
        <w:t xml:space="preserve"> </w:t>
      </w:r>
      <w:r>
        <w:rPr>
          <w:rFonts w:ascii="Arial" w:eastAsia="Times New Roman" w:hAnsi="Arial" w:cs="Arial"/>
          <w:sz w:val="24"/>
          <w:szCs w:val="24"/>
          <w:lang w:val="es-ES"/>
        </w:rPr>
        <w:t xml:space="preserve">tiene su domicilio en </w:t>
      </w:r>
      <w:r w:rsidR="00291D83">
        <w:rPr>
          <w:rFonts w:ascii="Arial" w:eastAsia="Times New Roman" w:hAnsi="Arial" w:cs="Arial"/>
          <w:bCs/>
          <w:iCs/>
          <w:caps/>
          <w:kern w:val="2"/>
          <w:sz w:val="24"/>
          <w:szCs w:val="24"/>
          <w:lang w:val="es-ES_tradnl" w:eastAsia="es-ES"/>
        </w:rPr>
        <w:t>**********</w:t>
      </w:r>
      <w:r w:rsidR="001E56FE">
        <w:rPr>
          <w:rFonts w:ascii="Arial" w:eastAsia="Times New Roman" w:hAnsi="Arial" w:cs="Arial"/>
          <w:sz w:val="24"/>
          <w:szCs w:val="24"/>
          <w:lang w:val="es-ES"/>
        </w:rPr>
        <w:t xml:space="preserve"> número </w:t>
      </w:r>
      <w:r w:rsidR="00291D83">
        <w:rPr>
          <w:rFonts w:ascii="Arial" w:eastAsia="Times New Roman" w:hAnsi="Arial" w:cs="Arial"/>
          <w:bCs/>
          <w:iCs/>
          <w:caps/>
          <w:kern w:val="2"/>
          <w:sz w:val="24"/>
          <w:szCs w:val="24"/>
          <w:lang w:val="es-ES_tradnl" w:eastAsia="es-ES"/>
        </w:rPr>
        <w:t>**********</w:t>
      </w:r>
      <w:r w:rsidR="001E56FE">
        <w:rPr>
          <w:rFonts w:ascii="Arial" w:eastAsia="Times New Roman" w:hAnsi="Arial" w:cs="Arial"/>
          <w:sz w:val="24"/>
          <w:szCs w:val="24"/>
          <w:lang w:val="es-ES"/>
        </w:rPr>
        <w:t xml:space="preserve">, Colonia </w:t>
      </w:r>
      <w:r w:rsidR="00291D83">
        <w:rPr>
          <w:rFonts w:ascii="Arial" w:eastAsia="Times New Roman" w:hAnsi="Arial" w:cs="Arial"/>
          <w:bCs/>
          <w:iCs/>
          <w:caps/>
          <w:kern w:val="2"/>
          <w:sz w:val="24"/>
          <w:szCs w:val="24"/>
          <w:lang w:val="es-ES_tradnl" w:eastAsia="es-ES"/>
        </w:rPr>
        <w:t>**********</w:t>
      </w:r>
      <w:r w:rsidR="001E56FE">
        <w:rPr>
          <w:rFonts w:ascii="Arial" w:eastAsia="Times New Roman" w:hAnsi="Arial" w:cs="Arial"/>
          <w:sz w:val="24"/>
          <w:szCs w:val="24"/>
          <w:lang w:val="es-ES"/>
        </w:rPr>
        <w:t xml:space="preserve">, </w:t>
      </w:r>
      <w:r>
        <w:rPr>
          <w:rFonts w:ascii="Arial" w:eastAsia="Times New Roman" w:hAnsi="Arial" w:cs="Arial"/>
          <w:b/>
          <w:sz w:val="24"/>
          <w:szCs w:val="24"/>
          <w:lang w:val="es-ES"/>
        </w:rPr>
        <w:t>Oaxaca de Juárez, Oaxaca</w:t>
      </w:r>
      <w:r>
        <w:rPr>
          <w:rFonts w:ascii="Arial" w:eastAsia="Times New Roman" w:hAnsi="Arial" w:cs="Arial"/>
          <w:sz w:val="24"/>
          <w:szCs w:val="24"/>
          <w:lang w:val="es-ES"/>
        </w:rPr>
        <w:t>,</w:t>
      </w:r>
      <w:r>
        <w:rPr>
          <w:rFonts w:ascii="Arial" w:eastAsia="Times New Roman" w:hAnsi="Arial" w:cs="Arial"/>
          <w:b/>
          <w:sz w:val="24"/>
          <w:szCs w:val="24"/>
          <w:lang w:val="es-ES"/>
        </w:rPr>
        <w:t xml:space="preserve"> </w:t>
      </w:r>
      <w:r>
        <w:rPr>
          <w:rFonts w:ascii="Arial" w:eastAsia="Times New Roman" w:hAnsi="Arial" w:cs="Arial"/>
          <w:sz w:val="24"/>
          <w:szCs w:val="24"/>
          <w:lang w:val="es-ES"/>
        </w:rPr>
        <w:t>la autoridad demandada debió hacer constar en el cuerpo del acto su competencia territorial, de ahí que resulta ilegal su determinación y con ello se viola el artículo 16 Constitucional, en relación con el artículo 17 fracciones I y V, de la Ley de Procedimiento y Justicia Administrativa para el Estado.</w:t>
      </w:r>
    </w:p>
    <w:p w:rsidR="000849C0" w:rsidRPr="0064228A" w:rsidRDefault="000849C0" w:rsidP="000849C0">
      <w:pPr>
        <w:spacing w:line="360" w:lineRule="auto"/>
        <w:ind w:firstLine="567"/>
        <w:jc w:val="both"/>
        <w:rPr>
          <w:rFonts w:ascii="Arial" w:eastAsia="Times New Roman" w:hAnsi="Arial" w:cs="Arial"/>
          <w:sz w:val="24"/>
          <w:szCs w:val="24"/>
          <w:lang w:val="es-ES"/>
        </w:rPr>
      </w:pPr>
      <w:r w:rsidRPr="00107A23">
        <w:rPr>
          <w:rFonts w:ascii="Arial" w:eastAsia="Times New Roman" w:hAnsi="Arial" w:cs="Arial"/>
          <w:sz w:val="24"/>
          <w:szCs w:val="24"/>
          <w:lang w:val="es-ES"/>
        </w:rPr>
        <w:t>Por lo tanto, al no precisar y menos señalar la autoridad demandada su</w:t>
      </w:r>
      <w:r>
        <w:rPr>
          <w:rFonts w:ascii="Arial" w:eastAsia="Times New Roman" w:hAnsi="Arial" w:cs="Arial"/>
          <w:sz w:val="24"/>
          <w:szCs w:val="24"/>
          <w:lang w:val="es-ES"/>
        </w:rPr>
        <w:t xml:space="preserve">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w:t>
      </w:r>
      <w:r w:rsidR="00706FDD">
        <w:rPr>
          <w:rFonts w:ascii="Arial" w:eastAsia="Times New Roman" w:hAnsi="Arial" w:cs="Arial"/>
          <w:sz w:val="24"/>
          <w:szCs w:val="24"/>
          <w:lang w:val="es-ES"/>
        </w:rPr>
        <w:t xml:space="preserve">instancia: segunda sala, </w:t>
      </w:r>
      <w:r w:rsidR="00706FDD" w:rsidRPr="0064228A">
        <w:rPr>
          <w:rFonts w:ascii="Arial" w:eastAsia="Times New Roman" w:hAnsi="Arial" w:cs="Arial"/>
          <w:sz w:val="24"/>
          <w:szCs w:val="24"/>
          <w:lang w:val="es-ES"/>
        </w:rPr>
        <w:t>fuente</w:t>
      </w:r>
      <w:r w:rsidRPr="0064228A">
        <w:rPr>
          <w:rFonts w:ascii="Arial" w:eastAsia="Times New Roman" w:hAnsi="Arial" w:cs="Arial"/>
          <w:sz w:val="24"/>
          <w:szCs w:val="24"/>
          <w:lang w:val="es-ES"/>
        </w:rPr>
        <w:t>: Semanario Judici</w:t>
      </w:r>
      <w:r>
        <w:rPr>
          <w:rFonts w:ascii="Arial" w:eastAsia="Times New Roman" w:hAnsi="Arial" w:cs="Arial"/>
          <w:sz w:val="24"/>
          <w:szCs w:val="24"/>
          <w:lang w:val="es-ES"/>
        </w:rPr>
        <w:t xml:space="preserve">al de la Federación y su Gaceta, </w:t>
      </w:r>
      <w:r w:rsidRPr="0064228A">
        <w:rPr>
          <w:rFonts w:ascii="Arial" w:eastAsia="Times New Roman" w:hAnsi="Arial" w:cs="Arial"/>
          <w:sz w:val="24"/>
          <w:szCs w:val="24"/>
          <w:lang w:val="es-ES"/>
        </w:rPr>
        <w:t>Tomo XXII, Sept</w:t>
      </w:r>
      <w:r>
        <w:rPr>
          <w:rFonts w:ascii="Arial" w:eastAsia="Times New Roman" w:hAnsi="Arial" w:cs="Arial"/>
          <w:sz w:val="24"/>
          <w:szCs w:val="24"/>
          <w:lang w:val="es-ES"/>
        </w:rPr>
        <w:t>iembre de 2005, Materia(s): Administrativa, Tesis: 2a./J. 115/2005, Página: 310, con el rubro y texto siguientes:</w:t>
      </w:r>
    </w:p>
    <w:p w:rsidR="000849C0" w:rsidRDefault="000849C0" w:rsidP="000849C0">
      <w:pPr>
        <w:pStyle w:val="Sinespaciado"/>
        <w:ind w:left="567"/>
        <w:jc w:val="both"/>
        <w:rPr>
          <w:rFonts w:ascii="Arial" w:hAnsi="Arial" w:cs="Arial"/>
          <w:i/>
          <w:sz w:val="21"/>
          <w:szCs w:val="21"/>
          <w:lang w:val="es-ES"/>
        </w:rPr>
      </w:pPr>
    </w:p>
    <w:p w:rsidR="000849C0" w:rsidRDefault="000849C0" w:rsidP="000849C0">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w:t>
      </w:r>
      <w:r w:rsidRPr="00C9748B">
        <w:rPr>
          <w:rFonts w:ascii="Arial" w:hAnsi="Arial" w:cs="Arial"/>
          <w:i/>
          <w:sz w:val="21"/>
          <w:szCs w:val="21"/>
          <w:lang w:val="es-ES"/>
        </w:rPr>
        <w:lastRenderedPageBreak/>
        <w:t>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0849C0" w:rsidRPr="00C2492D" w:rsidRDefault="000849C0" w:rsidP="000849C0">
      <w:pPr>
        <w:pStyle w:val="Sinespaciado"/>
        <w:ind w:left="567"/>
        <w:jc w:val="both"/>
        <w:rPr>
          <w:rFonts w:ascii="Arial" w:hAnsi="Arial" w:cs="Arial"/>
          <w:i/>
          <w:sz w:val="21"/>
          <w:szCs w:val="21"/>
          <w:lang w:val="es-ES"/>
        </w:rPr>
      </w:pPr>
    </w:p>
    <w:p w:rsidR="000849C0" w:rsidRPr="00B10D38" w:rsidRDefault="000849C0" w:rsidP="000849C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0849C0" w:rsidRPr="00FB507E" w:rsidRDefault="000849C0" w:rsidP="000849C0">
      <w:pPr>
        <w:pStyle w:val="Sinespaciado"/>
        <w:spacing w:after="240"/>
        <w:ind w:left="567"/>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w:t>
      </w:r>
      <w:r w:rsidRPr="00B00244">
        <w:rPr>
          <w:rFonts w:ascii="Arial" w:hAnsi="Arial" w:cs="Arial"/>
          <w:i/>
          <w:sz w:val="21"/>
          <w:szCs w:val="21"/>
        </w:rPr>
        <w:lastRenderedPageBreak/>
        <w:t>permite a la autoridad molestarlo en su esfera jurídica y en su caso, de controvertir su actuación si no se halla ajustada a derecho.”</w:t>
      </w:r>
    </w:p>
    <w:p w:rsidR="000849C0" w:rsidRPr="0008612A" w:rsidRDefault="000849C0" w:rsidP="000849C0">
      <w:pPr>
        <w:spacing w:line="360" w:lineRule="auto"/>
        <w:ind w:firstLine="567"/>
        <w:jc w:val="both"/>
        <w:rPr>
          <w:rFonts w:ascii="Arial" w:eastAsia="Times New Roman" w:hAnsi="Arial" w:cs="Arial"/>
          <w:b/>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sidRPr="00702110">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número de control </w:t>
      </w:r>
      <w:r w:rsidR="00E4363D">
        <w:rPr>
          <w:rFonts w:ascii="Arial" w:eastAsia="Times New Roman" w:hAnsi="Arial" w:cs="Arial"/>
          <w:bCs/>
          <w:iCs/>
          <w:caps/>
          <w:kern w:val="2"/>
          <w:sz w:val="24"/>
          <w:szCs w:val="24"/>
          <w:lang w:val="es-ES_tradnl" w:eastAsia="es-ES"/>
        </w:rPr>
        <w:t xml:space="preserve">********** </w:t>
      </w:r>
      <w:r w:rsidRPr="00FB507E">
        <w:rPr>
          <w:rFonts w:ascii="Arial" w:eastAsia="Times New Roman" w:hAnsi="Arial" w:cs="Arial"/>
          <w:b/>
          <w:sz w:val="24"/>
          <w:szCs w:val="24"/>
          <w:lang w:val="es-ES"/>
        </w:rPr>
        <w:t xml:space="preserve">, </w:t>
      </w:r>
      <w:r w:rsidR="008F2806">
        <w:rPr>
          <w:rFonts w:ascii="Arial" w:eastAsia="Times New Roman" w:hAnsi="Arial" w:cs="Arial"/>
          <w:sz w:val="24"/>
          <w:szCs w:val="24"/>
          <w:lang w:val="es-ES"/>
        </w:rPr>
        <w:t xml:space="preserve">veintisiete de julio de dos mil dieciocho,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p>
    <w:p w:rsidR="000849C0" w:rsidRPr="00F72862" w:rsidRDefault="000849C0" w:rsidP="000849C0">
      <w:pPr>
        <w:spacing w:after="0"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0849C0" w:rsidRPr="008D40A2" w:rsidRDefault="000849C0" w:rsidP="000849C0">
      <w:pPr>
        <w:spacing w:before="240"/>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0849C0" w:rsidRPr="00F904E9" w:rsidRDefault="000849C0" w:rsidP="000849C0">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rsidR="000849C0" w:rsidRPr="00F904E9" w:rsidRDefault="000849C0" w:rsidP="000849C0">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w:t>
      </w:r>
      <w:r w:rsidRPr="0004654E">
        <w:rPr>
          <w:rFonts w:ascii="Arial" w:eastAsia="Times New Roman" w:hAnsi="Arial" w:cs="Arial"/>
          <w:i/>
          <w:lang w:val="es-ES"/>
        </w:rPr>
        <w:lastRenderedPageBreak/>
        <w:t>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0849C0" w:rsidRPr="00F904E9" w:rsidRDefault="000849C0" w:rsidP="000849C0">
      <w:pPr>
        <w:spacing w:after="0" w:line="360" w:lineRule="auto"/>
        <w:ind w:firstLine="567"/>
        <w:jc w:val="both"/>
        <w:rPr>
          <w:rFonts w:ascii="Arial" w:eastAsia="Times New Roman" w:hAnsi="Arial" w:cs="Arial"/>
          <w:sz w:val="24"/>
          <w:szCs w:val="24"/>
          <w:lang w:val="es-ES"/>
        </w:rPr>
      </w:pPr>
    </w:p>
    <w:p w:rsidR="000849C0" w:rsidRPr="00FB507E" w:rsidRDefault="000849C0" w:rsidP="000849C0">
      <w:pPr>
        <w:spacing w:line="360" w:lineRule="auto"/>
        <w:ind w:right="51" w:firstLine="567"/>
        <w:jc w:val="both"/>
        <w:rPr>
          <w:rFonts w:ascii="Arial" w:hAnsi="Arial" w:cs="Arial"/>
          <w:sz w:val="24"/>
          <w:szCs w:val="24"/>
        </w:rPr>
      </w:pPr>
      <w:r w:rsidRPr="00FB507E">
        <w:rPr>
          <w:rFonts w:ascii="Arial" w:hAnsi="Arial" w:cs="Arial"/>
          <w:b/>
          <w:color w:val="000000"/>
          <w:sz w:val="24"/>
          <w:szCs w:val="24"/>
        </w:rPr>
        <w:t xml:space="preserve">CUARTO. </w:t>
      </w:r>
      <w:r w:rsidRPr="00FB507E">
        <w:rPr>
          <w:rFonts w:ascii="Arial" w:hAnsi="Arial" w:cs="Arial"/>
          <w:sz w:val="24"/>
          <w:szCs w:val="24"/>
        </w:rPr>
        <w:t xml:space="preserve">Al declararse la nulidad lisa y llana </w:t>
      </w:r>
      <w:r w:rsidRPr="00FB507E">
        <w:rPr>
          <w:rFonts w:ascii="Arial" w:eastAsia="Times New Roman" w:hAnsi="Arial" w:cs="Arial"/>
          <w:sz w:val="24"/>
          <w:szCs w:val="24"/>
          <w:lang w:val="es-ES"/>
        </w:rPr>
        <w:t>del acto administrativo impugnado,</w:t>
      </w:r>
      <w:r w:rsidRPr="00FB507E">
        <w:rPr>
          <w:rFonts w:ascii="Arial" w:hAnsi="Arial" w:cs="Arial"/>
          <w:sz w:val="24"/>
          <w:szCs w:val="24"/>
        </w:rPr>
        <w:t xml:space="preserve"> procede la devolución y entrega de la cantidad de $3,</w:t>
      </w:r>
      <w:r w:rsidR="002E3B6F">
        <w:rPr>
          <w:rFonts w:ascii="Arial" w:hAnsi="Arial" w:cs="Arial"/>
          <w:sz w:val="24"/>
          <w:szCs w:val="24"/>
        </w:rPr>
        <w:t>224.00</w:t>
      </w:r>
      <w:r w:rsidRPr="00FB507E">
        <w:rPr>
          <w:rFonts w:ascii="Arial" w:hAnsi="Arial" w:cs="Arial"/>
          <w:sz w:val="24"/>
          <w:szCs w:val="24"/>
        </w:rPr>
        <w:t xml:space="preserve"> (tres mil </w:t>
      </w:r>
      <w:r w:rsidR="002E3B6F">
        <w:rPr>
          <w:rFonts w:ascii="Arial" w:hAnsi="Arial" w:cs="Arial"/>
          <w:sz w:val="24"/>
          <w:szCs w:val="24"/>
        </w:rPr>
        <w:t xml:space="preserve">doscientos veinticuatro </w:t>
      </w:r>
      <w:r w:rsidRPr="00FB507E">
        <w:rPr>
          <w:rFonts w:ascii="Arial" w:hAnsi="Arial" w:cs="Arial"/>
          <w:sz w:val="24"/>
          <w:szCs w:val="24"/>
        </w:rPr>
        <w:t xml:space="preserve">pesos 00/100 M.N.), a la </w:t>
      </w:r>
      <w:r w:rsidRPr="00FB507E">
        <w:rPr>
          <w:rFonts w:ascii="Arial" w:eastAsia="Times New Roman" w:hAnsi="Arial" w:cs="Arial"/>
          <w:sz w:val="24"/>
          <w:szCs w:val="24"/>
          <w:lang w:eastAsia="es-ES"/>
        </w:rPr>
        <w:t xml:space="preserve">persona </w:t>
      </w:r>
      <w:r w:rsidR="00C77A49">
        <w:rPr>
          <w:rFonts w:ascii="Arial" w:eastAsia="Times New Roman" w:hAnsi="Arial" w:cs="Arial"/>
          <w:sz w:val="24"/>
          <w:szCs w:val="24"/>
          <w:lang w:eastAsia="es-ES"/>
        </w:rPr>
        <w:t>física</w:t>
      </w:r>
      <w:r>
        <w:rPr>
          <w:rFonts w:ascii="Arial" w:eastAsia="Times New Roman" w:hAnsi="Arial" w:cs="Arial"/>
          <w:sz w:val="24"/>
          <w:szCs w:val="24"/>
          <w:lang w:eastAsia="es-ES"/>
        </w:rPr>
        <w:t xml:space="preserve">, </w:t>
      </w:r>
      <w:r w:rsidRPr="00FB507E">
        <w:rPr>
          <w:rFonts w:ascii="Arial" w:eastAsia="Times New Roman" w:hAnsi="Arial" w:cs="Arial"/>
          <w:sz w:val="24"/>
          <w:szCs w:val="24"/>
          <w:lang w:eastAsia="es-ES"/>
        </w:rPr>
        <w:t>que por conc</w:t>
      </w:r>
      <w:r>
        <w:rPr>
          <w:rFonts w:ascii="Arial" w:eastAsia="Times New Roman" w:hAnsi="Arial" w:cs="Arial"/>
          <w:sz w:val="24"/>
          <w:szCs w:val="24"/>
          <w:lang w:eastAsia="es-ES"/>
        </w:rPr>
        <w:t>epto de multas efectúo</w:t>
      </w:r>
      <w:r w:rsidR="005B0172">
        <w:rPr>
          <w:rFonts w:ascii="Arial" w:eastAsia="Times New Roman" w:hAnsi="Arial" w:cs="Arial"/>
          <w:sz w:val="24"/>
          <w:szCs w:val="24"/>
          <w:lang w:eastAsia="es-ES"/>
        </w:rPr>
        <w:t xml:space="preserve"> </w:t>
      </w:r>
      <w:r w:rsidR="00E4363D">
        <w:rPr>
          <w:rFonts w:ascii="Arial" w:eastAsia="Times New Roman" w:hAnsi="Arial" w:cs="Arial"/>
          <w:bCs/>
          <w:iCs/>
          <w:caps/>
          <w:kern w:val="2"/>
          <w:sz w:val="24"/>
          <w:szCs w:val="24"/>
          <w:lang w:val="es-ES_tradnl" w:eastAsia="es-ES"/>
        </w:rPr>
        <w:t>**********</w:t>
      </w:r>
      <w:r w:rsidRPr="00FB507E">
        <w:rPr>
          <w:rFonts w:ascii="Arial" w:eastAsia="Times New Roman" w:hAnsi="Arial" w:cs="Arial"/>
          <w:sz w:val="24"/>
          <w:szCs w:val="24"/>
          <w:lang w:eastAsia="es-ES"/>
        </w:rPr>
        <w:t xml:space="preserve">, y </w:t>
      </w:r>
      <w:r w:rsidRPr="00FB507E">
        <w:rPr>
          <w:rFonts w:ascii="Arial" w:hAnsi="Arial" w:cs="Arial"/>
          <w:sz w:val="24"/>
          <w:szCs w:val="24"/>
        </w:rPr>
        <w:t xml:space="preserve">que se encuentra contenida en el recibo de pago </w:t>
      </w:r>
      <w:r>
        <w:rPr>
          <w:rFonts w:ascii="Arial" w:hAnsi="Arial" w:cs="Arial"/>
          <w:sz w:val="24"/>
          <w:szCs w:val="24"/>
        </w:rPr>
        <w:t xml:space="preserve">con número de folio </w:t>
      </w:r>
      <w:r w:rsidR="00E4363D">
        <w:rPr>
          <w:rFonts w:ascii="Arial" w:eastAsia="Times New Roman" w:hAnsi="Arial" w:cs="Arial"/>
          <w:bCs/>
          <w:iCs/>
          <w:caps/>
          <w:kern w:val="2"/>
          <w:sz w:val="24"/>
          <w:szCs w:val="24"/>
          <w:lang w:val="es-ES_tradnl" w:eastAsia="es-ES"/>
        </w:rPr>
        <w:t>**********</w:t>
      </w:r>
      <w:r w:rsidRPr="00FB507E">
        <w:rPr>
          <w:rFonts w:ascii="Arial" w:hAnsi="Arial" w:cs="Arial"/>
          <w:sz w:val="24"/>
          <w:szCs w:val="24"/>
        </w:rPr>
        <w:t xml:space="preserve">, de </w:t>
      </w:r>
      <w:r w:rsidR="00FA14A7">
        <w:rPr>
          <w:rFonts w:ascii="Arial" w:hAnsi="Arial" w:cs="Arial"/>
          <w:sz w:val="24"/>
          <w:szCs w:val="24"/>
        </w:rPr>
        <w:t>veintisiete de septiembre de dos mil dieciocho</w:t>
      </w:r>
      <w:r w:rsidRPr="00FB507E">
        <w:rPr>
          <w:rFonts w:ascii="Arial" w:hAnsi="Arial" w:cs="Arial"/>
          <w:sz w:val="24"/>
          <w:szCs w:val="24"/>
        </w:rPr>
        <w:t xml:space="preserve">, expedido por la Secretaría de Finanzas del Estado, </w:t>
      </w:r>
      <w:r w:rsidRPr="00FB507E">
        <w:rPr>
          <w:rFonts w:ascii="Arial" w:hAnsi="Arial" w:cs="Arial"/>
          <w:color w:val="000000"/>
          <w:sz w:val="24"/>
          <w:szCs w:val="24"/>
        </w:rPr>
        <w:t>en razón de que el acto impugnado al declararse nulo, sus consecuencias también resultan nulos</w:t>
      </w:r>
      <w:r w:rsidR="002C45B3">
        <w:rPr>
          <w:rFonts w:ascii="Arial" w:hAnsi="Arial" w:cs="Arial"/>
          <w:color w:val="000000"/>
          <w:sz w:val="24"/>
          <w:szCs w:val="24"/>
        </w:rPr>
        <w:t xml:space="preserve"> co</w:t>
      </w:r>
      <w:r w:rsidR="0068034F">
        <w:rPr>
          <w:rFonts w:ascii="Arial" w:hAnsi="Arial" w:cs="Arial"/>
          <w:color w:val="000000"/>
          <w:sz w:val="24"/>
          <w:szCs w:val="24"/>
        </w:rPr>
        <w:t xml:space="preserve">mo </w:t>
      </w:r>
      <w:r w:rsidR="000939C9">
        <w:rPr>
          <w:rFonts w:ascii="Arial" w:hAnsi="Arial" w:cs="Arial"/>
          <w:color w:val="000000"/>
          <w:sz w:val="24"/>
          <w:szCs w:val="24"/>
        </w:rPr>
        <w:t>el caso en estudio</w:t>
      </w:r>
      <w:r w:rsidRPr="00FB507E">
        <w:rPr>
          <w:rFonts w:ascii="Arial" w:hAnsi="Arial" w:cs="Arial"/>
          <w:color w:val="000000"/>
          <w:sz w:val="24"/>
          <w:szCs w:val="24"/>
        </w:rPr>
        <w:t xml:space="preserve">, por ello procede la devolución o entrega de la cantidad pagada indebidamente por la </w:t>
      </w:r>
      <w:r>
        <w:rPr>
          <w:rFonts w:ascii="Arial" w:hAnsi="Arial" w:cs="Arial"/>
          <w:color w:val="000000"/>
          <w:sz w:val="24"/>
          <w:szCs w:val="24"/>
        </w:rPr>
        <w:t xml:space="preserve">parte </w:t>
      </w:r>
      <w:r w:rsidRPr="00FB507E">
        <w:rPr>
          <w:rFonts w:ascii="Arial" w:hAnsi="Arial" w:cs="Arial"/>
          <w:color w:val="000000"/>
          <w:sz w:val="24"/>
          <w:szCs w:val="24"/>
        </w:rPr>
        <w:t>actora.</w:t>
      </w:r>
    </w:p>
    <w:p w:rsidR="000849C0" w:rsidRPr="00FB507E" w:rsidRDefault="000849C0" w:rsidP="000849C0">
      <w:pPr>
        <w:spacing w:after="0" w:line="360" w:lineRule="auto"/>
        <w:ind w:right="51" w:firstLine="567"/>
        <w:jc w:val="both"/>
        <w:rPr>
          <w:rFonts w:ascii="Arial" w:hAnsi="Arial" w:cs="Arial"/>
          <w:color w:val="000000"/>
          <w:sz w:val="24"/>
          <w:szCs w:val="24"/>
        </w:rPr>
      </w:pPr>
      <w:r w:rsidRPr="00FB507E">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0849C0" w:rsidRPr="00A0270F" w:rsidRDefault="000849C0" w:rsidP="000849C0">
      <w:pPr>
        <w:autoSpaceDE w:val="0"/>
        <w:autoSpaceDN w:val="0"/>
        <w:adjustRightInd w:val="0"/>
        <w:spacing w:after="0"/>
        <w:ind w:left="709" w:right="709"/>
        <w:jc w:val="both"/>
        <w:rPr>
          <w:rFonts w:ascii="Arial" w:hAnsi="Arial" w:cs="Arial"/>
          <w:b/>
          <w:color w:val="000000"/>
          <w:sz w:val="25"/>
          <w:szCs w:val="25"/>
        </w:rPr>
      </w:pPr>
    </w:p>
    <w:p w:rsidR="000849C0" w:rsidRPr="00136DFE" w:rsidRDefault="000849C0" w:rsidP="000849C0">
      <w:pPr>
        <w:autoSpaceDE w:val="0"/>
        <w:autoSpaceDN w:val="0"/>
        <w:adjustRightInd w:val="0"/>
        <w:ind w:left="709"/>
        <w:jc w:val="both"/>
        <w:rPr>
          <w:rFonts w:ascii="Arial" w:hAnsi="Arial" w:cs="Arial"/>
          <w:i/>
          <w:color w:val="000000"/>
          <w:szCs w:val="25"/>
        </w:rPr>
      </w:pPr>
      <w:r w:rsidRPr="00A0270F">
        <w:rPr>
          <w:rFonts w:ascii="Arial" w:hAnsi="Arial" w:cs="Arial"/>
          <w:b/>
          <w:i/>
          <w:color w:val="000000"/>
          <w:szCs w:val="25"/>
        </w:rPr>
        <w:t xml:space="preserve">“ACTOS VICIADOS, FRUTOS DE. </w:t>
      </w:r>
      <w:r w:rsidRPr="00A0270F">
        <w:rPr>
          <w:rFonts w:ascii="Arial" w:hAnsi="Arial" w:cs="Arial"/>
          <w:i/>
          <w:color w:val="000000"/>
          <w:szCs w:val="25"/>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0849C0" w:rsidRPr="004B0243" w:rsidRDefault="000849C0" w:rsidP="000849C0">
      <w:pPr>
        <w:spacing w:after="0" w:line="360" w:lineRule="auto"/>
        <w:ind w:right="51" w:firstLine="567"/>
        <w:jc w:val="both"/>
        <w:rPr>
          <w:rFonts w:cs="Arial"/>
          <w:bCs/>
          <w:color w:val="000000"/>
          <w:szCs w:val="24"/>
        </w:rPr>
      </w:pPr>
      <w:r w:rsidRPr="004B0243">
        <w:rPr>
          <w:rFonts w:ascii="Arial" w:hAnsi="Arial" w:cs="Arial"/>
          <w:sz w:val="24"/>
          <w:szCs w:val="25"/>
        </w:rPr>
        <w:t>En mérito de lo expuesto y co</w:t>
      </w:r>
      <w:r>
        <w:rPr>
          <w:rFonts w:ascii="Arial" w:hAnsi="Arial" w:cs="Arial"/>
          <w:sz w:val="24"/>
          <w:szCs w:val="25"/>
        </w:rPr>
        <w:t>n fundamento en los artículos 207 fracciones I, II y III, 208 fracción VI y 20</w:t>
      </w:r>
      <w:r w:rsidRPr="004B0243">
        <w:rPr>
          <w:rFonts w:ascii="Arial" w:hAnsi="Arial" w:cs="Arial"/>
          <w:sz w:val="24"/>
          <w:szCs w:val="25"/>
        </w:rPr>
        <w:t xml:space="preserve">9, de la Ley de </w:t>
      </w:r>
      <w:r>
        <w:rPr>
          <w:rFonts w:ascii="Arial" w:hAnsi="Arial" w:cs="Arial"/>
          <w:sz w:val="24"/>
          <w:szCs w:val="25"/>
        </w:rPr>
        <w:t xml:space="preserve">Procedimiento y </w:t>
      </w:r>
      <w:r w:rsidRPr="004B0243">
        <w:rPr>
          <w:rFonts w:ascii="Arial" w:hAnsi="Arial" w:cs="Arial"/>
          <w:sz w:val="24"/>
          <w:szCs w:val="25"/>
        </w:rPr>
        <w:t xml:space="preserve">Justicia Administrativa para el Estado de Oaxaca, se;- - - - - - - - - - - - - - - - - - - </w:t>
      </w:r>
      <w:r>
        <w:rPr>
          <w:rFonts w:ascii="Arial" w:hAnsi="Arial" w:cs="Arial"/>
          <w:sz w:val="24"/>
          <w:szCs w:val="25"/>
        </w:rPr>
        <w:t xml:space="preserve">- - - - - - - </w:t>
      </w:r>
    </w:p>
    <w:p w:rsidR="000849C0" w:rsidRDefault="000849C0" w:rsidP="000849C0">
      <w:pPr>
        <w:pStyle w:val="corte4fondo"/>
        <w:spacing w:after="240"/>
        <w:ind w:left="709" w:firstLine="0"/>
        <w:jc w:val="center"/>
        <w:rPr>
          <w:rFonts w:cs="Arial"/>
          <w:b/>
          <w:sz w:val="24"/>
          <w:szCs w:val="24"/>
        </w:rPr>
      </w:pPr>
    </w:p>
    <w:p w:rsidR="000849C0" w:rsidRPr="00B10D38" w:rsidRDefault="000849C0" w:rsidP="000849C0">
      <w:pPr>
        <w:pStyle w:val="corte4fondo"/>
        <w:spacing w:after="240"/>
        <w:ind w:left="709" w:firstLine="0"/>
        <w:jc w:val="center"/>
        <w:rPr>
          <w:rFonts w:cs="Arial"/>
          <w:b/>
          <w:sz w:val="24"/>
          <w:szCs w:val="24"/>
        </w:rPr>
      </w:pPr>
      <w:r w:rsidRPr="001D76C9">
        <w:rPr>
          <w:rFonts w:cs="Arial"/>
          <w:b/>
          <w:sz w:val="24"/>
          <w:szCs w:val="24"/>
        </w:rPr>
        <w:t>R E S U E L V E:</w:t>
      </w:r>
    </w:p>
    <w:p w:rsidR="000849C0" w:rsidRPr="007C42F8" w:rsidRDefault="000849C0" w:rsidP="000849C0">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 xml:space="preserve">para conocer y resolver del presente asunto. - - - - - - - - - - - - - - - - - - - - - -  - - - - - - - - - - - </w:t>
      </w:r>
      <w:r>
        <w:rPr>
          <w:rFonts w:ascii="Arial" w:hAnsi="Arial" w:cs="Arial"/>
          <w:sz w:val="24"/>
          <w:szCs w:val="24"/>
          <w:lang w:eastAsia="ar-SA"/>
        </w:rPr>
        <w:t xml:space="preserve">- - - - </w:t>
      </w:r>
    </w:p>
    <w:p w:rsidR="000849C0" w:rsidRDefault="000849C0" w:rsidP="000849C0">
      <w:pPr>
        <w:spacing w:line="360" w:lineRule="auto"/>
        <w:ind w:firstLine="567"/>
        <w:jc w:val="both"/>
        <w:rPr>
          <w:rFonts w:ascii="Arial" w:hAnsi="Arial" w:cs="Arial"/>
          <w:sz w:val="24"/>
          <w:szCs w:val="24"/>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 xml:space="preserve">LISA Y LLANA </w:t>
      </w:r>
      <w:r w:rsidRPr="002C50C1">
        <w:rPr>
          <w:rFonts w:ascii="Arial" w:eastAsia="Times New Roman" w:hAnsi="Arial" w:cs="Arial"/>
          <w:sz w:val="24"/>
          <w:szCs w:val="24"/>
          <w:lang w:val="es-ES"/>
        </w:rPr>
        <w:t xml:space="preserve">de la resolución contenida en el número de control </w:t>
      </w:r>
      <w:r w:rsidR="00E4363D">
        <w:rPr>
          <w:rFonts w:ascii="Arial" w:eastAsia="Times New Roman" w:hAnsi="Arial" w:cs="Arial"/>
          <w:bCs/>
          <w:iCs/>
          <w:caps/>
          <w:kern w:val="2"/>
          <w:sz w:val="24"/>
          <w:szCs w:val="24"/>
          <w:lang w:val="es-ES_tradnl" w:eastAsia="es-ES"/>
        </w:rPr>
        <w:t>**********</w:t>
      </w:r>
      <w:r w:rsidR="0042558B">
        <w:rPr>
          <w:rFonts w:ascii="Arial" w:eastAsia="Times New Roman" w:hAnsi="Arial" w:cs="Arial"/>
          <w:b/>
          <w:sz w:val="24"/>
          <w:szCs w:val="24"/>
          <w:lang w:val="es-ES"/>
        </w:rPr>
        <w:t>,</w:t>
      </w:r>
      <w:r w:rsidRPr="004B0243">
        <w:rPr>
          <w:rFonts w:ascii="Arial" w:eastAsia="Times New Roman" w:hAnsi="Arial" w:cs="Arial"/>
          <w:b/>
          <w:sz w:val="24"/>
          <w:szCs w:val="24"/>
          <w:lang w:val="es-ES"/>
        </w:rPr>
        <w:t xml:space="preserve"> </w:t>
      </w:r>
      <w:r w:rsidR="0042558B">
        <w:rPr>
          <w:rFonts w:ascii="Arial" w:eastAsia="Times New Roman" w:hAnsi="Arial" w:cs="Arial"/>
          <w:sz w:val="24"/>
          <w:szCs w:val="24"/>
          <w:lang w:val="es-ES"/>
        </w:rPr>
        <w:t xml:space="preserve">veintisiete </w:t>
      </w:r>
      <w:r w:rsidRPr="004B0243">
        <w:rPr>
          <w:rFonts w:ascii="Arial" w:eastAsia="Times New Roman" w:hAnsi="Arial" w:cs="Arial"/>
          <w:sz w:val="24"/>
          <w:szCs w:val="24"/>
          <w:lang w:val="es-ES"/>
        </w:rPr>
        <w:t xml:space="preserve">de </w:t>
      </w:r>
      <w:r w:rsidR="007459FF">
        <w:rPr>
          <w:rFonts w:ascii="Arial" w:eastAsia="Times New Roman" w:hAnsi="Arial" w:cs="Arial"/>
          <w:sz w:val="24"/>
          <w:szCs w:val="24"/>
          <w:lang w:val="es-ES"/>
        </w:rPr>
        <w:t xml:space="preserve">julio </w:t>
      </w:r>
      <w:r w:rsidRPr="004B0243">
        <w:rPr>
          <w:rFonts w:ascii="Arial" w:eastAsia="Times New Roman" w:hAnsi="Arial" w:cs="Arial"/>
          <w:sz w:val="24"/>
          <w:szCs w:val="24"/>
          <w:lang w:val="es-ES"/>
        </w:rPr>
        <w:t xml:space="preserve">de dos mil </w:t>
      </w:r>
      <w:r w:rsidR="00F9797B">
        <w:rPr>
          <w:rFonts w:ascii="Arial" w:eastAsia="Times New Roman" w:hAnsi="Arial" w:cs="Arial"/>
          <w:sz w:val="24"/>
          <w:szCs w:val="24"/>
          <w:lang w:val="es-ES"/>
        </w:rPr>
        <w:t>dieciocho</w:t>
      </w:r>
      <w:r>
        <w:rPr>
          <w:rFonts w:ascii="Arial" w:eastAsia="Times New Roman" w:hAnsi="Arial" w:cs="Arial"/>
          <w:sz w:val="24"/>
          <w:szCs w:val="24"/>
          <w:lang w:val="es-ES"/>
        </w:rPr>
        <w:t xml:space="preserve">, emitida por </w:t>
      </w:r>
      <w:r>
        <w:rPr>
          <w:rFonts w:ascii="Arial" w:eastAsia="Times New Roman" w:hAnsi="Arial" w:cs="Arial"/>
          <w:sz w:val="24"/>
          <w:szCs w:val="24"/>
          <w:lang w:val="es-ES_tradnl" w:eastAsia="es-ES"/>
        </w:rPr>
        <w:t xml:space="preserve">la </w:t>
      </w:r>
      <w:r w:rsidRPr="0004792D">
        <w:rPr>
          <w:rFonts w:ascii="Arial" w:hAnsi="Arial" w:cs="Arial"/>
          <w:sz w:val="24"/>
          <w:szCs w:val="24"/>
        </w:rPr>
        <w:t>Directora de Ingresos y Recaudación de la</w:t>
      </w:r>
      <w:r>
        <w:rPr>
          <w:rFonts w:ascii="Arial" w:hAnsi="Arial" w:cs="Arial"/>
          <w:sz w:val="24"/>
          <w:szCs w:val="24"/>
        </w:rPr>
        <w:t xml:space="preserve"> </w:t>
      </w:r>
      <w:r w:rsidRPr="0004792D">
        <w:rPr>
          <w:rFonts w:ascii="Arial" w:hAnsi="Arial" w:cs="Arial"/>
          <w:sz w:val="24"/>
          <w:szCs w:val="24"/>
        </w:rPr>
        <w:t xml:space="preserve">Secretaría de Finanzas </w:t>
      </w:r>
      <w:r w:rsidRPr="002C50C1">
        <w:rPr>
          <w:rFonts w:ascii="Arial" w:hAnsi="Arial" w:cs="Arial"/>
          <w:sz w:val="24"/>
          <w:szCs w:val="24"/>
        </w:rPr>
        <w:t>del Gobierno del Estado</w:t>
      </w:r>
      <w:r>
        <w:rPr>
          <w:rFonts w:ascii="Arial" w:hAnsi="Arial" w:cs="Arial"/>
          <w:sz w:val="24"/>
          <w:szCs w:val="24"/>
        </w:rPr>
        <w:t xml:space="preserve">, como quedo precisado en el considerando segundo de esta sentencia.- - - - - - - - - - - - - - - - - - - - - - - - - - - - - </w:t>
      </w:r>
    </w:p>
    <w:p w:rsidR="000849C0" w:rsidRPr="006D4B16" w:rsidRDefault="000849C0" w:rsidP="000849C0">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w:t>
      </w:r>
      <w:r>
        <w:rPr>
          <w:rFonts w:ascii="Arial" w:eastAsia="Times New Roman" w:hAnsi="Arial" w:cs="Arial"/>
          <w:sz w:val="24"/>
          <w:szCs w:val="24"/>
          <w:lang w:val="es-ES"/>
        </w:rPr>
        <w:lastRenderedPageBreak/>
        <w:t xml:space="preserve">administrativo impugnado, es innecesario el análisis de los restantes puntos controvertidos. - - - - - - - - - - - - - - - - - - - - - - - - - - - - - - - - - - - - - - - - - - - - - - - - </w:t>
      </w:r>
    </w:p>
    <w:p w:rsidR="006A0059" w:rsidRDefault="000849C0" w:rsidP="000849C0">
      <w:pPr>
        <w:pStyle w:val="Textoindependienteprimerasangra"/>
        <w:spacing w:line="360" w:lineRule="auto"/>
        <w:ind w:firstLine="567"/>
        <w:jc w:val="both"/>
        <w:rPr>
          <w:rFonts w:ascii="Arial" w:hAnsi="Arial" w:cs="Arial"/>
          <w:sz w:val="24"/>
          <w:szCs w:val="24"/>
        </w:rPr>
      </w:pPr>
      <w:r w:rsidRPr="004B0243">
        <w:rPr>
          <w:rFonts w:ascii="Arial" w:hAnsi="Arial" w:cs="Arial"/>
          <w:b/>
          <w:sz w:val="24"/>
          <w:szCs w:val="24"/>
        </w:rPr>
        <w:t xml:space="preserve">CUARTO. </w:t>
      </w:r>
      <w:r w:rsidRPr="004B0243">
        <w:rPr>
          <w:rFonts w:ascii="Arial" w:hAnsi="Arial" w:cs="Arial"/>
          <w:sz w:val="24"/>
          <w:szCs w:val="24"/>
        </w:rPr>
        <w:t xml:space="preserve">En consecuencia, se ordena a la Secretaría de Finanzas del </w:t>
      </w:r>
      <w:r w:rsidRPr="00883F14">
        <w:rPr>
          <w:rFonts w:ascii="Arial" w:hAnsi="Arial" w:cs="Arial"/>
          <w:sz w:val="24"/>
          <w:szCs w:val="24"/>
        </w:rPr>
        <w:t xml:space="preserve">Estado, haga la devolución a </w:t>
      </w:r>
      <w:r w:rsidR="006A0059" w:rsidRPr="00883F14">
        <w:rPr>
          <w:rFonts w:ascii="Arial" w:eastAsia="Times New Roman" w:hAnsi="Arial" w:cs="Arial"/>
          <w:sz w:val="24"/>
          <w:szCs w:val="24"/>
          <w:lang w:eastAsia="es-ES"/>
        </w:rPr>
        <w:t xml:space="preserve">la parte actora </w:t>
      </w:r>
      <w:r w:rsidR="00E4363D">
        <w:rPr>
          <w:rFonts w:ascii="Arial" w:eastAsia="Times New Roman" w:hAnsi="Arial" w:cs="Arial"/>
          <w:bCs/>
          <w:iCs/>
          <w:caps/>
          <w:kern w:val="2"/>
          <w:sz w:val="24"/>
          <w:szCs w:val="24"/>
          <w:lang w:val="es-ES_tradnl" w:eastAsia="es-ES"/>
        </w:rPr>
        <w:t>**********</w:t>
      </w:r>
      <w:r w:rsidR="006A0059" w:rsidRPr="00883F14">
        <w:rPr>
          <w:rFonts w:ascii="Arial" w:eastAsia="Times New Roman" w:hAnsi="Arial" w:cs="Arial"/>
          <w:sz w:val="24"/>
          <w:szCs w:val="24"/>
          <w:lang w:eastAsia="es-ES"/>
        </w:rPr>
        <w:t xml:space="preserve">, </w:t>
      </w:r>
      <w:r w:rsidRPr="00883F14">
        <w:rPr>
          <w:rFonts w:ascii="Arial" w:hAnsi="Arial" w:cs="Arial"/>
          <w:sz w:val="24"/>
          <w:szCs w:val="24"/>
        </w:rPr>
        <w:t xml:space="preserve">de la cantidad pagada por concepto de multa consignada en el recibo oficial de pago con número de folio </w:t>
      </w:r>
      <w:r w:rsidR="00E4363D">
        <w:rPr>
          <w:rFonts w:ascii="Arial" w:eastAsia="Times New Roman" w:hAnsi="Arial" w:cs="Arial"/>
          <w:bCs/>
          <w:iCs/>
          <w:caps/>
          <w:kern w:val="2"/>
          <w:sz w:val="24"/>
          <w:szCs w:val="24"/>
          <w:lang w:val="es-ES_tradnl" w:eastAsia="es-ES"/>
        </w:rPr>
        <w:t>**********</w:t>
      </w:r>
      <w:r w:rsidRPr="00883F14">
        <w:rPr>
          <w:rFonts w:ascii="Arial" w:hAnsi="Arial" w:cs="Arial"/>
          <w:sz w:val="24"/>
          <w:szCs w:val="24"/>
        </w:rPr>
        <w:t xml:space="preserve">, de </w:t>
      </w:r>
      <w:r w:rsidR="006A0059" w:rsidRPr="00883F14">
        <w:rPr>
          <w:rFonts w:ascii="Arial" w:hAnsi="Arial" w:cs="Arial"/>
          <w:sz w:val="24"/>
          <w:szCs w:val="24"/>
        </w:rPr>
        <w:t>veintisiete de septiembre de dos mil dieciocho</w:t>
      </w:r>
      <w:r w:rsidR="00945923">
        <w:rPr>
          <w:rFonts w:ascii="Arial" w:hAnsi="Arial" w:cs="Arial"/>
          <w:sz w:val="24"/>
          <w:szCs w:val="24"/>
        </w:rPr>
        <w:t xml:space="preserve"> para la cantidad $3,224.00 (tres mil doscientos veinticuatro cuatro </w:t>
      </w:r>
      <w:r w:rsidR="00EE6FCB">
        <w:rPr>
          <w:rFonts w:ascii="Arial" w:hAnsi="Arial" w:cs="Arial"/>
          <w:sz w:val="24"/>
          <w:szCs w:val="24"/>
        </w:rPr>
        <w:t xml:space="preserve">pesos </w:t>
      </w:r>
      <w:r w:rsidR="00945923">
        <w:rPr>
          <w:rFonts w:ascii="Arial" w:hAnsi="Arial" w:cs="Arial"/>
          <w:sz w:val="24"/>
          <w:szCs w:val="24"/>
        </w:rPr>
        <w:t>00/100 M.N.)</w:t>
      </w:r>
      <w:r w:rsidRPr="00883F14">
        <w:rPr>
          <w:rFonts w:ascii="Arial" w:hAnsi="Arial" w:cs="Arial"/>
          <w:sz w:val="24"/>
          <w:szCs w:val="24"/>
        </w:rPr>
        <w:t xml:space="preserve">, como quedo precisado en el considerando cuarto de esta sentencia. </w:t>
      </w:r>
      <w:r w:rsidR="005072ED">
        <w:rPr>
          <w:rFonts w:ascii="Arial" w:hAnsi="Arial" w:cs="Arial"/>
          <w:sz w:val="24"/>
          <w:szCs w:val="24"/>
        </w:rPr>
        <w:t xml:space="preserve">- - - - - - - - - - - - - </w:t>
      </w:r>
    </w:p>
    <w:p w:rsidR="000849C0" w:rsidRDefault="000849C0" w:rsidP="000849C0">
      <w:pPr>
        <w:pStyle w:val="Textoindependienteprimerasangra"/>
        <w:spacing w:line="360" w:lineRule="auto"/>
        <w:ind w:firstLine="567"/>
        <w:jc w:val="both"/>
        <w:rPr>
          <w:rFonts w:ascii="Arial" w:hAnsi="Arial" w:cs="Arial"/>
          <w:sz w:val="24"/>
          <w:szCs w:val="24"/>
        </w:rPr>
      </w:pPr>
      <w:r>
        <w:rPr>
          <w:rFonts w:ascii="Arial" w:hAnsi="Arial" w:cs="Arial"/>
          <w:b/>
          <w:sz w:val="25"/>
          <w:szCs w:val="25"/>
        </w:rPr>
        <w:t xml:space="preserve">QUINTO.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w:t>
      </w:r>
      <w:r>
        <w:rPr>
          <w:rFonts w:ascii="Arial" w:hAnsi="Arial" w:cs="Arial"/>
          <w:sz w:val="24"/>
          <w:szCs w:val="24"/>
        </w:rPr>
        <w:t>a Administrativa para el Estado.</w:t>
      </w:r>
      <w:r w:rsidRPr="001D76C9">
        <w:rPr>
          <w:rFonts w:ascii="Arial" w:hAnsi="Arial" w:cs="Arial"/>
          <w:sz w:val="24"/>
          <w:szCs w:val="24"/>
        </w:rPr>
        <w:t xml:space="preserve"> - - - - - - - - - - - - - - - - </w:t>
      </w:r>
      <w:r>
        <w:rPr>
          <w:rFonts w:ascii="Arial" w:hAnsi="Arial" w:cs="Arial"/>
          <w:sz w:val="24"/>
          <w:szCs w:val="24"/>
        </w:rPr>
        <w:t xml:space="preserve">- - - - - - - - - - - - - - - </w:t>
      </w:r>
    </w:p>
    <w:p w:rsidR="000849C0" w:rsidRDefault="000849C0" w:rsidP="000849C0">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xml:space="preserve">- - - - - - - - - - - - - - - - - - - - - - - - - - - - </w:t>
      </w:r>
    </w:p>
    <w:sectPr w:rsidR="000849C0" w:rsidSect="00772054">
      <w:headerReference w:type="even" r:id="rId8"/>
      <w:headerReference w:type="default" r:id="rId9"/>
      <w:footerReference w:type="default" r:id="rId10"/>
      <w:pgSz w:w="12240" w:h="20160" w:code="5"/>
      <w:pgMar w:top="1171" w:right="1325"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9D4" w:rsidRDefault="004249D4" w:rsidP="00CD11C4">
      <w:pPr>
        <w:spacing w:after="0" w:line="240" w:lineRule="auto"/>
      </w:pPr>
      <w:r>
        <w:separator/>
      </w:r>
    </w:p>
  </w:endnote>
  <w:endnote w:type="continuationSeparator" w:id="0">
    <w:p w:rsidR="004249D4" w:rsidRDefault="004249D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054" w:rsidRDefault="00772054">
    <w:pPr>
      <w:pStyle w:val="Piedepgina"/>
    </w:pPr>
    <w:r>
      <w:rPr>
        <w:noProof/>
        <w:lang w:eastAsia="es-MX"/>
      </w:rPr>
      <mc:AlternateContent>
        <mc:Choice Requires="wps">
          <w:drawing>
            <wp:anchor distT="45720" distB="45720" distL="114300" distR="114300" simplePos="0" relativeHeight="251655168" behindDoc="0" locked="0" layoutInCell="1" allowOverlap="1" wp14:anchorId="6A591075" wp14:editId="75D95A47">
              <wp:simplePos x="0" y="0"/>
              <wp:positionH relativeFrom="column">
                <wp:posOffset>-1246727</wp:posOffset>
              </wp:positionH>
              <wp:positionV relativeFrom="paragraph">
                <wp:posOffset>-5674434</wp:posOffset>
              </wp:positionV>
              <wp:extent cx="824230" cy="1640840"/>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772054" w:rsidRPr="008824D9" w:rsidRDefault="00772054" w:rsidP="0077205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591075" id="_x0000_t202" coordsize="21600,21600" o:spt="202" path="m,l,21600r21600,l21600,xe">
              <v:stroke joinstyle="miter"/>
              <v:path gradientshapeok="t" o:connecttype="rect"/>
            </v:shapetype>
            <v:shape id="_x0000_s1027" type="#_x0000_t202" style="position:absolute;margin-left:-98.15pt;margin-top:-446.8pt;width:64.9pt;height:129.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">
              <v:textbox>
                <w:txbxContent>
                  <w:p w:rsidR="00772054" w:rsidRPr="008824D9" w:rsidRDefault="00772054" w:rsidP="0077205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9D4" w:rsidRDefault="004249D4" w:rsidP="00CD11C4">
      <w:pPr>
        <w:spacing w:after="0" w:line="240" w:lineRule="auto"/>
      </w:pPr>
      <w:r>
        <w:separator/>
      </w:r>
    </w:p>
  </w:footnote>
  <w:footnote w:type="continuationSeparator" w:id="0">
    <w:p w:rsidR="004249D4" w:rsidRDefault="004249D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7744975"/>
      <w:docPartObj>
        <w:docPartGallery w:val="Page Numbers (Top of Page)"/>
        <w:docPartUnique/>
      </w:docPartObj>
    </w:sdtPr>
    <w:sdtContent>
      <w:p w:rsidR="00772054" w:rsidRDefault="00772054">
        <w:pPr>
          <w:pStyle w:val="Encabezado"/>
          <w:jc w:val="center"/>
        </w:pPr>
        <w:r>
          <w:fldChar w:fldCharType="begin"/>
        </w:r>
        <w:r>
          <w:instrText>PAGE   \* MERGEFORMAT</w:instrText>
        </w:r>
        <w:r>
          <w:fldChar w:fldCharType="separate"/>
        </w:r>
        <w:r w:rsidRPr="00772054">
          <w:rPr>
            <w:noProof/>
            <w:lang w:val="es-ES"/>
          </w:rPr>
          <w:t>2</w:t>
        </w:r>
        <w:r>
          <w:fldChar w:fldCharType="end"/>
        </w:r>
      </w:p>
    </w:sdtContent>
  </w:sdt>
  <w:p w:rsidR="00772054" w:rsidRDefault="00772054">
    <w:pPr>
      <w:pStyle w:val="Encabezado"/>
    </w:pPr>
    <w:r>
      <w:rPr>
        <w:noProof/>
        <w:lang w:eastAsia="es-MX"/>
      </w:rPr>
      <mc:AlternateContent>
        <mc:Choice Requires="wps">
          <w:drawing>
            <wp:anchor distT="45720" distB="45720" distL="114300" distR="114300" simplePos="0" relativeHeight="251661312" behindDoc="0" locked="0" layoutInCell="1" allowOverlap="1" wp14:anchorId="2E05AD8B" wp14:editId="2ADF78F3">
              <wp:simplePos x="0" y="0"/>
              <wp:positionH relativeFrom="column">
                <wp:posOffset>5890438</wp:posOffset>
              </wp:positionH>
              <wp:positionV relativeFrom="paragraph">
                <wp:posOffset>1454977</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772054" w:rsidRPr="008824D9" w:rsidRDefault="00772054" w:rsidP="0077205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05AD8B" id="_x0000_t202" coordsize="21600,21600" o:spt="202" path="m,l,21600r21600,l21600,xe">
              <v:stroke joinstyle="miter"/>
              <v:path gradientshapeok="t" o:connecttype="rect"/>
            </v:shapetype>
            <v:shape id="Cuadro de texto 2" o:spid="_x0000_s1026" type="#_x0000_t202" style="position:absolute;margin-left:463.8pt;margin-top:114.55pt;width:64.9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">
              <v:textbox>
                <w:txbxContent>
                  <w:p w:rsidR="00772054" w:rsidRPr="008824D9" w:rsidRDefault="00772054" w:rsidP="0077205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31742"/>
      <w:docPartObj>
        <w:docPartGallery w:val="Page Numbers (Top of Page)"/>
        <w:docPartUnique/>
      </w:docPartObj>
    </w:sdtPr>
    <w:sdtEndPr/>
    <w:sdtContent>
      <w:p w:rsidR="008728A8" w:rsidRDefault="008728A8" w:rsidP="00EE257F">
        <w:pPr>
          <w:pStyle w:val="Encabezado"/>
          <w:jc w:val="center"/>
        </w:pPr>
        <w:r>
          <w:fldChar w:fldCharType="begin"/>
        </w:r>
        <w:r>
          <w:instrText>PAGE   \* MERGEFORMAT</w:instrText>
        </w:r>
        <w:r>
          <w:fldChar w:fldCharType="separate"/>
        </w:r>
        <w:r w:rsidR="00772054" w:rsidRPr="00772054">
          <w:rPr>
            <w:noProof/>
            <w:lang w:val="es-ES"/>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1AF"/>
    <w:rsid w:val="00002526"/>
    <w:rsid w:val="000025C1"/>
    <w:rsid w:val="000052D0"/>
    <w:rsid w:val="00006A67"/>
    <w:rsid w:val="00006C66"/>
    <w:rsid w:val="000079F1"/>
    <w:rsid w:val="0001067C"/>
    <w:rsid w:val="00011812"/>
    <w:rsid w:val="00012A49"/>
    <w:rsid w:val="000149D8"/>
    <w:rsid w:val="00015B55"/>
    <w:rsid w:val="000160E6"/>
    <w:rsid w:val="00023D47"/>
    <w:rsid w:val="00024697"/>
    <w:rsid w:val="00027824"/>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0167"/>
    <w:rsid w:val="000624B0"/>
    <w:rsid w:val="00065919"/>
    <w:rsid w:val="00065C84"/>
    <w:rsid w:val="00066E4C"/>
    <w:rsid w:val="000672A2"/>
    <w:rsid w:val="00070DB7"/>
    <w:rsid w:val="00073838"/>
    <w:rsid w:val="00075F8A"/>
    <w:rsid w:val="000763A6"/>
    <w:rsid w:val="000765A1"/>
    <w:rsid w:val="00076D14"/>
    <w:rsid w:val="00080DAC"/>
    <w:rsid w:val="00083964"/>
    <w:rsid w:val="00084289"/>
    <w:rsid w:val="000849C0"/>
    <w:rsid w:val="0008612A"/>
    <w:rsid w:val="00091C30"/>
    <w:rsid w:val="0009272C"/>
    <w:rsid w:val="000939C9"/>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1CE0"/>
    <w:rsid w:val="000D2343"/>
    <w:rsid w:val="000D2828"/>
    <w:rsid w:val="000D52D2"/>
    <w:rsid w:val="000D58E3"/>
    <w:rsid w:val="000E2F34"/>
    <w:rsid w:val="000E3125"/>
    <w:rsid w:val="000E4544"/>
    <w:rsid w:val="000E55C1"/>
    <w:rsid w:val="000E7115"/>
    <w:rsid w:val="000E7C82"/>
    <w:rsid w:val="000F020F"/>
    <w:rsid w:val="000F02EB"/>
    <w:rsid w:val="000F0E9D"/>
    <w:rsid w:val="000F1C14"/>
    <w:rsid w:val="000F3697"/>
    <w:rsid w:val="000F4850"/>
    <w:rsid w:val="000F62E9"/>
    <w:rsid w:val="000F7F38"/>
    <w:rsid w:val="00101C10"/>
    <w:rsid w:val="00102A0D"/>
    <w:rsid w:val="00102FB7"/>
    <w:rsid w:val="001032B5"/>
    <w:rsid w:val="00106350"/>
    <w:rsid w:val="001068A7"/>
    <w:rsid w:val="00107A23"/>
    <w:rsid w:val="00114CF0"/>
    <w:rsid w:val="0011580E"/>
    <w:rsid w:val="00115E92"/>
    <w:rsid w:val="00120CE6"/>
    <w:rsid w:val="00123364"/>
    <w:rsid w:val="001260E0"/>
    <w:rsid w:val="00127503"/>
    <w:rsid w:val="001278A3"/>
    <w:rsid w:val="00132775"/>
    <w:rsid w:val="001351AF"/>
    <w:rsid w:val="00136DFE"/>
    <w:rsid w:val="00136EE4"/>
    <w:rsid w:val="0014054F"/>
    <w:rsid w:val="00141D1E"/>
    <w:rsid w:val="00143717"/>
    <w:rsid w:val="001437C3"/>
    <w:rsid w:val="00146383"/>
    <w:rsid w:val="00147687"/>
    <w:rsid w:val="001509C7"/>
    <w:rsid w:val="00150F0A"/>
    <w:rsid w:val="001548A6"/>
    <w:rsid w:val="001610FE"/>
    <w:rsid w:val="001641BE"/>
    <w:rsid w:val="00165E65"/>
    <w:rsid w:val="0016684C"/>
    <w:rsid w:val="00166F17"/>
    <w:rsid w:val="001670EA"/>
    <w:rsid w:val="0017088D"/>
    <w:rsid w:val="00170E43"/>
    <w:rsid w:val="0017174E"/>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4EB9"/>
    <w:rsid w:val="001E56FE"/>
    <w:rsid w:val="001E663C"/>
    <w:rsid w:val="001E769E"/>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60E7"/>
    <w:rsid w:val="00287C23"/>
    <w:rsid w:val="002907CE"/>
    <w:rsid w:val="00290804"/>
    <w:rsid w:val="00291D83"/>
    <w:rsid w:val="00293261"/>
    <w:rsid w:val="002940C6"/>
    <w:rsid w:val="00297080"/>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45B3"/>
    <w:rsid w:val="002C50C1"/>
    <w:rsid w:val="002D055B"/>
    <w:rsid w:val="002D0755"/>
    <w:rsid w:val="002D0CB8"/>
    <w:rsid w:val="002D3354"/>
    <w:rsid w:val="002D6224"/>
    <w:rsid w:val="002E10E1"/>
    <w:rsid w:val="002E3B6F"/>
    <w:rsid w:val="002E4D5A"/>
    <w:rsid w:val="002E62A6"/>
    <w:rsid w:val="002E654B"/>
    <w:rsid w:val="002E68E4"/>
    <w:rsid w:val="002F126C"/>
    <w:rsid w:val="002F3A77"/>
    <w:rsid w:val="002F66C2"/>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4ACC"/>
    <w:rsid w:val="00335658"/>
    <w:rsid w:val="00335C48"/>
    <w:rsid w:val="00336342"/>
    <w:rsid w:val="00336DE8"/>
    <w:rsid w:val="0034233E"/>
    <w:rsid w:val="0034437E"/>
    <w:rsid w:val="0034641C"/>
    <w:rsid w:val="00350473"/>
    <w:rsid w:val="00350489"/>
    <w:rsid w:val="00351EE7"/>
    <w:rsid w:val="0035336F"/>
    <w:rsid w:val="0035374B"/>
    <w:rsid w:val="00355782"/>
    <w:rsid w:val="00363B4B"/>
    <w:rsid w:val="00363C30"/>
    <w:rsid w:val="00363C7F"/>
    <w:rsid w:val="003646FE"/>
    <w:rsid w:val="00366054"/>
    <w:rsid w:val="0036660D"/>
    <w:rsid w:val="0037192F"/>
    <w:rsid w:val="003752AD"/>
    <w:rsid w:val="00376523"/>
    <w:rsid w:val="00376E74"/>
    <w:rsid w:val="00381570"/>
    <w:rsid w:val="00382949"/>
    <w:rsid w:val="00385C3D"/>
    <w:rsid w:val="00385E29"/>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D7D26"/>
    <w:rsid w:val="003E2FDA"/>
    <w:rsid w:val="003E5618"/>
    <w:rsid w:val="003F0481"/>
    <w:rsid w:val="003F05FC"/>
    <w:rsid w:val="003F21B7"/>
    <w:rsid w:val="003F3296"/>
    <w:rsid w:val="003F3A22"/>
    <w:rsid w:val="003F51BD"/>
    <w:rsid w:val="003F6F64"/>
    <w:rsid w:val="003F75CD"/>
    <w:rsid w:val="00400741"/>
    <w:rsid w:val="00403561"/>
    <w:rsid w:val="00404CE1"/>
    <w:rsid w:val="00406C48"/>
    <w:rsid w:val="004109E9"/>
    <w:rsid w:val="00417A15"/>
    <w:rsid w:val="00420073"/>
    <w:rsid w:val="0042077D"/>
    <w:rsid w:val="00421DCB"/>
    <w:rsid w:val="00424752"/>
    <w:rsid w:val="004248A0"/>
    <w:rsid w:val="004249D4"/>
    <w:rsid w:val="0042516D"/>
    <w:rsid w:val="0042558B"/>
    <w:rsid w:val="00425FFD"/>
    <w:rsid w:val="0042655F"/>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437"/>
    <w:rsid w:val="004B1A43"/>
    <w:rsid w:val="004B2BB2"/>
    <w:rsid w:val="004B2F65"/>
    <w:rsid w:val="004B4DAD"/>
    <w:rsid w:val="004B5A65"/>
    <w:rsid w:val="004B5AC5"/>
    <w:rsid w:val="004B79D9"/>
    <w:rsid w:val="004B7EBB"/>
    <w:rsid w:val="004C2E8D"/>
    <w:rsid w:val="004C472D"/>
    <w:rsid w:val="004C6699"/>
    <w:rsid w:val="004C6D49"/>
    <w:rsid w:val="004D048D"/>
    <w:rsid w:val="004D072E"/>
    <w:rsid w:val="004D19F4"/>
    <w:rsid w:val="004D2371"/>
    <w:rsid w:val="004D5494"/>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072ED"/>
    <w:rsid w:val="00511C9B"/>
    <w:rsid w:val="005130CE"/>
    <w:rsid w:val="005134B8"/>
    <w:rsid w:val="0051537B"/>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2EE0"/>
    <w:rsid w:val="00554DF3"/>
    <w:rsid w:val="00557F38"/>
    <w:rsid w:val="0056021A"/>
    <w:rsid w:val="00560CBC"/>
    <w:rsid w:val="00560CF5"/>
    <w:rsid w:val="0056169B"/>
    <w:rsid w:val="00562331"/>
    <w:rsid w:val="0056262B"/>
    <w:rsid w:val="00563624"/>
    <w:rsid w:val="00564762"/>
    <w:rsid w:val="00570F24"/>
    <w:rsid w:val="00571DD5"/>
    <w:rsid w:val="00577AB9"/>
    <w:rsid w:val="00581941"/>
    <w:rsid w:val="00581EB0"/>
    <w:rsid w:val="00584205"/>
    <w:rsid w:val="00585AF6"/>
    <w:rsid w:val="0058635B"/>
    <w:rsid w:val="00586D03"/>
    <w:rsid w:val="0059084A"/>
    <w:rsid w:val="00591F38"/>
    <w:rsid w:val="005939BF"/>
    <w:rsid w:val="00593F09"/>
    <w:rsid w:val="00597E32"/>
    <w:rsid w:val="005A2740"/>
    <w:rsid w:val="005A2CEE"/>
    <w:rsid w:val="005A3A97"/>
    <w:rsid w:val="005A4800"/>
    <w:rsid w:val="005A585F"/>
    <w:rsid w:val="005B0172"/>
    <w:rsid w:val="005B1CE8"/>
    <w:rsid w:val="005B4FC1"/>
    <w:rsid w:val="005B5317"/>
    <w:rsid w:val="005B5BA7"/>
    <w:rsid w:val="005B652E"/>
    <w:rsid w:val="005B6A3D"/>
    <w:rsid w:val="005C3FF3"/>
    <w:rsid w:val="005C4BA5"/>
    <w:rsid w:val="005C766C"/>
    <w:rsid w:val="005D545F"/>
    <w:rsid w:val="005E1534"/>
    <w:rsid w:val="005E4094"/>
    <w:rsid w:val="005E5C1E"/>
    <w:rsid w:val="005E647A"/>
    <w:rsid w:val="005F38F5"/>
    <w:rsid w:val="005F3EE1"/>
    <w:rsid w:val="005F40DF"/>
    <w:rsid w:val="006010D3"/>
    <w:rsid w:val="00604918"/>
    <w:rsid w:val="00604D9B"/>
    <w:rsid w:val="00606241"/>
    <w:rsid w:val="00607F6C"/>
    <w:rsid w:val="0061064D"/>
    <w:rsid w:val="00611AE8"/>
    <w:rsid w:val="00612240"/>
    <w:rsid w:val="00615213"/>
    <w:rsid w:val="0061523F"/>
    <w:rsid w:val="00620D9D"/>
    <w:rsid w:val="00620E1E"/>
    <w:rsid w:val="00622604"/>
    <w:rsid w:val="00623857"/>
    <w:rsid w:val="00625E1F"/>
    <w:rsid w:val="006266D7"/>
    <w:rsid w:val="006273B7"/>
    <w:rsid w:val="00631406"/>
    <w:rsid w:val="006328B6"/>
    <w:rsid w:val="00632FDF"/>
    <w:rsid w:val="00636913"/>
    <w:rsid w:val="00636A54"/>
    <w:rsid w:val="00642044"/>
    <w:rsid w:val="0064228A"/>
    <w:rsid w:val="006444BB"/>
    <w:rsid w:val="0064689B"/>
    <w:rsid w:val="00647A05"/>
    <w:rsid w:val="0065452B"/>
    <w:rsid w:val="0065550C"/>
    <w:rsid w:val="006606D1"/>
    <w:rsid w:val="00660C12"/>
    <w:rsid w:val="006711F9"/>
    <w:rsid w:val="006713C7"/>
    <w:rsid w:val="00672ABD"/>
    <w:rsid w:val="00672FDF"/>
    <w:rsid w:val="00674FFA"/>
    <w:rsid w:val="0068034F"/>
    <w:rsid w:val="00681CF0"/>
    <w:rsid w:val="0068284B"/>
    <w:rsid w:val="006848C1"/>
    <w:rsid w:val="00684C7E"/>
    <w:rsid w:val="00684FC4"/>
    <w:rsid w:val="00685AA5"/>
    <w:rsid w:val="00687B43"/>
    <w:rsid w:val="00690070"/>
    <w:rsid w:val="00692ADE"/>
    <w:rsid w:val="006A0059"/>
    <w:rsid w:val="006A0BF0"/>
    <w:rsid w:val="006A1793"/>
    <w:rsid w:val="006A5553"/>
    <w:rsid w:val="006A62D2"/>
    <w:rsid w:val="006A7ABD"/>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00C0"/>
    <w:rsid w:val="006F1BCD"/>
    <w:rsid w:val="006F454F"/>
    <w:rsid w:val="00702110"/>
    <w:rsid w:val="00703376"/>
    <w:rsid w:val="007037FE"/>
    <w:rsid w:val="007051B5"/>
    <w:rsid w:val="007053E9"/>
    <w:rsid w:val="00706FDD"/>
    <w:rsid w:val="00711198"/>
    <w:rsid w:val="00716701"/>
    <w:rsid w:val="00722B13"/>
    <w:rsid w:val="0072315F"/>
    <w:rsid w:val="007231C7"/>
    <w:rsid w:val="007272C1"/>
    <w:rsid w:val="00731CEC"/>
    <w:rsid w:val="00731D0C"/>
    <w:rsid w:val="007323D6"/>
    <w:rsid w:val="00733081"/>
    <w:rsid w:val="00733475"/>
    <w:rsid w:val="0073349E"/>
    <w:rsid w:val="00733BEA"/>
    <w:rsid w:val="00734264"/>
    <w:rsid w:val="00734DB0"/>
    <w:rsid w:val="0073798D"/>
    <w:rsid w:val="00737D9C"/>
    <w:rsid w:val="0074158C"/>
    <w:rsid w:val="00741696"/>
    <w:rsid w:val="00743983"/>
    <w:rsid w:val="00743BF8"/>
    <w:rsid w:val="007459FF"/>
    <w:rsid w:val="007528D9"/>
    <w:rsid w:val="007532FF"/>
    <w:rsid w:val="00755717"/>
    <w:rsid w:val="00762FF1"/>
    <w:rsid w:val="00764378"/>
    <w:rsid w:val="00765538"/>
    <w:rsid w:val="00766EBA"/>
    <w:rsid w:val="00767957"/>
    <w:rsid w:val="00770792"/>
    <w:rsid w:val="007711D3"/>
    <w:rsid w:val="00771895"/>
    <w:rsid w:val="00771A7E"/>
    <w:rsid w:val="00772054"/>
    <w:rsid w:val="00772891"/>
    <w:rsid w:val="007729A1"/>
    <w:rsid w:val="00776323"/>
    <w:rsid w:val="00780D36"/>
    <w:rsid w:val="007855B6"/>
    <w:rsid w:val="00786A97"/>
    <w:rsid w:val="007927BF"/>
    <w:rsid w:val="00793128"/>
    <w:rsid w:val="007962FE"/>
    <w:rsid w:val="00797DA0"/>
    <w:rsid w:val="007A0FA7"/>
    <w:rsid w:val="007A19BA"/>
    <w:rsid w:val="007A7A4A"/>
    <w:rsid w:val="007B03C1"/>
    <w:rsid w:val="007B07BB"/>
    <w:rsid w:val="007B0959"/>
    <w:rsid w:val="007B0EFA"/>
    <w:rsid w:val="007B2891"/>
    <w:rsid w:val="007B2CFD"/>
    <w:rsid w:val="007B2D62"/>
    <w:rsid w:val="007B3D91"/>
    <w:rsid w:val="007B3F14"/>
    <w:rsid w:val="007B4CA5"/>
    <w:rsid w:val="007B4CDB"/>
    <w:rsid w:val="007B5294"/>
    <w:rsid w:val="007B52D5"/>
    <w:rsid w:val="007B5DEB"/>
    <w:rsid w:val="007B6BDC"/>
    <w:rsid w:val="007B6C95"/>
    <w:rsid w:val="007B6F17"/>
    <w:rsid w:val="007B7809"/>
    <w:rsid w:val="007B7961"/>
    <w:rsid w:val="007C108A"/>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65C9"/>
    <w:rsid w:val="0081094A"/>
    <w:rsid w:val="008156EF"/>
    <w:rsid w:val="00817363"/>
    <w:rsid w:val="008175AE"/>
    <w:rsid w:val="00821C91"/>
    <w:rsid w:val="0082455D"/>
    <w:rsid w:val="0082463D"/>
    <w:rsid w:val="00825C67"/>
    <w:rsid w:val="0082762A"/>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6F7D"/>
    <w:rsid w:val="00877FB4"/>
    <w:rsid w:val="00881F9A"/>
    <w:rsid w:val="00882419"/>
    <w:rsid w:val="00883F14"/>
    <w:rsid w:val="008851FF"/>
    <w:rsid w:val="00885257"/>
    <w:rsid w:val="0089046B"/>
    <w:rsid w:val="00890540"/>
    <w:rsid w:val="008946E6"/>
    <w:rsid w:val="00895F46"/>
    <w:rsid w:val="008A16EF"/>
    <w:rsid w:val="008A47F9"/>
    <w:rsid w:val="008A5F42"/>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5A77"/>
    <w:rsid w:val="008E6103"/>
    <w:rsid w:val="008E61D5"/>
    <w:rsid w:val="008E7713"/>
    <w:rsid w:val="008F1951"/>
    <w:rsid w:val="008F2806"/>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4BA"/>
    <w:rsid w:val="00936E8B"/>
    <w:rsid w:val="00940160"/>
    <w:rsid w:val="00940A73"/>
    <w:rsid w:val="00945923"/>
    <w:rsid w:val="00945B16"/>
    <w:rsid w:val="00947A96"/>
    <w:rsid w:val="00952817"/>
    <w:rsid w:val="00955255"/>
    <w:rsid w:val="009562CE"/>
    <w:rsid w:val="00956751"/>
    <w:rsid w:val="00957CA4"/>
    <w:rsid w:val="009601CE"/>
    <w:rsid w:val="009605FD"/>
    <w:rsid w:val="009608CF"/>
    <w:rsid w:val="009629E5"/>
    <w:rsid w:val="0096309E"/>
    <w:rsid w:val="00965E99"/>
    <w:rsid w:val="00967F5D"/>
    <w:rsid w:val="0098440B"/>
    <w:rsid w:val="009863D9"/>
    <w:rsid w:val="00986450"/>
    <w:rsid w:val="00986A54"/>
    <w:rsid w:val="0099236F"/>
    <w:rsid w:val="00992C14"/>
    <w:rsid w:val="0099315A"/>
    <w:rsid w:val="00996911"/>
    <w:rsid w:val="009A0F7E"/>
    <w:rsid w:val="009A1A75"/>
    <w:rsid w:val="009A20F8"/>
    <w:rsid w:val="009A338E"/>
    <w:rsid w:val="009A3857"/>
    <w:rsid w:val="009A3C66"/>
    <w:rsid w:val="009A6F28"/>
    <w:rsid w:val="009A77B1"/>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2D33"/>
    <w:rsid w:val="00A03803"/>
    <w:rsid w:val="00A051A7"/>
    <w:rsid w:val="00A06BE0"/>
    <w:rsid w:val="00A11FCE"/>
    <w:rsid w:val="00A148AD"/>
    <w:rsid w:val="00A1680B"/>
    <w:rsid w:val="00A2238F"/>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A745B"/>
    <w:rsid w:val="00AB04DA"/>
    <w:rsid w:val="00AB218A"/>
    <w:rsid w:val="00AB4D2B"/>
    <w:rsid w:val="00AB5D0F"/>
    <w:rsid w:val="00AB6542"/>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2F20"/>
    <w:rsid w:val="00AE306D"/>
    <w:rsid w:val="00AE6B0D"/>
    <w:rsid w:val="00AE7483"/>
    <w:rsid w:val="00AF12A1"/>
    <w:rsid w:val="00AF4373"/>
    <w:rsid w:val="00AF6126"/>
    <w:rsid w:val="00AF617B"/>
    <w:rsid w:val="00AF73E0"/>
    <w:rsid w:val="00AF7798"/>
    <w:rsid w:val="00B00244"/>
    <w:rsid w:val="00B013A9"/>
    <w:rsid w:val="00B035B0"/>
    <w:rsid w:val="00B0519D"/>
    <w:rsid w:val="00B055F6"/>
    <w:rsid w:val="00B05F90"/>
    <w:rsid w:val="00B061D8"/>
    <w:rsid w:val="00B10D38"/>
    <w:rsid w:val="00B1154D"/>
    <w:rsid w:val="00B1268E"/>
    <w:rsid w:val="00B127B8"/>
    <w:rsid w:val="00B133BD"/>
    <w:rsid w:val="00B13806"/>
    <w:rsid w:val="00B15D98"/>
    <w:rsid w:val="00B2237C"/>
    <w:rsid w:val="00B255C8"/>
    <w:rsid w:val="00B3178B"/>
    <w:rsid w:val="00B331AF"/>
    <w:rsid w:val="00B340F1"/>
    <w:rsid w:val="00B44285"/>
    <w:rsid w:val="00B46672"/>
    <w:rsid w:val="00B4706A"/>
    <w:rsid w:val="00B47822"/>
    <w:rsid w:val="00B50093"/>
    <w:rsid w:val="00B54164"/>
    <w:rsid w:val="00B54F35"/>
    <w:rsid w:val="00B559C3"/>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A38A0"/>
    <w:rsid w:val="00BA6F53"/>
    <w:rsid w:val="00BB2601"/>
    <w:rsid w:val="00BB3148"/>
    <w:rsid w:val="00BB3772"/>
    <w:rsid w:val="00BB66FE"/>
    <w:rsid w:val="00BB6E07"/>
    <w:rsid w:val="00BC39EE"/>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2865"/>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35532"/>
    <w:rsid w:val="00C411DD"/>
    <w:rsid w:val="00C46D1C"/>
    <w:rsid w:val="00C46EC3"/>
    <w:rsid w:val="00C4750B"/>
    <w:rsid w:val="00C517A7"/>
    <w:rsid w:val="00C5360C"/>
    <w:rsid w:val="00C541BD"/>
    <w:rsid w:val="00C575BE"/>
    <w:rsid w:val="00C60196"/>
    <w:rsid w:val="00C613D3"/>
    <w:rsid w:val="00C61BA4"/>
    <w:rsid w:val="00C61FDB"/>
    <w:rsid w:val="00C64E38"/>
    <w:rsid w:val="00C64F14"/>
    <w:rsid w:val="00C65BCC"/>
    <w:rsid w:val="00C67F1B"/>
    <w:rsid w:val="00C71548"/>
    <w:rsid w:val="00C720F2"/>
    <w:rsid w:val="00C72118"/>
    <w:rsid w:val="00C733EC"/>
    <w:rsid w:val="00C73E8F"/>
    <w:rsid w:val="00C7491C"/>
    <w:rsid w:val="00C75CB5"/>
    <w:rsid w:val="00C76286"/>
    <w:rsid w:val="00C77A49"/>
    <w:rsid w:val="00C8173A"/>
    <w:rsid w:val="00C850CA"/>
    <w:rsid w:val="00C85923"/>
    <w:rsid w:val="00C87B91"/>
    <w:rsid w:val="00C90897"/>
    <w:rsid w:val="00C92F65"/>
    <w:rsid w:val="00C93C0E"/>
    <w:rsid w:val="00C94952"/>
    <w:rsid w:val="00C95AA5"/>
    <w:rsid w:val="00C95BE7"/>
    <w:rsid w:val="00C97107"/>
    <w:rsid w:val="00C9748B"/>
    <w:rsid w:val="00CA0BF8"/>
    <w:rsid w:val="00CA1152"/>
    <w:rsid w:val="00CA13BD"/>
    <w:rsid w:val="00CA3050"/>
    <w:rsid w:val="00CA4BC1"/>
    <w:rsid w:val="00CA5E7B"/>
    <w:rsid w:val="00CA6341"/>
    <w:rsid w:val="00CA66C9"/>
    <w:rsid w:val="00CA774C"/>
    <w:rsid w:val="00CB00D6"/>
    <w:rsid w:val="00CB03B3"/>
    <w:rsid w:val="00CB0768"/>
    <w:rsid w:val="00CB094D"/>
    <w:rsid w:val="00CB3F5F"/>
    <w:rsid w:val="00CB48FE"/>
    <w:rsid w:val="00CB61AE"/>
    <w:rsid w:val="00CC1EC4"/>
    <w:rsid w:val="00CC36C7"/>
    <w:rsid w:val="00CC45BF"/>
    <w:rsid w:val="00CD11C4"/>
    <w:rsid w:val="00CD28CE"/>
    <w:rsid w:val="00CD3993"/>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518"/>
    <w:rsid w:val="00D00F87"/>
    <w:rsid w:val="00D0351D"/>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8510C"/>
    <w:rsid w:val="00D8765F"/>
    <w:rsid w:val="00D956FD"/>
    <w:rsid w:val="00D95B29"/>
    <w:rsid w:val="00D95C51"/>
    <w:rsid w:val="00D97839"/>
    <w:rsid w:val="00DA2B3F"/>
    <w:rsid w:val="00DA4D73"/>
    <w:rsid w:val="00DA5BBC"/>
    <w:rsid w:val="00DA65A1"/>
    <w:rsid w:val="00DA6C7E"/>
    <w:rsid w:val="00DB04D4"/>
    <w:rsid w:val="00DB146A"/>
    <w:rsid w:val="00DB219D"/>
    <w:rsid w:val="00DB5E71"/>
    <w:rsid w:val="00DB777E"/>
    <w:rsid w:val="00DB7DBD"/>
    <w:rsid w:val="00DC0CEB"/>
    <w:rsid w:val="00DC20A1"/>
    <w:rsid w:val="00DD127F"/>
    <w:rsid w:val="00DD36D9"/>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6D8C"/>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934"/>
    <w:rsid w:val="00E26A29"/>
    <w:rsid w:val="00E26B6C"/>
    <w:rsid w:val="00E31A7F"/>
    <w:rsid w:val="00E32B6A"/>
    <w:rsid w:val="00E33758"/>
    <w:rsid w:val="00E34620"/>
    <w:rsid w:val="00E349A3"/>
    <w:rsid w:val="00E36307"/>
    <w:rsid w:val="00E377CC"/>
    <w:rsid w:val="00E40275"/>
    <w:rsid w:val="00E42FC3"/>
    <w:rsid w:val="00E4363D"/>
    <w:rsid w:val="00E438BB"/>
    <w:rsid w:val="00E45564"/>
    <w:rsid w:val="00E45EF3"/>
    <w:rsid w:val="00E468FF"/>
    <w:rsid w:val="00E51467"/>
    <w:rsid w:val="00E54E84"/>
    <w:rsid w:val="00E56E7A"/>
    <w:rsid w:val="00E5747A"/>
    <w:rsid w:val="00E574CF"/>
    <w:rsid w:val="00E6164D"/>
    <w:rsid w:val="00E653E8"/>
    <w:rsid w:val="00E665C4"/>
    <w:rsid w:val="00E717DC"/>
    <w:rsid w:val="00E71DE2"/>
    <w:rsid w:val="00E72DB4"/>
    <w:rsid w:val="00E73306"/>
    <w:rsid w:val="00E74035"/>
    <w:rsid w:val="00E75807"/>
    <w:rsid w:val="00E769E9"/>
    <w:rsid w:val="00E77520"/>
    <w:rsid w:val="00E7757A"/>
    <w:rsid w:val="00E77771"/>
    <w:rsid w:val="00E77B7C"/>
    <w:rsid w:val="00E77FFA"/>
    <w:rsid w:val="00E8193A"/>
    <w:rsid w:val="00E82996"/>
    <w:rsid w:val="00E86BF6"/>
    <w:rsid w:val="00E92362"/>
    <w:rsid w:val="00E9241A"/>
    <w:rsid w:val="00E94926"/>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D8"/>
    <w:rsid w:val="00F00D47"/>
    <w:rsid w:val="00F01AD6"/>
    <w:rsid w:val="00F02536"/>
    <w:rsid w:val="00F02DB3"/>
    <w:rsid w:val="00F03426"/>
    <w:rsid w:val="00F05046"/>
    <w:rsid w:val="00F050A3"/>
    <w:rsid w:val="00F051F9"/>
    <w:rsid w:val="00F113F3"/>
    <w:rsid w:val="00F123F7"/>
    <w:rsid w:val="00F12A4E"/>
    <w:rsid w:val="00F1500F"/>
    <w:rsid w:val="00F162E5"/>
    <w:rsid w:val="00F17C4B"/>
    <w:rsid w:val="00F22945"/>
    <w:rsid w:val="00F24220"/>
    <w:rsid w:val="00F2691F"/>
    <w:rsid w:val="00F27B57"/>
    <w:rsid w:val="00F30896"/>
    <w:rsid w:val="00F30A5E"/>
    <w:rsid w:val="00F33425"/>
    <w:rsid w:val="00F3365F"/>
    <w:rsid w:val="00F337A6"/>
    <w:rsid w:val="00F34C10"/>
    <w:rsid w:val="00F354B7"/>
    <w:rsid w:val="00F3633A"/>
    <w:rsid w:val="00F45C9B"/>
    <w:rsid w:val="00F4604D"/>
    <w:rsid w:val="00F4783A"/>
    <w:rsid w:val="00F50454"/>
    <w:rsid w:val="00F50EC7"/>
    <w:rsid w:val="00F5230F"/>
    <w:rsid w:val="00F53E9B"/>
    <w:rsid w:val="00F55C80"/>
    <w:rsid w:val="00F57C58"/>
    <w:rsid w:val="00F57DBC"/>
    <w:rsid w:val="00F61337"/>
    <w:rsid w:val="00F6163D"/>
    <w:rsid w:val="00F62CEE"/>
    <w:rsid w:val="00F636DA"/>
    <w:rsid w:val="00F71A74"/>
    <w:rsid w:val="00F73BFA"/>
    <w:rsid w:val="00F7560E"/>
    <w:rsid w:val="00F768D2"/>
    <w:rsid w:val="00F76AAA"/>
    <w:rsid w:val="00F82372"/>
    <w:rsid w:val="00F829CC"/>
    <w:rsid w:val="00F82E46"/>
    <w:rsid w:val="00F83F35"/>
    <w:rsid w:val="00F8502E"/>
    <w:rsid w:val="00F85206"/>
    <w:rsid w:val="00F904E9"/>
    <w:rsid w:val="00F94DB2"/>
    <w:rsid w:val="00F94DE5"/>
    <w:rsid w:val="00F94ED6"/>
    <w:rsid w:val="00F95B8F"/>
    <w:rsid w:val="00F96556"/>
    <w:rsid w:val="00F9797B"/>
    <w:rsid w:val="00FA0CEB"/>
    <w:rsid w:val="00FA14A7"/>
    <w:rsid w:val="00FA4D1C"/>
    <w:rsid w:val="00FA5B6C"/>
    <w:rsid w:val="00FB3A4A"/>
    <w:rsid w:val="00FB507E"/>
    <w:rsid w:val="00FB6AC5"/>
    <w:rsid w:val="00FC12D0"/>
    <w:rsid w:val="00FC4C4E"/>
    <w:rsid w:val="00FC5F08"/>
    <w:rsid w:val="00FC728C"/>
    <w:rsid w:val="00FD0C3D"/>
    <w:rsid w:val="00FD114C"/>
    <w:rsid w:val="00FD4BF1"/>
    <w:rsid w:val="00FD7C71"/>
    <w:rsid w:val="00FE0ABF"/>
    <w:rsid w:val="00FE2B09"/>
    <w:rsid w:val="00FE4259"/>
    <w:rsid w:val="00FE4DB7"/>
    <w:rsid w:val="00FE5281"/>
    <w:rsid w:val="00FE5811"/>
    <w:rsid w:val="00FE5D35"/>
    <w:rsid w:val="00FE5D5B"/>
    <w:rsid w:val="00FE7773"/>
    <w:rsid w:val="00FF1A9B"/>
    <w:rsid w:val="00FF1D96"/>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235C68-AACC-4ED0-9B99-EDE3FAC6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C902F-609D-47F8-9C45-3C2B2D9F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1447</TotalTime>
  <Pages>8</Pages>
  <Words>3957</Words>
  <Characters>21766</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430</cp:revision>
  <cp:lastPrinted>2018-09-26T21:20:00Z</cp:lastPrinted>
  <dcterms:created xsi:type="dcterms:W3CDTF">2018-05-09T21:04:00Z</dcterms:created>
  <dcterms:modified xsi:type="dcterms:W3CDTF">2019-07-09T20:36:00Z</dcterms:modified>
</cp:coreProperties>
</file>