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D1C" w:rsidRDefault="00727D1C" w:rsidP="00727D1C">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727D1C" w:rsidRDefault="00727D1C" w:rsidP="00727D1C">
      <w:pPr>
        <w:spacing w:line="360" w:lineRule="auto"/>
        <w:jc w:val="both"/>
        <w:rPr>
          <w:rFonts w:ascii="Arial" w:hAnsi="Arial" w:cs="Arial"/>
          <w:b/>
          <w:sz w:val="24"/>
          <w:szCs w:val="24"/>
        </w:rPr>
      </w:pPr>
      <w:r>
        <w:rPr>
          <w:rFonts w:ascii="Arial" w:hAnsi="Arial" w:cs="Arial"/>
          <w:b/>
          <w:sz w:val="24"/>
          <w:szCs w:val="24"/>
        </w:rPr>
        <w:t xml:space="preserve">OAXACA DE JUÁREZ, OAXACA; A </w:t>
      </w:r>
      <w:r w:rsidR="00966800">
        <w:rPr>
          <w:rFonts w:ascii="Arial" w:hAnsi="Arial" w:cs="Arial"/>
          <w:b/>
          <w:sz w:val="24"/>
          <w:szCs w:val="24"/>
        </w:rPr>
        <w:t>DIECINUEVE</w:t>
      </w:r>
      <w:r>
        <w:rPr>
          <w:rFonts w:ascii="Arial" w:hAnsi="Arial" w:cs="Arial"/>
          <w:b/>
          <w:sz w:val="24"/>
          <w:szCs w:val="24"/>
        </w:rPr>
        <w:t xml:space="preserve"> DE JUNIO DEL AÑO DOS MIL DIECINUEVE (</w:t>
      </w:r>
      <w:r w:rsidR="00966800">
        <w:rPr>
          <w:rFonts w:ascii="Arial" w:hAnsi="Arial" w:cs="Arial"/>
          <w:b/>
          <w:sz w:val="24"/>
          <w:szCs w:val="24"/>
        </w:rPr>
        <w:t>19</w:t>
      </w:r>
      <w:r>
        <w:rPr>
          <w:rFonts w:ascii="Arial" w:hAnsi="Arial" w:cs="Arial"/>
          <w:b/>
          <w:sz w:val="24"/>
          <w:szCs w:val="24"/>
        </w:rPr>
        <w:t xml:space="preserve">/06/2019). - - - - - - - - - - - - - - - - - - - - - - - - - - - </w:t>
      </w:r>
      <w:r w:rsidR="00966800">
        <w:rPr>
          <w:rFonts w:ascii="Arial" w:hAnsi="Arial" w:cs="Arial"/>
          <w:b/>
          <w:sz w:val="24"/>
          <w:szCs w:val="24"/>
        </w:rPr>
        <w:t xml:space="preserve">- </w:t>
      </w:r>
    </w:p>
    <w:p w:rsidR="00727D1C" w:rsidRDefault="00727D1C" w:rsidP="00727D1C">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0125/2017, promovido por </w:t>
      </w:r>
      <w:r w:rsidR="00A154F1">
        <w:rPr>
          <w:rFonts w:ascii="Arial" w:hAnsi="Arial" w:cs="Arial"/>
          <w:sz w:val="24"/>
          <w:szCs w:val="24"/>
        </w:rPr>
        <w:t>***** ***** *****</w:t>
      </w:r>
      <w:r>
        <w:rPr>
          <w:rFonts w:ascii="Arial" w:hAnsi="Arial" w:cs="Arial"/>
          <w:sz w:val="24"/>
          <w:szCs w:val="24"/>
        </w:rPr>
        <w:t xml:space="preserve">, Representante Legal de la empresa </w:t>
      </w:r>
      <w:r w:rsidR="00A154F1">
        <w:rPr>
          <w:rFonts w:ascii="Arial" w:hAnsi="Arial" w:cs="Arial"/>
          <w:sz w:val="24"/>
          <w:szCs w:val="24"/>
        </w:rPr>
        <w:t>***** ***** *****</w:t>
      </w:r>
      <w:r>
        <w:rPr>
          <w:rFonts w:ascii="Arial" w:hAnsi="Arial" w:cs="Arial"/>
          <w:sz w:val="24"/>
          <w:szCs w:val="24"/>
        </w:rPr>
        <w:t xml:space="preserve">, S.A. de C.V., solicitando la nulidad de la resolución con número de control </w:t>
      </w:r>
      <w:r w:rsidR="00A154F1">
        <w:rPr>
          <w:rFonts w:ascii="Arial" w:hAnsi="Arial" w:cs="Arial"/>
          <w:sz w:val="24"/>
          <w:szCs w:val="24"/>
        </w:rPr>
        <w:t>**********</w:t>
      </w:r>
      <w:r>
        <w:rPr>
          <w:rFonts w:ascii="Arial" w:hAnsi="Arial" w:cs="Arial"/>
          <w:sz w:val="24"/>
          <w:szCs w:val="24"/>
        </w:rPr>
        <w:t xml:space="preserve">, expedida con fecha </w:t>
      </w:r>
      <w:r w:rsidR="00A154F1">
        <w:rPr>
          <w:rFonts w:ascii="Arial" w:hAnsi="Arial" w:cs="Arial"/>
          <w:sz w:val="24"/>
          <w:szCs w:val="24"/>
        </w:rPr>
        <w:t>***** de ***** de dos mil diecisiete (**/**/2017)</w:t>
      </w:r>
      <w:r>
        <w:rPr>
          <w:rFonts w:ascii="Arial" w:hAnsi="Arial" w:cs="Arial"/>
          <w:sz w:val="24"/>
          <w:szCs w:val="24"/>
        </w:rPr>
        <w:t xml:space="preserve">, mediante el cual la Directora de Ingresos y Recaudación de la Secretaría de Finanzas del Poder Ejecutivo del Estado le impuso una multa, consistente en la cantidad de $3,775.00 (TRES MIL SETECIENTOS SETENTA Y </w:t>
      </w:r>
      <w:r w:rsidRPr="000A5F0C">
        <w:rPr>
          <w:rFonts w:ascii="Arial" w:hAnsi="Arial" w:cs="Arial"/>
          <w:sz w:val="24"/>
          <w:szCs w:val="24"/>
        </w:rPr>
        <w:t>CINCO PESOS 00/100 M.N.) por la omisión de Inscribirse al Registro Estatal de Contribuyentes</w:t>
      </w:r>
      <w:r>
        <w:rPr>
          <w:rFonts w:ascii="Arial" w:hAnsi="Arial" w:cs="Arial"/>
          <w:sz w:val="24"/>
          <w:szCs w:val="24"/>
        </w:rPr>
        <w:t xml:space="preserve">; y, - - - - - - - </w:t>
      </w:r>
      <w:r w:rsidR="00B658C8">
        <w:rPr>
          <w:rFonts w:ascii="Arial" w:hAnsi="Arial" w:cs="Arial"/>
          <w:sz w:val="24"/>
          <w:szCs w:val="24"/>
        </w:rPr>
        <w:t xml:space="preserve">- - - - - - - - - - - - </w:t>
      </w:r>
      <w:r w:rsidR="00A154F1">
        <w:rPr>
          <w:rFonts w:ascii="Arial" w:hAnsi="Arial" w:cs="Arial"/>
          <w:sz w:val="24"/>
          <w:szCs w:val="24"/>
        </w:rPr>
        <w:t xml:space="preserve">- - - - - - - - - - - - - - - - - - - - - - - - </w:t>
      </w:r>
    </w:p>
    <w:p w:rsidR="00727D1C" w:rsidRDefault="00727D1C" w:rsidP="00727D1C">
      <w:pPr>
        <w:spacing w:line="360" w:lineRule="auto"/>
        <w:jc w:val="center"/>
        <w:rPr>
          <w:rFonts w:ascii="Arial" w:hAnsi="Arial" w:cs="Arial"/>
          <w:b/>
          <w:sz w:val="24"/>
          <w:szCs w:val="24"/>
        </w:rPr>
      </w:pPr>
      <w:r>
        <w:rPr>
          <w:rFonts w:ascii="Arial" w:hAnsi="Arial" w:cs="Arial"/>
          <w:b/>
          <w:sz w:val="24"/>
          <w:szCs w:val="24"/>
        </w:rPr>
        <w:t>R E S U L T A N D O</w:t>
      </w:r>
    </w:p>
    <w:p w:rsidR="00727D1C" w:rsidRDefault="00727D1C" w:rsidP="00727D1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veintisiete de octubre de dos mil diecisiete (27/10/2017), se recibió el escrito de demanda en la Oficialía de Partes de este Tribunal y con fecha veintisiete de enero de dos mil dieciocho (27/01/2018), previo requerimiento, se tuvo por admitida a trámite, ordenándose emplazar a Juicio a la autoridad demandada. - - - - - - - - - - - - </w:t>
      </w:r>
      <w:r w:rsidR="000F7883">
        <w:rPr>
          <w:rFonts w:ascii="Arial" w:hAnsi="Arial" w:cs="Arial"/>
          <w:sz w:val="24"/>
          <w:szCs w:val="24"/>
        </w:rPr>
        <w:t xml:space="preserve">- </w:t>
      </w:r>
    </w:p>
    <w:p w:rsidR="00727D1C" w:rsidRDefault="00727D1C" w:rsidP="00727D1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cuatro de junio de dos mil dieciocho (04/06/2018), se tuvo a la demandada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nueve de abril de dos mil diecinueve (09/04/2019), se señaló fecha para el desahogo de la audiencia de ley.- - - -</w:t>
      </w:r>
      <w:r w:rsidR="00A1277C">
        <w:rPr>
          <w:rFonts w:ascii="Arial" w:hAnsi="Arial" w:cs="Arial"/>
          <w:sz w:val="24"/>
          <w:szCs w:val="24"/>
        </w:rPr>
        <w:t xml:space="preserve"> - - - - - - - - - - -</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diecinueve de junio de dos mil diecinueve (19/06/2019),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w:t>
      </w:r>
      <w:r w:rsidR="009F6BCF">
        <w:rPr>
          <w:rFonts w:ascii="Arial" w:hAnsi="Arial" w:cs="Arial"/>
          <w:sz w:val="24"/>
          <w:szCs w:val="24"/>
        </w:rPr>
        <w:t xml:space="preserve"> - </w:t>
      </w:r>
    </w:p>
    <w:p w:rsidR="00727D1C" w:rsidRDefault="00727D1C" w:rsidP="00727D1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A154F1">
        <w:rPr>
          <w:rFonts w:ascii="Arial" w:hAnsi="Arial" w:cs="Arial"/>
          <w:sz w:val="24"/>
          <w:szCs w:val="24"/>
        </w:rPr>
        <w:t>***** ***** *****</w:t>
      </w:r>
      <w:r w:rsidRPr="007526EE">
        <w:rPr>
          <w:rFonts w:ascii="Arial" w:hAnsi="Arial" w:cs="Arial"/>
          <w:sz w:val="24"/>
          <w:szCs w:val="24"/>
        </w:rPr>
        <w:t>, representante legal de la emp</w:t>
      </w:r>
      <w:r>
        <w:rPr>
          <w:rFonts w:ascii="Arial" w:hAnsi="Arial" w:cs="Arial"/>
          <w:sz w:val="24"/>
          <w:szCs w:val="24"/>
        </w:rPr>
        <w:t xml:space="preserve">resa </w:t>
      </w:r>
      <w:r w:rsidR="00A154F1">
        <w:rPr>
          <w:rFonts w:ascii="Arial" w:hAnsi="Arial" w:cs="Arial"/>
          <w:sz w:val="24"/>
          <w:szCs w:val="24"/>
        </w:rPr>
        <w:t>***** ***** *****</w:t>
      </w:r>
      <w:r>
        <w:rPr>
          <w:rFonts w:ascii="Arial" w:hAnsi="Arial" w:cs="Arial"/>
          <w:sz w:val="24"/>
          <w:szCs w:val="24"/>
        </w:rPr>
        <w:t xml:space="preserve">, S.A. DE C.V., son: </w:t>
      </w:r>
      <w:r w:rsidRPr="007526EE">
        <w:rPr>
          <w:rFonts w:ascii="Arial" w:hAnsi="Arial" w:cs="Arial"/>
          <w:b/>
          <w:sz w:val="24"/>
          <w:szCs w:val="24"/>
        </w:rPr>
        <w:t>1.-</w:t>
      </w:r>
      <w:r>
        <w:rPr>
          <w:rFonts w:ascii="Arial" w:hAnsi="Arial" w:cs="Arial"/>
          <w:sz w:val="24"/>
          <w:szCs w:val="24"/>
        </w:rPr>
        <w:t xml:space="preserve"> Original de oficio con número de control </w:t>
      </w:r>
      <w:r w:rsidR="00A154F1">
        <w:rPr>
          <w:rFonts w:ascii="Arial" w:hAnsi="Arial" w:cs="Arial"/>
          <w:sz w:val="24"/>
          <w:szCs w:val="24"/>
        </w:rPr>
        <w:t>**********</w:t>
      </w:r>
      <w:r w:rsidRPr="00FA6C23">
        <w:rPr>
          <w:rFonts w:ascii="Arial" w:hAnsi="Arial" w:cs="Arial"/>
          <w:sz w:val="24"/>
          <w:szCs w:val="24"/>
        </w:rPr>
        <w:t xml:space="preserve">, de fecha </w:t>
      </w:r>
      <w:r w:rsidR="00A154F1">
        <w:rPr>
          <w:rFonts w:ascii="Arial" w:hAnsi="Arial" w:cs="Arial"/>
          <w:sz w:val="24"/>
          <w:szCs w:val="24"/>
        </w:rPr>
        <w:t>***** de ***** de dos mil diecisiete (**/**/2017)</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Escritura Notarial número </w:t>
      </w:r>
      <w:r w:rsidR="00A154F1">
        <w:rPr>
          <w:rFonts w:ascii="Arial" w:hAnsi="Arial" w:cs="Arial"/>
          <w:sz w:val="24"/>
          <w:szCs w:val="24"/>
        </w:rPr>
        <w:t>**,***, Volumen ***</w:t>
      </w:r>
      <w:r>
        <w:rPr>
          <w:rFonts w:ascii="Arial" w:hAnsi="Arial" w:cs="Arial"/>
          <w:sz w:val="24"/>
          <w:szCs w:val="24"/>
        </w:rPr>
        <w:t>, pasado ante la fe del Notario Público Número Cincuenta y Cuatro en el Estado.</w:t>
      </w:r>
    </w:p>
    <w:p w:rsidR="00727D1C" w:rsidRPr="005C6939" w:rsidRDefault="00727D1C" w:rsidP="00727D1C">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admitió la </w:t>
      </w:r>
      <w:r w:rsidRPr="00BE2E02">
        <w:rPr>
          <w:rFonts w:ascii="Arial" w:hAnsi="Arial" w:cs="Arial"/>
          <w:b/>
          <w:sz w:val="24"/>
          <w:szCs w:val="24"/>
        </w:rPr>
        <w:t>DOCUMENTAL</w:t>
      </w:r>
      <w:r>
        <w:rPr>
          <w:rFonts w:ascii="Arial" w:hAnsi="Arial" w:cs="Arial"/>
          <w:sz w:val="24"/>
          <w:szCs w:val="24"/>
        </w:rPr>
        <w:t xml:space="preserve"> </w:t>
      </w:r>
      <w:r w:rsidRPr="0051220C">
        <w:rPr>
          <w:rFonts w:ascii="Arial" w:hAnsi="Arial" w:cs="Arial"/>
          <w:sz w:val="24"/>
          <w:szCs w:val="24"/>
        </w:rPr>
        <w:t xml:space="preserve">consistente en: </w:t>
      </w:r>
      <w:r w:rsidRPr="0051220C">
        <w:rPr>
          <w:rFonts w:ascii="Arial" w:hAnsi="Arial" w:cs="Arial"/>
          <w:b/>
          <w:sz w:val="24"/>
          <w:szCs w:val="24"/>
        </w:rPr>
        <w:t xml:space="preserve">1.- </w:t>
      </w:r>
      <w:r w:rsidRPr="0051220C">
        <w:rPr>
          <w:rFonts w:ascii="Arial" w:hAnsi="Arial" w:cs="Arial"/>
          <w:sz w:val="24"/>
          <w:szCs w:val="24"/>
        </w:rPr>
        <w:t>Copia certificada de nombramiento y toma de protesta de ley expedido</w:t>
      </w:r>
      <w:r>
        <w:rPr>
          <w:rFonts w:ascii="Arial" w:hAnsi="Arial" w:cs="Arial"/>
          <w:sz w:val="24"/>
          <w:szCs w:val="24"/>
        </w:rPr>
        <w:t xml:space="preserve"> a favor de MARIA DE LOURDES VALDEZ AGUILAR, Directora de lo Contencioso de la Secretaría de Finanzas del Gobierno del Estado</w:t>
      </w:r>
      <w:r w:rsidRPr="004216A9">
        <w:rPr>
          <w:rFonts w:ascii="Arial" w:hAnsi="Arial" w:cs="Arial"/>
          <w:sz w:val="24"/>
          <w:szCs w:val="24"/>
        </w:rPr>
        <w:t>.</w:t>
      </w:r>
      <w:r>
        <w:rPr>
          <w:rFonts w:ascii="Arial" w:hAnsi="Arial" w:cs="Arial"/>
          <w:b/>
          <w:sz w:val="24"/>
          <w:szCs w:val="24"/>
        </w:rPr>
        <w:t xml:space="preserve"> </w:t>
      </w:r>
    </w:p>
    <w:p w:rsidR="00727D1C" w:rsidRDefault="00727D1C" w:rsidP="00727D1C">
      <w:pPr>
        <w:spacing w:line="360" w:lineRule="auto"/>
        <w:ind w:firstLine="708"/>
        <w:jc w:val="both"/>
        <w:rPr>
          <w:rFonts w:ascii="Arial" w:hAnsi="Arial" w:cs="Arial"/>
          <w:sz w:val="24"/>
          <w:szCs w:val="24"/>
        </w:rPr>
      </w:pPr>
      <w:r>
        <w:rPr>
          <w:rFonts w:ascii="Arial" w:hAnsi="Arial" w:cs="Arial"/>
          <w:sz w:val="24"/>
          <w:szCs w:val="24"/>
        </w:rPr>
        <w:t>Al original del oficio impugnado y la copia certificada re</w:t>
      </w:r>
      <w:bookmarkStart w:id="0" w:name="_GoBack"/>
      <w:bookmarkEnd w:id="0"/>
      <w:r>
        <w:rPr>
          <w:rFonts w:ascii="Arial" w:hAnsi="Arial" w:cs="Arial"/>
          <w:sz w:val="24"/>
          <w:szCs w:val="24"/>
        </w:rPr>
        <w:t xml:space="preserve">mitida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w:t>
      </w:r>
      <w:r>
        <w:rPr>
          <w:rFonts w:ascii="Arial" w:hAnsi="Arial" w:cs="Arial"/>
          <w:sz w:val="24"/>
          <w:szCs w:val="24"/>
        </w:rPr>
        <w:lastRenderedPageBreak/>
        <w:t xml:space="preserve">pertenece, más aun que la demandada lo sostiene al contestar la demanda; y por lo que respecta al nombramiento, fue certificado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727D1C" w:rsidRDefault="00727D1C" w:rsidP="00727D1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727D1C" w:rsidRDefault="00727D1C" w:rsidP="00727D1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321011">
        <w:rPr>
          <w:rFonts w:ascii="Arial" w:hAnsi="Arial" w:cs="Arial"/>
          <w:sz w:val="24"/>
          <w:szCs w:val="24"/>
        </w:rPr>
        <w:t>- -</w:t>
      </w:r>
    </w:p>
    <w:p w:rsidR="00727D1C" w:rsidRDefault="00727D1C" w:rsidP="00727D1C">
      <w:pPr>
        <w:tabs>
          <w:tab w:val="center" w:pos="4574"/>
        </w:tabs>
        <w:spacing w:line="360" w:lineRule="auto"/>
        <w:ind w:firstLine="708"/>
        <w:jc w:val="both"/>
        <w:rPr>
          <w:rFonts w:cs="Arial"/>
          <w:sz w:val="24"/>
        </w:rPr>
      </w:pPr>
      <w:r w:rsidRPr="00653BD0">
        <w:rPr>
          <w:rFonts w:ascii="Arial" w:hAnsi="Arial" w:cs="Arial"/>
          <w:b/>
          <w:sz w:val="24"/>
          <w:szCs w:val="24"/>
        </w:rPr>
        <w:lastRenderedPageBreak/>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43528B">
        <w:rPr>
          <w:rFonts w:ascii="Arial" w:hAnsi="Arial" w:cs="Arial"/>
          <w:sz w:val="24"/>
        </w:rPr>
        <w:t>- - - - - - - - - - - - - - - -</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A154F1">
        <w:rPr>
          <w:rFonts w:ascii="Arial" w:hAnsi="Arial" w:cs="Arial"/>
          <w:sz w:val="24"/>
          <w:szCs w:val="24"/>
        </w:rPr>
        <w:t>***** ***** *****</w:t>
      </w:r>
      <w:r>
        <w:rPr>
          <w:rFonts w:ascii="Arial" w:hAnsi="Arial" w:cs="Arial"/>
          <w:sz w:val="24"/>
          <w:szCs w:val="24"/>
        </w:rPr>
        <w:t xml:space="preserve">, como representante legal de la empresa </w:t>
      </w:r>
      <w:r w:rsidR="00A154F1">
        <w:rPr>
          <w:rFonts w:ascii="Arial" w:hAnsi="Arial" w:cs="Arial"/>
          <w:sz w:val="24"/>
          <w:szCs w:val="24"/>
        </w:rPr>
        <w:t>***** ***** *****</w:t>
      </w:r>
      <w:r>
        <w:rPr>
          <w:rFonts w:ascii="Arial" w:hAnsi="Arial" w:cs="Arial"/>
          <w:sz w:val="24"/>
          <w:szCs w:val="24"/>
        </w:rPr>
        <w:t>, S.A. DE C.V., quedó legalmente acreditada en términos de los artículos 148 segundo párrafo, 163 fracción I, inciso a) y 164, todos de la Ley de Procedimiento y Justicia Administrativa para el Estado, pues en el Instrumento Notarial que remitió, al cual se le otorgó valor probatorio pleno en líneas que anteceden, se advierte su nombramiento como administrador único con poder general para pleitos y cobranzas de la citada empresa,  de ahí que haya quedado justificado su interés jurídico y legítimo en el presente asunto.</w:t>
      </w:r>
    </w:p>
    <w:p w:rsidR="00727D1C" w:rsidRPr="00CD56C1" w:rsidRDefault="00727D1C" w:rsidP="00727D1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652173">
        <w:rPr>
          <w:rFonts w:ascii="Arial" w:hAnsi="Arial" w:cs="Arial"/>
          <w:sz w:val="24"/>
        </w:rPr>
        <w:t xml:space="preserve">- - - - - - - - - - - </w:t>
      </w:r>
    </w:p>
    <w:p w:rsidR="00727D1C" w:rsidRPr="00E053AE" w:rsidRDefault="00727D1C" w:rsidP="00727D1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727D1C" w:rsidRPr="00E053AE" w:rsidRDefault="00727D1C" w:rsidP="00727D1C">
      <w:pPr>
        <w:tabs>
          <w:tab w:val="center" w:pos="4574"/>
        </w:tabs>
        <w:spacing w:line="360" w:lineRule="auto"/>
        <w:ind w:firstLine="708"/>
        <w:jc w:val="both"/>
        <w:rPr>
          <w:rFonts w:ascii="Arial" w:hAnsi="Arial" w:cs="Arial"/>
          <w:sz w:val="24"/>
        </w:rPr>
      </w:pPr>
      <w:r w:rsidRPr="00E053AE">
        <w:rPr>
          <w:rFonts w:ascii="Arial" w:hAnsi="Arial" w:cs="Arial"/>
          <w:bCs/>
          <w:sz w:val="24"/>
        </w:rPr>
        <w:lastRenderedPageBreak/>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EA0905">
        <w:rPr>
          <w:rFonts w:ascii="Arial" w:hAnsi="Arial" w:cs="Arial"/>
          <w:sz w:val="24"/>
        </w:rPr>
        <w:t xml:space="preserve">- </w:t>
      </w:r>
    </w:p>
    <w:p w:rsidR="00727D1C" w:rsidRDefault="00727D1C" w:rsidP="00727D1C">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C379D0">
        <w:rPr>
          <w:rFonts w:ascii="Arial" w:hAnsi="Arial" w:cs="Arial"/>
          <w:b/>
          <w:sz w:val="24"/>
          <w:szCs w:val="24"/>
        </w:rPr>
        <w:t xml:space="preserve">       </w:t>
      </w:r>
      <w:r w:rsidRPr="006D7488">
        <w:rPr>
          <w:rFonts w:ascii="Arial" w:hAnsi="Arial" w:cs="Arial"/>
          <w:b/>
          <w:sz w:val="24"/>
          <w:szCs w:val="24"/>
        </w:rPr>
        <w:t>SEXTO.-</w:t>
      </w:r>
      <w:r w:rsidR="00C379D0">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727D1C" w:rsidRDefault="00727D1C" w:rsidP="00727D1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A3661C">
        <w:rPr>
          <w:rFonts w:ascii="Arial" w:hAnsi="Arial" w:cs="Arial"/>
          <w:sz w:val="24"/>
          <w:szCs w:val="24"/>
        </w:rPr>
        <w:tab/>
        <w:t xml:space="preserve"> El agravio consistente en que la multa no está fundad</w:t>
      </w:r>
      <w:r>
        <w:rPr>
          <w:rFonts w:ascii="Arial" w:hAnsi="Arial" w:cs="Arial"/>
          <w:sz w:val="24"/>
          <w:szCs w:val="24"/>
        </w:rPr>
        <w:t>a y motivada,</w:t>
      </w:r>
      <w:r w:rsidRPr="003F6A32">
        <w:rPr>
          <w:rFonts w:ascii="Arial" w:hAnsi="Arial" w:cs="Arial"/>
          <w:b/>
          <w:sz w:val="24"/>
          <w:szCs w:val="24"/>
        </w:rPr>
        <w:t xml:space="preserve"> es fundado</w:t>
      </w:r>
      <w:r w:rsidRPr="00A3661C">
        <w:rPr>
          <w:rFonts w:ascii="Arial" w:hAnsi="Arial" w:cs="Arial"/>
          <w:sz w:val="24"/>
          <w:szCs w:val="24"/>
        </w:rPr>
        <w:t>,</w:t>
      </w:r>
      <w:r>
        <w:rPr>
          <w:rFonts w:ascii="Arial" w:hAnsi="Arial" w:cs="Arial"/>
          <w:b/>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 la parte actora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atenderse al precepto legal aplicable al caso concreto, debiendo precisarse el párrafo, la fracción, el inciso o sub-inciso, circunstancias que permitan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el caso particular, se advierte que la autoridad demandada identificó dos hechos que atribuye a la parte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se le impuso una multa, pues no acreditó su inscripción. </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w:t>
      </w:r>
      <w:r w:rsidRPr="00ED19DB">
        <w:rPr>
          <w:rFonts w:ascii="Arial" w:hAnsi="Arial" w:cs="Arial"/>
          <w:b/>
          <w:sz w:val="24"/>
          <w:szCs w:val="24"/>
        </w:rPr>
        <w:t>no se advierte</w:t>
      </w:r>
      <w:r>
        <w:rPr>
          <w:rFonts w:ascii="Arial" w:hAnsi="Arial" w:cs="Arial"/>
          <w:sz w:val="24"/>
          <w:szCs w:val="24"/>
        </w:rPr>
        <w:t xml:space="preserve"> cual es la actividad concreta que éste realiza,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diferenciados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w:t>
      </w:r>
      <w:r w:rsidRPr="008B0978">
        <w:rPr>
          <w:rFonts w:ascii="Arial" w:hAnsi="Arial" w:cs="Arial"/>
          <w:i/>
          <w:sz w:val="24"/>
          <w:szCs w:val="24"/>
        </w:rPr>
        <w:lastRenderedPageBreak/>
        <w:t xml:space="preserve">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1C26B5">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 porque es necesario establecer que esa norma se actualiza con la conducta realizada por la parte actora, de ahí la falta de motivación para la configuración en la hipótesis normativa, por lo que al primer acto se refiere.</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parte actora,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porque la autoridad afirma que trascurrió un mes, que es el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impidiéndole conocer los hechos y la fecha de inicio del plazo que tenía para alegar en su favor.</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 toma en cuenta que la autoridad demandada señaló en la resolución impugnada, que las conductas atribuidas a la parte actora fueron identificadas como resultado del intercambio de información que realiza la Dirección de Ingresos y Recaudación con Dependencias y Organismos Públicos en el ámbito estatal y federal; sin embargo, debe tomarse en cuenta, que la demandada aun cuando se encuentra facultada para </w:t>
      </w:r>
      <w:r w:rsidRPr="00A3254E">
        <w:rPr>
          <w:rFonts w:ascii="Arial" w:hAnsi="Arial" w:cs="Arial"/>
          <w:sz w:val="24"/>
          <w:szCs w:val="24"/>
        </w:rPr>
        <w:t xml:space="preserve">solicitar la colaboración a diversas autoridades </w:t>
      </w:r>
      <w:r>
        <w:rPr>
          <w:rFonts w:ascii="Arial" w:hAnsi="Arial" w:cs="Arial"/>
          <w:sz w:val="24"/>
          <w:szCs w:val="24"/>
        </w:rPr>
        <w:t>en</w:t>
      </w:r>
      <w:r w:rsidRPr="00A3254E">
        <w:rPr>
          <w:rFonts w:ascii="Arial" w:hAnsi="Arial" w:cs="Arial"/>
          <w:sz w:val="24"/>
          <w:szCs w:val="24"/>
        </w:rPr>
        <w:t xml:space="preserve"> el ejercicio de sus funciones, </w:t>
      </w:r>
      <w:r>
        <w:rPr>
          <w:rFonts w:ascii="Arial" w:hAnsi="Arial" w:cs="Arial"/>
          <w:sz w:val="24"/>
          <w:szCs w:val="24"/>
        </w:rPr>
        <w:t xml:space="preserve">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del actor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xml:space="preserve">, y en su caso presente los documentos que desvirtúen </w:t>
      </w:r>
      <w:r w:rsidRPr="00054B23">
        <w:rPr>
          <w:rFonts w:ascii="Arial" w:hAnsi="Arial" w:cs="Arial"/>
          <w:i/>
          <w:sz w:val="24"/>
          <w:szCs w:val="24"/>
        </w:rPr>
        <w:lastRenderedPageBreak/>
        <w:t>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727D1C" w:rsidRPr="0005010A" w:rsidRDefault="00727D1C" w:rsidP="00727D1C">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dar a conocer trámite alguno, determinó imponerle una multa, cuando el artículo 102 del mismo ordenamiento fiscal, establece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727D1C" w:rsidRDefault="00727D1C" w:rsidP="00727D1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 la parte actora, al privarle de la oportunidad de alegar en su defensa, tal como se encuentra previsto en el artículo 49 del Código Fiscal referido, y como consecuencia, trasgredió la garantía de audiencia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727D1C" w:rsidRDefault="00727D1C" w:rsidP="00727D1C">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A154F1">
        <w:rPr>
          <w:rFonts w:ascii="Arial" w:hAnsi="Arial" w:cs="Arial"/>
          <w:sz w:val="24"/>
          <w:szCs w:val="24"/>
        </w:rPr>
        <w:t>**********</w:t>
      </w:r>
      <w:r>
        <w:rPr>
          <w:rFonts w:ascii="Arial" w:hAnsi="Arial" w:cs="Arial"/>
          <w:sz w:val="24"/>
          <w:szCs w:val="24"/>
        </w:rPr>
        <w:t xml:space="preserve">, expedida con fecha </w:t>
      </w:r>
      <w:r w:rsidR="00A154F1">
        <w:rPr>
          <w:rFonts w:ascii="Arial" w:hAnsi="Arial" w:cs="Arial"/>
          <w:sz w:val="24"/>
          <w:szCs w:val="24"/>
        </w:rPr>
        <w:t>***** de ***** de dos mil diecisiete (**/**/2017)</w:t>
      </w:r>
      <w:r>
        <w:rPr>
          <w:rFonts w:ascii="Arial" w:hAnsi="Arial" w:cs="Arial"/>
          <w:sz w:val="24"/>
          <w:szCs w:val="24"/>
        </w:rPr>
        <w:t xml:space="preserve">, en la que la Directora de Ingresos y Recaudación de la Secretaría de Finanzas del Poder Ejecutivo del Estado, impuso al actor, una multa consistente en $3,775.00 (TRES MIL SETECIENTOS SETENTA Y CINCO PESOS 00/100 M.N.), por la omisión de inscribirse al </w:t>
      </w:r>
      <w:r w:rsidRPr="009672BC">
        <w:rPr>
          <w:rFonts w:ascii="Arial" w:hAnsi="Arial" w:cs="Arial"/>
          <w:sz w:val="24"/>
          <w:szCs w:val="24"/>
        </w:rPr>
        <w:t>registro estatal de contribuyentes</w:t>
      </w:r>
      <w:r>
        <w:rPr>
          <w:rFonts w:ascii="Arial" w:hAnsi="Arial" w:cs="Arial"/>
          <w:sz w:val="24"/>
          <w:szCs w:val="24"/>
        </w:rPr>
        <w:t>,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DE ANULACIÓN. LA EXIGENCIA DE EXAMINARLOS </w:t>
      </w:r>
      <w:r>
        <w:rPr>
          <w:rFonts w:ascii="Arial" w:hAnsi="Arial" w:cs="Arial"/>
          <w:i/>
          <w:sz w:val="24"/>
          <w:szCs w:val="24"/>
        </w:rPr>
        <w:lastRenderedPageBreak/>
        <w:t>EXHAUSTIVAMENTE DEBE PONDERARSE A LA LUZ DE CADA CONTROVERSIA EN PARTICULAR”</w:t>
      </w:r>
      <w:r>
        <w:rPr>
          <w:rFonts w:ascii="Arial" w:hAnsi="Arial" w:cs="Arial"/>
          <w:sz w:val="24"/>
          <w:szCs w:val="24"/>
        </w:rPr>
        <w:t>.</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379D0">
        <w:rPr>
          <w:rFonts w:ascii="Arial" w:hAnsi="Arial" w:cs="Arial"/>
          <w:sz w:val="24"/>
          <w:szCs w:val="24"/>
        </w:rPr>
        <w:t xml:space="preserve">- - - </w:t>
      </w:r>
    </w:p>
    <w:p w:rsidR="00727D1C" w:rsidRDefault="00727D1C" w:rsidP="00727D1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952F9">
        <w:rPr>
          <w:rFonts w:ascii="Arial" w:hAnsi="Arial" w:cs="Arial"/>
          <w:sz w:val="24"/>
          <w:szCs w:val="24"/>
        </w:rPr>
        <w:t>-</w:t>
      </w:r>
    </w:p>
    <w:p w:rsidR="00727D1C" w:rsidRDefault="00727D1C" w:rsidP="00727D1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DD0D7B">
        <w:rPr>
          <w:rFonts w:ascii="Arial" w:hAnsi="Arial" w:cs="Arial"/>
          <w:sz w:val="24"/>
          <w:szCs w:val="24"/>
        </w:rPr>
        <w:t>- - - - - - - - -</w:t>
      </w:r>
    </w:p>
    <w:p w:rsidR="00727D1C" w:rsidRDefault="00727D1C" w:rsidP="00727D1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A154F1">
        <w:rPr>
          <w:rFonts w:ascii="Arial" w:hAnsi="Arial" w:cs="Arial"/>
          <w:sz w:val="24"/>
          <w:szCs w:val="24"/>
        </w:rPr>
        <w:t>**********</w:t>
      </w:r>
      <w:r>
        <w:rPr>
          <w:rFonts w:ascii="Arial" w:hAnsi="Arial" w:cs="Arial"/>
          <w:sz w:val="24"/>
          <w:szCs w:val="24"/>
        </w:rPr>
        <w:t xml:space="preserve">, expedida con fecha </w:t>
      </w:r>
      <w:r w:rsidR="00A154F1">
        <w:rPr>
          <w:rFonts w:ascii="Arial" w:hAnsi="Arial" w:cs="Arial"/>
          <w:sz w:val="24"/>
          <w:szCs w:val="24"/>
        </w:rPr>
        <w:t>***** de ***** de dos mil diecisiete (**/**/2017)</w:t>
      </w:r>
      <w:r>
        <w:rPr>
          <w:rFonts w:ascii="Arial" w:hAnsi="Arial" w:cs="Arial"/>
          <w:sz w:val="24"/>
          <w:szCs w:val="24"/>
        </w:rPr>
        <w:t xml:space="preserve">, en la que la Directora de Ingresos y Recaudación de la Secretaría de Finanzas del Poder Ejecutivo del Estado, impuso a la parte actora una multa consistente en $3,775.00 (TRES MIL SETECIENTOS SETENTA Y CINCO PESOS 00/100 M.N.), al considerar la omisión de inscribirse al registro estatal de contribuyentes; lo anterior en términos precisados en el considerando SEXTO de esta resolución. - - - - - </w:t>
      </w:r>
      <w:r w:rsidR="00B45E9B">
        <w:rPr>
          <w:rFonts w:ascii="Arial" w:hAnsi="Arial" w:cs="Arial"/>
          <w:sz w:val="24"/>
          <w:szCs w:val="24"/>
        </w:rPr>
        <w:t>- - - - - - - - -</w:t>
      </w:r>
    </w:p>
    <w:p w:rsidR="00727D1C" w:rsidRDefault="00727D1C" w:rsidP="00727D1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727D1C" w:rsidRPr="00746184" w:rsidRDefault="00727D1C" w:rsidP="00727D1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83627A">
        <w:rPr>
          <w:rFonts w:ascii="Arial" w:hAnsi="Arial" w:cs="Arial"/>
          <w:sz w:val="24"/>
          <w:szCs w:val="24"/>
        </w:rPr>
        <w:t xml:space="preserve">- - - - - - - - - - - </w:t>
      </w:r>
    </w:p>
    <w:p w:rsidR="00727D1C" w:rsidRDefault="00727D1C" w:rsidP="00727D1C">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r>
    </w:p>
    <w:p w:rsidR="00D4180F" w:rsidRPr="00727D1C" w:rsidRDefault="0074239A" w:rsidP="00727D1C">
      <w:r w:rsidRPr="00727D1C">
        <w:t xml:space="preserve"> </w:t>
      </w:r>
    </w:p>
    <w:sectPr w:rsidR="00D4180F" w:rsidRPr="00727D1C" w:rsidSect="00A154F1">
      <w:headerReference w:type="even" r:id="rId8"/>
      <w:headerReference w:type="default" r:id="rId9"/>
      <w:footerReference w:type="default" r:id="rId10"/>
      <w:headerReference w:type="first" r:id="rId11"/>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9F7" w:rsidRDefault="00DD39F7" w:rsidP="00D833EF">
      <w:pPr>
        <w:spacing w:after="0" w:line="240" w:lineRule="auto"/>
      </w:pPr>
      <w:r>
        <w:separator/>
      </w:r>
    </w:p>
  </w:endnote>
  <w:endnote w:type="continuationSeparator" w:id="0">
    <w:p w:rsidR="00DD39F7" w:rsidRDefault="00DD39F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0F3444D7" wp14:editId="6341A83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01C5" w:rsidRPr="003001C5">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444D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01C5" w:rsidRPr="003001C5">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9F7" w:rsidRDefault="00DD39F7" w:rsidP="00D833EF">
      <w:pPr>
        <w:spacing w:after="0" w:line="240" w:lineRule="auto"/>
      </w:pPr>
      <w:r>
        <w:separator/>
      </w:r>
    </w:p>
  </w:footnote>
  <w:footnote w:type="continuationSeparator" w:id="0">
    <w:p w:rsidR="00DD39F7" w:rsidRDefault="00DD39F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154F1">
    <w:pPr>
      <w:pStyle w:val="Encabezado"/>
    </w:pPr>
    <w:r>
      <w:rPr>
        <w:rFonts w:ascii="Bookman Old Style" w:hAnsi="Bookman Old Style"/>
        <w:noProof/>
        <w:lang w:eastAsia="es-MX"/>
      </w:rPr>
      <mc:AlternateContent>
        <mc:Choice Requires="wps">
          <w:drawing>
            <wp:anchor distT="45720" distB="45720" distL="114300" distR="114300" simplePos="0" relativeHeight="251660288" behindDoc="1" locked="0" layoutInCell="1" allowOverlap="1" wp14:anchorId="2D51466F" wp14:editId="2207E046">
              <wp:simplePos x="0" y="0"/>
              <wp:positionH relativeFrom="column">
                <wp:posOffset>5391150</wp:posOffset>
              </wp:positionH>
              <wp:positionV relativeFrom="paragraph">
                <wp:posOffset>3731895</wp:posOffset>
              </wp:positionV>
              <wp:extent cx="1137285" cy="1209675"/>
              <wp:effectExtent l="0" t="0" r="2476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A154F1" w:rsidRPr="003B6E97" w:rsidRDefault="00A154F1" w:rsidP="00A154F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1466F" id="_x0000_t202" coordsize="21600,21600" o:spt="202" path="m,l,21600r21600,l21600,xe">
              <v:stroke joinstyle="miter"/>
              <v:path gradientshapeok="t" o:connecttype="rect"/>
            </v:shapetype>
            <v:shape id="Cuadro de texto 5" o:spid="_x0000_s1026" type="#_x0000_t202" style="position:absolute;margin-left:424.5pt;margin-top:293.85pt;width:89.55pt;height:95.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">
              <v:textbox>
                <w:txbxContent>
                  <w:p w:rsidR="00A154F1" w:rsidRPr="003B6E97" w:rsidRDefault="00A154F1" w:rsidP="00A154F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53079" o:spid="_x0000_s2065"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154F1"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53080" o:spid="_x0000_s2066"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sidR="00E969B8">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025D7C7C" wp14:editId="577D526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28EF8CEC" wp14:editId="08FE00C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5D7C7C"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28EF8CEC" wp14:editId="08FE00C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727D1C">
      <w:rPr>
        <w:rFonts w:ascii="Bookman Old Style" w:hAnsi="Bookman Old Style"/>
        <w:b/>
      </w:rPr>
      <w:t>125</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727D1C">
      <w:rPr>
        <w:rFonts w:ascii="Bookman Old Style" w:hAnsi="Bookman Old Style"/>
        <w:b/>
        <w:sz w:val="24"/>
        <w:szCs w:val="24"/>
      </w:rPr>
      <w:t>7</w:t>
    </w:r>
  </w:p>
  <w:p w:rsidR="00A4373C" w:rsidRPr="00071C38" w:rsidRDefault="00A154F1"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2D51466F" wp14:editId="2207E046">
              <wp:simplePos x="0" y="0"/>
              <wp:positionH relativeFrom="column">
                <wp:posOffset>-1217295</wp:posOffset>
              </wp:positionH>
              <wp:positionV relativeFrom="paragraph">
                <wp:posOffset>3714750</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A154F1" w:rsidRPr="003B6E97" w:rsidRDefault="00A154F1" w:rsidP="00A154F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51466F" id="Cuadro de texto 6" o:spid="_x0000_s1028" type="#_x0000_t202" style="position:absolute;left:0;text-align:left;margin-left:-95.85pt;margin-top:292.5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">
              <v:textbox>
                <w:txbxContent>
                  <w:p w:rsidR="00A154F1" w:rsidRPr="003B6E97" w:rsidRDefault="00A154F1" w:rsidP="00A154F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7DCFEDF9" wp14:editId="2CE95A27">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154F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53078" o:spid="_x0000_s2064"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01C5"/>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17F42"/>
    <w:rsid w:val="00423729"/>
    <w:rsid w:val="00424831"/>
    <w:rsid w:val="00426759"/>
    <w:rsid w:val="00427B4C"/>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F66"/>
    <w:rsid w:val="00562777"/>
    <w:rsid w:val="00565912"/>
    <w:rsid w:val="005660EB"/>
    <w:rsid w:val="005701CD"/>
    <w:rsid w:val="00570955"/>
    <w:rsid w:val="00571314"/>
    <w:rsid w:val="00573A4A"/>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1755"/>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54F1"/>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2F4"/>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15F2653F"/>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D1E8E-E49C-4B62-951D-00D0ABB29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3785</Words>
  <Characters>20821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55</cp:revision>
  <cp:lastPrinted>2019-07-04T15:30:00Z</cp:lastPrinted>
  <dcterms:created xsi:type="dcterms:W3CDTF">2019-06-13T19:49:00Z</dcterms:created>
  <dcterms:modified xsi:type="dcterms:W3CDTF">2019-10-02T17:46:00Z</dcterms:modified>
</cp:coreProperties>
</file>