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BA81A1" w14:textId="0588CCE9" w:rsidR="005156BD" w:rsidRPr="005156BD" w:rsidRDefault="000802F9" w:rsidP="00983570">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2C2ED9">
        <w:rPr>
          <w:rFonts w:ascii="Arial" w:hAnsi="Arial" w:cs="Arial"/>
          <w:b/>
          <w:sz w:val="24"/>
          <w:szCs w:val="24"/>
        </w:rPr>
        <w:t>D</w:t>
      </w:r>
      <w:r w:rsidR="00C4516B">
        <w:rPr>
          <w:rFonts w:ascii="Arial" w:hAnsi="Arial" w:cs="Arial"/>
          <w:b/>
          <w:sz w:val="24"/>
          <w:szCs w:val="24"/>
        </w:rPr>
        <w:t>IECIOCHO</w:t>
      </w:r>
      <w:r w:rsidR="00272EE1">
        <w:rPr>
          <w:rFonts w:ascii="Arial" w:hAnsi="Arial" w:cs="Arial"/>
          <w:b/>
          <w:sz w:val="24"/>
          <w:szCs w:val="24"/>
        </w:rPr>
        <w:t xml:space="preserve"> DE </w:t>
      </w:r>
      <w:r w:rsidR="00C4516B">
        <w:rPr>
          <w:rFonts w:ascii="Arial" w:hAnsi="Arial" w:cs="Arial"/>
          <w:b/>
          <w:sz w:val="24"/>
          <w:szCs w:val="24"/>
        </w:rPr>
        <w:t>AGOSTO</w:t>
      </w:r>
      <w:r w:rsidR="00272EE1">
        <w:rPr>
          <w:rFonts w:ascii="Arial" w:hAnsi="Arial" w:cs="Arial"/>
          <w:b/>
          <w:sz w:val="24"/>
          <w:szCs w:val="24"/>
        </w:rPr>
        <w:t xml:space="preserve"> DE DOS MIL VEINTIDÓS. </w:t>
      </w:r>
      <w:r w:rsidR="002C2ED9">
        <w:rPr>
          <w:rFonts w:ascii="Arial" w:hAnsi="Arial" w:cs="Arial"/>
          <w:b/>
          <w:sz w:val="24"/>
          <w:szCs w:val="24"/>
        </w:rPr>
        <w:t xml:space="preserve">- - </w:t>
      </w:r>
      <w:r w:rsidR="00A50330">
        <w:rPr>
          <w:rFonts w:ascii="Arial" w:hAnsi="Arial" w:cs="Arial"/>
          <w:b/>
          <w:sz w:val="24"/>
          <w:szCs w:val="24"/>
        </w:rPr>
        <w:t>- - - - - - - - - - - - - - - - - - - - - - - - - - - - - - - - - - - - - - - - - - - - - - - - - -</w:t>
      </w:r>
    </w:p>
    <w:p w14:paraId="010BA548" w14:textId="15EA6AAE"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883A1A">
        <w:rPr>
          <w:rFonts w:ascii="Arial" w:hAnsi="Arial" w:cs="Arial"/>
          <w:b/>
          <w:sz w:val="24"/>
          <w:szCs w:val="24"/>
          <w:lang w:eastAsia="es-ES"/>
        </w:rPr>
        <w:t>14</w:t>
      </w:r>
      <w:r w:rsidR="001E294D">
        <w:rPr>
          <w:rFonts w:ascii="Arial" w:hAnsi="Arial" w:cs="Arial"/>
          <w:b/>
          <w:sz w:val="24"/>
          <w:szCs w:val="24"/>
          <w:lang w:eastAsia="es-ES"/>
        </w:rPr>
        <w:t>/20</w:t>
      </w:r>
      <w:r w:rsidR="003C523A">
        <w:rPr>
          <w:rFonts w:ascii="Arial" w:hAnsi="Arial" w:cs="Arial"/>
          <w:b/>
          <w:sz w:val="24"/>
          <w:szCs w:val="24"/>
          <w:lang w:eastAsia="es-ES"/>
        </w:rPr>
        <w:t>2</w:t>
      </w:r>
      <w:r w:rsidR="00883A1A">
        <w:rPr>
          <w:rFonts w:ascii="Arial" w:hAnsi="Arial" w:cs="Arial"/>
          <w:b/>
          <w:sz w:val="24"/>
          <w:szCs w:val="24"/>
          <w:lang w:eastAsia="es-ES"/>
        </w:rPr>
        <w:t>2</w:t>
      </w:r>
      <w:r w:rsidRPr="009E202F">
        <w:rPr>
          <w:rFonts w:ascii="Arial" w:hAnsi="Arial" w:cs="Arial"/>
          <w:sz w:val="24"/>
          <w:szCs w:val="24"/>
          <w:lang w:eastAsia="es-ES"/>
        </w:rPr>
        <w:t>, promovido por</w:t>
      </w:r>
      <w:r w:rsidR="00883A1A">
        <w:rPr>
          <w:rFonts w:ascii="Arial" w:hAnsi="Arial" w:cs="Arial"/>
          <w:sz w:val="24"/>
          <w:szCs w:val="24"/>
          <w:lang w:eastAsia="es-ES"/>
        </w:rPr>
        <w:t xml:space="preserve"> </w:t>
      </w:r>
      <w:r w:rsidR="008B3857">
        <w:rPr>
          <w:rFonts w:ascii="Arial" w:hAnsi="Arial" w:cs="Arial"/>
          <w:sz w:val="24"/>
          <w:szCs w:val="24"/>
          <w:lang w:eastAsia="es-ES"/>
        </w:rPr>
        <w:t>**********</w:t>
      </w:r>
      <w:r w:rsidR="00883A1A" w:rsidRPr="00883A1A">
        <w:rPr>
          <w:rFonts w:ascii="Arial" w:hAnsi="Arial" w:cs="Arial"/>
          <w:sz w:val="24"/>
          <w:szCs w:val="24"/>
          <w:lang w:eastAsia="es-ES"/>
        </w:rPr>
        <w:t xml:space="preserve"> o </w:t>
      </w:r>
      <w:r w:rsidR="008B3857">
        <w:rPr>
          <w:rFonts w:ascii="Arial" w:hAnsi="Arial" w:cs="Arial"/>
          <w:sz w:val="24"/>
          <w:szCs w:val="24"/>
          <w:lang w:eastAsia="es-ES"/>
        </w:rPr>
        <w:t>**********</w:t>
      </w:r>
      <w:r w:rsidR="000A6C3F">
        <w:rPr>
          <w:rFonts w:ascii="Arial" w:hAnsi="Arial" w:cs="Arial"/>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E63D88">
        <w:rPr>
          <w:rFonts w:ascii="Arial" w:hAnsi="Arial" w:cs="Arial"/>
          <w:sz w:val="24"/>
          <w:szCs w:val="24"/>
        </w:rPr>
        <w:t xml:space="preserve"> </w:t>
      </w:r>
      <w:r w:rsidR="008B3857">
        <w:rPr>
          <w:rFonts w:ascii="Arial" w:hAnsi="Arial" w:cs="Arial"/>
          <w:sz w:val="24"/>
          <w:szCs w:val="24"/>
        </w:rPr>
        <w:t>**********</w:t>
      </w:r>
      <w:r w:rsidR="00C55168" w:rsidRPr="00786705">
        <w:rPr>
          <w:rFonts w:ascii="Arial" w:hAnsi="Arial" w:cs="Arial"/>
          <w:sz w:val="24"/>
          <w:szCs w:val="24"/>
        </w:rPr>
        <w:t xml:space="preserve">, de </w:t>
      </w:r>
      <w:r w:rsidR="00E63D88">
        <w:rPr>
          <w:rFonts w:ascii="Arial" w:hAnsi="Arial" w:cs="Arial"/>
          <w:sz w:val="24"/>
          <w:szCs w:val="24"/>
        </w:rPr>
        <w:t>doce de diciembre</w:t>
      </w:r>
      <w:r w:rsidR="003663D1" w:rsidRPr="00786705">
        <w:rPr>
          <w:rFonts w:ascii="Arial" w:hAnsi="Arial" w:cs="Arial"/>
          <w:sz w:val="24"/>
          <w:szCs w:val="24"/>
        </w:rPr>
        <w:t xml:space="preserve"> </w:t>
      </w:r>
      <w:r w:rsidR="00CD21F3" w:rsidRPr="00786705">
        <w:rPr>
          <w:rFonts w:ascii="Arial" w:hAnsi="Arial" w:cs="Arial"/>
          <w:sz w:val="24"/>
          <w:szCs w:val="24"/>
        </w:rPr>
        <w:t>de dos mil veintiuno</w:t>
      </w:r>
      <w:r w:rsidR="009218C6" w:rsidRPr="00786705">
        <w:rPr>
          <w:rFonts w:ascii="Arial" w:hAnsi="Arial" w:cs="Arial"/>
          <w:sz w:val="24"/>
          <w:szCs w:val="24"/>
        </w:rPr>
        <w:t>,</w:t>
      </w:r>
      <w:r w:rsidR="00C55168" w:rsidRPr="00786705">
        <w:rPr>
          <w:rFonts w:ascii="Arial" w:eastAsia="Times New Roman" w:hAnsi="Arial" w:cs="Arial"/>
          <w:bCs/>
          <w:iCs/>
          <w:kern w:val="2"/>
          <w:sz w:val="24"/>
          <w:szCs w:val="24"/>
          <w:lang w:val="es-ES_tradnl" w:eastAsia="es-ES"/>
        </w:rPr>
        <w:t xml:space="preserve"> </w:t>
      </w:r>
      <w:r w:rsidR="003C523A" w:rsidRPr="00786705">
        <w:rPr>
          <w:rFonts w:ascii="Arial" w:eastAsia="Times New Roman" w:hAnsi="Arial" w:cs="Arial"/>
          <w:sz w:val="24"/>
          <w:szCs w:val="24"/>
          <w:lang w:val="es-ES" w:eastAsia="es-ES"/>
        </w:rPr>
        <w:t>levantada por el</w:t>
      </w:r>
      <w:r w:rsidR="00C55168" w:rsidRPr="00786705">
        <w:rPr>
          <w:rFonts w:ascii="Arial" w:eastAsia="Times New Roman" w:hAnsi="Arial" w:cs="Arial"/>
          <w:sz w:val="24"/>
          <w:szCs w:val="24"/>
          <w:lang w:val="es-ES" w:eastAsia="es-ES"/>
        </w:rPr>
        <w:t xml:space="preserve"> </w:t>
      </w:r>
      <w:r w:rsidR="00786705" w:rsidRPr="00786705">
        <w:rPr>
          <w:rFonts w:ascii="Arial" w:eastAsia="Times New Roman" w:hAnsi="Arial" w:cs="Arial"/>
          <w:bCs/>
          <w:iCs/>
          <w:kern w:val="2"/>
          <w:sz w:val="24"/>
          <w:szCs w:val="24"/>
          <w:lang w:val="es-ES_tradnl" w:eastAsia="es-ES"/>
        </w:rPr>
        <w:t>Policía Via</w:t>
      </w:r>
      <w:r w:rsidR="00E63D88">
        <w:rPr>
          <w:rFonts w:ascii="Arial" w:eastAsia="Times New Roman" w:hAnsi="Arial" w:cs="Arial"/>
          <w:bCs/>
          <w:iCs/>
          <w:kern w:val="2"/>
          <w:sz w:val="24"/>
          <w:szCs w:val="24"/>
          <w:lang w:val="es-ES_tradnl" w:eastAsia="es-ES"/>
        </w:rPr>
        <w:t>l</w:t>
      </w:r>
      <w:r w:rsidR="00786705" w:rsidRPr="00786705">
        <w:rPr>
          <w:rFonts w:ascii="Arial" w:eastAsia="Times New Roman" w:hAnsi="Arial" w:cs="Arial"/>
          <w:bCs/>
          <w:iCs/>
          <w:kern w:val="2"/>
          <w:sz w:val="24"/>
          <w:szCs w:val="24"/>
          <w:lang w:val="es-ES_tradnl" w:eastAsia="es-ES"/>
        </w:rPr>
        <w:t xml:space="preserve">, adscrito a la Dirección de Movilidad del Municipio </w:t>
      </w:r>
      <w:r w:rsidR="00786705">
        <w:rPr>
          <w:rFonts w:ascii="Arial" w:eastAsia="Times New Roman" w:hAnsi="Arial" w:cs="Arial"/>
          <w:bCs/>
          <w:iCs/>
          <w:kern w:val="2"/>
          <w:sz w:val="24"/>
          <w:szCs w:val="24"/>
          <w:lang w:val="es-ES_tradnl" w:eastAsia="es-ES"/>
        </w:rPr>
        <w:t xml:space="preserve">de </w:t>
      </w:r>
      <w:r w:rsidR="007E2003">
        <w:rPr>
          <w:rFonts w:ascii="Arial" w:eastAsia="Times New Roman" w:hAnsi="Arial" w:cs="Arial"/>
          <w:bCs/>
          <w:iCs/>
          <w:kern w:val="2"/>
          <w:sz w:val="24"/>
          <w:szCs w:val="24"/>
          <w:lang w:val="es-ES_tradnl" w:eastAsia="es-ES"/>
        </w:rPr>
        <w:t>Santa Lucí</w:t>
      </w:r>
      <w:r w:rsidR="00E63D88">
        <w:rPr>
          <w:rFonts w:ascii="Arial" w:eastAsia="Times New Roman" w:hAnsi="Arial" w:cs="Arial"/>
          <w:bCs/>
          <w:iCs/>
          <w:kern w:val="2"/>
          <w:sz w:val="24"/>
          <w:szCs w:val="24"/>
          <w:lang w:val="es-ES_tradnl" w:eastAsia="es-ES"/>
        </w:rPr>
        <w:t>a del Camino</w:t>
      </w:r>
      <w:r w:rsidR="00B36167">
        <w:rPr>
          <w:rFonts w:ascii="Arial" w:eastAsia="Times New Roman" w:hAnsi="Arial" w:cs="Arial"/>
          <w:bCs/>
          <w:iCs/>
          <w:kern w:val="2"/>
          <w:sz w:val="24"/>
          <w:szCs w:val="24"/>
          <w:lang w:val="es-ES_tradnl" w:eastAsia="es-ES"/>
        </w:rPr>
        <w:t>, Oaxaca,</w:t>
      </w:r>
      <w:r w:rsidR="001803E6">
        <w:rPr>
          <w:rFonts w:ascii="Arial" w:eastAsia="Times New Roman" w:hAnsi="Arial" w:cs="Arial"/>
          <w:b/>
          <w:bCs/>
          <w:iCs/>
          <w:kern w:val="2"/>
          <w:sz w:val="24"/>
          <w:szCs w:val="24"/>
          <w:lang w:val="es-ES_tradnl" w:eastAsia="es-ES"/>
        </w:rPr>
        <w:t xml:space="preserve"> </w:t>
      </w:r>
      <w:r w:rsidR="00C55168">
        <w:rPr>
          <w:rFonts w:ascii="Arial" w:hAnsi="Arial" w:cs="Arial"/>
          <w:sz w:val="24"/>
          <w:szCs w:val="24"/>
        </w:rPr>
        <w:t xml:space="preserve">y; - - - - - - - - - - - - - - - - - - - - - - </w:t>
      </w:r>
      <w:r w:rsidR="007C46C2">
        <w:rPr>
          <w:rFonts w:ascii="Arial" w:hAnsi="Arial" w:cs="Arial"/>
          <w:sz w:val="24"/>
          <w:szCs w:val="24"/>
        </w:rPr>
        <w:t xml:space="preserve">- </w:t>
      </w:r>
      <w:r w:rsidR="00FD7A55">
        <w:rPr>
          <w:rFonts w:ascii="Arial" w:hAnsi="Arial" w:cs="Arial"/>
          <w:sz w:val="24"/>
          <w:szCs w:val="24"/>
        </w:rPr>
        <w:t xml:space="preserve">- - - - - - - - </w:t>
      </w:r>
      <w:r w:rsidR="001119C0">
        <w:rPr>
          <w:rFonts w:ascii="Arial" w:hAnsi="Arial" w:cs="Arial"/>
          <w:sz w:val="24"/>
          <w:szCs w:val="24"/>
        </w:rPr>
        <w:t xml:space="preserve">- - - - - - - - - - - - - </w:t>
      </w:r>
      <w:bookmarkStart w:id="0" w:name="_GoBack"/>
      <w:bookmarkEnd w:id="0"/>
    </w:p>
    <w:p w14:paraId="36D05994"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20952DD" w14:textId="130BF7F9" w:rsidR="00BD2F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733AEB">
        <w:rPr>
          <w:rFonts w:ascii="Arial" w:eastAsia="Times New Roman" w:hAnsi="Arial" w:cs="Arial"/>
          <w:sz w:val="24"/>
          <w:szCs w:val="24"/>
          <w:lang w:val="es-ES" w:eastAsia="es-ES"/>
        </w:rPr>
        <w:t>nueve de marzo</w:t>
      </w:r>
      <w:r w:rsidR="005678F5">
        <w:rPr>
          <w:rFonts w:ascii="Arial" w:eastAsia="Times New Roman" w:hAnsi="Arial" w:cs="Arial"/>
          <w:sz w:val="24"/>
          <w:szCs w:val="24"/>
          <w:lang w:val="es-ES" w:eastAsia="es-ES"/>
        </w:rPr>
        <w:t xml:space="preserve"> </w:t>
      </w:r>
      <w:r w:rsidR="00CD21F3">
        <w:rPr>
          <w:rFonts w:ascii="Arial" w:eastAsia="Times New Roman" w:hAnsi="Arial" w:cs="Arial"/>
          <w:sz w:val="24"/>
          <w:szCs w:val="24"/>
          <w:lang w:val="es-ES" w:eastAsia="es-ES"/>
        </w:rPr>
        <w:t>de</w:t>
      </w:r>
      <w:r w:rsidR="00A244B5">
        <w:rPr>
          <w:rFonts w:ascii="Arial" w:eastAsia="Times New Roman" w:hAnsi="Arial" w:cs="Arial"/>
          <w:sz w:val="24"/>
          <w:szCs w:val="24"/>
          <w:lang w:val="es-ES" w:eastAsia="es-ES"/>
        </w:rPr>
        <w:t xml:space="preserve"> dos</w:t>
      </w:r>
      <w:r w:rsidR="00CD21F3">
        <w:rPr>
          <w:rFonts w:ascii="Arial" w:eastAsia="Times New Roman" w:hAnsi="Arial" w:cs="Arial"/>
          <w:sz w:val="24"/>
          <w:szCs w:val="24"/>
          <w:lang w:val="es-ES" w:eastAsia="es-ES"/>
        </w:rPr>
        <w:t xml:space="preserve"> </w:t>
      </w:r>
      <w:r w:rsidR="009218C6">
        <w:rPr>
          <w:rFonts w:ascii="Arial" w:eastAsia="Times New Roman" w:hAnsi="Arial" w:cs="Arial"/>
          <w:sz w:val="24"/>
          <w:szCs w:val="24"/>
          <w:lang w:val="es-ES" w:eastAsia="es-ES"/>
        </w:rPr>
        <w:t>mil</w:t>
      </w:r>
      <w:r w:rsidR="00F92228">
        <w:rPr>
          <w:rFonts w:ascii="Arial" w:eastAsia="Times New Roman" w:hAnsi="Arial" w:cs="Arial"/>
          <w:sz w:val="24"/>
          <w:szCs w:val="24"/>
          <w:lang w:val="es-ES" w:eastAsia="es-ES"/>
        </w:rPr>
        <w:t xml:space="preserve"> </w:t>
      </w:r>
      <w:r w:rsidR="00733AEB">
        <w:rPr>
          <w:rFonts w:ascii="Arial" w:eastAsia="Times New Roman" w:hAnsi="Arial" w:cs="Arial"/>
          <w:sz w:val="24"/>
          <w:szCs w:val="24"/>
          <w:lang w:val="es-ES" w:eastAsia="es-ES"/>
        </w:rPr>
        <w:t>veintidós</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BD2F29">
        <w:rPr>
          <w:rFonts w:ascii="Arial" w:eastAsia="Times New Roman" w:hAnsi="Arial" w:cs="Arial"/>
          <w:sz w:val="24"/>
          <w:szCs w:val="24"/>
          <w:lang w:val="es-ES" w:eastAsia="es-ES"/>
        </w:rPr>
        <w:t>se</w:t>
      </w:r>
      <w:r w:rsidR="00733AEB">
        <w:rPr>
          <w:rFonts w:ascii="Arial" w:eastAsia="Times New Roman" w:hAnsi="Arial" w:cs="Arial"/>
          <w:sz w:val="24"/>
          <w:szCs w:val="24"/>
          <w:lang w:val="es-ES" w:eastAsia="es-ES"/>
        </w:rPr>
        <w:t xml:space="preserve"> admitió a trámite la demanda de nulidad interpuesta p</w:t>
      </w:r>
      <w:r w:rsidR="00A73C68">
        <w:rPr>
          <w:rFonts w:ascii="Arial" w:eastAsia="Times New Roman" w:hAnsi="Arial" w:cs="Arial"/>
          <w:sz w:val="24"/>
          <w:szCs w:val="24"/>
          <w:lang w:val="es-ES" w:eastAsia="es-ES"/>
        </w:rPr>
        <w:t>or</w:t>
      </w:r>
      <w:r w:rsidR="00BD2F29">
        <w:rPr>
          <w:rFonts w:ascii="Arial" w:eastAsia="Times New Roman" w:hAnsi="Arial" w:cs="Arial"/>
          <w:sz w:val="24"/>
          <w:szCs w:val="24"/>
          <w:lang w:val="es-ES" w:eastAsia="es-ES"/>
        </w:rPr>
        <w:t xml:space="preserve"> </w:t>
      </w:r>
      <w:r w:rsidR="008B3857">
        <w:rPr>
          <w:rFonts w:ascii="Arial" w:hAnsi="Arial" w:cs="Arial"/>
          <w:sz w:val="24"/>
          <w:szCs w:val="24"/>
          <w:lang w:eastAsia="es-ES"/>
        </w:rPr>
        <w:t>**********</w:t>
      </w:r>
      <w:r w:rsidR="00A73C68" w:rsidRPr="00883A1A">
        <w:rPr>
          <w:rFonts w:ascii="Arial" w:hAnsi="Arial" w:cs="Arial"/>
          <w:sz w:val="24"/>
          <w:szCs w:val="24"/>
          <w:lang w:eastAsia="es-ES"/>
        </w:rPr>
        <w:t xml:space="preserve"> o </w:t>
      </w:r>
      <w:r w:rsidR="008B3857">
        <w:rPr>
          <w:rFonts w:ascii="Arial" w:hAnsi="Arial" w:cs="Arial"/>
          <w:sz w:val="24"/>
          <w:szCs w:val="24"/>
          <w:lang w:eastAsia="es-ES"/>
        </w:rPr>
        <w:t>**********</w:t>
      </w:r>
      <w:r w:rsidR="00A73C68">
        <w:rPr>
          <w:rFonts w:ascii="Arial" w:hAnsi="Arial" w:cs="Arial"/>
          <w:sz w:val="24"/>
          <w:szCs w:val="24"/>
          <w:lang w:eastAsia="es-ES"/>
        </w:rPr>
        <w:t xml:space="preserve">, </w:t>
      </w:r>
      <w:r w:rsidR="00E56D48">
        <w:rPr>
          <w:rFonts w:ascii="Arial" w:hAnsi="Arial" w:cs="Arial"/>
          <w:sz w:val="24"/>
          <w:szCs w:val="24"/>
          <w:lang w:eastAsia="es-ES"/>
        </w:rPr>
        <w:t>ordenándose</w:t>
      </w:r>
      <w:r w:rsidR="00A73C68">
        <w:rPr>
          <w:rFonts w:ascii="Arial" w:hAnsi="Arial" w:cs="Arial"/>
          <w:sz w:val="24"/>
          <w:szCs w:val="24"/>
          <w:lang w:eastAsia="es-ES"/>
        </w:rPr>
        <w:t xml:space="preserve"> notificar </w:t>
      </w:r>
      <w:r w:rsidR="00E56D48" w:rsidRPr="005678F5">
        <w:rPr>
          <w:rFonts w:ascii="Arial" w:eastAsia="Times New Roman" w:hAnsi="Arial" w:cs="Arial"/>
          <w:sz w:val="24"/>
          <w:szCs w:val="24"/>
          <w:lang w:val="es-ES_tradnl" w:eastAsia="es-ES"/>
        </w:rPr>
        <w:t>emplazar y correr traslado a la</w:t>
      </w:r>
      <w:r w:rsidR="00E56D48">
        <w:rPr>
          <w:rFonts w:ascii="Arial" w:eastAsia="Times New Roman" w:hAnsi="Arial" w:cs="Arial"/>
          <w:sz w:val="24"/>
          <w:szCs w:val="24"/>
          <w:lang w:val="es-ES_tradnl" w:eastAsia="es-ES"/>
        </w:rPr>
        <w:t xml:space="preserve">s </w:t>
      </w:r>
      <w:r w:rsidR="00E56D48" w:rsidRPr="005678F5">
        <w:rPr>
          <w:rFonts w:ascii="Arial" w:eastAsia="Times New Roman" w:hAnsi="Arial" w:cs="Arial"/>
          <w:sz w:val="24"/>
          <w:szCs w:val="24"/>
          <w:lang w:val="es-ES_tradnl" w:eastAsia="es-ES"/>
        </w:rPr>
        <w:t>autoridad</w:t>
      </w:r>
      <w:r w:rsidR="00E56D48">
        <w:rPr>
          <w:rFonts w:ascii="Arial" w:eastAsia="Times New Roman" w:hAnsi="Arial" w:cs="Arial"/>
          <w:sz w:val="24"/>
          <w:szCs w:val="24"/>
          <w:lang w:val="es-ES_tradnl" w:eastAsia="es-ES"/>
        </w:rPr>
        <w:t>es</w:t>
      </w:r>
      <w:r w:rsidR="00E56D48" w:rsidRPr="005678F5">
        <w:rPr>
          <w:rFonts w:ascii="Arial" w:eastAsia="Times New Roman" w:hAnsi="Arial" w:cs="Arial"/>
          <w:sz w:val="24"/>
          <w:szCs w:val="24"/>
          <w:lang w:val="es-ES_tradnl" w:eastAsia="es-ES"/>
        </w:rPr>
        <w:t xml:space="preserve"> demandada</w:t>
      </w:r>
      <w:r w:rsidR="00E56D48">
        <w:rPr>
          <w:rFonts w:ascii="Arial" w:eastAsia="Times New Roman" w:hAnsi="Arial" w:cs="Arial"/>
          <w:sz w:val="24"/>
          <w:szCs w:val="24"/>
          <w:lang w:val="es-ES_tradnl" w:eastAsia="es-ES"/>
        </w:rPr>
        <w:t>s</w:t>
      </w:r>
      <w:r w:rsidR="00E56D48" w:rsidRPr="005678F5">
        <w:rPr>
          <w:rFonts w:ascii="Arial" w:eastAsia="Times New Roman" w:hAnsi="Arial" w:cs="Arial"/>
          <w:sz w:val="24"/>
          <w:szCs w:val="24"/>
          <w:lang w:val="es-ES_tradnl" w:eastAsia="es-ES"/>
        </w:rPr>
        <w:t>, para que dentro del término de ley la contestara;</w:t>
      </w:r>
      <w:r w:rsidR="00E56D48" w:rsidRPr="000F1C72">
        <w:rPr>
          <w:rFonts w:ascii="Arial" w:eastAsia="Times New Roman" w:hAnsi="Arial" w:cs="Arial"/>
          <w:sz w:val="24"/>
          <w:szCs w:val="24"/>
          <w:lang w:val="es-ES_tradnl" w:eastAsia="es-ES"/>
        </w:rPr>
        <w:t xml:space="preserve"> </w:t>
      </w:r>
      <w:r w:rsidR="00E56D48">
        <w:rPr>
          <w:rFonts w:ascii="Arial" w:eastAsia="Times New Roman" w:hAnsi="Arial" w:cs="Arial"/>
          <w:sz w:val="24"/>
          <w:szCs w:val="24"/>
          <w:lang w:val="es-ES_tradnl" w:eastAsia="es-ES"/>
        </w:rPr>
        <w:t xml:space="preserve">apercibida </w:t>
      </w:r>
      <w:r w:rsidR="00E56D48" w:rsidRPr="000F1C72">
        <w:rPr>
          <w:rFonts w:ascii="Arial" w:eastAsia="Times New Roman" w:hAnsi="Arial" w:cs="Arial"/>
          <w:sz w:val="24"/>
          <w:szCs w:val="24"/>
          <w:lang w:val="es-ES_tradnl" w:eastAsia="es-ES"/>
        </w:rPr>
        <w:t>que para</w:t>
      </w:r>
      <w:r w:rsidR="00E56D48">
        <w:rPr>
          <w:rFonts w:ascii="Arial" w:eastAsia="Times New Roman" w:hAnsi="Arial" w:cs="Arial"/>
          <w:sz w:val="24"/>
          <w:szCs w:val="24"/>
          <w:lang w:val="es-ES_tradnl" w:eastAsia="es-ES"/>
        </w:rPr>
        <w:t xml:space="preserve"> el caso de no hacerlo se </w:t>
      </w:r>
      <w:r w:rsidR="00E56D48" w:rsidRPr="000F1C72">
        <w:rPr>
          <w:rFonts w:ascii="Arial" w:eastAsia="Times New Roman" w:hAnsi="Arial" w:cs="Arial"/>
          <w:sz w:val="24"/>
          <w:szCs w:val="24"/>
          <w:lang w:val="es-ES_tradnl" w:eastAsia="es-ES"/>
        </w:rPr>
        <w:t xml:space="preserve">tendría </w:t>
      </w:r>
      <w:r w:rsidR="00E56D48">
        <w:rPr>
          <w:rFonts w:ascii="Arial" w:eastAsia="Times New Roman" w:hAnsi="Arial" w:cs="Arial"/>
          <w:sz w:val="24"/>
          <w:szCs w:val="24"/>
          <w:lang w:val="es-ES_tradnl" w:eastAsia="es-ES"/>
        </w:rPr>
        <w:t xml:space="preserve">por </w:t>
      </w:r>
      <w:r w:rsidR="00195615" w:rsidRPr="000F1C72">
        <w:rPr>
          <w:rFonts w:ascii="Arial" w:eastAsia="Times New Roman" w:hAnsi="Arial" w:cs="Arial"/>
          <w:sz w:val="24"/>
          <w:szCs w:val="24"/>
          <w:lang w:val="es-ES_tradnl" w:eastAsia="es-ES"/>
        </w:rPr>
        <w:t>precluído</w:t>
      </w:r>
      <w:r w:rsidR="00E56D48" w:rsidRPr="000F1C72">
        <w:rPr>
          <w:rFonts w:ascii="Arial" w:eastAsia="Times New Roman" w:hAnsi="Arial" w:cs="Arial"/>
          <w:sz w:val="24"/>
          <w:szCs w:val="24"/>
          <w:lang w:val="es-ES_tradnl" w:eastAsia="es-ES"/>
        </w:rPr>
        <w:t xml:space="preserve"> su derecho y por contestada la demanda en sentido afirma</w:t>
      </w:r>
      <w:r w:rsidR="00E56D48">
        <w:rPr>
          <w:rFonts w:ascii="Arial" w:eastAsia="Times New Roman" w:hAnsi="Arial" w:cs="Arial"/>
          <w:sz w:val="24"/>
          <w:szCs w:val="24"/>
          <w:lang w:val="es-ES_tradnl" w:eastAsia="es-ES"/>
        </w:rPr>
        <w:t xml:space="preserve">tivo, salvo prueba en contrario </w:t>
      </w:r>
      <w:r w:rsidR="00A73C68">
        <w:rPr>
          <w:rFonts w:ascii="Arial" w:hAnsi="Arial" w:cs="Arial"/>
          <w:sz w:val="24"/>
          <w:szCs w:val="24"/>
          <w:lang w:eastAsia="es-ES"/>
        </w:rPr>
        <w:t xml:space="preserve">a las autoridades demandadas </w:t>
      </w:r>
      <w:r w:rsidR="00BD2F29">
        <w:rPr>
          <w:rFonts w:ascii="Arial" w:eastAsia="Times New Roman" w:hAnsi="Arial" w:cs="Arial"/>
          <w:sz w:val="24"/>
          <w:szCs w:val="24"/>
          <w:lang w:val="es-ES" w:eastAsia="es-ES"/>
        </w:rPr>
        <w:t xml:space="preserve">(fojas </w:t>
      </w:r>
      <w:r w:rsidR="00A73C68">
        <w:rPr>
          <w:rFonts w:ascii="Arial" w:eastAsia="Times New Roman" w:hAnsi="Arial" w:cs="Arial"/>
          <w:sz w:val="24"/>
          <w:szCs w:val="24"/>
          <w:lang w:val="es-ES" w:eastAsia="es-ES"/>
        </w:rPr>
        <w:t>19, 20</w:t>
      </w:r>
      <w:r w:rsidR="00422735">
        <w:rPr>
          <w:rFonts w:ascii="Arial" w:eastAsia="Times New Roman" w:hAnsi="Arial" w:cs="Arial"/>
          <w:sz w:val="24"/>
          <w:szCs w:val="24"/>
          <w:lang w:val="es-ES" w:eastAsia="es-ES"/>
        </w:rPr>
        <w:t xml:space="preserve"> </w:t>
      </w:r>
      <w:r w:rsidR="00BD2F29">
        <w:rPr>
          <w:rFonts w:ascii="Arial" w:eastAsia="Times New Roman" w:hAnsi="Arial" w:cs="Arial"/>
          <w:sz w:val="24"/>
          <w:szCs w:val="24"/>
          <w:lang w:val="es-ES" w:eastAsia="es-ES"/>
        </w:rPr>
        <w:t xml:space="preserve">y </w:t>
      </w:r>
      <w:r w:rsidR="00A73C68">
        <w:rPr>
          <w:rFonts w:ascii="Arial" w:eastAsia="Times New Roman" w:hAnsi="Arial" w:cs="Arial"/>
          <w:sz w:val="24"/>
          <w:szCs w:val="24"/>
          <w:lang w:val="es-ES" w:eastAsia="es-ES"/>
        </w:rPr>
        <w:t>21</w:t>
      </w:r>
      <w:r w:rsidR="00BD2F29">
        <w:rPr>
          <w:rFonts w:ascii="Arial" w:eastAsia="Times New Roman" w:hAnsi="Arial" w:cs="Arial"/>
          <w:sz w:val="24"/>
          <w:szCs w:val="24"/>
          <w:lang w:val="es-ES" w:eastAsia="es-ES"/>
        </w:rPr>
        <w:t>).</w:t>
      </w:r>
      <w:r w:rsidR="00886842">
        <w:rPr>
          <w:rFonts w:ascii="Arial" w:eastAsia="Times New Roman" w:hAnsi="Arial" w:cs="Arial"/>
          <w:sz w:val="24"/>
          <w:szCs w:val="24"/>
          <w:lang w:val="es-ES" w:eastAsia="es-ES"/>
        </w:rPr>
        <w:t xml:space="preserve"> </w:t>
      </w:r>
    </w:p>
    <w:p w14:paraId="6ABCD441" w14:textId="7D4109E2" w:rsidR="007664FA" w:rsidRPr="00552029" w:rsidRDefault="00BD2F29" w:rsidP="00022A3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8557F2" w:rsidRPr="00AE3D88">
        <w:rPr>
          <w:rFonts w:ascii="Arial" w:eastAsia="Times New Roman" w:hAnsi="Arial" w:cs="Arial"/>
          <w:sz w:val="24"/>
          <w:szCs w:val="24"/>
          <w:lang w:val="es-ES" w:eastAsia="es-ES"/>
        </w:rPr>
        <w:t xml:space="preserve">Por acuerdo de </w:t>
      </w:r>
      <w:r w:rsidR="00CA4545">
        <w:rPr>
          <w:rFonts w:ascii="Arial" w:eastAsia="Times New Roman" w:hAnsi="Arial" w:cs="Arial"/>
          <w:sz w:val="24"/>
          <w:szCs w:val="24"/>
          <w:lang w:val="es-ES" w:eastAsia="es-ES"/>
        </w:rPr>
        <w:t>trece de junio</w:t>
      </w:r>
      <w:r w:rsidR="008557F2" w:rsidRPr="00AE3D88">
        <w:rPr>
          <w:rFonts w:ascii="Arial" w:eastAsia="Times New Roman" w:hAnsi="Arial" w:cs="Arial"/>
          <w:sz w:val="24"/>
          <w:szCs w:val="24"/>
          <w:lang w:val="es-ES" w:eastAsia="es-ES"/>
        </w:rPr>
        <w:t xml:space="preserve"> de dos mil veintidós, se tuvo a la</w:t>
      </w:r>
      <w:r w:rsidR="00CA4545">
        <w:rPr>
          <w:rFonts w:ascii="Arial" w:eastAsia="Times New Roman" w:hAnsi="Arial" w:cs="Arial"/>
          <w:sz w:val="24"/>
          <w:szCs w:val="24"/>
          <w:lang w:val="es-ES" w:eastAsia="es-ES"/>
        </w:rPr>
        <w:t xml:space="preserve">s </w:t>
      </w:r>
      <w:r w:rsidR="008557F2" w:rsidRPr="00AE3D88">
        <w:rPr>
          <w:rFonts w:ascii="Arial" w:eastAsia="Times New Roman" w:hAnsi="Arial" w:cs="Arial"/>
          <w:sz w:val="24"/>
          <w:szCs w:val="24"/>
          <w:lang w:val="es-ES" w:eastAsia="es-ES"/>
        </w:rPr>
        <w:t>autoridad</w:t>
      </w:r>
      <w:r w:rsidR="00CA4545">
        <w:rPr>
          <w:rFonts w:ascii="Arial" w:eastAsia="Times New Roman" w:hAnsi="Arial" w:cs="Arial"/>
          <w:sz w:val="24"/>
          <w:szCs w:val="24"/>
          <w:lang w:val="es-ES" w:eastAsia="es-ES"/>
        </w:rPr>
        <w:t>es</w:t>
      </w:r>
      <w:r w:rsidR="008557F2" w:rsidRPr="00AE3D88">
        <w:rPr>
          <w:rFonts w:ascii="Arial" w:eastAsia="Times New Roman" w:hAnsi="Arial" w:cs="Arial"/>
          <w:sz w:val="24"/>
          <w:szCs w:val="24"/>
          <w:lang w:val="es-ES" w:eastAsia="es-ES"/>
        </w:rPr>
        <w:t xml:space="preserve"> demandada</w:t>
      </w:r>
      <w:r w:rsidR="00CA4545">
        <w:rPr>
          <w:rFonts w:ascii="Arial" w:eastAsia="Times New Roman" w:hAnsi="Arial" w:cs="Arial"/>
          <w:sz w:val="24"/>
          <w:szCs w:val="24"/>
          <w:lang w:val="es-ES" w:eastAsia="es-ES"/>
        </w:rPr>
        <w:t>s</w:t>
      </w:r>
      <w:r w:rsidR="008557F2" w:rsidRPr="00AE3D88">
        <w:rPr>
          <w:rFonts w:ascii="Arial" w:eastAsia="Times New Roman" w:hAnsi="Arial" w:cs="Arial"/>
          <w:sz w:val="24"/>
          <w:szCs w:val="24"/>
          <w:lang w:val="es-ES" w:eastAsia="es-ES"/>
        </w:rPr>
        <w:t xml:space="preserve"> en tiempo </w:t>
      </w:r>
      <w:r w:rsidR="008557F2" w:rsidRPr="00AE3D88">
        <w:rPr>
          <w:rFonts w:ascii="Arial" w:hAnsi="Arial" w:cs="Arial"/>
          <w:sz w:val="24"/>
          <w:szCs w:val="24"/>
        </w:rPr>
        <w:t>contestando la demanda de nulidad interpuesta por la parte actora</w:t>
      </w:r>
      <w:r w:rsidR="008557F2" w:rsidRPr="00AE3D88">
        <w:rPr>
          <w:rFonts w:ascii="Arial" w:eastAsia="Times New Roman" w:hAnsi="Arial" w:cs="Arial"/>
          <w:sz w:val="24"/>
          <w:szCs w:val="24"/>
          <w:lang w:val="es-ES" w:eastAsia="es-ES"/>
        </w:rPr>
        <w:t>, haciendo</w:t>
      </w:r>
      <w:r w:rsidR="008557F2">
        <w:rPr>
          <w:rFonts w:ascii="Arial" w:eastAsia="Times New Roman" w:hAnsi="Arial" w:cs="Arial"/>
          <w:sz w:val="24"/>
          <w:szCs w:val="24"/>
          <w:lang w:val="es-ES" w:eastAsia="es-ES"/>
        </w:rPr>
        <w:t xml:space="preserve"> valer sus excepciones y defensas, </w:t>
      </w:r>
      <w:r w:rsidR="008557F2">
        <w:rPr>
          <w:rFonts w:ascii="Arial" w:eastAsia="Times New Roman" w:hAnsi="Arial" w:cs="Arial"/>
          <w:sz w:val="24"/>
          <w:szCs w:val="24"/>
          <w:lang w:val="es-ES_tradnl" w:eastAsia="es-ES"/>
        </w:rPr>
        <w:t>por ofrecidas y admitidas sus pruebas, ordenándose correr traslado a la parte actora para los efectos legales correspondientes; por lo que, se fijó día y hora para que tuviera verificativo la audiencia de Ley (foja 27).</w:t>
      </w:r>
    </w:p>
    <w:p w14:paraId="33CD9169" w14:textId="398AD212" w:rsidR="006B12A9" w:rsidRDefault="00BB6281" w:rsidP="00CA4545">
      <w:pPr>
        <w:spacing w:line="360" w:lineRule="auto"/>
        <w:ind w:right="51" w:firstLine="567"/>
        <w:jc w:val="both"/>
        <w:rPr>
          <w:rFonts w:ascii="Arial" w:hAnsi="Arial" w:cs="Arial"/>
          <w:color w:val="000000"/>
          <w:sz w:val="24"/>
          <w:szCs w:val="24"/>
        </w:rPr>
      </w:pPr>
      <w:r w:rsidRPr="00AE3D88">
        <w:rPr>
          <w:rFonts w:ascii="Arial" w:eastAsia="Times New Roman" w:hAnsi="Arial" w:cs="Arial"/>
          <w:b/>
          <w:sz w:val="24"/>
          <w:szCs w:val="24"/>
          <w:lang w:val="es-ES" w:eastAsia="es-ES"/>
        </w:rPr>
        <w:t>TERCERO</w:t>
      </w:r>
      <w:r w:rsidR="000802F9" w:rsidRPr="00AE3D88">
        <w:rPr>
          <w:rFonts w:ascii="Arial" w:eastAsia="Times New Roman" w:hAnsi="Arial" w:cs="Arial"/>
          <w:b/>
          <w:sz w:val="24"/>
          <w:szCs w:val="24"/>
          <w:lang w:val="es-ES" w:eastAsia="es-ES"/>
        </w:rPr>
        <w:t xml:space="preserve">. </w:t>
      </w:r>
      <w:r w:rsidR="004C4514" w:rsidRPr="001748B9">
        <w:rPr>
          <w:rFonts w:ascii="Arial" w:eastAsia="Times New Roman" w:hAnsi="Arial" w:cs="Arial"/>
          <w:sz w:val="24"/>
          <w:szCs w:val="24"/>
          <w:lang w:val="es-ES" w:eastAsia="es-ES"/>
        </w:rPr>
        <w:t xml:space="preserve">El </w:t>
      </w:r>
      <w:r w:rsidR="001748B9" w:rsidRPr="001748B9">
        <w:rPr>
          <w:rFonts w:ascii="Arial" w:eastAsia="Times New Roman" w:hAnsi="Arial" w:cs="Arial"/>
          <w:sz w:val="24"/>
          <w:szCs w:val="24"/>
          <w:lang w:val="es-ES" w:eastAsia="es-ES"/>
        </w:rPr>
        <w:t>cuatro de ju</w:t>
      </w:r>
      <w:r w:rsidR="00C610DF">
        <w:rPr>
          <w:rFonts w:ascii="Arial" w:eastAsia="Times New Roman" w:hAnsi="Arial" w:cs="Arial"/>
          <w:sz w:val="24"/>
          <w:szCs w:val="24"/>
          <w:lang w:val="es-ES" w:eastAsia="es-ES"/>
        </w:rPr>
        <w:t>l</w:t>
      </w:r>
      <w:r w:rsidR="001748B9" w:rsidRPr="001748B9">
        <w:rPr>
          <w:rFonts w:ascii="Arial" w:eastAsia="Times New Roman" w:hAnsi="Arial" w:cs="Arial"/>
          <w:sz w:val="24"/>
          <w:szCs w:val="24"/>
          <w:lang w:val="es-ES" w:eastAsia="es-ES"/>
        </w:rPr>
        <w:t>io</w:t>
      </w:r>
      <w:r w:rsidR="00AE3D88" w:rsidRPr="001748B9">
        <w:rPr>
          <w:rFonts w:ascii="Arial" w:eastAsia="Times New Roman" w:hAnsi="Arial" w:cs="Arial"/>
          <w:sz w:val="24"/>
          <w:szCs w:val="24"/>
          <w:lang w:val="es-ES" w:eastAsia="es-ES"/>
        </w:rPr>
        <w:t xml:space="preserve"> del dos mil veintidós</w:t>
      </w:r>
      <w:r w:rsidR="000A0137" w:rsidRPr="001748B9">
        <w:rPr>
          <w:rFonts w:ascii="Arial" w:eastAsia="Times New Roman" w:hAnsi="Arial" w:cs="Arial"/>
          <w:sz w:val="24"/>
          <w:szCs w:val="24"/>
          <w:lang w:val="es-ES" w:eastAsia="es-ES"/>
        </w:rPr>
        <w:t>,</w:t>
      </w:r>
      <w:r w:rsidR="004C4514" w:rsidRPr="001748B9">
        <w:rPr>
          <w:rFonts w:ascii="Arial" w:eastAsia="Times New Roman" w:hAnsi="Arial" w:cs="Arial"/>
          <w:sz w:val="24"/>
          <w:szCs w:val="24"/>
          <w:lang w:val="es-ES" w:eastAsia="es-ES"/>
        </w:rPr>
        <w:t xml:space="preserve"> </w:t>
      </w:r>
      <w:r w:rsidR="000802F9" w:rsidRPr="001748B9">
        <w:rPr>
          <w:rFonts w:ascii="Arial" w:eastAsia="Times New Roman" w:hAnsi="Arial" w:cs="Arial"/>
          <w:snapToGrid w:val="0"/>
          <w:sz w:val="24"/>
          <w:szCs w:val="24"/>
          <w:lang w:val="es-ES_tradnl" w:eastAsia="es-ES"/>
        </w:rPr>
        <w:t xml:space="preserve">se llevó a cabo la Audiencia de Ley, </w:t>
      </w:r>
      <w:r w:rsidR="000802F9" w:rsidRPr="001748B9">
        <w:rPr>
          <w:rFonts w:ascii="Arial" w:eastAsia="Times New Roman" w:hAnsi="Arial" w:cs="Arial"/>
          <w:sz w:val="24"/>
          <w:szCs w:val="24"/>
          <w:lang w:eastAsia="es-ES"/>
        </w:rPr>
        <w:t xml:space="preserve">en la que no </w:t>
      </w:r>
      <w:r w:rsidR="00E3495D" w:rsidRPr="001748B9">
        <w:rPr>
          <w:rFonts w:ascii="Arial" w:eastAsia="Times New Roman" w:hAnsi="Arial" w:cs="Arial"/>
          <w:sz w:val="24"/>
          <w:szCs w:val="24"/>
          <w:lang w:eastAsia="es-ES"/>
        </w:rPr>
        <w:t>comparecieron</w:t>
      </w:r>
      <w:r w:rsidR="000802F9" w:rsidRPr="001748B9">
        <w:rPr>
          <w:rFonts w:ascii="Arial" w:eastAsia="Times New Roman" w:hAnsi="Arial" w:cs="Arial"/>
          <w:sz w:val="24"/>
          <w:szCs w:val="24"/>
          <w:lang w:eastAsia="es-ES"/>
        </w:rPr>
        <w:t xml:space="preserve"> las partes ni persona alguna que legalmente las representara; </w:t>
      </w:r>
      <w:r w:rsidR="00AE3D88" w:rsidRPr="001748B9">
        <w:rPr>
          <w:rFonts w:ascii="Arial" w:hAnsi="Arial" w:cs="Arial"/>
          <w:sz w:val="24"/>
          <w:szCs w:val="24"/>
        </w:rPr>
        <w:t>la parte actora</w:t>
      </w:r>
      <w:r w:rsidR="006B12A9" w:rsidRPr="001748B9">
        <w:rPr>
          <w:rFonts w:ascii="Arial" w:hAnsi="Arial" w:cs="Arial"/>
          <w:sz w:val="24"/>
          <w:szCs w:val="24"/>
        </w:rPr>
        <w:t xml:space="preserve"> </w:t>
      </w:r>
      <w:r w:rsidR="00CA07F5" w:rsidRPr="001748B9">
        <w:rPr>
          <w:rFonts w:ascii="Arial" w:hAnsi="Arial" w:cs="Arial"/>
          <w:sz w:val="24"/>
          <w:szCs w:val="24"/>
        </w:rPr>
        <w:t>formuló alegatos</w:t>
      </w:r>
      <w:r w:rsidR="00AE3D88" w:rsidRPr="001748B9">
        <w:rPr>
          <w:rFonts w:ascii="Arial" w:hAnsi="Arial" w:cs="Arial"/>
          <w:sz w:val="24"/>
          <w:szCs w:val="24"/>
        </w:rPr>
        <w:t xml:space="preserve"> no así la autoridad demandada</w:t>
      </w:r>
      <w:r w:rsidR="00CA07F5" w:rsidRPr="001748B9">
        <w:rPr>
          <w:rFonts w:ascii="Arial" w:hAnsi="Arial" w:cs="Arial"/>
          <w:sz w:val="24"/>
          <w:szCs w:val="24"/>
        </w:rPr>
        <w:t xml:space="preserve">, </w:t>
      </w:r>
      <w:r w:rsidR="00B37299" w:rsidRPr="001748B9">
        <w:rPr>
          <w:rFonts w:ascii="Arial" w:eastAsia="Times New Roman" w:hAnsi="Arial" w:cs="Arial"/>
          <w:sz w:val="24"/>
          <w:szCs w:val="24"/>
          <w:lang w:eastAsia="es-ES"/>
        </w:rPr>
        <w:t>y</w:t>
      </w:r>
      <w:r w:rsidR="000802F9" w:rsidRPr="001748B9">
        <w:rPr>
          <w:rFonts w:ascii="Arial" w:eastAsia="Times New Roman" w:hAnsi="Arial" w:cs="Arial"/>
          <w:sz w:val="24"/>
          <w:szCs w:val="24"/>
          <w:lang w:eastAsia="es-ES"/>
        </w:rPr>
        <w:t xml:space="preserve"> </w:t>
      </w:r>
      <w:r w:rsidR="000802F9" w:rsidRPr="001748B9">
        <w:rPr>
          <w:rFonts w:ascii="Arial" w:eastAsia="Times New Roman" w:hAnsi="Arial" w:cs="Arial"/>
          <w:sz w:val="24"/>
          <w:szCs w:val="24"/>
          <w:lang w:val="es-ES_tradnl" w:eastAsia="es-ES"/>
        </w:rPr>
        <w:t>se citó para oír sentenci</w:t>
      </w:r>
      <w:r w:rsidR="00B37299" w:rsidRPr="001748B9">
        <w:rPr>
          <w:rFonts w:ascii="Arial" w:eastAsia="Times New Roman" w:hAnsi="Arial" w:cs="Arial"/>
          <w:sz w:val="24"/>
          <w:szCs w:val="24"/>
          <w:lang w:val="es-ES_tradnl" w:eastAsia="es-ES"/>
        </w:rPr>
        <w:t>a</w:t>
      </w:r>
      <w:r w:rsidR="00E3495D" w:rsidRPr="001748B9">
        <w:rPr>
          <w:rFonts w:ascii="Arial" w:eastAsia="Times New Roman" w:hAnsi="Arial" w:cs="Arial"/>
          <w:sz w:val="24"/>
          <w:szCs w:val="24"/>
          <w:lang w:val="es-ES_tradnl" w:eastAsia="es-ES"/>
        </w:rPr>
        <w:t xml:space="preserve">, misma que ahora se dicta </w:t>
      </w:r>
      <w:r w:rsidR="001E57CA" w:rsidRPr="001748B9">
        <w:rPr>
          <w:rFonts w:ascii="Arial" w:hAnsi="Arial" w:cs="Arial"/>
          <w:color w:val="000000"/>
          <w:sz w:val="24"/>
          <w:szCs w:val="24"/>
        </w:rPr>
        <w:t>y;</w:t>
      </w:r>
      <w:r w:rsidR="001E57CA" w:rsidRPr="00010B2C">
        <w:rPr>
          <w:rFonts w:ascii="Arial" w:hAnsi="Arial" w:cs="Arial"/>
          <w:color w:val="000000"/>
          <w:sz w:val="24"/>
          <w:szCs w:val="24"/>
        </w:rPr>
        <w:t xml:space="preserve"> -</w:t>
      </w:r>
      <w:r w:rsidR="001E57CA" w:rsidRPr="00E720B2">
        <w:rPr>
          <w:rFonts w:ascii="Arial" w:hAnsi="Arial" w:cs="Arial"/>
          <w:color w:val="000000"/>
          <w:sz w:val="24"/>
          <w:szCs w:val="24"/>
        </w:rPr>
        <w:t xml:space="preserve"> - - - - - </w:t>
      </w:r>
      <w:r w:rsidR="00046E3C">
        <w:rPr>
          <w:rFonts w:ascii="Arial" w:hAnsi="Arial" w:cs="Arial"/>
          <w:color w:val="000000"/>
          <w:sz w:val="24"/>
          <w:szCs w:val="24"/>
        </w:rPr>
        <w:t xml:space="preserve">- - - - - </w:t>
      </w:r>
      <w:r w:rsidR="00C610DF">
        <w:rPr>
          <w:rFonts w:ascii="Arial" w:hAnsi="Arial" w:cs="Arial"/>
          <w:color w:val="000000"/>
          <w:sz w:val="24"/>
          <w:szCs w:val="24"/>
        </w:rPr>
        <w:t xml:space="preserve">- - - - - - - - - - - - </w:t>
      </w:r>
    </w:p>
    <w:p w14:paraId="3D68B947" w14:textId="77777777" w:rsidR="001748B9" w:rsidRDefault="001748B9" w:rsidP="00CA4545">
      <w:pPr>
        <w:spacing w:line="360" w:lineRule="auto"/>
        <w:ind w:right="51" w:firstLine="567"/>
        <w:jc w:val="both"/>
        <w:rPr>
          <w:rFonts w:ascii="Arial" w:hAnsi="Arial" w:cs="Arial"/>
          <w:color w:val="000000"/>
          <w:sz w:val="24"/>
          <w:szCs w:val="24"/>
        </w:rPr>
      </w:pPr>
    </w:p>
    <w:p w14:paraId="367B13F5" w14:textId="77777777" w:rsidR="00FD7A55" w:rsidRDefault="00FD7A55" w:rsidP="00CA4545">
      <w:pPr>
        <w:spacing w:line="360" w:lineRule="auto"/>
        <w:ind w:right="51" w:firstLine="567"/>
        <w:jc w:val="both"/>
        <w:rPr>
          <w:rFonts w:ascii="Arial" w:hAnsi="Arial" w:cs="Arial"/>
          <w:color w:val="000000"/>
          <w:sz w:val="24"/>
          <w:szCs w:val="24"/>
        </w:rPr>
      </w:pPr>
    </w:p>
    <w:p w14:paraId="7050412F" w14:textId="77777777" w:rsidR="00FA5F9A" w:rsidRPr="00C97157" w:rsidRDefault="000802F9" w:rsidP="005156BD">
      <w:pPr>
        <w:spacing w:before="24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14:paraId="51E19252" w14:textId="77777777" w:rsidR="00F71DEC" w:rsidRDefault="00E3495D" w:rsidP="004B226A">
      <w:pPr>
        <w:pStyle w:val="Textoindependienteprimerasangra"/>
        <w:spacing w:before="24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55B74382" w14:textId="128DD949" w:rsidR="00B94A85" w:rsidRDefault="000802F9" w:rsidP="005156BD">
      <w:pPr>
        <w:spacing w:before="240"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7E2003">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7E2003">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7E2003">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la</w:t>
      </w:r>
      <w:r w:rsidR="00434156">
        <w:rPr>
          <w:rFonts w:ascii="Arial" w:eastAsia="Times New Roman" w:hAnsi="Arial" w:cs="Arial"/>
          <w:sz w:val="24"/>
          <w:szCs w:val="24"/>
          <w:lang w:val="es-ES_tradnl" w:eastAsia="es-ES"/>
        </w:rPr>
        <w:t>s</w:t>
      </w:r>
      <w:r w:rsidR="00B94A85">
        <w:rPr>
          <w:rFonts w:ascii="Arial" w:eastAsia="Times New Roman" w:hAnsi="Arial" w:cs="Arial"/>
          <w:sz w:val="24"/>
          <w:szCs w:val="24"/>
          <w:lang w:val="es-ES_tradnl" w:eastAsia="es-ES"/>
        </w:rPr>
        <w:t xml:space="preserve"> </w:t>
      </w:r>
      <w:r w:rsidR="00B94A85">
        <w:rPr>
          <w:rFonts w:ascii="Arial" w:eastAsia="Times New Roman" w:hAnsi="Arial" w:cs="Arial"/>
          <w:b/>
          <w:sz w:val="24"/>
          <w:szCs w:val="24"/>
          <w:lang w:val="es-ES_tradnl" w:eastAsia="es-ES"/>
        </w:rPr>
        <w:t>autoridad</w:t>
      </w:r>
      <w:r w:rsidR="00434156">
        <w:rPr>
          <w:rFonts w:ascii="Arial" w:eastAsia="Times New Roman" w:hAnsi="Arial" w:cs="Arial"/>
          <w:b/>
          <w:sz w:val="24"/>
          <w:szCs w:val="24"/>
          <w:lang w:val="es-ES_tradnl" w:eastAsia="es-ES"/>
        </w:rPr>
        <w:t>es</w:t>
      </w:r>
      <w:r w:rsidR="00B94A85">
        <w:rPr>
          <w:rFonts w:ascii="Arial" w:eastAsia="Times New Roman" w:hAnsi="Arial" w:cs="Arial"/>
          <w:b/>
          <w:sz w:val="24"/>
          <w:szCs w:val="24"/>
          <w:lang w:val="es-ES_tradnl" w:eastAsia="es-ES"/>
        </w:rPr>
        <w:t xml:space="preserve"> demandada</w:t>
      </w:r>
      <w:r w:rsidR="00434156">
        <w:rPr>
          <w:rFonts w:ascii="Arial" w:eastAsia="Times New Roman" w:hAnsi="Arial" w:cs="Arial"/>
          <w:b/>
          <w:sz w:val="24"/>
          <w:szCs w:val="24"/>
          <w:lang w:val="es-ES_tradnl" w:eastAsia="es-ES"/>
        </w:rPr>
        <w:t>s</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w:t>
      </w:r>
      <w:r w:rsidR="00434156">
        <w:rPr>
          <w:rFonts w:ascii="Arial" w:eastAsia="Times New Roman" w:hAnsi="Arial" w:cs="Arial"/>
          <w:sz w:val="24"/>
          <w:szCs w:val="24"/>
          <w:lang w:val="es-ES_tradnl" w:eastAsia="es-ES"/>
        </w:rPr>
        <w:t>taron</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72A5A565" w14:textId="77777777" w:rsidR="002C5092" w:rsidRDefault="002C5092" w:rsidP="005156BD">
      <w:pPr>
        <w:spacing w:before="240" w:line="360" w:lineRule="auto"/>
        <w:ind w:firstLine="567"/>
        <w:jc w:val="both"/>
        <w:rPr>
          <w:rFonts w:ascii="Arial" w:eastAsia="Times New Roman" w:hAnsi="Arial" w:cs="Arial"/>
          <w:bCs/>
          <w:sz w:val="24"/>
          <w:szCs w:val="24"/>
          <w:lang w:eastAsia="es-ES"/>
        </w:rPr>
      </w:pPr>
      <w:r w:rsidRPr="003D2533">
        <w:rPr>
          <w:rFonts w:ascii="Arial" w:eastAsia="Times New Roman" w:hAnsi="Arial" w:cs="Arial"/>
          <w:b/>
          <w:sz w:val="24"/>
          <w:szCs w:val="24"/>
          <w:lang w:val="es-ES_tradnl" w:eastAsia="es-ES"/>
        </w:rPr>
        <w:t>TERCERO. Causales de</w:t>
      </w:r>
      <w:r w:rsidRPr="003D2533">
        <w:rPr>
          <w:rFonts w:ascii="Arial" w:eastAsia="Times New Roman" w:hAnsi="Arial" w:cs="Arial"/>
          <w:sz w:val="24"/>
          <w:szCs w:val="24"/>
          <w:lang w:val="es-ES_tradnl" w:eastAsia="es-ES"/>
        </w:rPr>
        <w:t xml:space="preserve"> </w:t>
      </w:r>
      <w:r w:rsidRPr="003D2533">
        <w:rPr>
          <w:rFonts w:ascii="Arial" w:eastAsia="Times New Roman" w:hAnsi="Arial" w:cs="Arial"/>
          <w:b/>
          <w:sz w:val="24"/>
          <w:szCs w:val="24"/>
          <w:lang w:val="es-ES_tradnl" w:eastAsia="es-ES"/>
        </w:rPr>
        <w:t xml:space="preserve">improcedencia y sobreseimiento. </w:t>
      </w:r>
      <w:r w:rsidRPr="003D2533">
        <w:rPr>
          <w:rFonts w:ascii="Arial" w:eastAsia="Times New Roman" w:hAnsi="Arial" w:cs="Arial"/>
          <w:sz w:val="24"/>
          <w:szCs w:val="24"/>
          <w:lang w:val="es-ES_tradnl" w:eastAsia="es-ES"/>
        </w:rPr>
        <w:t>Por ser</w:t>
      </w:r>
      <w:r w:rsidRPr="003D2533">
        <w:rPr>
          <w:rFonts w:ascii="Arial" w:eastAsia="Times New Roman" w:hAnsi="Arial" w:cs="Arial"/>
          <w:b/>
          <w:sz w:val="24"/>
          <w:szCs w:val="24"/>
          <w:lang w:val="es-ES_tradnl" w:eastAsia="es-ES"/>
        </w:rPr>
        <w:t xml:space="preserve"> </w:t>
      </w:r>
      <w:r w:rsidRPr="003D2533">
        <w:rPr>
          <w:rFonts w:ascii="Arial" w:eastAsia="Times New Roman" w:hAnsi="Arial" w:cs="Arial"/>
          <w:sz w:val="24"/>
          <w:szCs w:val="24"/>
          <w:lang w:val="es-ES_tradnl" w:eastAsia="es-ES"/>
        </w:rPr>
        <w:t>de orden</w:t>
      </w:r>
      <w:r>
        <w:rPr>
          <w:rFonts w:ascii="Arial" w:eastAsia="Times New Roman" w:hAnsi="Arial" w:cs="Arial"/>
          <w:sz w:val="24"/>
          <w:szCs w:val="24"/>
          <w:lang w:val="es-ES_tradnl" w:eastAsia="es-ES"/>
        </w:rPr>
        <w:t xml:space="preserve">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1AAA9B94" w14:textId="651F0F2D" w:rsidR="002C5092" w:rsidRDefault="002C5092" w:rsidP="005156BD">
      <w:pPr>
        <w:spacing w:before="240"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w:t>
      </w:r>
      <w:r w:rsidR="00AF7C4D">
        <w:rPr>
          <w:rFonts w:ascii="Arial" w:eastAsia="Times New Roman" w:hAnsi="Arial" w:cs="Arial"/>
          <w:sz w:val="24"/>
          <w:szCs w:val="24"/>
          <w:lang w:val="es-ES_tradnl" w:eastAsia="es-ES"/>
        </w:rPr>
        <w:t xml:space="preserve">e las causales de improcedencia,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09D59D04" w14:textId="5E48C91F" w:rsidR="00820366" w:rsidRPr="00881B44" w:rsidRDefault="00820366" w:rsidP="00820366">
      <w:pPr>
        <w:spacing w:line="360" w:lineRule="auto"/>
        <w:ind w:firstLine="567"/>
        <w:jc w:val="both"/>
        <w:rPr>
          <w:rFonts w:ascii="Arial" w:eastAsia="Times New Roman" w:hAnsi="Arial" w:cs="Arial"/>
          <w:sz w:val="24"/>
          <w:szCs w:val="24"/>
          <w:lang w:val="es-ES_tradnl" w:eastAsia="es-ES"/>
        </w:rPr>
      </w:pPr>
      <w:r w:rsidRPr="00881B44">
        <w:rPr>
          <w:rFonts w:ascii="Arial" w:hAnsi="Arial" w:cs="Arial"/>
          <w:b/>
          <w:snapToGrid w:val="0"/>
          <w:sz w:val="24"/>
          <w:szCs w:val="24"/>
        </w:rPr>
        <w:t xml:space="preserve">CUARTO. </w:t>
      </w:r>
      <w:r w:rsidRPr="00881B44">
        <w:rPr>
          <w:rFonts w:ascii="Arial" w:eastAsia="Times New Roman" w:hAnsi="Arial" w:cs="Arial"/>
          <w:b/>
          <w:bCs/>
          <w:sz w:val="24"/>
          <w:szCs w:val="24"/>
          <w:lang w:eastAsia="es-ES"/>
        </w:rPr>
        <w:t xml:space="preserve">Excepciones y defensas. </w:t>
      </w:r>
      <w:r w:rsidRPr="00881B44">
        <w:rPr>
          <w:rFonts w:ascii="Arial" w:eastAsia="Times New Roman" w:hAnsi="Arial" w:cs="Arial"/>
          <w:bCs/>
          <w:sz w:val="24"/>
          <w:szCs w:val="24"/>
          <w:lang w:eastAsia="es-ES"/>
        </w:rPr>
        <w:t xml:space="preserve">Se procede al análisis de las excepciones </w:t>
      </w:r>
      <w:r w:rsidRPr="00881B44">
        <w:rPr>
          <w:rFonts w:ascii="Arial" w:eastAsia="Times New Roman" w:hAnsi="Arial" w:cs="Arial"/>
          <w:b/>
          <w:sz w:val="24"/>
          <w:szCs w:val="24"/>
          <w:lang w:val="es-ES_tradnl" w:eastAsia="es-ES"/>
        </w:rPr>
        <w:t xml:space="preserve">de falta de derecho </w:t>
      </w:r>
      <w:r w:rsidRPr="00881B44">
        <w:rPr>
          <w:rFonts w:ascii="Arial" w:eastAsia="Times New Roman" w:hAnsi="Arial" w:cs="Arial"/>
          <w:bCs/>
          <w:sz w:val="24"/>
          <w:szCs w:val="24"/>
          <w:lang w:val="es-ES_tradnl" w:eastAsia="es-ES"/>
        </w:rPr>
        <w:t>en que funda su demanda la parte actora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bCs/>
          <w:sz w:val="24"/>
          <w:szCs w:val="24"/>
          <w:lang w:val="es-ES_tradnl" w:eastAsia="es-ES"/>
        </w:rPr>
        <w:t>opuestas</w:t>
      </w:r>
      <w:r w:rsidRPr="00881B44">
        <w:rPr>
          <w:rFonts w:ascii="Arial" w:eastAsia="Times New Roman" w:hAnsi="Arial" w:cs="Arial"/>
          <w:sz w:val="24"/>
          <w:szCs w:val="24"/>
          <w:lang w:val="es-ES_tradnl" w:eastAsia="es-ES"/>
        </w:rPr>
        <w:t xml:space="preserve"> por </w:t>
      </w:r>
      <w:r>
        <w:rPr>
          <w:rFonts w:ascii="Arial" w:eastAsia="Times New Roman" w:hAnsi="Arial" w:cs="Arial"/>
          <w:sz w:val="24"/>
          <w:szCs w:val="24"/>
          <w:lang w:val="es-ES_tradnl" w:eastAsia="es-ES"/>
        </w:rPr>
        <w:t>las autoridades demandadas</w:t>
      </w:r>
      <w:r w:rsidRPr="00881B44">
        <w:rPr>
          <w:rFonts w:ascii="Arial" w:eastAsia="Times New Roman" w:hAnsi="Arial" w:cs="Arial"/>
          <w:bCs/>
          <w:sz w:val="24"/>
          <w:szCs w:val="24"/>
          <w:lang w:val="es-ES_tradnl" w:eastAsia="es-ES"/>
        </w:rPr>
        <w:t xml:space="preserve">, </w:t>
      </w:r>
      <w:r w:rsidRPr="00881B44">
        <w:rPr>
          <w:rFonts w:ascii="Arial" w:eastAsia="Times New Roman" w:hAnsi="Arial" w:cs="Arial"/>
          <w:sz w:val="24"/>
          <w:szCs w:val="24"/>
          <w:lang w:val="es-ES_tradnl" w:eastAsia="es-ES"/>
        </w:rPr>
        <w:t>al dar contestación a la demanda, quién</w:t>
      </w:r>
      <w:r w:rsidR="00230D6C">
        <w:rPr>
          <w:rFonts w:ascii="Arial" w:eastAsia="Times New Roman" w:hAnsi="Arial" w:cs="Arial"/>
          <w:sz w:val="24"/>
          <w:szCs w:val="24"/>
          <w:lang w:val="es-ES_tradnl" w:eastAsia="es-ES"/>
        </w:rPr>
        <w:t>es</w:t>
      </w:r>
      <w:r w:rsidRPr="00881B44">
        <w:rPr>
          <w:rFonts w:ascii="Arial" w:eastAsia="Times New Roman" w:hAnsi="Arial" w:cs="Arial"/>
          <w:sz w:val="24"/>
          <w:szCs w:val="24"/>
          <w:lang w:val="es-ES_tradnl" w:eastAsia="es-ES"/>
        </w:rPr>
        <w:t xml:space="preserve"> señal</w:t>
      </w:r>
      <w:r w:rsidR="00230D6C">
        <w:rPr>
          <w:rFonts w:ascii="Arial" w:eastAsia="Times New Roman" w:hAnsi="Arial" w:cs="Arial"/>
          <w:sz w:val="24"/>
          <w:szCs w:val="24"/>
          <w:lang w:val="es-ES_tradnl" w:eastAsia="es-ES"/>
        </w:rPr>
        <w:t>aron</w:t>
      </w:r>
      <w:r w:rsidRPr="00881B44">
        <w:rPr>
          <w:rFonts w:ascii="Arial" w:eastAsia="Times New Roman" w:hAnsi="Arial" w:cs="Arial"/>
          <w:sz w:val="24"/>
          <w:szCs w:val="24"/>
          <w:lang w:val="es-ES_tradnl" w:eastAsia="es-ES"/>
        </w:rPr>
        <w:t xml:space="preserve">: </w:t>
      </w:r>
      <w:r w:rsidR="00230D6C">
        <w:rPr>
          <w:rFonts w:ascii="Arial" w:eastAsia="Times New Roman" w:hAnsi="Arial" w:cs="Arial"/>
          <w:sz w:val="24"/>
          <w:szCs w:val="24"/>
          <w:lang w:val="es-ES_tradnl" w:eastAsia="es-ES"/>
        </w:rPr>
        <w:t>que el actor no acredita el extremo de los hechos con los cuales pretende exigir o reclamar a la autoridad</w:t>
      </w:r>
      <w:r w:rsidR="00E12342">
        <w:rPr>
          <w:rFonts w:ascii="Arial" w:eastAsia="Times New Roman" w:hAnsi="Arial" w:cs="Arial"/>
          <w:sz w:val="24"/>
          <w:szCs w:val="24"/>
          <w:lang w:val="es-ES_tradnl" w:eastAsia="es-ES"/>
        </w:rPr>
        <w:t>.</w:t>
      </w:r>
    </w:p>
    <w:p w14:paraId="62F55122" w14:textId="19384211" w:rsidR="00820366" w:rsidRPr="00881B44" w:rsidRDefault="00820366" w:rsidP="00820366">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La excepción</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opuesta de falta de derecho es improcedente, en virtud de que conforme a lo dispuesto por el artículo 17 de la Constitución Federal, la parte actora tiene el derecho y la facultad de exigir a través de este juicio y las normas aplicables al caso que se juzgue la legalidad del oficio que se impugna.</w:t>
      </w:r>
    </w:p>
    <w:p w14:paraId="59DD41BD" w14:textId="7329AB22" w:rsidR="00820366" w:rsidRPr="00881B44" w:rsidRDefault="00820366" w:rsidP="00820366">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_tradnl" w:eastAsia="es-ES"/>
        </w:rPr>
        <w:t xml:space="preserve">QUINTO. Objeción de Pruebas. </w:t>
      </w:r>
      <w:r w:rsidRPr="00881B44">
        <w:rPr>
          <w:rFonts w:ascii="Arial" w:eastAsia="Times New Roman" w:hAnsi="Arial" w:cs="Arial"/>
          <w:sz w:val="24"/>
          <w:szCs w:val="24"/>
          <w:lang w:val="es-ES_tradnl" w:eastAsia="es-ES"/>
        </w:rPr>
        <w:t>La autoridad demanda</w:t>
      </w:r>
      <w:r w:rsidR="00B64076">
        <w:rPr>
          <w:rFonts w:ascii="Arial" w:eastAsia="Times New Roman" w:hAnsi="Arial" w:cs="Arial"/>
          <w:sz w:val="24"/>
          <w:szCs w:val="24"/>
          <w:lang w:val="es-ES_tradnl" w:eastAsia="es-ES"/>
        </w:rPr>
        <w:t>da</w:t>
      </w:r>
      <w:r w:rsidRPr="00881B44">
        <w:rPr>
          <w:rFonts w:ascii="Arial" w:eastAsia="Times New Roman" w:hAnsi="Arial" w:cs="Arial"/>
          <w:sz w:val="24"/>
          <w:szCs w:val="24"/>
          <w:lang w:val="es-ES_tradnl" w:eastAsia="es-ES"/>
        </w:rPr>
        <w:t xml:space="preserve"> objetó</w:t>
      </w:r>
      <w:r w:rsidRPr="00881B44">
        <w:rPr>
          <w:rFonts w:ascii="Arial" w:hAnsi="Arial" w:cs="Arial"/>
          <w:sz w:val="24"/>
          <w:szCs w:val="24"/>
        </w:rPr>
        <w:t xml:space="preserve">: </w:t>
      </w:r>
      <w:r w:rsidR="00BE744A">
        <w:rPr>
          <w:rFonts w:ascii="Arial" w:hAnsi="Arial" w:cs="Arial"/>
          <w:bCs/>
          <w:sz w:val="24"/>
          <w:szCs w:val="24"/>
        </w:rPr>
        <w:t>1</w:t>
      </w:r>
      <w:r w:rsidRPr="00881B44">
        <w:rPr>
          <w:rFonts w:ascii="Arial" w:hAnsi="Arial" w:cs="Arial"/>
          <w:bCs/>
          <w:sz w:val="24"/>
          <w:szCs w:val="24"/>
        </w:rPr>
        <w:t xml:space="preserve">) </w:t>
      </w:r>
      <w:r w:rsidR="00AA100A">
        <w:rPr>
          <w:rFonts w:ascii="Arial" w:hAnsi="Arial" w:cs="Arial"/>
          <w:sz w:val="24"/>
          <w:szCs w:val="24"/>
        </w:rPr>
        <w:t>L</w:t>
      </w:r>
      <w:r w:rsidR="00EF0337">
        <w:rPr>
          <w:rFonts w:ascii="Arial" w:hAnsi="Arial" w:cs="Arial"/>
          <w:sz w:val="24"/>
          <w:szCs w:val="24"/>
        </w:rPr>
        <w:t>a copia si</w:t>
      </w:r>
      <w:r w:rsidR="00BE744A">
        <w:rPr>
          <w:rFonts w:ascii="Arial" w:hAnsi="Arial" w:cs="Arial"/>
          <w:sz w:val="24"/>
          <w:szCs w:val="24"/>
        </w:rPr>
        <w:t>m</w:t>
      </w:r>
      <w:r w:rsidR="0067737C">
        <w:rPr>
          <w:rFonts w:ascii="Arial" w:hAnsi="Arial" w:cs="Arial"/>
          <w:sz w:val="24"/>
          <w:szCs w:val="24"/>
        </w:rPr>
        <w:t>pl</w:t>
      </w:r>
      <w:r w:rsidR="00BE744A">
        <w:rPr>
          <w:rFonts w:ascii="Arial" w:hAnsi="Arial" w:cs="Arial"/>
          <w:sz w:val="24"/>
          <w:szCs w:val="24"/>
        </w:rPr>
        <w:t>e del acta de infracción con n</w:t>
      </w:r>
      <w:r w:rsidR="00EF0337">
        <w:rPr>
          <w:rFonts w:ascii="Arial" w:hAnsi="Arial" w:cs="Arial"/>
          <w:sz w:val="24"/>
          <w:szCs w:val="24"/>
        </w:rPr>
        <w:t>ú</w:t>
      </w:r>
      <w:r w:rsidR="00BE744A">
        <w:rPr>
          <w:rFonts w:ascii="Arial" w:hAnsi="Arial" w:cs="Arial"/>
          <w:sz w:val="24"/>
          <w:szCs w:val="24"/>
        </w:rPr>
        <w:t xml:space="preserve">mero </w:t>
      </w:r>
      <w:r w:rsidR="008B3857">
        <w:rPr>
          <w:rFonts w:ascii="Arial" w:hAnsi="Arial" w:cs="Arial"/>
          <w:sz w:val="24"/>
          <w:szCs w:val="24"/>
        </w:rPr>
        <w:t>**********</w:t>
      </w:r>
      <w:r w:rsidR="00BE744A">
        <w:rPr>
          <w:rFonts w:ascii="Arial" w:hAnsi="Arial" w:cs="Arial"/>
          <w:sz w:val="24"/>
          <w:szCs w:val="24"/>
        </w:rPr>
        <w:t xml:space="preserve"> de fecha </w:t>
      </w:r>
      <w:r w:rsidR="00681070">
        <w:rPr>
          <w:rFonts w:ascii="Arial" w:hAnsi="Arial" w:cs="Arial"/>
          <w:sz w:val="24"/>
          <w:szCs w:val="24"/>
        </w:rPr>
        <w:t xml:space="preserve">doce </w:t>
      </w:r>
      <w:r w:rsidR="00BE744A">
        <w:rPr>
          <w:rFonts w:ascii="Arial" w:hAnsi="Arial" w:cs="Arial"/>
          <w:sz w:val="24"/>
          <w:szCs w:val="24"/>
        </w:rPr>
        <w:t xml:space="preserve">de diciembre de </w:t>
      </w:r>
      <w:r w:rsidR="00681070">
        <w:rPr>
          <w:rFonts w:ascii="Arial" w:hAnsi="Arial" w:cs="Arial"/>
          <w:sz w:val="24"/>
          <w:szCs w:val="24"/>
        </w:rPr>
        <w:t>dos mil veintiuno</w:t>
      </w:r>
      <w:r w:rsidR="00BE744A">
        <w:rPr>
          <w:rFonts w:ascii="Arial" w:hAnsi="Arial" w:cs="Arial"/>
          <w:sz w:val="24"/>
          <w:szCs w:val="24"/>
        </w:rPr>
        <w:t xml:space="preserve">; 2) </w:t>
      </w:r>
      <w:r w:rsidR="00250FDC">
        <w:rPr>
          <w:rFonts w:ascii="Arial" w:hAnsi="Arial" w:cs="Arial"/>
          <w:sz w:val="24"/>
          <w:szCs w:val="24"/>
        </w:rPr>
        <w:t xml:space="preserve">La </w:t>
      </w:r>
      <w:r w:rsidR="00BE744A">
        <w:rPr>
          <w:rFonts w:ascii="Arial" w:hAnsi="Arial" w:cs="Arial"/>
          <w:sz w:val="24"/>
          <w:szCs w:val="24"/>
        </w:rPr>
        <w:t xml:space="preserve">copia simple del recibo de pago con folio </w:t>
      </w:r>
      <w:r w:rsidR="008B3857">
        <w:rPr>
          <w:rFonts w:ascii="Arial" w:hAnsi="Arial" w:cs="Arial"/>
          <w:sz w:val="24"/>
          <w:szCs w:val="24"/>
        </w:rPr>
        <w:t>**********</w:t>
      </w:r>
      <w:r w:rsidR="00BE744A">
        <w:rPr>
          <w:rFonts w:ascii="Arial" w:hAnsi="Arial" w:cs="Arial"/>
          <w:sz w:val="24"/>
          <w:szCs w:val="24"/>
        </w:rPr>
        <w:t xml:space="preserve">, de </w:t>
      </w:r>
      <w:r w:rsidR="00457225">
        <w:rPr>
          <w:rFonts w:ascii="Arial" w:hAnsi="Arial" w:cs="Arial"/>
          <w:sz w:val="24"/>
          <w:szCs w:val="24"/>
        </w:rPr>
        <w:t>trece</w:t>
      </w:r>
      <w:r w:rsidR="00BE744A">
        <w:rPr>
          <w:rFonts w:ascii="Arial" w:hAnsi="Arial" w:cs="Arial"/>
          <w:sz w:val="24"/>
          <w:szCs w:val="24"/>
        </w:rPr>
        <w:t xml:space="preserve"> </w:t>
      </w:r>
      <w:r w:rsidR="00BE744A">
        <w:rPr>
          <w:rFonts w:ascii="Arial" w:hAnsi="Arial" w:cs="Arial"/>
          <w:sz w:val="24"/>
          <w:szCs w:val="24"/>
        </w:rPr>
        <w:lastRenderedPageBreak/>
        <w:t xml:space="preserve">de diciembre de </w:t>
      </w:r>
      <w:r w:rsidR="00457225">
        <w:rPr>
          <w:rFonts w:ascii="Arial" w:hAnsi="Arial" w:cs="Arial"/>
          <w:sz w:val="24"/>
          <w:szCs w:val="24"/>
        </w:rPr>
        <w:t>dos mil veintiuno;</w:t>
      </w:r>
      <w:r w:rsidR="00BE744A">
        <w:rPr>
          <w:rFonts w:ascii="Arial" w:hAnsi="Arial" w:cs="Arial"/>
          <w:sz w:val="24"/>
          <w:szCs w:val="24"/>
        </w:rPr>
        <w:t xml:space="preserve"> 3) </w:t>
      </w:r>
      <w:r w:rsidR="00457225">
        <w:rPr>
          <w:rFonts w:ascii="Arial" w:hAnsi="Arial" w:cs="Arial"/>
          <w:sz w:val="24"/>
          <w:szCs w:val="24"/>
        </w:rPr>
        <w:t>C</w:t>
      </w:r>
      <w:r w:rsidR="00BE744A">
        <w:rPr>
          <w:rFonts w:ascii="Arial" w:hAnsi="Arial" w:cs="Arial"/>
          <w:sz w:val="24"/>
          <w:szCs w:val="24"/>
        </w:rPr>
        <w:t>opia simple de un recibo de pago con n</w:t>
      </w:r>
      <w:r w:rsidR="006B7CB0">
        <w:rPr>
          <w:rFonts w:ascii="Arial" w:hAnsi="Arial" w:cs="Arial"/>
          <w:sz w:val="24"/>
          <w:szCs w:val="24"/>
        </w:rPr>
        <w:t>ú</w:t>
      </w:r>
      <w:r w:rsidR="00BE744A">
        <w:rPr>
          <w:rFonts w:ascii="Arial" w:hAnsi="Arial" w:cs="Arial"/>
          <w:sz w:val="24"/>
          <w:szCs w:val="24"/>
        </w:rPr>
        <w:t xml:space="preserve">mero de folio </w:t>
      </w:r>
      <w:r w:rsidR="008B3857">
        <w:rPr>
          <w:rFonts w:ascii="Arial" w:hAnsi="Arial" w:cs="Arial"/>
          <w:sz w:val="24"/>
          <w:szCs w:val="24"/>
        </w:rPr>
        <w:t>**********</w:t>
      </w:r>
      <w:r w:rsidR="00BE744A">
        <w:rPr>
          <w:rFonts w:ascii="Arial" w:hAnsi="Arial" w:cs="Arial"/>
          <w:sz w:val="24"/>
          <w:szCs w:val="24"/>
        </w:rPr>
        <w:t xml:space="preserve">, de </w:t>
      </w:r>
      <w:r w:rsidR="006B7CB0">
        <w:rPr>
          <w:rFonts w:ascii="Arial" w:hAnsi="Arial" w:cs="Arial"/>
          <w:sz w:val="24"/>
          <w:szCs w:val="24"/>
        </w:rPr>
        <w:t xml:space="preserve">trece </w:t>
      </w:r>
      <w:r w:rsidR="00BE744A">
        <w:rPr>
          <w:rFonts w:ascii="Arial" w:hAnsi="Arial" w:cs="Arial"/>
          <w:sz w:val="24"/>
          <w:szCs w:val="24"/>
        </w:rPr>
        <w:t xml:space="preserve">de diciembre del año </w:t>
      </w:r>
      <w:r w:rsidR="006B7CB0">
        <w:rPr>
          <w:rFonts w:ascii="Arial" w:hAnsi="Arial" w:cs="Arial"/>
          <w:sz w:val="24"/>
          <w:szCs w:val="24"/>
        </w:rPr>
        <w:t xml:space="preserve">dos mil veintiuno; 4) La </w:t>
      </w:r>
      <w:r w:rsidR="00A92821">
        <w:rPr>
          <w:rFonts w:ascii="Arial" w:hAnsi="Arial" w:cs="Arial"/>
          <w:sz w:val="24"/>
          <w:szCs w:val="24"/>
        </w:rPr>
        <w:t>copia simple del oficio de nú</w:t>
      </w:r>
      <w:r w:rsidR="001D3875">
        <w:rPr>
          <w:rFonts w:ascii="Arial" w:hAnsi="Arial" w:cs="Arial"/>
          <w:sz w:val="24"/>
          <w:szCs w:val="24"/>
        </w:rPr>
        <w:t xml:space="preserve">mero </w:t>
      </w:r>
      <w:r w:rsidR="008B3857">
        <w:rPr>
          <w:rFonts w:ascii="Arial" w:hAnsi="Arial" w:cs="Arial"/>
          <w:sz w:val="24"/>
          <w:szCs w:val="24"/>
        </w:rPr>
        <w:t>**********</w:t>
      </w:r>
      <w:r w:rsidR="001D3875">
        <w:rPr>
          <w:rFonts w:ascii="Arial" w:hAnsi="Arial" w:cs="Arial"/>
          <w:sz w:val="24"/>
          <w:szCs w:val="24"/>
        </w:rPr>
        <w:t xml:space="preserve">, relativa a la hoja de liberación del vehículo; 5) </w:t>
      </w:r>
      <w:r w:rsidR="00A92821">
        <w:rPr>
          <w:rFonts w:ascii="Arial" w:hAnsi="Arial" w:cs="Arial"/>
          <w:sz w:val="24"/>
          <w:szCs w:val="24"/>
        </w:rPr>
        <w:t>E</w:t>
      </w:r>
      <w:r w:rsidR="001D3875">
        <w:rPr>
          <w:rFonts w:ascii="Arial" w:hAnsi="Arial" w:cs="Arial"/>
          <w:sz w:val="24"/>
          <w:szCs w:val="24"/>
        </w:rPr>
        <w:t xml:space="preserve">l acuse de recibo de fecha </w:t>
      </w:r>
      <w:r w:rsidR="003A7393">
        <w:rPr>
          <w:rFonts w:ascii="Arial" w:hAnsi="Arial" w:cs="Arial"/>
          <w:sz w:val="24"/>
          <w:szCs w:val="24"/>
        </w:rPr>
        <w:t>trece</w:t>
      </w:r>
      <w:r w:rsidR="001D3875">
        <w:rPr>
          <w:rFonts w:ascii="Arial" w:hAnsi="Arial" w:cs="Arial"/>
          <w:sz w:val="24"/>
          <w:szCs w:val="24"/>
        </w:rPr>
        <w:t xml:space="preserve"> de diciembre de </w:t>
      </w:r>
      <w:r w:rsidR="003A7393">
        <w:rPr>
          <w:rFonts w:ascii="Arial" w:hAnsi="Arial" w:cs="Arial"/>
          <w:sz w:val="24"/>
          <w:szCs w:val="24"/>
        </w:rPr>
        <w:t>dos mil veintidós</w:t>
      </w:r>
      <w:r w:rsidR="00BA1C08">
        <w:rPr>
          <w:rFonts w:ascii="Arial" w:hAnsi="Arial" w:cs="Arial"/>
          <w:sz w:val="24"/>
          <w:szCs w:val="24"/>
        </w:rPr>
        <w:t xml:space="preserve">; 6) Copias simples de la factura número </w:t>
      </w:r>
      <w:r w:rsidR="008B3857">
        <w:rPr>
          <w:rFonts w:ascii="Arial" w:hAnsi="Arial" w:cs="Arial"/>
          <w:sz w:val="24"/>
          <w:szCs w:val="24"/>
        </w:rPr>
        <w:t>**********</w:t>
      </w:r>
      <w:r w:rsidR="00BA1C08">
        <w:rPr>
          <w:rFonts w:ascii="Arial" w:hAnsi="Arial" w:cs="Arial"/>
          <w:sz w:val="24"/>
          <w:szCs w:val="24"/>
        </w:rPr>
        <w:t xml:space="preserve">, de la tarjeta de circulación y de la licencia de conducir número </w:t>
      </w:r>
      <w:r w:rsidR="008B3857">
        <w:rPr>
          <w:rFonts w:ascii="Arial" w:hAnsi="Arial" w:cs="Arial"/>
          <w:sz w:val="24"/>
          <w:szCs w:val="24"/>
        </w:rPr>
        <w:t>**********</w:t>
      </w:r>
      <w:r w:rsidR="00BA1C08">
        <w:rPr>
          <w:rFonts w:ascii="Arial" w:hAnsi="Arial" w:cs="Arial"/>
          <w:sz w:val="24"/>
          <w:szCs w:val="24"/>
        </w:rPr>
        <w:t>; y 10. La instrumental de actuaciones y presuncional legal y humana.</w:t>
      </w:r>
    </w:p>
    <w:p w14:paraId="182FCC59" w14:textId="77777777" w:rsidR="00820366" w:rsidRPr="00881B44" w:rsidRDefault="00820366" w:rsidP="00820366">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Ahora bien, los artículos 193 y 194 de la Ley de la Materia, señalan:</w:t>
      </w:r>
    </w:p>
    <w:p w14:paraId="7CBF4041" w14:textId="77777777" w:rsidR="00820366" w:rsidRPr="00881B44" w:rsidRDefault="00820366" w:rsidP="00820366">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“Artículo 193.</w:t>
      </w:r>
      <w:r w:rsidRPr="00881B44">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5010FA38" w14:textId="3272235B" w:rsidR="00820366" w:rsidRPr="00881B44" w:rsidRDefault="00820366" w:rsidP="00820366">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Artículo 194.</w:t>
      </w:r>
      <w:r w:rsidRPr="00881B44">
        <w:rPr>
          <w:rFonts w:ascii="Arial" w:eastAsia="Times New Roman" w:hAnsi="Arial" w:cs="Arial"/>
          <w:i/>
          <w:szCs w:val="24"/>
          <w:lang w:val="es-ES_tradnl" w:eastAsia="es-ES"/>
        </w:rPr>
        <w:t xml:space="preserve"> La </w:t>
      </w:r>
      <w:r w:rsidRPr="00881B44">
        <w:rPr>
          <w:rFonts w:ascii="Arial" w:eastAsia="Times New Roman" w:hAnsi="Arial" w:cs="Arial"/>
          <w:b/>
          <w:i/>
          <w:szCs w:val="24"/>
          <w:lang w:val="es-ES_tradnl" w:eastAsia="es-ES"/>
        </w:rPr>
        <w:t>objeción de la autenticidad de un documento</w:t>
      </w:r>
      <w:r w:rsidRPr="00881B44">
        <w:rPr>
          <w:rFonts w:ascii="Arial" w:eastAsia="Times New Roman" w:hAnsi="Arial" w:cs="Arial"/>
          <w:i/>
          <w:szCs w:val="24"/>
          <w:lang w:val="es-ES_tradnl" w:eastAsia="es-ES"/>
        </w:rPr>
        <w:t>, se resolverá en la sentencia definitiva.</w:t>
      </w:r>
      <w:r w:rsidR="00E518C8">
        <w:rPr>
          <w:rFonts w:ascii="Arial" w:eastAsia="Times New Roman" w:hAnsi="Arial" w:cs="Arial"/>
          <w:i/>
          <w:szCs w:val="24"/>
          <w:lang w:val="es-ES_tradnl" w:eastAsia="es-ES"/>
        </w:rPr>
        <w:t>”</w:t>
      </w:r>
    </w:p>
    <w:p w14:paraId="365C12E2" w14:textId="77777777" w:rsidR="00820366" w:rsidRPr="00881B44" w:rsidRDefault="00820366" w:rsidP="00820366">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(Énfasis añadido)</w:t>
      </w:r>
    </w:p>
    <w:p w14:paraId="054D2818" w14:textId="77777777" w:rsidR="00820366" w:rsidRPr="00881B44" w:rsidRDefault="00820366" w:rsidP="00820366">
      <w:pPr>
        <w:spacing w:after="0" w:line="240" w:lineRule="auto"/>
        <w:ind w:right="-1" w:firstLine="567"/>
        <w:jc w:val="both"/>
        <w:rPr>
          <w:rFonts w:ascii="Arial" w:eastAsia="Times New Roman" w:hAnsi="Arial" w:cs="Arial"/>
          <w:sz w:val="24"/>
          <w:szCs w:val="24"/>
          <w:lang w:val="es-ES_tradnl" w:eastAsia="es-ES"/>
        </w:rPr>
      </w:pPr>
    </w:p>
    <w:p w14:paraId="7C07D8D6" w14:textId="77777777" w:rsidR="00820366" w:rsidRPr="00881B44" w:rsidRDefault="00820366" w:rsidP="00820366">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el causan las pruebas ofrecidas por las partes.</w:t>
      </w:r>
    </w:p>
    <w:p w14:paraId="54168BD1" w14:textId="341387DD" w:rsidR="00820366" w:rsidRPr="00881B44" w:rsidRDefault="00820366" w:rsidP="00820366">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Por lo tanto, y siendo que las manifestaciones de la autoridad demanda</w:t>
      </w:r>
      <w:r w:rsidR="00575679">
        <w:rPr>
          <w:rFonts w:ascii="Arial" w:eastAsia="Times New Roman" w:hAnsi="Arial" w:cs="Arial"/>
          <w:sz w:val="24"/>
          <w:szCs w:val="24"/>
          <w:lang w:val="es-ES_tradnl" w:eastAsia="es-ES"/>
        </w:rPr>
        <w:t>da</w:t>
      </w:r>
      <w:r w:rsidRPr="00881B44">
        <w:rPr>
          <w:rFonts w:ascii="Arial" w:eastAsia="Times New Roman" w:hAnsi="Arial" w:cs="Arial"/>
          <w:sz w:val="24"/>
          <w:szCs w:val="24"/>
          <w:lang w:val="es-ES_tradnl" w:eastAsia="es-ES"/>
        </w:rPr>
        <w:t xml:space="preserve">, no van encaminadas a controvertir la autenticidad de las documentales ofrecidas por la parte actora,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declaran </w:t>
      </w:r>
      <w:r w:rsidRPr="00881B44">
        <w:rPr>
          <w:rFonts w:ascii="Arial" w:eastAsia="Times New Roman" w:hAnsi="Arial" w:cs="Arial"/>
          <w:b/>
          <w:sz w:val="24"/>
          <w:szCs w:val="24"/>
          <w:lang w:val="es-ES_tradnl" w:eastAsia="es-ES"/>
        </w:rPr>
        <w:t xml:space="preserve">improcedentes </w:t>
      </w:r>
      <w:r w:rsidRPr="00881B44">
        <w:rPr>
          <w:rFonts w:ascii="Arial" w:eastAsia="Times New Roman" w:hAnsi="Arial" w:cs="Arial"/>
          <w:sz w:val="24"/>
          <w:szCs w:val="24"/>
          <w:lang w:val="es-ES_tradnl" w:eastAsia="es-ES"/>
        </w:rPr>
        <w:t xml:space="preserve">las </w:t>
      </w:r>
      <w:r w:rsidRPr="00881B44">
        <w:rPr>
          <w:rFonts w:ascii="Arial" w:eastAsia="Times New Roman" w:hAnsi="Arial" w:cs="Arial"/>
          <w:b/>
          <w:sz w:val="24"/>
          <w:szCs w:val="24"/>
          <w:lang w:val="es-ES_tradnl" w:eastAsia="es-ES"/>
        </w:rPr>
        <w:t>objeciones</w:t>
      </w:r>
      <w:r w:rsidRPr="00881B44">
        <w:rPr>
          <w:rFonts w:ascii="Arial" w:eastAsia="Times New Roman" w:hAnsi="Arial" w:cs="Arial"/>
          <w:sz w:val="24"/>
          <w:szCs w:val="24"/>
          <w:lang w:val="es-ES_tradnl" w:eastAsia="es-ES"/>
        </w:rPr>
        <w:t xml:space="preserve"> realizadas por la autoridad demandada.</w:t>
      </w:r>
    </w:p>
    <w:p w14:paraId="7FFEB759" w14:textId="77777777" w:rsidR="00820366" w:rsidRPr="00881B44" w:rsidRDefault="00820366" w:rsidP="00820366">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Por otra parte, el artículo 203 de la Ley de Procedimiento y Justicia Administrativa para el Estado, menciona: </w:t>
      </w:r>
    </w:p>
    <w:p w14:paraId="69CCDD25" w14:textId="77777777" w:rsidR="00820366" w:rsidRPr="00881B44" w:rsidRDefault="00820366" w:rsidP="00820366">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“Artículo 203</w:t>
      </w:r>
      <w:r w:rsidRPr="00881B44">
        <w:rPr>
          <w:rFonts w:ascii="Arial" w:eastAsia="Times New Roman" w:hAnsi="Arial" w:cs="Arial"/>
          <w:i/>
          <w:szCs w:val="24"/>
          <w:lang w:val="es-ES_tradnl" w:eastAsia="es-ES"/>
        </w:rPr>
        <w:t>.- La valoración de las pruebas se hará de acuerdo con las siguientes reglas:</w:t>
      </w:r>
    </w:p>
    <w:p w14:paraId="734CD28B" w14:textId="77777777" w:rsidR="00820366" w:rsidRPr="00881B44" w:rsidRDefault="00820366" w:rsidP="00820366">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i/>
          <w:szCs w:val="24"/>
          <w:lang w:val="es-ES_tradnl" w:eastAsia="es-ES"/>
        </w:rPr>
        <w:t>I. Harán prueba plena la confesión expresa de las partes y los actos contenidos en documentos públicos, si en éstos últimos se contienen declaraciones de verdad o manifestaciones de hechos de particulares; y</w:t>
      </w:r>
    </w:p>
    <w:p w14:paraId="6536133C" w14:textId="77777777" w:rsidR="00820366" w:rsidRPr="00881B44" w:rsidRDefault="00820366" w:rsidP="00820366">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i/>
          <w:szCs w:val="24"/>
          <w:lang w:val="es-ES_tradnl" w:eastAsia="es-ES"/>
        </w:rPr>
        <w:t>II. El valor de la pericial y testimonial, así como el de las demás pruebas, quedará a la prudente y razonada apreciación del Tribunal.”</w:t>
      </w:r>
    </w:p>
    <w:p w14:paraId="668CBEA2" w14:textId="77777777" w:rsidR="00820366" w:rsidRPr="00881B44" w:rsidRDefault="00820366" w:rsidP="00820366">
      <w:pPr>
        <w:spacing w:after="0" w:line="240" w:lineRule="auto"/>
        <w:ind w:right="-1" w:firstLine="567"/>
        <w:jc w:val="both"/>
        <w:rPr>
          <w:rFonts w:ascii="Arial" w:eastAsia="Times New Roman" w:hAnsi="Arial" w:cs="Arial"/>
          <w:sz w:val="24"/>
          <w:szCs w:val="24"/>
          <w:lang w:val="es-ES_tradnl" w:eastAsia="es-ES"/>
        </w:rPr>
      </w:pPr>
    </w:p>
    <w:p w14:paraId="407A44E3" w14:textId="77777777" w:rsidR="00820366" w:rsidRPr="00881B44" w:rsidRDefault="00820366" w:rsidP="00820366">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lastRenderedPageBreak/>
        <w:t>El artículo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a cierto tipo de pruebas, teniendo como parámetro las reglas de la lógica, los conocimientos científicos afianzados y las máximas de experiencia; por lo que, éste juzgador procede a asignarles el valor probatorio correspondiente, a las pruebas ofrecidas por las partes.</w:t>
      </w:r>
    </w:p>
    <w:p w14:paraId="1E1F46B9" w14:textId="47348B42" w:rsidR="002C5092" w:rsidRPr="00BC5D13" w:rsidRDefault="00195615"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SEXTO</w:t>
      </w:r>
      <w:r w:rsidR="00152A2A" w:rsidRPr="0049167E">
        <w:rPr>
          <w:rFonts w:ascii="Arial" w:hAnsi="Arial" w:cs="Arial"/>
          <w:b/>
          <w:sz w:val="24"/>
          <w:szCs w:val="24"/>
        </w:rPr>
        <w:t>.</w:t>
      </w:r>
      <w:r w:rsidR="002C5092" w:rsidRPr="0049167E">
        <w:rPr>
          <w:rFonts w:ascii="Arial" w:hAnsi="Arial" w:cs="Arial"/>
          <w:b/>
          <w:sz w:val="24"/>
          <w:szCs w:val="24"/>
        </w:rPr>
        <w:t xml:space="preserve"> </w:t>
      </w:r>
      <w:r w:rsidR="00E40415">
        <w:rPr>
          <w:rFonts w:ascii="Arial" w:hAnsi="Arial" w:cs="Arial"/>
          <w:bCs/>
          <w:sz w:val="24"/>
          <w:szCs w:val="24"/>
        </w:rPr>
        <w:t>La actora</w:t>
      </w:r>
      <w:r w:rsidR="002C5092" w:rsidRPr="0049167E">
        <w:rPr>
          <w:rFonts w:ascii="Arial" w:hAnsi="Arial" w:cs="Arial"/>
          <w:bCs/>
          <w:sz w:val="24"/>
          <w:szCs w:val="24"/>
        </w:rPr>
        <w:t xml:space="preserve"> </w:t>
      </w:r>
      <w:r w:rsidR="008B3857">
        <w:rPr>
          <w:rFonts w:ascii="Arial" w:eastAsia="Times New Roman" w:hAnsi="Arial" w:cs="Arial"/>
          <w:iCs/>
          <w:kern w:val="2"/>
          <w:sz w:val="24"/>
          <w:szCs w:val="24"/>
          <w:lang w:val="es-ES_tradnl" w:eastAsia="es-ES"/>
        </w:rPr>
        <w:t>**********</w:t>
      </w:r>
      <w:r w:rsidR="003A6656" w:rsidRPr="0049167E">
        <w:rPr>
          <w:rFonts w:ascii="Arial" w:eastAsia="Times New Roman" w:hAnsi="Arial" w:cs="Arial"/>
          <w:iCs/>
          <w:kern w:val="2"/>
          <w:sz w:val="24"/>
          <w:szCs w:val="24"/>
          <w:lang w:val="es-ES_tradnl" w:eastAsia="es-ES"/>
        </w:rPr>
        <w:t xml:space="preserve"> o </w:t>
      </w:r>
      <w:r w:rsidR="008B3857">
        <w:rPr>
          <w:rFonts w:ascii="Arial" w:eastAsia="Times New Roman" w:hAnsi="Arial" w:cs="Arial"/>
          <w:iCs/>
          <w:kern w:val="2"/>
          <w:sz w:val="24"/>
          <w:szCs w:val="24"/>
          <w:lang w:val="es-ES_tradnl" w:eastAsia="es-ES"/>
        </w:rPr>
        <w:t>**********</w:t>
      </w:r>
      <w:r w:rsidR="002C5092" w:rsidRPr="0049167E">
        <w:rPr>
          <w:rFonts w:ascii="Arial" w:hAnsi="Arial" w:cs="Arial"/>
          <w:bCs/>
          <w:sz w:val="24"/>
          <w:szCs w:val="24"/>
        </w:rPr>
        <w:t xml:space="preserve">, </w:t>
      </w:r>
      <w:r w:rsidR="002C5092" w:rsidRPr="0049167E">
        <w:rPr>
          <w:rFonts w:ascii="Arial" w:hAnsi="Arial" w:cs="Arial"/>
          <w:sz w:val="24"/>
          <w:szCs w:val="24"/>
        </w:rPr>
        <w:t xml:space="preserve">demandó la nulidad </w:t>
      </w:r>
      <w:r w:rsidR="002C5092" w:rsidRPr="0049167E">
        <w:rPr>
          <w:rFonts w:ascii="Arial" w:hAnsi="Arial" w:cs="Arial"/>
          <w:bCs/>
          <w:sz w:val="24"/>
          <w:szCs w:val="24"/>
        </w:rPr>
        <w:t xml:space="preserve">del acta de infracción con número de folio </w:t>
      </w:r>
      <w:r w:rsidR="008B3857">
        <w:rPr>
          <w:rFonts w:ascii="Arial" w:hAnsi="Arial" w:cs="Arial"/>
          <w:bCs/>
          <w:sz w:val="24"/>
          <w:szCs w:val="24"/>
        </w:rPr>
        <w:t>**********</w:t>
      </w:r>
      <w:r w:rsidR="002C5092" w:rsidRPr="0049167E">
        <w:rPr>
          <w:rFonts w:ascii="Arial" w:hAnsi="Arial" w:cs="Arial"/>
          <w:bCs/>
          <w:sz w:val="24"/>
          <w:szCs w:val="24"/>
        </w:rPr>
        <w:t xml:space="preserve">, de </w:t>
      </w:r>
      <w:r w:rsidR="003A6656" w:rsidRPr="0049167E">
        <w:rPr>
          <w:rFonts w:ascii="Arial" w:hAnsi="Arial" w:cs="Arial"/>
          <w:bCs/>
          <w:sz w:val="24"/>
          <w:szCs w:val="24"/>
        </w:rPr>
        <w:t>doce de diciembre de dos mil veintiuno</w:t>
      </w:r>
      <w:r w:rsidR="00C24CA7" w:rsidRPr="0049167E">
        <w:rPr>
          <w:rFonts w:ascii="Arial" w:hAnsi="Arial" w:cs="Arial"/>
          <w:bCs/>
          <w:sz w:val="24"/>
          <w:szCs w:val="24"/>
        </w:rPr>
        <w:t xml:space="preserve">, </w:t>
      </w:r>
      <w:r w:rsidR="002C5092" w:rsidRPr="0049167E">
        <w:rPr>
          <w:rFonts w:ascii="Arial" w:hAnsi="Arial" w:cs="Arial"/>
          <w:bCs/>
          <w:sz w:val="24"/>
          <w:szCs w:val="24"/>
          <w:lang w:eastAsia="es-ES"/>
        </w:rPr>
        <w:t>emitida</w:t>
      </w:r>
      <w:r w:rsidR="002C5092" w:rsidRPr="0049167E">
        <w:rPr>
          <w:rFonts w:ascii="Arial" w:hAnsi="Arial" w:cs="Arial"/>
          <w:sz w:val="24"/>
          <w:szCs w:val="24"/>
        </w:rPr>
        <w:t xml:space="preserve"> por </w:t>
      </w:r>
      <w:r w:rsidR="003D2533" w:rsidRPr="0049167E">
        <w:rPr>
          <w:rFonts w:ascii="Arial" w:eastAsia="Times New Roman" w:hAnsi="Arial" w:cs="Arial"/>
          <w:sz w:val="24"/>
          <w:szCs w:val="24"/>
          <w:lang w:val="es-ES" w:eastAsia="es-ES"/>
        </w:rPr>
        <w:t xml:space="preserve">el </w:t>
      </w:r>
      <w:r w:rsidR="003D2533" w:rsidRPr="0049167E">
        <w:rPr>
          <w:rFonts w:ascii="Arial" w:eastAsia="Times New Roman" w:hAnsi="Arial" w:cs="Arial"/>
          <w:bCs/>
          <w:iCs/>
          <w:kern w:val="2"/>
          <w:sz w:val="24"/>
          <w:szCs w:val="24"/>
          <w:lang w:val="es-ES_tradnl" w:eastAsia="es-ES"/>
        </w:rPr>
        <w:t xml:space="preserve">Policía Vial </w:t>
      </w:r>
      <w:r w:rsidR="003A6656" w:rsidRPr="0049167E">
        <w:rPr>
          <w:rFonts w:ascii="Arial" w:eastAsia="Times New Roman" w:hAnsi="Arial" w:cs="Arial"/>
          <w:bCs/>
          <w:iCs/>
          <w:kern w:val="2"/>
          <w:sz w:val="24"/>
          <w:szCs w:val="24"/>
          <w:lang w:val="es-ES_tradnl" w:eastAsia="es-ES"/>
        </w:rPr>
        <w:t>adscrito a la Dirección de Movil</w:t>
      </w:r>
      <w:r w:rsidR="00E40415">
        <w:rPr>
          <w:rFonts w:ascii="Arial" w:eastAsia="Times New Roman" w:hAnsi="Arial" w:cs="Arial"/>
          <w:bCs/>
          <w:iCs/>
          <w:kern w:val="2"/>
          <w:sz w:val="24"/>
          <w:szCs w:val="24"/>
          <w:lang w:val="es-ES_tradnl" w:eastAsia="es-ES"/>
        </w:rPr>
        <w:t>idad del Municipio de Santa Lucí</w:t>
      </w:r>
      <w:r w:rsidR="003A6656" w:rsidRPr="0049167E">
        <w:rPr>
          <w:rFonts w:ascii="Arial" w:eastAsia="Times New Roman" w:hAnsi="Arial" w:cs="Arial"/>
          <w:bCs/>
          <w:iCs/>
          <w:kern w:val="2"/>
          <w:sz w:val="24"/>
          <w:szCs w:val="24"/>
          <w:lang w:val="es-ES_tradnl" w:eastAsia="es-ES"/>
        </w:rPr>
        <w:t>a del Camino, Oaxaca</w:t>
      </w:r>
      <w:r w:rsidR="00BC5D13" w:rsidRPr="0049167E">
        <w:rPr>
          <w:rFonts w:ascii="Arial" w:eastAsia="Times New Roman" w:hAnsi="Arial" w:cs="Arial"/>
          <w:bCs/>
          <w:iCs/>
          <w:kern w:val="2"/>
          <w:sz w:val="24"/>
          <w:szCs w:val="24"/>
          <w:lang w:val="es-ES_tradnl" w:eastAsia="es-ES"/>
        </w:rPr>
        <w:t xml:space="preserve">, </w:t>
      </w:r>
      <w:r w:rsidR="002C5092" w:rsidRPr="0049167E">
        <w:rPr>
          <w:rFonts w:ascii="Arial" w:hAnsi="Arial" w:cs="Arial"/>
          <w:sz w:val="24"/>
          <w:szCs w:val="24"/>
        </w:rPr>
        <w:t>expresando en</w:t>
      </w:r>
      <w:r w:rsidR="002C5092">
        <w:rPr>
          <w:rFonts w:ascii="Arial" w:hAnsi="Arial" w:cs="Arial"/>
          <w:sz w:val="24"/>
          <w:szCs w:val="24"/>
        </w:rPr>
        <w:t xml:space="preserve"> sus </w:t>
      </w:r>
      <w:r w:rsidR="002C5092" w:rsidRPr="00BC5D13">
        <w:rPr>
          <w:rFonts w:ascii="Arial" w:hAnsi="Arial" w:cs="Arial"/>
          <w:sz w:val="24"/>
          <w:szCs w:val="24"/>
        </w:rPr>
        <w:t>conceptos de impugnación, que ésta no se encuentra</w:t>
      </w:r>
      <w:r w:rsidR="00646837">
        <w:rPr>
          <w:rFonts w:ascii="Arial" w:hAnsi="Arial" w:cs="Arial"/>
          <w:sz w:val="24"/>
          <w:szCs w:val="24"/>
        </w:rPr>
        <w:t xml:space="preserve"> debidamente fundada y motivada, así como la devolución de las cantidades de $6,004.54 (seis mil cuatro pesos 54/100 M.N.) y $1,500.00 (un mil quinientos pesos 00/100 M.N.), por concepto de pago de multa y por el arrastre de su vehículo </w:t>
      </w:r>
      <w:r w:rsidR="00000E35">
        <w:rPr>
          <w:rFonts w:ascii="Arial" w:hAnsi="Arial" w:cs="Arial"/>
          <w:sz w:val="24"/>
          <w:szCs w:val="24"/>
        </w:rPr>
        <w:t>respectivamente.</w:t>
      </w:r>
    </w:p>
    <w:p w14:paraId="30E8E566" w14:textId="6FE4F19C" w:rsidR="002C5092" w:rsidRDefault="00FB41A7" w:rsidP="002C5092">
      <w:pPr>
        <w:spacing w:line="360" w:lineRule="auto"/>
        <w:ind w:right="18" w:firstLine="567"/>
        <w:jc w:val="both"/>
        <w:rPr>
          <w:rFonts w:ascii="Arial" w:hAnsi="Arial" w:cs="Arial"/>
          <w:sz w:val="24"/>
          <w:szCs w:val="24"/>
        </w:rPr>
      </w:pPr>
      <w:r w:rsidRPr="00BC5D13">
        <w:rPr>
          <w:rFonts w:ascii="Arial" w:hAnsi="Arial" w:cs="Arial"/>
          <w:sz w:val="24"/>
          <w:szCs w:val="24"/>
        </w:rPr>
        <w:t>Ahora, esta</w:t>
      </w:r>
      <w:r w:rsidR="002C5092" w:rsidRPr="00BC5D13">
        <w:rPr>
          <w:rFonts w:ascii="Arial" w:hAnsi="Arial" w:cs="Arial"/>
          <w:sz w:val="24"/>
          <w:szCs w:val="24"/>
        </w:rPr>
        <w:t xml:space="preserve"> juzgador</w:t>
      </w:r>
      <w:r w:rsidRPr="00BC5D13">
        <w:rPr>
          <w:rFonts w:ascii="Arial" w:hAnsi="Arial" w:cs="Arial"/>
          <w:sz w:val="24"/>
          <w:szCs w:val="24"/>
        </w:rPr>
        <w:t>a</w:t>
      </w:r>
      <w:r w:rsidR="002C5092" w:rsidRPr="00BC5D13">
        <w:rPr>
          <w:rFonts w:ascii="Arial" w:hAnsi="Arial" w:cs="Arial"/>
          <w:sz w:val="24"/>
          <w:szCs w:val="24"/>
        </w:rPr>
        <w:t xml:space="preserve"> procede al análisis del acta de infracció</w:t>
      </w:r>
      <w:r w:rsidR="007D00DF" w:rsidRPr="00BC5D13">
        <w:rPr>
          <w:rFonts w:ascii="Arial" w:hAnsi="Arial" w:cs="Arial"/>
          <w:sz w:val="24"/>
          <w:szCs w:val="24"/>
        </w:rPr>
        <w:t xml:space="preserve">n impugnada con número de folio </w:t>
      </w:r>
      <w:r w:rsidR="00747368">
        <w:rPr>
          <w:rFonts w:ascii="Arial" w:hAnsi="Arial" w:cs="Arial"/>
          <w:sz w:val="24"/>
          <w:szCs w:val="24"/>
        </w:rPr>
        <w:t>**********</w:t>
      </w:r>
      <w:r w:rsidR="002C5092" w:rsidRPr="00BC5D13">
        <w:rPr>
          <w:rFonts w:ascii="Arial" w:hAnsi="Arial" w:cs="Arial"/>
          <w:sz w:val="24"/>
          <w:szCs w:val="24"/>
        </w:rPr>
        <w:t>,</w:t>
      </w:r>
      <w:r w:rsidR="002C5092">
        <w:rPr>
          <w:rFonts w:ascii="Arial" w:hAnsi="Arial" w:cs="Arial"/>
          <w:sz w:val="24"/>
          <w:szCs w:val="24"/>
        </w:rPr>
        <w:t xml:space="preserve"> </w:t>
      </w:r>
      <w:r w:rsidR="00960A5F" w:rsidRPr="0019379A">
        <w:rPr>
          <w:rFonts w:ascii="Arial" w:hAnsi="Arial" w:cs="Arial"/>
          <w:bCs/>
          <w:sz w:val="24"/>
          <w:szCs w:val="24"/>
        </w:rPr>
        <w:t xml:space="preserve">de </w:t>
      </w:r>
      <w:r w:rsidR="007A2907">
        <w:rPr>
          <w:rFonts w:ascii="Arial" w:hAnsi="Arial" w:cs="Arial"/>
          <w:bCs/>
          <w:sz w:val="24"/>
          <w:szCs w:val="24"/>
        </w:rPr>
        <w:t>doce de diciembre</w:t>
      </w:r>
      <w:r w:rsidR="00960A5F">
        <w:rPr>
          <w:rFonts w:ascii="Arial" w:hAnsi="Arial" w:cs="Arial"/>
          <w:bCs/>
          <w:sz w:val="24"/>
          <w:szCs w:val="24"/>
        </w:rPr>
        <w:t xml:space="preserve"> </w:t>
      </w:r>
      <w:r w:rsidR="00960A5F" w:rsidRPr="0019379A">
        <w:rPr>
          <w:rFonts w:ascii="Arial" w:hAnsi="Arial" w:cs="Arial"/>
          <w:bCs/>
          <w:sz w:val="24"/>
          <w:szCs w:val="24"/>
        </w:rPr>
        <w:t xml:space="preserve">de dos mil veintiuno, </w:t>
      </w:r>
      <w:r w:rsidR="00960A5F" w:rsidRPr="0019379A">
        <w:rPr>
          <w:rFonts w:ascii="Arial" w:hAnsi="Arial" w:cs="Arial"/>
          <w:bCs/>
          <w:sz w:val="24"/>
          <w:szCs w:val="24"/>
          <w:lang w:eastAsia="es-ES"/>
        </w:rPr>
        <w:t>emitida</w:t>
      </w:r>
      <w:r w:rsidR="00960A5F" w:rsidRPr="0019379A">
        <w:rPr>
          <w:rFonts w:ascii="Arial" w:hAnsi="Arial" w:cs="Arial"/>
          <w:sz w:val="24"/>
          <w:szCs w:val="24"/>
        </w:rPr>
        <w:t xml:space="preserve"> por </w:t>
      </w:r>
      <w:r w:rsidR="00960A5F">
        <w:rPr>
          <w:rFonts w:ascii="Arial" w:eastAsia="Times New Roman" w:hAnsi="Arial" w:cs="Arial"/>
          <w:sz w:val="24"/>
          <w:szCs w:val="24"/>
          <w:lang w:val="es-ES" w:eastAsia="es-ES"/>
        </w:rPr>
        <w:t>el</w:t>
      </w:r>
      <w:r w:rsidR="00960A5F" w:rsidRPr="00786705">
        <w:rPr>
          <w:rFonts w:ascii="Arial" w:eastAsia="Times New Roman" w:hAnsi="Arial" w:cs="Arial"/>
          <w:sz w:val="24"/>
          <w:szCs w:val="24"/>
          <w:lang w:val="es-ES" w:eastAsia="es-ES"/>
        </w:rPr>
        <w:t xml:space="preserve"> </w:t>
      </w:r>
      <w:r w:rsidR="00960A5F" w:rsidRPr="00786705">
        <w:rPr>
          <w:rFonts w:ascii="Arial" w:eastAsia="Times New Roman" w:hAnsi="Arial" w:cs="Arial"/>
          <w:bCs/>
          <w:iCs/>
          <w:kern w:val="2"/>
          <w:sz w:val="24"/>
          <w:szCs w:val="24"/>
          <w:lang w:val="es-ES_tradnl" w:eastAsia="es-ES"/>
        </w:rPr>
        <w:t>Policía Vial</w:t>
      </w:r>
      <w:r w:rsidR="007A2907" w:rsidRPr="007A2907">
        <w:rPr>
          <w:rFonts w:ascii="Arial" w:eastAsia="Times New Roman" w:hAnsi="Arial" w:cs="Arial"/>
          <w:bCs/>
          <w:iCs/>
          <w:kern w:val="2"/>
          <w:sz w:val="24"/>
          <w:szCs w:val="24"/>
          <w:lang w:val="es-ES_tradnl" w:eastAsia="es-ES"/>
        </w:rPr>
        <w:t xml:space="preserve"> </w:t>
      </w:r>
      <w:r w:rsidR="007A2907" w:rsidRPr="00786705">
        <w:rPr>
          <w:rFonts w:ascii="Arial" w:eastAsia="Times New Roman" w:hAnsi="Arial" w:cs="Arial"/>
          <w:bCs/>
          <w:iCs/>
          <w:kern w:val="2"/>
          <w:sz w:val="24"/>
          <w:szCs w:val="24"/>
          <w:lang w:val="es-ES_tradnl" w:eastAsia="es-ES"/>
        </w:rPr>
        <w:t xml:space="preserve">adscrito a la Dirección de Movilidad del Municipio </w:t>
      </w:r>
      <w:r w:rsidR="007A2907">
        <w:rPr>
          <w:rFonts w:ascii="Arial" w:eastAsia="Times New Roman" w:hAnsi="Arial" w:cs="Arial"/>
          <w:bCs/>
          <w:iCs/>
          <w:kern w:val="2"/>
          <w:sz w:val="24"/>
          <w:szCs w:val="24"/>
          <w:lang w:val="es-ES_tradnl" w:eastAsia="es-ES"/>
        </w:rPr>
        <w:t>de Santa Lucia del Camino, Oaxaca</w:t>
      </w:r>
      <w:r w:rsidR="00960A5F">
        <w:rPr>
          <w:rFonts w:ascii="Arial" w:hAnsi="Arial" w:cs="Arial"/>
          <w:sz w:val="24"/>
          <w:szCs w:val="24"/>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646C37A8" w14:textId="26A0179A" w:rsidR="00C610DF" w:rsidRPr="00C610DF" w:rsidRDefault="002C5092" w:rsidP="00B65CCF">
      <w:pPr>
        <w:spacing w:line="360" w:lineRule="auto"/>
        <w:ind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960A5F">
        <w:rPr>
          <w:rFonts w:ascii="Arial" w:hAnsi="Arial" w:cs="Arial"/>
          <w:sz w:val="24"/>
          <w:szCs w:val="24"/>
        </w:rPr>
        <w:t>el</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Pr="00BC06CE">
        <w:rPr>
          <w:rFonts w:ascii="Arial" w:hAnsi="Arial" w:cs="Arial"/>
          <w:sz w:val="24"/>
          <w:szCs w:val="24"/>
        </w:rPr>
        <w:t xml:space="preserve"> señaló </w:t>
      </w:r>
      <w:r w:rsidRPr="00E40415">
        <w:rPr>
          <w:rFonts w:ascii="Arial" w:hAnsi="Arial" w:cs="Arial"/>
          <w:i/>
          <w:sz w:val="24"/>
          <w:szCs w:val="24"/>
        </w:rPr>
        <w:t>“</w:t>
      </w:r>
      <w:r w:rsidR="00E40415" w:rsidRPr="00E40415">
        <w:rPr>
          <w:rFonts w:ascii="Arial" w:hAnsi="Arial" w:cs="Arial"/>
          <w:i/>
          <w:sz w:val="24"/>
          <w:szCs w:val="24"/>
        </w:rPr>
        <w:t xml:space="preserve">V065 </w:t>
      </w:r>
      <w:r w:rsidR="007A2907" w:rsidRPr="00E40415">
        <w:rPr>
          <w:rFonts w:ascii="Arial" w:hAnsi="Arial" w:cs="Arial"/>
          <w:i/>
          <w:sz w:val="24"/>
          <w:szCs w:val="24"/>
        </w:rPr>
        <w:t>por conducir en estado de ebriedad incompleto</w:t>
      </w:r>
      <w:r w:rsidR="00931C8A" w:rsidRPr="00E40415">
        <w:rPr>
          <w:rFonts w:ascii="Arial" w:hAnsi="Arial" w:cs="Arial"/>
          <w:i/>
          <w:sz w:val="24"/>
          <w:szCs w:val="24"/>
        </w:rPr>
        <w:t>”</w:t>
      </w:r>
      <w:r w:rsidRPr="00BC06CE">
        <w:rPr>
          <w:rFonts w:ascii="Arial" w:hAnsi="Arial" w:cs="Arial"/>
          <w:sz w:val="24"/>
          <w:szCs w:val="24"/>
        </w:rPr>
        <w:t xml:space="preserve">, y en cuanto al rubro de </w:t>
      </w:r>
      <w:r w:rsidRPr="00BC06CE">
        <w:rPr>
          <w:rFonts w:ascii="Arial" w:hAnsi="Arial" w:cs="Arial"/>
          <w:b/>
          <w:sz w:val="24"/>
          <w:szCs w:val="24"/>
        </w:rPr>
        <w:t>fundamentación</w:t>
      </w:r>
      <w:r w:rsidRPr="00BC06CE">
        <w:rPr>
          <w:rFonts w:ascii="Arial" w:hAnsi="Arial" w:cs="Arial"/>
          <w:sz w:val="24"/>
          <w:szCs w:val="24"/>
        </w:rPr>
        <w:t xml:space="preserve"> indicó “</w:t>
      </w:r>
      <w:r w:rsidR="00602A7F">
        <w:rPr>
          <w:rFonts w:ascii="Arial" w:hAnsi="Arial" w:cs="Arial"/>
          <w:sz w:val="24"/>
          <w:szCs w:val="24"/>
        </w:rPr>
        <w:t xml:space="preserve">El fundamento legal de la sanción y de la </w:t>
      </w:r>
      <w:r w:rsidR="002B6EDA">
        <w:rPr>
          <w:rFonts w:ascii="Arial" w:hAnsi="Arial" w:cs="Arial"/>
          <w:sz w:val="24"/>
          <w:szCs w:val="24"/>
        </w:rPr>
        <w:t>infracción</w:t>
      </w:r>
      <w:r w:rsidR="00602A7F">
        <w:rPr>
          <w:rFonts w:ascii="Arial" w:hAnsi="Arial" w:cs="Arial"/>
          <w:sz w:val="24"/>
          <w:szCs w:val="24"/>
        </w:rPr>
        <w:t xml:space="preserve"> previsto por los artículos 191 apartado(s) – fracción(es) </w:t>
      </w:r>
      <w:r w:rsidR="00355BD5">
        <w:rPr>
          <w:rFonts w:ascii="Arial" w:hAnsi="Arial" w:cs="Arial"/>
          <w:sz w:val="24"/>
          <w:szCs w:val="24"/>
          <w:u w:val="single"/>
        </w:rPr>
        <w:t>I</w:t>
      </w:r>
      <w:r w:rsidR="00355BD5">
        <w:rPr>
          <w:rFonts w:ascii="Arial" w:hAnsi="Arial" w:cs="Arial"/>
          <w:sz w:val="24"/>
          <w:szCs w:val="24"/>
        </w:rPr>
        <w:t xml:space="preserve"> </w:t>
      </w:r>
      <w:r w:rsidR="00602A7F">
        <w:rPr>
          <w:rFonts w:ascii="Arial" w:hAnsi="Arial" w:cs="Arial"/>
          <w:sz w:val="24"/>
          <w:szCs w:val="24"/>
        </w:rPr>
        <w:t xml:space="preserve"> </w:t>
      </w:r>
      <w:r w:rsidR="002B6EDA">
        <w:rPr>
          <w:rFonts w:ascii="Arial" w:hAnsi="Arial" w:cs="Arial"/>
          <w:sz w:val="24"/>
          <w:szCs w:val="24"/>
        </w:rPr>
        <w:t xml:space="preserve">inciso </w:t>
      </w:r>
      <w:r w:rsidR="002B6EDA" w:rsidRPr="00355BD5">
        <w:rPr>
          <w:rFonts w:ascii="Arial" w:hAnsi="Arial" w:cs="Arial"/>
          <w:sz w:val="24"/>
          <w:szCs w:val="24"/>
          <w:u w:val="single"/>
        </w:rPr>
        <w:t>F</w:t>
      </w:r>
      <w:r w:rsidR="002B6EDA">
        <w:rPr>
          <w:rFonts w:ascii="Arial" w:hAnsi="Arial" w:cs="Arial"/>
          <w:sz w:val="24"/>
          <w:szCs w:val="24"/>
        </w:rPr>
        <w:t xml:space="preserve"> grupo </w:t>
      </w:r>
      <w:r w:rsidR="002B6EDA" w:rsidRPr="00355BD5">
        <w:rPr>
          <w:rFonts w:ascii="Arial" w:hAnsi="Arial" w:cs="Arial"/>
          <w:sz w:val="24"/>
          <w:szCs w:val="24"/>
          <w:u w:val="single"/>
        </w:rPr>
        <w:t>VO65</w:t>
      </w:r>
      <w:r w:rsidR="002B6EDA">
        <w:rPr>
          <w:rFonts w:ascii="Arial" w:hAnsi="Arial" w:cs="Arial"/>
          <w:sz w:val="24"/>
          <w:szCs w:val="24"/>
        </w:rPr>
        <w:t xml:space="preserve">: y 195 fracción(es) </w:t>
      </w:r>
      <w:r w:rsidR="002B6EDA" w:rsidRPr="00355BD5">
        <w:rPr>
          <w:rFonts w:ascii="Arial" w:hAnsi="Arial" w:cs="Arial"/>
          <w:sz w:val="24"/>
          <w:szCs w:val="24"/>
          <w:u w:val="single"/>
        </w:rPr>
        <w:t>I</w:t>
      </w:r>
      <w:r w:rsidR="00355BD5">
        <w:rPr>
          <w:rFonts w:ascii="Arial" w:hAnsi="Arial" w:cs="Arial"/>
          <w:sz w:val="24"/>
          <w:szCs w:val="24"/>
        </w:rPr>
        <w:t xml:space="preserve"> en relación con el(los) artículo(s) </w:t>
      </w:r>
      <w:r w:rsidR="002B6EDA" w:rsidRPr="00355BD5">
        <w:rPr>
          <w:rFonts w:ascii="Arial" w:hAnsi="Arial" w:cs="Arial"/>
          <w:sz w:val="24"/>
          <w:szCs w:val="24"/>
          <w:u w:val="single"/>
        </w:rPr>
        <w:t>articulo 166 y 167</w:t>
      </w:r>
      <w:r w:rsidR="002B6EDA">
        <w:rPr>
          <w:rFonts w:ascii="Arial" w:hAnsi="Arial" w:cs="Arial"/>
          <w:sz w:val="24"/>
          <w:szCs w:val="24"/>
        </w:rPr>
        <w:t xml:space="preserve"> del Reglamento de Tránsito, Vialidad y Movilidad del Municipio de S</w:t>
      </w:r>
      <w:r w:rsidR="00355BD5">
        <w:rPr>
          <w:rFonts w:ascii="Arial" w:hAnsi="Arial" w:cs="Arial"/>
          <w:sz w:val="24"/>
          <w:szCs w:val="24"/>
        </w:rPr>
        <w:t xml:space="preserve">anta Lucia del Camino, Oaxaca.”, </w:t>
      </w:r>
      <w:r w:rsidR="00B65CCF" w:rsidRPr="00862881">
        <w:rPr>
          <w:rFonts w:ascii="Arial" w:hAnsi="Arial" w:cs="Arial"/>
          <w:sz w:val="24"/>
          <w:szCs w:val="24"/>
        </w:rPr>
        <w:t>sin darle a conocer a detalle todas las circunstancias y condiciones que determinaron el acto de autoridad, de manera</w:t>
      </w:r>
      <w:r w:rsidR="00355BD5">
        <w:rPr>
          <w:rFonts w:ascii="Arial" w:hAnsi="Arial" w:cs="Arial"/>
          <w:sz w:val="24"/>
          <w:szCs w:val="24"/>
        </w:rPr>
        <w:t xml:space="preserve"> que sea evidente y claro para la afectada</w:t>
      </w:r>
      <w:r w:rsidR="00B65CCF" w:rsidRPr="00862881">
        <w:rPr>
          <w:rFonts w:ascii="Arial" w:hAnsi="Arial" w:cs="Arial"/>
          <w:sz w:val="24"/>
          <w:szCs w:val="24"/>
        </w:rPr>
        <w:t>, poder cuestionar o controvertir el mérito de la decisión, permitiéndole una real y auténtica defensa;  tal como lo exige, la jurisprudencia de la novena época, con número de registro: 1012278, del apéndice de 2011, Tomo I. Constitucional 3. Derechos Fundamentales Segunda Parte - TCC Sexta Sección - Fundamentación y motivación, de la Tesis 991, con número de página 2323, con el rubro y texto siguientes:</w:t>
      </w:r>
    </w:p>
    <w:p w14:paraId="530199A4" w14:textId="77777777" w:rsidR="00B65CCF" w:rsidRPr="00CA6FB9" w:rsidRDefault="00B65CCF" w:rsidP="005D1447">
      <w:pPr>
        <w:pStyle w:val="corte3centro"/>
        <w:spacing w:after="240" w:line="276" w:lineRule="auto"/>
        <w:ind w:left="567" w:right="567"/>
        <w:jc w:val="both"/>
        <w:rPr>
          <w:rFonts w:cs="Arial"/>
          <w:b w:val="0"/>
          <w:sz w:val="24"/>
          <w:szCs w:val="24"/>
        </w:rPr>
      </w:pPr>
      <w:r>
        <w:rPr>
          <w:rFonts w:cs="Arial"/>
          <w:i/>
          <w:sz w:val="22"/>
          <w:szCs w:val="24"/>
        </w:rPr>
        <w:t>“</w:t>
      </w:r>
      <w:r w:rsidRPr="00AC12F8">
        <w:rPr>
          <w:rFonts w:cs="Arial"/>
          <w:i/>
          <w:sz w:val="22"/>
          <w:szCs w:val="24"/>
        </w:rPr>
        <w:t xml:space="preserve">FUNDAMENTACIÓN Y MOTIVACIÓN. EL ASPECTO FORMAL DE LA GARANTÍA Y SU FINALIDAD SE TRADUCEN EN EXPLICAR, JUSTIFICAR, POSIBILITAR LA DEFENSA Y COMUNICAR LA DECISIÓN.  </w:t>
      </w:r>
      <w:r w:rsidRPr="00AC12F8">
        <w:rPr>
          <w:rFonts w:cs="Arial"/>
          <w:b w:val="0"/>
          <w:i/>
          <w:sz w:val="22"/>
          <w:szCs w:val="24"/>
        </w:rPr>
        <w:t xml:space="preserve">El contenido </w:t>
      </w:r>
      <w:r w:rsidRPr="00AC12F8">
        <w:rPr>
          <w:rFonts w:cs="Arial"/>
          <w:b w:val="0"/>
          <w:i/>
          <w:sz w:val="22"/>
          <w:szCs w:val="24"/>
        </w:rPr>
        <w:lastRenderedPageBreak/>
        <w:t>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cs="Arial"/>
          <w:b w:val="0"/>
          <w:i/>
          <w:sz w:val="22"/>
          <w:szCs w:val="24"/>
        </w:rPr>
        <w:t>”</w:t>
      </w:r>
    </w:p>
    <w:p w14:paraId="7F700603" w14:textId="74CD6C7F" w:rsidR="00B74095" w:rsidRDefault="00364F64" w:rsidP="00797524">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De lo anterior se advierte tal y como está contemplada la garantía de legalidad en el artículo 16 Constitucional, señala este imperativo de fundar y motivar los actos de autoridad, </w:t>
      </w:r>
      <w:r w:rsidR="00B74095">
        <w:rPr>
          <w:rFonts w:ascii="Arial" w:hAnsi="Arial" w:cs="Arial"/>
          <w:sz w:val="24"/>
          <w:szCs w:val="24"/>
        </w:rPr>
        <w:t xml:space="preserve">entendiéndose por lo primero que ha de expresarse con precisión el precepto legal aplicable al caso, y por lo segundo, que deben señalarse con precisión, las circunstancias especiales, razones particulares o causas inmediatas que se hayan tenido en consideración para la </w:t>
      </w:r>
      <w:r w:rsidR="00D16695">
        <w:rPr>
          <w:rFonts w:ascii="Arial" w:hAnsi="Arial" w:cs="Arial"/>
          <w:sz w:val="24"/>
          <w:szCs w:val="24"/>
        </w:rPr>
        <w:t>emisión</w:t>
      </w:r>
      <w:r w:rsidR="00B74095">
        <w:rPr>
          <w:rFonts w:ascii="Arial" w:hAnsi="Arial" w:cs="Arial"/>
          <w:sz w:val="24"/>
          <w:szCs w:val="24"/>
        </w:rPr>
        <w:t xml:space="preserve"> del acto; siendo necesario, además, que exista adecuación entre los motivos aducidos y las normas aplicables, es decir, que en el caso concreto se configuren las hipótesis normativas.</w:t>
      </w:r>
    </w:p>
    <w:p w14:paraId="0D434124" w14:textId="4C196481" w:rsidR="000A6C3F"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sidR="00195615">
        <w:rPr>
          <w:rFonts w:ascii="Arial" w:hAnsi="Arial" w:cs="Arial"/>
          <w:b/>
          <w:sz w:val="24"/>
          <w:szCs w:val="24"/>
        </w:rPr>
        <w:t>NULIDAD LISA Y LLANA</w:t>
      </w:r>
      <w:r>
        <w:rPr>
          <w:rFonts w:ascii="Arial" w:hAnsi="Arial" w:cs="Arial"/>
          <w:b/>
          <w:sz w:val="24"/>
          <w:szCs w:val="24"/>
        </w:rPr>
        <w:t xml:space="preserve"> </w:t>
      </w:r>
      <w:r>
        <w:rPr>
          <w:rFonts w:ascii="Arial" w:hAnsi="Arial" w:cs="Arial"/>
          <w:sz w:val="24"/>
          <w:szCs w:val="24"/>
        </w:rPr>
        <w:t>del acta de infracción</w:t>
      </w:r>
      <w:r w:rsidR="007D2A44">
        <w:rPr>
          <w:rFonts w:ascii="Arial" w:hAnsi="Arial" w:cs="Arial"/>
          <w:sz w:val="24"/>
          <w:szCs w:val="24"/>
        </w:rPr>
        <w:t xml:space="preserve"> </w:t>
      </w:r>
      <w:r w:rsidR="00747368">
        <w:rPr>
          <w:rFonts w:ascii="Arial" w:hAnsi="Arial" w:cs="Arial"/>
          <w:sz w:val="24"/>
          <w:szCs w:val="24"/>
        </w:rPr>
        <w:t>**********</w:t>
      </w:r>
      <w:r>
        <w:rPr>
          <w:rFonts w:ascii="Arial" w:hAnsi="Arial" w:cs="Arial"/>
          <w:sz w:val="24"/>
          <w:szCs w:val="24"/>
        </w:rPr>
        <w:t xml:space="preserve">, de </w:t>
      </w:r>
      <w:r w:rsidR="007D2A44">
        <w:rPr>
          <w:rFonts w:ascii="Arial" w:hAnsi="Arial" w:cs="Arial"/>
          <w:sz w:val="24"/>
          <w:szCs w:val="24"/>
        </w:rPr>
        <w:t>doce de diciembre</w:t>
      </w:r>
      <w:r w:rsidR="00D84FB3">
        <w:rPr>
          <w:rFonts w:ascii="Arial" w:hAnsi="Arial" w:cs="Arial"/>
          <w:sz w:val="24"/>
          <w:szCs w:val="24"/>
        </w:rPr>
        <w:t xml:space="preserve">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E3EE2">
        <w:rPr>
          <w:rFonts w:ascii="Arial" w:hAnsi="Arial" w:cs="Arial"/>
          <w:sz w:val="24"/>
          <w:szCs w:val="24"/>
        </w:rPr>
        <w:t>el</w:t>
      </w:r>
      <w:r w:rsidR="000B4F01">
        <w:rPr>
          <w:rFonts w:ascii="Arial" w:hAnsi="Arial" w:cs="Arial"/>
          <w:sz w:val="24"/>
          <w:szCs w:val="24"/>
        </w:rPr>
        <w:t xml:space="preserve"> </w:t>
      </w:r>
      <w:r w:rsidR="00D761B1" w:rsidRPr="00786705">
        <w:rPr>
          <w:rFonts w:ascii="Arial" w:eastAsia="Times New Roman" w:hAnsi="Arial" w:cs="Arial"/>
          <w:bCs/>
          <w:iCs/>
          <w:kern w:val="2"/>
          <w:sz w:val="24"/>
          <w:szCs w:val="24"/>
          <w:lang w:val="es-ES_tradnl" w:eastAsia="es-ES"/>
        </w:rPr>
        <w:t>Policía Vial</w:t>
      </w:r>
      <w:r w:rsidR="007D2A44">
        <w:rPr>
          <w:rFonts w:ascii="Arial" w:eastAsia="Times New Roman" w:hAnsi="Arial" w:cs="Arial"/>
          <w:bCs/>
          <w:iCs/>
          <w:kern w:val="2"/>
          <w:sz w:val="24"/>
          <w:szCs w:val="24"/>
          <w:lang w:val="es-ES_tradnl" w:eastAsia="es-ES"/>
        </w:rPr>
        <w:t>,</w:t>
      </w:r>
      <w:r w:rsidR="00D761B1" w:rsidRPr="00786705">
        <w:rPr>
          <w:rFonts w:ascii="Arial" w:eastAsia="Times New Roman" w:hAnsi="Arial" w:cs="Arial"/>
          <w:bCs/>
          <w:iCs/>
          <w:kern w:val="2"/>
          <w:sz w:val="24"/>
          <w:szCs w:val="24"/>
          <w:lang w:val="es-ES_tradnl" w:eastAsia="es-ES"/>
        </w:rPr>
        <w:t xml:space="preserve"> </w:t>
      </w:r>
      <w:r w:rsidR="007D2A44" w:rsidRPr="00786705">
        <w:rPr>
          <w:rFonts w:ascii="Arial" w:eastAsia="Times New Roman" w:hAnsi="Arial" w:cs="Arial"/>
          <w:bCs/>
          <w:iCs/>
          <w:kern w:val="2"/>
          <w:sz w:val="24"/>
          <w:szCs w:val="24"/>
          <w:lang w:val="es-ES_tradnl" w:eastAsia="es-ES"/>
        </w:rPr>
        <w:t xml:space="preserve">adscrito a la Dirección de Movilidad del Municipio </w:t>
      </w:r>
      <w:r w:rsidR="00FD7A55">
        <w:rPr>
          <w:rFonts w:ascii="Arial" w:eastAsia="Times New Roman" w:hAnsi="Arial" w:cs="Arial"/>
          <w:bCs/>
          <w:iCs/>
          <w:kern w:val="2"/>
          <w:sz w:val="24"/>
          <w:szCs w:val="24"/>
          <w:lang w:val="es-ES_tradnl" w:eastAsia="es-ES"/>
        </w:rPr>
        <w:t>de Santa Lucí</w:t>
      </w:r>
      <w:r w:rsidR="007D2A44">
        <w:rPr>
          <w:rFonts w:ascii="Arial" w:eastAsia="Times New Roman" w:hAnsi="Arial" w:cs="Arial"/>
          <w:bCs/>
          <w:iCs/>
          <w:kern w:val="2"/>
          <w:sz w:val="24"/>
          <w:szCs w:val="24"/>
          <w:lang w:val="es-ES_tradnl" w:eastAsia="es-ES"/>
        </w:rPr>
        <w:t>a del Camino, Oaxaca</w:t>
      </w:r>
      <w:r w:rsidR="007D2A44">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y una vez que cause ejecutoria la </w:t>
      </w:r>
      <w:r w:rsidRPr="00795B66">
        <w:rPr>
          <w:rFonts w:ascii="Arial" w:eastAsia="Times New Roman" w:hAnsi="Arial" w:cs="Arial"/>
          <w:sz w:val="24"/>
          <w:szCs w:val="24"/>
          <w:lang w:val="es-ES" w:eastAsia="es-ES"/>
        </w:rPr>
        <w:t>sentencia se dé baja del Sistema SAP, el acta de infracción impugnada</w:t>
      </w:r>
      <w:r w:rsidR="000A6C3F">
        <w:rPr>
          <w:rFonts w:ascii="Arial" w:eastAsia="Times New Roman" w:hAnsi="Arial" w:cs="Arial"/>
          <w:sz w:val="24"/>
          <w:szCs w:val="24"/>
          <w:lang w:val="es-ES" w:eastAsia="es-ES"/>
        </w:rPr>
        <w:t>.</w:t>
      </w:r>
    </w:p>
    <w:p w14:paraId="15E73B40" w14:textId="34C36529" w:rsidR="000A6C3F" w:rsidRPr="009B22FB" w:rsidRDefault="00195615" w:rsidP="000A6C3F">
      <w:pPr>
        <w:spacing w:line="360" w:lineRule="auto"/>
        <w:ind w:right="51" w:firstLine="567"/>
        <w:jc w:val="both"/>
        <w:rPr>
          <w:rFonts w:ascii="Arial" w:eastAsia="Times New Roman" w:hAnsi="Arial" w:cs="Arial"/>
          <w:sz w:val="24"/>
          <w:szCs w:val="24"/>
          <w:lang w:val="es-ES" w:eastAsia="es-ES"/>
        </w:rPr>
      </w:pPr>
      <w:r>
        <w:rPr>
          <w:rFonts w:ascii="Arial" w:hAnsi="Arial" w:cs="Arial"/>
          <w:b/>
          <w:sz w:val="24"/>
          <w:szCs w:val="24"/>
        </w:rPr>
        <w:t>SÉPTIMO</w:t>
      </w:r>
      <w:r w:rsidR="000A6C3F">
        <w:rPr>
          <w:rFonts w:ascii="Arial" w:hAnsi="Arial" w:cs="Arial"/>
          <w:b/>
          <w:sz w:val="24"/>
          <w:szCs w:val="24"/>
        </w:rPr>
        <w:t>.</w:t>
      </w:r>
      <w:r w:rsidR="000A6C3F">
        <w:rPr>
          <w:rFonts w:ascii="Arial" w:hAnsi="Arial" w:cs="Arial"/>
          <w:sz w:val="24"/>
          <w:szCs w:val="24"/>
        </w:rPr>
        <w:t xml:space="preserve"> Luego, al declararse la Nulidad Lisa y Llana del acta de infracción impugnada, procede la devolución y entrega</w:t>
      </w:r>
      <w:r w:rsidR="009943CC">
        <w:rPr>
          <w:rFonts w:ascii="Arial" w:hAnsi="Arial" w:cs="Arial"/>
          <w:sz w:val="24"/>
          <w:szCs w:val="24"/>
        </w:rPr>
        <w:t xml:space="preserve"> por parte de la</w:t>
      </w:r>
      <w:r w:rsidR="009D57FC">
        <w:rPr>
          <w:rFonts w:ascii="Arial" w:hAnsi="Arial" w:cs="Arial"/>
          <w:sz w:val="24"/>
          <w:szCs w:val="24"/>
        </w:rPr>
        <w:t xml:space="preserve"> Tesorera Municipal</w:t>
      </w:r>
      <w:r w:rsidR="00B417D8">
        <w:rPr>
          <w:rFonts w:ascii="Arial" w:hAnsi="Arial" w:cs="Arial"/>
          <w:sz w:val="24"/>
          <w:szCs w:val="24"/>
        </w:rPr>
        <w:t xml:space="preserve"> de Santa Lucía del Camino, Oaxaca</w:t>
      </w:r>
      <w:r w:rsidR="009D57FC">
        <w:rPr>
          <w:rFonts w:ascii="Arial" w:hAnsi="Arial" w:cs="Arial"/>
          <w:sz w:val="24"/>
          <w:szCs w:val="24"/>
        </w:rPr>
        <w:t xml:space="preserve"> </w:t>
      </w:r>
      <w:r w:rsidR="000A6C3F">
        <w:rPr>
          <w:rFonts w:ascii="Arial" w:hAnsi="Arial" w:cs="Arial"/>
          <w:sz w:val="24"/>
          <w:szCs w:val="24"/>
        </w:rPr>
        <w:t>a</w:t>
      </w:r>
      <w:r w:rsidR="009D57FC">
        <w:rPr>
          <w:rFonts w:ascii="Arial" w:hAnsi="Arial" w:cs="Arial"/>
          <w:sz w:val="24"/>
          <w:szCs w:val="24"/>
        </w:rPr>
        <w:t xml:space="preserve"> </w:t>
      </w:r>
      <w:r w:rsidR="000A6C3F">
        <w:rPr>
          <w:rFonts w:ascii="Arial" w:hAnsi="Arial" w:cs="Arial"/>
          <w:sz w:val="24"/>
          <w:szCs w:val="24"/>
        </w:rPr>
        <w:t>l</w:t>
      </w:r>
      <w:r w:rsidR="009D57FC">
        <w:rPr>
          <w:rFonts w:ascii="Arial" w:hAnsi="Arial" w:cs="Arial"/>
          <w:sz w:val="24"/>
          <w:szCs w:val="24"/>
        </w:rPr>
        <w:t>a</w:t>
      </w:r>
      <w:r w:rsidR="000A6C3F">
        <w:rPr>
          <w:rFonts w:ascii="Arial" w:hAnsi="Arial" w:cs="Arial"/>
          <w:sz w:val="24"/>
          <w:szCs w:val="24"/>
        </w:rPr>
        <w:t xml:space="preserve"> actor</w:t>
      </w:r>
      <w:r w:rsidR="009D57FC">
        <w:rPr>
          <w:rFonts w:ascii="Arial" w:hAnsi="Arial" w:cs="Arial"/>
          <w:sz w:val="24"/>
          <w:szCs w:val="24"/>
        </w:rPr>
        <w:t>a</w:t>
      </w:r>
      <w:r w:rsidR="000A6C3F">
        <w:rPr>
          <w:rFonts w:ascii="Arial" w:hAnsi="Arial" w:cs="Arial"/>
          <w:sz w:val="24"/>
          <w:szCs w:val="24"/>
        </w:rPr>
        <w:t xml:space="preserve"> </w:t>
      </w:r>
      <w:r w:rsidR="00747368">
        <w:rPr>
          <w:rFonts w:ascii="Arial" w:hAnsi="Arial" w:cs="Arial"/>
          <w:sz w:val="24"/>
          <w:szCs w:val="24"/>
          <w:lang w:eastAsia="es-ES"/>
        </w:rPr>
        <w:t>**********</w:t>
      </w:r>
      <w:r w:rsidR="00D811A2" w:rsidRPr="00883A1A">
        <w:rPr>
          <w:rFonts w:ascii="Arial" w:hAnsi="Arial" w:cs="Arial"/>
          <w:sz w:val="24"/>
          <w:szCs w:val="24"/>
          <w:lang w:eastAsia="es-ES"/>
        </w:rPr>
        <w:t xml:space="preserve"> o </w:t>
      </w:r>
      <w:r w:rsidR="00747368">
        <w:rPr>
          <w:rFonts w:ascii="Arial" w:hAnsi="Arial" w:cs="Arial"/>
          <w:sz w:val="24"/>
          <w:szCs w:val="24"/>
          <w:lang w:eastAsia="es-ES"/>
        </w:rPr>
        <w:t>**********</w:t>
      </w:r>
      <w:r w:rsidR="00D811A2">
        <w:rPr>
          <w:rFonts w:ascii="Arial" w:hAnsi="Arial" w:cs="Arial"/>
          <w:sz w:val="24"/>
          <w:szCs w:val="24"/>
          <w:lang w:eastAsia="es-ES"/>
        </w:rPr>
        <w:t xml:space="preserve"> por la </w:t>
      </w:r>
      <w:r w:rsidR="000A6C3F">
        <w:rPr>
          <w:rFonts w:ascii="Arial" w:hAnsi="Arial" w:cs="Arial"/>
          <w:sz w:val="24"/>
          <w:szCs w:val="24"/>
        </w:rPr>
        <w:t xml:space="preserve">cantidad de </w:t>
      </w:r>
      <w:r w:rsidR="00D811A2" w:rsidRPr="00795B66">
        <w:rPr>
          <w:rFonts w:ascii="Arial" w:eastAsia="Times New Roman" w:hAnsi="Arial" w:cs="Arial"/>
          <w:sz w:val="24"/>
          <w:szCs w:val="24"/>
          <w:lang w:val="es-ES" w:eastAsia="es-ES"/>
        </w:rPr>
        <w:t xml:space="preserve">$6,004.54 (seis mil cuatro pesos 54/100 M.N.) </w:t>
      </w:r>
      <w:r w:rsidR="00EE1A9B">
        <w:rPr>
          <w:rFonts w:ascii="Arial" w:eastAsia="Times New Roman" w:hAnsi="Arial" w:cs="Arial"/>
          <w:sz w:val="24"/>
          <w:szCs w:val="24"/>
          <w:lang w:val="es-ES" w:eastAsia="es-ES"/>
        </w:rPr>
        <w:t xml:space="preserve">por concepto de pago de multa </w:t>
      </w:r>
      <w:r w:rsidR="00D811A2">
        <w:rPr>
          <w:rFonts w:ascii="Arial" w:eastAsia="Times New Roman" w:hAnsi="Arial" w:cs="Arial"/>
          <w:sz w:val="24"/>
          <w:szCs w:val="24"/>
          <w:lang w:val="es-ES" w:eastAsia="es-ES"/>
        </w:rPr>
        <w:t xml:space="preserve">consignada en la orden de pago con número de folio </w:t>
      </w:r>
      <w:r w:rsidR="00747368">
        <w:rPr>
          <w:rFonts w:ascii="Arial" w:eastAsia="Times New Roman" w:hAnsi="Arial" w:cs="Arial"/>
          <w:sz w:val="24"/>
          <w:szCs w:val="24"/>
          <w:lang w:val="es-ES" w:eastAsia="es-ES"/>
        </w:rPr>
        <w:t>**********</w:t>
      </w:r>
      <w:r w:rsidR="00D811A2">
        <w:rPr>
          <w:rFonts w:ascii="Arial" w:eastAsia="Times New Roman" w:hAnsi="Arial" w:cs="Arial"/>
          <w:sz w:val="24"/>
          <w:szCs w:val="24"/>
          <w:lang w:val="es-ES" w:eastAsia="es-ES"/>
        </w:rPr>
        <w:t xml:space="preserve"> de trece de diciembre de dos mil veintiuno </w:t>
      </w:r>
      <w:r w:rsidR="00D811A2" w:rsidRPr="00795B66">
        <w:rPr>
          <w:rFonts w:ascii="Arial" w:eastAsia="Times New Roman" w:hAnsi="Arial" w:cs="Arial"/>
          <w:sz w:val="24"/>
          <w:szCs w:val="24"/>
          <w:lang w:val="es-ES" w:eastAsia="es-ES"/>
        </w:rPr>
        <w:t xml:space="preserve">y el pago por concepto de traslado vehicular </w:t>
      </w:r>
      <w:r w:rsidR="00C50A85">
        <w:rPr>
          <w:rFonts w:ascii="Arial" w:eastAsia="Times New Roman" w:hAnsi="Arial" w:cs="Arial"/>
          <w:sz w:val="24"/>
          <w:szCs w:val="24"/>
          <w:lang w:val="es-ES" w:eastAsia="es-ES"/>
        </w:rPr>
        <w:t xml:space="preserve">la cantidad </w:t>
      </w:r>
      <w:r w:rsidR="00D811A2" w:rsidRPr="00795B66">
        <w:rPr>
          <w:rFonts w:ascii="Arial" w:eastAsia="Times New Roman" w:hAnsi="Arial" w:cs="Arial"/>
          <w:sz w:val="24"/>
          <w:szCs w:val="24"/>
          <w:lang w:val="es-ES" w:eastAsia="es-ES"/>
        </w:rPr>
        <w:t>de $1,500.00 (mil quinientos pesos 00/100 M.N) que realizo a la negociación con nombre comercial “</w:t>
      </w:r>
      <w:r w:rsidR="00FD7A55">
        <w:rPr>
          <w:rFonts w:ascii="Arial" w:eastAsia="Times New Roman" w:hAnsi="Arial" w:cs="Arial"/>
          <w:sz w:val="24"/>
          <w:szCs w:val="24"/>
          <w:lang w:val="es-ES" w:eastAsia="es-ES"/>
        </w:rPr>
        <w:t>**********</w:t>
      </w:r>
      <w:r w:rsidR="00D811A2" w:rsidRPr="00795B66">
        <w:rPr>
          <w:rFonts w:ascii="Arial" w:eastAsia="Times New Roman" w:hAnsi="Arial" w:cs="Arial"/>
          <w:sz w:val="24"/>
          <w:szCs w:val="24"/>
          <w:lang w:val="es-ES" w:eastAsia="es-ES"/>
        </w:rPr>
        <w:t>”</w:t>
      </w:r>
      <w:r w:rsidR="00EE1A9B">
        <w:rPr>
          <w:rFonts w:ascii="Arial" w:eastAsia="Times New Roman" w:hAnsi="Arial" w:cs="Arial"/>
          <w:sz w:val="24"/>
          <w:szCs w:val="24"/>
          <w:lang w:val="es-ES" w:eastAsia="es-ES"/>
        </w:rPr>
        <w:t xml:space="preserve">, consignada en el recibo de pago con folio </w:t>
      </w:r>
      <w:r w:rsidR="00747368">
        <w:rPr>
          <w:rFonts w:ascii="Arial" w:eastAsia="Times New Roman" w:hAnsi="Arial" w:cs="Arial"/>
          <w:sz w:val="24"/>
          <w:szCs w:val="24"/>
          <w:lang w:val="es-ES" w:eastAsia="es-ES"/>
        </w:rPr>
        <w:t>**********</w:t>
      </w:r>
      <w:r w:rsidR="00EE1A9B">
        <w:rPr>
          <w:rFonts w:ascii="Arial" w:eastAsia="Times New Roman" w:hAnsi="Arial" w:cs="Arial"/>
          <w:sz w:val="24"/>
          <w:szCs w:val="24"/>
          <w:lang w:val="es-ES" w:eastAsia="es-ES"/>
        </w:rPr>
        <w:t xml:space="preserve">, de trece de </w:t>
      </w:r>
      <w:r w:rsidR="009B22FB">
        <w:rPr>
          <w:rFonts w:ascii="Arial" w:eastAsia="Times New Roman" w:hAnsi="Arial" w:cs="Arial"/>
          <w:sz w:val="24"/>
          <w:szCs w:val="24"/>
          <w:lang w:val="es-ES" w:eastAsia="es-ES"/>
        </w:rPr>
        <w:t xml:space="preserve">diciembre de dos mil veintiuno, </w:t>
      </w:r>
      <w:r w:rsidR="000A6C3F">
        <w:rPr>
          <w:rFonts w:ascii="Arial" w:hAnsi="Arial" w:cs="Arial"/>
          <w:sz w:val="24"/>
          <w:szCs w:val="24"/>
        </w:rPr>
        <w:t xml:space="preserve">ya que, </w:t>
      </w:r>
      <w:r w:rsidR="000A6C3F">
        <w:rPr>
          <w:rFonts w:ascii="Arial" w:hAnsi="Arial" w:cs="Arial"/>
          <w:color w:val="000000"/>
          <w:sz w:val="24"/>
          <w:szCs w:val="24"/>
        </w:rPr>
        <w:t xml:space="preserve">sus consecuencias también resultan </w:t>
      </w:r>
      <w:r w:rsidR="000A6C3F">
        <w:rPr>
          <w:rFonts w:ascii="Arial" w:hAnsi="Arial" w:cs="Arial"/>
          <w:b/>
          <w:color w:val="000000"/>
          <w:sz w:val="24"/>
          <w:szCs w:val="24"/>
        </w:rPr>
        <w:t>nulas</w:t>
      </w:r>
      <w:r w:rsidR="000A6C3F">
        <w:rPr>
          <w:rFonts w:ascii="Arial" w:hAnsi="Arial" w:cs="Arial"/>
          <w:color w:val="000000"/>
          <w:sz w:val="24"/>
          <w:szCs w:val="24"/>
        </w:rPr>
        <w:t>, por ello, procede la devolución o entrega de la</w:t>
      </w:r>
      <w:r w:rsidR="009B22FB">
        <w:rPr>
          <w:rFonts w:ascii="Arial" w:hAnsi="Arial" w:cs="Arial"/>
          <w:color w:val="000000"/>
          <w:sz w:val="24"/>
          <w:szCs w:val="24"/>
        </w:rPr>
        <w:t>s</w:t>
      </w:r>
      <w:r w:rsidR="000A6C3F">
        <w:rPr>
          <w:rFonts w:ascii="Arial" w:hAnsi="Arial" w:cs="Arial"/>
          <w:color w:val="000000"/>
          <w:sz w:val="24"/>
          <w:szCs w:val="24"/>
        </w:rPr>
        <w:t xml:space="preserve"> cantidad</w:t>
      </w:r>
      <w:r w:rsidR="009B22FB">
        <w:rPr>
          <w:rFonts w:ascii="Arial" w:hAnsi="Arial" w:cs="Arial"/>
          <w:color w:val="000000"/>
          <w:sz w:val="24"/>
          <w:szCs w:val="24"/>
        </w:rPr>
        <w:t>es</w:t>
      </w:r>
      <w:r w:rsidR="000A6C3F">
        <w:rPr>
          <w:rFonts w:ascii="Arial" w:hAnsi="Arial" w:cs="Arial"/>
          <w:color w:val="000000"/>
          <w:sz w:val="24"/>
          <w:szCs w:val="24"/>
        </w:rPr>
        <w:t xml:space="preserve"> pagada</w:t>
      </w:r>
      <w:r w:rsidR="009B22FB">
        <w:rPr>
          <w:rFonts w:ascii="Arial" w:hAnsi="Arial" w:cs="Arial"/>
          <w:color w:val="000000"/>
          <w:sz w:val="24"/>
          <w:szCs w:val="24"/>
        </w:rPr>
        <w:t>s indebidamente por la</w:t>
      </w:r>
      <w:r w:rsidR="000A6C3F">
        <w:rPr>
          <w:rFonts w:ascii="Arial" w:hAnsi="Arial" w:cs="Arial"/>
          <w:color w:val="000000"/>
          <w:sz w:val="24"/>
          <w:szCs w:val="24"/>
        </w:rPr>
        <w:t xml:space="preserve"> actor</w:t>
      </w:r>
      <w:r w:rsidR="009B22FB">
        <w:rPr>
          <w:rFonts w:ascii="Arial" w:hAnsi="Arial" w:cs="Arial"/>
          <w:color w:val="000000"/>
          <w:sz w:val="24"/>
          <w:szCs w:val="24"/>
        </w:rPr>
        <w:t>a</w:t>
      </w:r>
      <w:r w:rsidR="000A6C3F">
        <w:rPr>
          <w:rFonts w:ascii="Arial" w:hAnsi="Arial" w:cs="Arial"/>
          <w:color w:val="000000"/>
          <w:sz w:val="24"/>
          <w:szCs w:val="24"/>
        </w:rPr>
        <w:t>; además de que el servicio prestado por la persona moral</w:t>
      </w:r>
      <w:r w:rsidR="007F6ECD">
        <w:rPr>
          <w:rFonts w:ascii="Arial" w:hAnsi="Arial" w:cs="Arial"/>
          <w:color w:val="000000"/>
          <w:sz w:val="24"/>
          <w:szCs w:val="24"/>
        </w:rPr>
        <w:t xml:space="preserve"> </w:t>
      </w:r>
      <w:r w:rsidR="007F6ECD" w:rsidRPr="00795B66">
        <w:rPr>
          <w:rFonts w:ascii="Arial" w:eastAsia="Times New Roman" w:hAnsi="Arial" w:cs="Arial"/>
          <w:sz w:val="24"/>
          <w:szCs w:val="24"/>
          <w:lang w:val="es-ES" w:eastAsia="es-ES"/>
        </w:rPr>
        <w:t>“</w:t>
      </w:r>
      <w:r w:rsidR="007F6ECD">
        <w:rPr>
          <w:rFonts w:ascii="Arial" w:eastAsia="Times New Roman" w:hAnsi="Arial" w:cs="Arial"/>
          <w:sz w:val="24"/>
          <w:szCs w:val="24"/>
          <w:lang w:val="es-ES" w:eastAsia="es-ES"/>
        </w:rPr>
        <w:t>**********</w:t>
      </w:r>
      <w:r w:rsidR="007F6ECD" w:rsidRPr="00795B66">
        <w:rPr>
          <w:rFonts w:ascii="Arial" w:eastAsia="Times New Roman" w:hAnsi="Arial" w:cs="Arial"/>
          <w:sz w:val="24"/>
          <w:szCs w:val="24"/>
          <w:lang w:val="es-ES" w:eastAsia="es-ES"/>
        </w:rPr>
        <w:t>”</w:t>
      </w:r>
      <w:r w:rsidR="000A6C3F">
        <w:rPr>
          <w:rFonts w:ascii="Arial" w:hAnsi="Arial" w:cs="Arial"/>
          <w:color w:val="000000"/>
          <w:sz w:val="24"/>
          <w:szCs w:val="24"/>
        </w:rPr>
        <w:t>, se entiende que fue un servicio prestado al Municipio de Santa Lucía del Camino, Oaxaca, como servicio concesionado</w:t>
      </w:r>
      <w:r w:rsidR="004D63F5">
        <w:rPr>
          <w:rFonts w:ascii="Arial" w:hAnsi="Arial" w:cs="Arial"/>
          <w:color w:val="000000"/>
          <w:sz w:val="24"/>
          <w:szCs w:val="24"/>
        </w:rPr>
        <w:t>.</w:t>
      </w:r>
      <w:r w:rsidR="009943CC">
        <w:rPr>
          <w:rFonts w:ascii="Arial" w:hAnsi="Arial" w:cs="Arial"/>
          <w:color w:val="000000"/>
          <w:sz w:val="24"/>
          <w:szCs w:val="24"/>
        </w:rPr>
        <w:t xml:space="preserve"> </w:t>
      </w:r>
    </w:p>
    <w:p w14:paraId="74705B35" w14:textId="1EFFE364" w:rsidR="00B417D8" w:rsidRDefault="00B417D8" w:rsidP="000A6C3F">
      <w:pPr>
        <w:spacing w:line="360" w:lineRule="auto"/>
        <w:ind w:right="51" w:firstLine="567"/>
        <w:jc w:val="both"/>
        <w:rPr>
          <w:rFonts w:ascii="Arial" w:hAnsi="Arial" w:cs="Arial"/>
          <w:color w:val="000000"/>
          <w:sz w:val="24"/>
          <w:szCs w:val="24"/>
        </w:rPr>
      </w:pPr>
      <w:r>
        <w:rPr>
          <w:rFonts w:ascii="Arial" w:hAnsi="Arial" w:cs="Arial"/>
          <w:color w:val="000000"/>
          <w:sz w:val="24"/>
          <w:szCs w:val="24"/>
        </w:rPr>
        <w:lastRenderedPageBreak/>
        <w:t xml:space="preserve">Por lo que requiere a las autoridades demandadas </w:t>
      </w:r>
      <w:r>
        <w:rPr>
          <w:rFonts w:ascii="Arial" w:hAnsi="Arial" w:cs="Arial"/>
          <w:sz w:val="24"/>
          <w:szCs w:val="24"/>
        </w:rPr>
        <w:t>Tesorera Municipal y el Policía Vial adscrito a la Comisaría de la Policía Vial Municipal autoridades del Municipio de Santa Lucía del Camino, Oaxaca, para qu</w:t>
      </w:r>
      <w:r w:rsidR="00B03A55">
        <w:rPr>
          <w:rFonts w:ascii="Arial" w:hAnsi="Arial" w:cs="Arial"/>
          <w:sz w:val="24"/>
          <w:szCs w:val="24"/>
        </w:rPr>
        <w:t xml:space="preserve">e haga las gestiones necesarias </w:t>
      </w:r>
      <w:r w:rsidR="001D3616">
        <w:rPr>
          <w:rFonts w:ascii="Arial" w:hAnsi="Arial" w:cs="Arial"/>
          <w:sz w:val="24"/>
          <w:szCs w:val="24"/>
        </w:rPr>
        <w:t xml:space="preserve">a efecto </w:t>
      </w:r>
      <w:r w:rsidR="00061B5F">
        <w:rPr>
          <w:rFonts w:ascii="Arial" w:hAnsi="Arial" w:cs="Arial"/>
          <w:sz w:val="24"/>
          <w:szCs w:val="24"/>
        </w:rPr>
        <w:t>que</w:t>
      </w:r>
      <w:r w:rsidR="001D3616">
        <w:rPr>
          <w:rFonts w:ascii="Arial" w:hAnsi="Arial" w:cs="Arial"/>
          <w:sz w:val="24"/>
          <w:szCs w:val="24"/>
        </w:rPr>
        <w:t xml:space="preserve"> </w:t>
      </w:r>
      <w:r w:rsidR="007F6ECD" w:rsidRPr="00795B66">
        <w:rPr>
          <w:rFonts w:ascii="Arial" w:eastAsia="Times New Roman" w:hAnsi="Arial" w:cs="Arial"/>
          <w:sz w:val="24"/>
          <w:szCs w:val="24"/>
          <w:lang w:val="es-ES" w:eastAsia="es-ES"/>
        </w:rPr>
        <w:t>“</w:t>
      </w:r>
      <w:r w:rsidR="007F6ECD">
        <w:rPr>
          <w:rFonts w:ascii="Arial" w:eastAsia="Times New Roman" w:hAnsi="Arial" w:cs="Arial"/>
          <w:sz w:val="24"/>
          <w:szCs w:val="24"/>
          <w:lang w:val="es-ES" w:eastAsia="es-ES"/>
        </w:rPr>
        <w:t>**********</w:t>
      </w:r>
      <w:r w:rsidR="007F6ECD" w:rsidRPr="00795B66">
        <w:rPr>
          <w:rFonts w:ascii="Arial" w:eastAsia="Times New Roman" w:hAnsi="Arial" w:cs="Arial"/>
          <w:sz w:val="24"/>
          <w:szCs w:val="24"/>
          <w:lang w:val="es-ES" w:eastAsia="es-ES"/>
        </w:rPr>
        <w:t>”</w:t>
      </w:r>
      <w:r w:rsidR="007F6ECD">
        <w:rPr>
          <w:rFonts w:ascii="Arial" w:eastAsia="Times New Roman" w:hAnsi="Arial" w:cs="Arial"/>
          <w:sz w:val="24"/>
          <w:szCs w:val="24"/>
          <w:lang w:val="es-ES" w:eastAsia="es-ES"/>
        </w:rPr>
        <w:t xml:space="preserve"> </w:t>
      </w:r>
      <w:r w:rsidR="00DD5676">
        <w:rPr>
          <w:rFonts w:ascii="Arial" w:hAnsi="Arial" w:cs="Arial"/>
          <w:sz w:val="24"/>
          <w:szCs w:val="24"/>
        </w:rPr>
        <w:t xml:space="preserve">haga la devolución de la cantidad pagada por la actora por concepto de arrastre de su vehículo marca </w:t>
      </w:r>
      <w:r w:rsidR="007F6ECD">
        <w:rPr>
          <w:rFonts w:ascii="Arial" w:eastAsia="Times New Roman" w:hAnsi="Arial" w:cs="Arial"/>
          <w:sz w:val="24"/>
          <w:szCs w:val="24"/>
          <w:lang w:val="es-ES" w:eastAsia="es-ES"/>
        </w:rPr>
        <w:t>**********</w:t>
      </w:r>
      <w:r w:rsidR="00DD5676">
        <w:rPr>
          <w:rFonts w:ascii="Arial" w:hAnsi="Arial" w:cs="Arial"/>
          <w:sz w:val="24"/>
          <w:szCs w:val="24"/>
        </w:rPr>
        <w:t xml:space="preserve"> tipo </w:t>
      </w:r>
      <w:r w:rsidR="007F6ECD">
        <w:rPr>
          <w:rFonts w:ascii="Arial" w:eastAsia="Times New Roman" w:hAnsi="Arial" w:cs="Arial"/>
          <w:sz w:val="24"/>
          <w:szCs w:val="24"/>
          <w:lang w:val="es-ES" w:eastAsia="es-ES"/>
        </w:rPr>
        <w:t>**********</w:t>
      </w:r>
      <w:r w:rsidR="00DD5676">
        <w:rPr>
          <w:rFonts w:ascii="Arial" w:hAnsi="Arial" w:cs="Arial"/>
          <w:sz w:val="24"/>
          <w:szCs w:val="24"/>
        </w:rPr>
        <w:t xml:space="preserve">, con número de serie </w:t>
      </w:r>
      <w:r w:rsidR="00747368">
        <w:rPr>
          <w:rFonts w:ascii="Arial" w:hAnsi="Arial" w:cs="Arial"/>
          <w:sz w:val="24"/>
          <w:szCs w:val="24"/>
        </w:rPr>
        <w:t>**********</w:t>
      </w:r>
      <w:r w:rsidR="00DD5676">
        <w:rPr>
          <w:rFonts w:ascii="Arial" w:hAnsi="Arial" w:cs="Arial"/>
          <w:sz w:val="24"/>
          <w:szCs w:val="24"/>
        </w:rPr>
        <w:t xml:space="preserve">, modelo </w:t>
      </w:r>
      <w:r w:rsidR="007F6ECD" w:rsidRPr="00795B66">
        <w:rPr>
          <w:rFonts w:ascii="Arial" w:eastAsia="Times New Roman" w:hAnsi="Arial" w:cs="Arial"/>
          <w:sz w:val="24"/>
          <w:szCs w:val="24"/>
          <w:lang w:val="es-ES" w:eastAsia="es-ES"/>
        </w:rPr>
        <w:t>“</w:t>
      </w:r>
      <w:r w:rsidR="007F6ECD">
        <w:rPr>
          <w:rFonts w:ascii="Arial" w:eastAsia="Times New Roman" w:hAnsi="Arial" w:cs="Arial"/>
          <w:sz w:val="24"/>
          <w:szCs w:val="24"/>
          <w:lang w:val="es-ES" w:eastAsia="es-ES"/>
        </w:rPr>
        <w:t>**********</w:t>
      </w:r>
      <w:r w:rsidR="007F6ECD" w:rsidRPr="00795B66">
        <w:rPr>
          <w:rFonts w:ascii="Arial" w:eastAsia="Times New Roman" w:hAnsi="Arial" w:cs="Arial"/>
          <w:sz w:val="24"/>
          <w:szCs w:val="24"/>
          <w:lang w:val="es-ES" w:eastAsia="es-ES"/>
        </w:rPr>
        <w:t>”</w:t>
      </w:r>
      <w:r w:rsidR="00DD5676">
        <w:rPr>
          <w:rFonts w:ascii="Arial" w:hAnsi="Arial" w:cs="Arial"/>
          <w:sz w:val="24"/>
          <w:szCs w:val="24"/>
        </w:rPr>
        <w:t xml:space="preserve">, con número de placas </w:t>
      </w:r>
      <w:r w:rsidR="00747368">
        <w:rPr>
          <w:rFonts w:ascii="Arial" w:hAnsi="Arial" w:cs="Arial"/>
          <w:sz w:val="24"/>
          <w:szCs w:val="24"/>
        </w:rPr>
        <w:t>**********</w:t>
      </w:r>
      <w:r w:rsidR="00DD5676">
        <w:rPr>
          <w:rFonts w:ascii="Arial" w:hAnsi="Arial" w:cs="Arial"/>
          <w:sz w:val="24"/>
          <w:szCs w:val="24"/>
        </w:rPr>
        <w:t xml:space="preserve">, </w:t>
      </w:r>
      <w:r w:rsidR="00206801">
        <w:rPr>
          <w:rFonts w:ascii="Arial" w:hAnsi="Arial" w:cs="Arial"/>
          <w:sz w:val="24"/>
          <w:szCs w:val="24"/>
        </w:rPr>
        <w:t xml:space="preserve">del Estado de Oaxaca. Una vez hecho las gestiones se ordena </w:t>
      </w:r>
      <w:r w:rsidR="00195615">
        <w:rPr>
          <w:rFonts w:ascii="Arial" w:hAnsi="Arial" w:cs="Arial"/>
          <w:sz w:val="24"/>
          <w:szCs w:val="24"/>
        </w:rPr>
        <w:t>a</w:t>
      </w:r>
      <w:r w:rsidR="007F6ECD">
        <w:rPr>
          <w:rFonts w:ascii="Arial" w:hAnsi="Arial" w:cs="Arial"/>
          <w:sz w:val="24"/>
          <w:szCs w:val="24"/>
        </w:rPr>
        <w:t xml:space="preserve"> </w:t>
      </w:r>
      <w:r w:rsidR="007F6ECD" w:rsidRPr="00795B66">
        <w:rPr>
          <w:rFonts w:ascii="Arial" w:eastAsia="Times New Roman" w:hAnsi="Arial" w:cs="Arial"/>
          <w:sz w:val="24"/>
          <w:szCs w:val="24"/>
          <w:lang w:val="es-ES" w:eastAsia="es-ES"/>
        </w:rPr>
        <w:t>“</w:t>
      </w:r>
      <w:r w:rsidR="007F6ECD">
        <w:rPr>
          <w:rFonts w:ascii="Arial" w:eastAsia="Times New Roman" w:hAnsi="Arial" w:cs="Arial"/>
          <w:sz w:val="24"/>
          <w:szCs w:val="24"/>
          <w:lang w:val="es-ES" w:eastAsia="es-ES"/>
        </w:rPr>
        <w:t>**********</w:t>
      </w:r>
      <w:r w:rsidR="007F6ECD" w:rsidRPr="00795B66">
        <w:rPr>
          <w:rFonts w:ascii="Arial" w:eastAsia="Times New Roman" w:hAnsi="Arial" w:cs="Arial"/>
          <w:sz w:val="24"/>
          <w:szCs w:val="24"/>
          <w:lang w:val="es-ES" w:eastAsia="es-ES"/>
        </w:rPr>
        <w:t>”</w:t>
      </w:r>
      <w:r w:rsidR="00206801">
        <w:rPr>
          <w:rFonts w:ascii="Arial" w:hAnsi="Arial" w:cs="Arial"/>
          <w:sz w:val="24"/>
          <w:szCs w:val="24"/>
        </w:rPr>
        <w:t xml:space="preserve">, </w:t>
      </w:r>
      <w:r w:rsidR="00162E0A">
        <w:rPr>
          <w:rFonts w:ascii="Arial" w:hAnsi="Arial" w:cs="Arial"/>
          <w:sz w:val="24"/>
          <w:szCs w:val="24"/>
        </w:rPr>
        <w:t>efectúe la devolución</w:t>
      </w:r>
      <w:r w:rsidR="00C50A85">
        <w:rPr>
          <w:rFonts w:ascii="Arial" w:hAnsi="Arial" w:cs="Arial"/>
          <w:sz w:val="24"/>
          <w:szCs w:val="24"/>
        </w:rPr>
        <w:t xml:space="preserve"> a la actora </w:t>
      </w:r>
      <w:r w:rsidR="00747368">
        <w:rPr>
          <w:rFonts w:ascii="Arial" w:hAnsi="Arial" w:cs="Arial"/>
          <w:sz w:val="24"/>
          <w:szCs w:val="24"/>
          <w:lang w:eastAsia="es-ES"/>
        </w:rPr>
        <w:t>**********</w:t>
      </w:r>
      <w:r w:rsidR="00C50A85" w:rsidRPr="00883A1A">
        <w:rPr>
          <w:rFonts w:ascii="Arial" w:hAnsi="Arial" w:cs="Arial"/>
          <w:sz w:val="24"/>
          <w:szCs w:val="24"/>
          <w:lang w:eastAsia="es-ES"/>
        </w:rPr>
        <w:t xml:space="preserve"> o </w:t>
      </w:r>
      <w:r w:rsidR="00747368">
        <w:rPr>
          <w:rFonts w:ascii="Arial" w:hAnsi="Arial" w:cs="Arial"/>
          <w:sz w:val="24"/>
          <w:szCs w:val="24"/>
          <w:lang w:eastAsia="es-ES"/>
        </w:rPr>
        <w:t>**********</w:t>
      </w:r>
      <w:r w:rsidR="00195615">
        <w:rPr>
          <w:rFonts w:ascii="Arial" w:hAnsi="Arial" w:cs="Arial"/>
          <w:sz w:val="24"/>
          <w:szCs w:val="24"/>
          <w:lang w:eastAsia="es-ES"/>
        </w:rPr>
        <w:t xml:space="preserve"> por</w:t>
      </w:r>
      <w:r w:rsidR="00C50A85">
        <w:rPr>
          <w:rFonts w:ascii="Arial" w:hAnsi="Arial" w:cs="Arial"/>
          <w:sz w:val="24"/>
          <w:szCs w:val="24"/>
          <w:lang w:eastAsia="es-ES"/>
        </w:rPr>
        <w:t xml:space="preserve"> </w:t>
      </w:r>
      <w:r w:rsidR="00C50A85">
        <w:rPr>
          <w:rFonts w:ascii="Arial" w:eastAsia="Times New Roman" w:hAnsi="Arial" w:cs="Arial"/>
          <w:sz w:val="24"/>
          <w:szCs w:val="24"/>
          <w:lang w:val="es-ES" w:eastAsia="es-ES"/>
        </w:rPr>
        <w:t xml:space="preserve">la cantidad </w:t>
      </w:r>
      <w:r w:rsidR="00C50A85" w:rsidRPr="00795B66">
        <w:rPr>
          <w:rFonts w:ascii="Arial" w:eastAsia="Times New Roman" w:hAnsi="Arial" w:cs="Arial"/>
          <w:sz w:val="24"/>
          <w:szCs w:val="24"/>
          <w:lang w:val="es-ES" w:eastAsia="es-ES"/>
        </w:rPr>
        <w:t>de $1,500.00 (mil quinientos pesos 00/100 M.N)</w:t>
      </w:r>
      <w:r w:rsidR="00C50A85">
        <w:rPr>
          <w:rFonts w:ascii="Arial" w:eastAsia="Times New Roman" w:hAnsi="Arial" w:cs="Arial"/>
          <w:sz w:val="24"/>
          <w:szCs w:val="24"/>
          <w:lang w:val="es-ES" w:eastAsia="es-ES"/>
        </w:rPr>
        <w:t xml:space="preserve">. </w:t>
      </w:r>
    </w:p>
    <w:p w14:paraId="62D8C6E9" w14:textId="21D34EFA" w:rsidR="000A6C3F" w:rsidRDefault="000A6C3F" w:rsidP="000A6C3F">
      <w:pPr>
        <w:spacing w:line="360" w:lineRule="auto"/>
        <w:ind w:right="51" w:firstLine="567"/>
        <w:jc w:val="both"/>
        <w:rPr>
          <w:rFonts w:ascii="Arial" w:hAnsi="Arial" w:cs="Arial"/>
          <w:color w:val="000000"/>
          <w:sz w:val="24"/>
          <w:szCs w:val="24"/>
        </w:rPr>
      </w:pPr>
      <w:r>
        <w:rPr>
          <w:rFonts w:ascii="Arial" w:hAnsi="Arial" w:cs="Arial"/>
          <w:color w:val="000000"/>
          <w:sz w:val="24"/>
          <w:szCs w:val="24"/>
        </w:rPr>
        <w:t>Al caso resulta aplicable la Jurisprudencia de la séptima época con número de registro 252103, de los Tribunales Colegiados de Circuito, publicado en el Semanario Judicial de la Federación, 121-126 sexta parte, materia común, página 280, de rubro y texto s</w:t>
      </w:r>
      <w:r w:rsidR="006E68FD">
        <w:rPr>
          <w:rFonts w:ascii="Arial" w:hAnsi="Arial" w:cs="Arial"/>
          <w:color w:val="000000"/>
          <w:sz w:val="24"/>
          <w:szCs w:val="24"/>
        </w:rPr>
        <w:t>iguientes:</w:t>
      </w:r>
    </w:p>
    <w:p w14:paraId="3153CF7B" w14:textId="77777777" w:rsidR="000A6C3F" w:rsidRDefault="000A6C3F" w:rsidP="00EF78F2">
      <w:pPr>
        <w:spacing w:after="0" w:line="276" w:lineRule="auto"/>
        <w:ind w:left="567" w:right="567"/>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1D8FCB1" w14:textId="77777777" w:rsidR="000A6C3F" w:rsidRPr="000A6C3F" w:rsidRDefault="000A6C3F" w:rsidP="006E68FD">
      <w:pPr>
        <w:spacing w:after="0" w:line="240" w:lineRule="auto"/>
        <w:ind w:right="51" w:firstLine="567"/>
        <w:jc w:val="both"/>
        <w:rPr>
          <w:rFonts w:ascii="Arial" w:eastAsia="Times New Roman" w:hAnsi="Arial" w:cs="Arial"/>
          <w:sz w:val="24"/>
          <w:szCs w:val="24"/>
          <w:lang w:eastAsia="es-ES"/>
        </w:rPr>
      </w:pPr>
    </w:p>
    <w:p w14:paraId="28984CCA"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75C6A929" w14:textId="77777777" w:rsidR="005156BD"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1548A8B" w14:textId="77777777" w:rsidR="002C5092" w:rsidRDefault="002C5092" w:rsidP="00195615">
      <w:pPr>
        <w:widowControl w:val="0"/>
        <w:suppressAutoHyphens/>
        <w:spacing w:before="240"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r w:rsidR="00D81651">
        <w:rPr>
          <w:rFonts w:ascii="Arial" w:eastAsia="Arial Unicode MS" w:hAnsi="Arial" w:cs="Arial"/>
          <w:kern w:val="2"/>
          <w:sz w:val="24"/>
          <w:szCs w:val="24"/>
          <w:lang w:eastAsia="ar-SA"/>
        </w:rPr>
        <w:t xml:space="preserve"> - </w:t>
      </w:r>
    </w:p>
    <w:p w14:paraId="0353F20F" w14:textId="77777777" w:rsidR="002C5092" w:rsidRDefault="002C5092" w:rsidP="005F719E">
      <w:pPr>
        <w:widowControl w:val="0"/>
        <w:suppressAutoHyphens/>
        <w:spacing w:before="240"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D81651">
        <w:rPr>
          <w:rFonts w:ascii="Arial" w:eastAsia="Arial Unicode MS" w:hAnsi="Arial" w:cs="Arial"/>
          <w:kern w:val="2"/>
          <w:sz w:val="24"/>
          <w:szCs w:val="24"/>
          <w:lang w:val="es-ES_tradnl" w:eastAsia="ar-SA"/>
        </w:rPr>
        <w:t xml:space="preserve"> - </w:t>
      </w:r>
    </w:p>
    <w:p w14:paraId="4679CAB8" w14:textId="77777777" w:rsidR="002C5092" w:rsidRDefault="002C5092" w:rsidP="005F719E">
      <w:pPr>
        <w:spacing w:before="240"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r w:rsidR="00D81651">
        <w:rPr>
          <w:rFonts w:ascii="Arial" w:hAnsi="Arial" w:cs="Arial"/>
          <w:color w:val="000000"/>
          <w:sz w:val="24"/>
          <w:szCs w:val="24"/>
        </w:rPr>
        <w:t xml:space="preserve">- </w:t>
      </w:r>
    </w:p>
    <w:p w14:paraId="4962C133" w14:textId="7F708CCA" w:rsidR="002C5092" w:rsidRDefault="002C5092" w:rsidP="005F719E">
      <w:pPr>
        <w:spacing w:before="240"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2A1BA6">
        <w:rPr>
          <w:rFonts w:ascii="Arial" w:hAnsi="Arial" w:cs="Arial"/>
          <w:sz w:val="24"/>
          <w:szCs w:val="24"/>
        </w:rPr>
        <w:t>**********</w:t>
      </w:r>
      <w:r w:rsidRPr="005D1447">
        <w:rPr>
          <w:rFonts w:ascii="Arial" w:hAnsi="Arial" w:cs="Arial"/>
          <w:sz w:val="24"/>
          <w:szCs w:val="24"/>
        </w:rPr>
        <w:t xml:space="preserve"> de </w:t>
      </w:r>
      <w:r w:rsidR="00614B40">
        <w:rPr>
          <w:rFonts w:ascii="Arial" w:hAnsi="Arial" w:cs="Arial"/>
          <w:sz w:val="24"/>
          <w:szCs w:val="24"/>
        </w:rPr>
        <w:t>doce de diciembre</w:t>
      </w:r>
      <w:r w:rsidR="00D761B1" w:rsidRPr="005D1447">
        <w:rPr>
          <w:rFonts w:ascii="Arial" w:hAnsi="Arial" w:cs="Arial"/>
          <w:sz w:val="24"/>
          <w:szCs w:val="24"/>
        </w:rPr>
        <w:t xml:space="preserve"> </w:t>
      </w:r>
      <w:r w:rsidR="00BA387B" w:rsidRPr="005D1447">
        <w:rPr>
          <w:rFonts w:ascii="Arial" w:hAnsi="Arial" w:cs="Arial"/>
          <w:sz w:val="24"/>
          <w:szCs w:val="24"/>
        </w:rPr>
        <w:t>de dos mil veintiuno</w:t>
      </w:r>
      <w:r w:rsidRPr="005D1447">
        <w:rPr>
          <w:rFonts w:ascii="Arial" w:hAnsi="Arial" w:cs="Arial"/>
          <w:sz w:val="24"/>
          <w:szCs w:val="24"/>
        </w:rPr>
        <w:t xml:space="preserve">, </w:t>
      </w:r>
      <w:r w:rsidRPr="005D1447">
        <w:rPr>
          <w:rFonts w:ascii="Arial" w:hAnsi="Arial" w:cs="Arial"/>
          <w:bCs/>
          <w:sz w:val="24"/>
          <w:szCs w:val="24"/>
          <w:lang w:eastAsia="es-ES"/>
        </w:rPr>
        <w:t>emitida</w:t>
      </w:r>
      <w:r w:rsidRPr="005D1447">
        <w:rPr>
          <w:rFonts w:ascii="Arial" w:hAnsi="Arial" w:cs="Arial"/>
          <w:sz w:val="24"/>
          <w:szCs w:val="24"/>
        </w:rPr>
        <w:t xml:space="preserve"> por </w:t>
      </w:r>
      <w:r w:rsidR="00A96595" w:rsidRPr="005D1447">
        <w:rPr>
          <w:rFonts w:ascii="Arial" w:hAnsi="Arial" w:cs="Arial"/>
          <w:sz w:val="24"/>
          <w:szCs w:val="24"/>
        </w:rPr>
        <w:t xml:space="preserve">el </w:t>
      </w:r>
      <w:r w:rsidR="00A96595" w:rsidRPr="005D1447">
        <w:rPr>
          <w:rFonts w:ascii="Arial" w:eastAsia="Times New Roman" w:hAnsi="Arial" w:cs="Arial"/>
          <w:bCs/>
          <w:iCs/>
          <w:kern w:val="2"/>
          <w:sz w:val="24"/>
          <w:szCs w:val="24"/>
          <w:lang w:val="es-ES_tradnl" w:eastAsia="es-ES"/>
        </w:rPr>
        <w:t>Policía Vial con</w:t>
      </w:r>
      <w:r w:rsidR="00A96595" w:rsidRPr="00786705">
        <w:rPr>
          <w:rFonts w:ascii="Arial" w:eastAsia="Times New Roman" w:hAnsi="Arial" w:cs="Arial"/>
          <w:bCs/>
          <w:iCs/>
          <w:kern w:val="2"/>
          <w:sz w:val="24"/>
          <w:szCs w:val="24"/>
          <w:lang w:val="es-ES_tradnl" w:eastAsia="es-ES"/>
        </w:rPr>
        <w:t xml:space="preserve"> </w:t>
      </w:r>
      <w:r w:rsidR="00614B40" w:rsidRPr="00786705">
        <w:rPr>
          <w:rFonts w:ascii="Arial" w:eastAsia="Times New Roman" w:hAnsi="Arial" w:cs="Arial"/>
          <w:bCs/>
          <w:iCs/>
          <w:kern w:val="2"/>
          <w:sz w:val="24"/>
          <w:szCs w:val="24"/>
          <w:lang w:val="es-ES_tradnl" w:eastAsia="es-ES"/>
        </w:rPr>
        <w:t xml:space="preserve">adscrito a la Dirección de Movilidad del Municipio </w:t>
      </w:r>
      <w:r w:rsidR="00614B40">
        <w:rPr>
          <w:rFonts w:ascii="Arial" w:eastAsia="Times New Roman" w:hAnsi="Arial" w:cs="Arial"/>
          <w:bCs/>
          <w:iCs/>
          <w:kern w:val="2"/>
          <w:sz w:val="24"/>
          <w:szCs w:val="24"/>
          <w:lang w:val="es-ES_tradnl" w:eastAsia="es-ES"/>
        </w:rPr>
        <w:t>de Santa Luc</w:t>
      </w:r>
      <w:r w:rsidR="003F6537">
        <w:rPr>
          <w:rFonts w:ascii="Arial" w:eastAsia="Times New Roman" w:hAnsi="Arial" w:cs="Arial"/>
          <w:bCs/>
          <w:iCs/>
          <w:kern w:val="2"/>
          <w:sz w:val="24"/>
          <w:szCs w:val="24"/>
          <w:lang w:val="es-ES_tradnl" w:eastAsia="es-ES"/>
        </w:rPr>
        <w:t>í</w:t>
      </w:r>
      <w:r w:rsidR="00614B40">
        <w:rPr>
          <w:rFonts w:ascii="Arial" w:eastAsia="Times New Roman" w:hAnsi="Arial" w:cs="Arial"/>
          <w:bCs/>
          <w:iCs/>
          <w:kern w:val="2"/>
          <w:sz w:val="24"/>
          <w:szCs w:val="24"/>
          <w:lang w:val="es-ES_tradnl" w:eastAsia="es-ES"/>
        </w:rPr>
        <w:t>a del Camino, Oaxaca</w:t>
      </w:r>
      <w:r w:rsidR="008B6E8B">
        <w:rPr>
          <w:rFonts w:ascii="Arial" w:hAnsi="Arial" w:cs="Arial"/>
          <w:color w:val="000000"/>
          <w:sz w:val="24"/>
          <w:szCs w:val="24"/>
        </w:rPr>
        <w:t>,</w:t>
      </w:r>
      <w:r w:rsidR="00614B40">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195615">
        <w:rPr>
          <w:rFonts w:ascii="Arial" w:hAnsi="Arial" w:cs="Arial"/>
          <w:color w:val="000000"/>
          <w:sz w:val="24"/>
          <w:szCs w:val="24"/>
        </w:rPr>
        <w:t>sexto</w:t>
      </w:r>
      <w:r>
        <w:rPr>
          <w:rFonts w:ascii="Arial" w:hAnsi="Arial" w:cs="Arial"/>
          <w:color w:val="000000"/>
          <w:sz w:val="24"/>
          <w:szCs w:val="24"/>
        </w:rPr>
        <w:t xml:space="preserve"> de esta sentencia.</w:t>
      </w:r>
      <w:r w:rsidR="00F7047E">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w:t>
      </w:r>
    </w:p>
    <w:p w14:paraId="0742CF61" w14:textId="4DDF11B3" w:rsidR="00EF78F2" w:rsidRPr="002A1BA6" w:rsidRDefault="002C5092" w:rsidP="002A1BA6">
      <w:pPr>
        <w:spacing w:before="240" w:line="360" w:lineRule="auto"/>
        <w:ind w:firstLine="567"/>
        <w:jc w:val="both"/>
        <w:rPr>
          <w:rFonts w:ascii="Arial" w:hAnsi="Arial" w:cs="Arial"/>
          <w:sz w:val="24"/>
          <w:szCs w:val="24"/>
          <w:lang w:eastAsia="es-ES"/>
        </w:rPr>
      </w:pPr>
      <w:r>
        <w:rPr>
          <w:rFonts w:ascii="Arial" w:eastAsia="Arial Unicode MS" w:hAnsi="Arial" w:cs="Arial"/>
          <w:b/>
          <w:kern w:val="2"/>
          <w:sz w:val="24"/>
          <w:szCs w:val="24"/>
          <w:lang w:eastAsia="ar-SA"/>
        </w:rPr>
        <w:t>QUINTO.</w:t>
      </w:r>
      <w:r w:rsidR="00EF78F2">
        <w:rPr>
          <w:rFonts w:ascii="Arial" w:eastAsia="Arial Unicode MS" w:hAnsi="Arial" w:cs="Arial"/>
          <w:b/>
          <w:kern w:val="2"/>
          <w:sz w:val="24"/>
          <w:szCs w:val="24"/>
          <w:lang w:eastAsia="ar-SA"/>
        </w:rPr>
        <w:t xml:space="preserve"> </w:t>
      </w:r>
      <w:r w:rsidR="00EF78F2" w:rsidRPr="00EF78F2">
        <w:rPr>
          <w:rFonts w:ascii="Arial" w:eastAsia="Arial Unicode MS" w:hAnsi="Arial" w:cs="Arial"/>
          <w:kern w:val="2"/>
          <w:sz w:val="24"/>
          <w:szCs w:val="24"/>
          <w:lang w:eastAsia="ar-SA"/>
        </w:rPr>
        <w:t>Se</w:t>
      </w:r>
      <w:r w:rsidR="00EF78F2">
        <w:rPr>
          <w:rFonts w:ascii="Arial" w:hAnsi="Arial" w:cs="Arial"/>
          <w:sz w:val="24"/>
          <w:szCs w:val="24"/>
        </w:rPr>
        <w:t xml:space="preserve"> ordena a la </w:t>
      </w:r>
      <w:r w:rsidR="00EF78F2">
        <w:rPr>
          <w:rFonts w:ascii="Arial" w:eastAsia="Times New Roman" w:hAnsi="Arial" w:cs="Arial"/>
          <w:sz w:val="24"/>
          <w:szCs w:val="24"/>
          <w:lang w:val="es-ES" w:eastAsia="es-ES"/>
        </w:rPr>
        <w:t xml:space="preserve">Tesorería Municipal de Santa Lucía del Camino, Oaxaca, </w:t>
      </w:r>
      <w:r w:rsidR="00EF78F2">
        <w:rPr>
          <w:rFonts w:ascii="Arial" w:hAnsi="Arial" w:cs="Arial"/>
          <w:sz w:val="24"/>
          <w:szCs w:val="24"/>
        </w:rPr>
        <w:t>haga la devolución a</w:t>
      </w:r>
      <w:r w:rsidR="00222647">
        <w:rPr>
          <w:rFonts w:ascii="Arial" w:hAnsi="Arial" w:cs="Arial"/>
          <w:sz w:val="24"/>
          <w:szCs w:val="24"/>
        </w:rPr>
        <w:t xml:space="preserve"> </w:t>
      </w:r>
      <w:r w:rsidR="002A1BA6">
        <w:rPr>
          <w:rFonts w:ascii="Arial" w:hAnsi="Arial" w:cs="Arial"/>
          <w:sz w:val="24"/>
          <w:szCs w:val="24"/>
          <w:lang w:eastAsia="es-ES"/>
        </w:rPr>
        <w:t>**********</w:t>
      </w:r>
      <w:r w:rsidR="00222647" w:rsidRPr="00883A1A">
        <w:rPr>
          <w:rFonts w:ascii="Arial" w:hAnsi="Arial" w:cs="Arial"/>
          <w:sz w:val="24"/>
          <w:szCs w:val="24"/>
          <w:lang w:eastAsia="es-ES"/>
        </w:rPr>
        <w:t xml:space="preserve"> o </w:t>
      </w:r>
      <w:r w:rsidR="002A1BA6">
        <w:rPr>
          <w:rFonts w:ascii="Arial" w:hAnsi="Arial" w:cs="Arial"/>
          <w:sz w:val="24"/>
          <w:szCs w:val="24"/>
          <w:lang w:eastAsia="es-ES"/>
        </w:rPr>
        <w:t>**********</w:t>
      </w:r>
      <w:r w:rsidR="00222647">
        <w:rPr>
          <w:rFonts w:ascii="Arial" w:hAnsi="Arial" w:cs="Arial"/>
          <w:sz w:val="24"/>
          <w:szCs w:val="24"/>
          <w:lang w:eastAsia="es-ES"/>
        </w:rPr>
        <w:t>,</w:t>
      </w:r>
      <w:r w:rsidR="00C50A85">
        <w:rPr>
          <w:rFonts w:ascii="Arial" w:hAnsi="Arial" w:cs="Arial"/>
          <w:sz w:val="24"/>
          <w:szCs w:val="24"/>
          <w:lang w:eastAsia="es-ES"/>
        </w:rPr>
        <w:t xml:space="preserve"> </w:t>
      </w:r>
      <w:r w:rsidR="00842D27">
        <w:rPr>
          <w:rFonts w:ascii="Arial" w:hAnsi="Arial" w:cs="Arial"/>
          <w:sz w:val="24"/>
          <w:szCs w:val="24"/>
          <w:lang w:eastAsia="es-ES"/>
        </w:rPr>
        <w:t>de las cantidades indebidamente paga</w:t>
      </w:r>
      <w:r w:rsidR="005577EC">
        <w:rPr>
          <w:rFonts w:ascii="Arial" w:hAnsi="Arial" w:cs="Arial"/>
          <w:sz w:val="24"/>
          <w:szCs w:val="24"/>
          <w:lang w:eastAsia="es-ES"/>
        </w:rPr>
        <w:t>da</w:t>
      </w:r>
      <w:r w:rsidR="00842D27">
        <w:rPr>
          <w:rFonts w:ascii="Arial" w:hAnsi="Arial" w:cs="Arial"/>
          <w:sz w:val="24"/>
          <w:szCs w:val="24"/>
          <w:lang w:eastAsia="es-ES"/>
        </w:rPr>
        <w:t xml:space="preserve">s, </w:t>
      </w:r>
      <w:r w:rsidR="00C50A85">
        <w:rPr>
          <w:rFonts w:ascii="Arial" w:hAnsi="Arial" w:cs="Arial"/>
          <w:sz w:val="24"/>
          <w:szCs w:val="24"/>
          <w:lang w:eastAsia="es-ES"/>
        </w:rPr>
        <w:t>en términos</w:t>
      </w:r>
      <w:r w:rsidR="00EF78F2">
        <w:rPr>
          <w:rFonts w:ascii="Arial" w:hAnsi="Arial" w:cs="Arial"/>
          <w:sz w:val="24"/>
          <w:szCs w:val="24"/>
        </w:rPr>
        <w:t xml:space="preserve"> </w:t>
      </w:r>
      <w:r w:rsidR="00C50A85">
        <w:rPr>
          <w:rFonts w:ascii="Arial" w:hAnsi="Arial" w:cs="Arial"/>
          <w:sz w:val="24"/>
          <w:szCs w:val="24"/>
        </w:rPr>
        <w:t>del</w:t>
      </w:r>
      <w:r w:rsidR="00EF78F2">
        <w:rPr>
          <w:rFonts w:ascii="Arial" w:hAnsi="Arial" w:cs="Arial"/>
          <w:sz w:val="24"/>
          <w:szCs w:val="24"/>
        </w:rPr>
        <w:t xml:space="preserve"> considerando </w:t>
      </w:r>
      <w:r w:rsidR="009852FC">
        <w:rPr>
          <w:rFonts w:ascii="Arial" w:hAnsi="Arial" w:cs="Arial"/>
          <w:sz w:val="24"/>
          <w:szCs w:val="24"/>
        </w:rPr>
        <w:t>séptimo</w:t>
      </w:r>
      <w:r w:rsidR="00EF78F2">
        <w:rPr>
          <w:rFonts w:ascii="Arial" w:hAnsi="Arial" w:cs="Arial"/>
          <w:sz w:val="24"/>
          <w:szCs w:val="24"/>
        </w:rPr>
        <w:t xml:space="preserve"> de esta sentencia.</w:t>
      </w:r>
      <w:r w:rsidR="00222647">
        <w:rPr>
          <w:rFonts w:ascii="Arial" w:hAnsi="Arial" w:cs="Arial"/>
          <w:sz w:val="24"/>
          <w:szCs w:val="24"/>
        </w:rPr>
        <w:t xml:space="preserve"> - </w:t>
      </w:r>
      <w:r w:rsidR="00C50A85">
        <w:rPr>
          <w:rFonts w:ascii="Arial" w:hAnsi="Arial" w:cs="Arial"/>
          <w:sz w:val="24"/>
          <w:szCs w:val="24"/>
        </w:rPr>
        <w:t xml:space="preserve">- - - - - - - - </w:t>
      </w:r>
      <w:r w:rsidR="005577EC">
        <w:rPr>
          <w:rFonts w:ascii="Arial" w:hAnsi="Arial" w:cs="Arial"/>
          <w:sz w:val="24"/>
          <w:szCs w:val="24"/>
        </w:rPr>
        <w:t xml:space="preserve">- - - - </w:t>
      </w:r>
    </w:p>
    <w:p w14:paraId="712AAC6A" w14:textId="77777777" w:rsidR="006E68FD" w:rsidRDefault="006E68FD" w:rsidP="005F719E">
      <w:pPr>
        <w:spacing w:before="240" w:line="360" w:lineRule="auto"/>
        <w:ind w:firstLine="567"/>
        <w:jc w:val="both"/>
        <w:rPr>
          <w:rFonts w:ascii="Arial" w:eastAsia="Arial Unicode MS" w:hAnsi="Arial" w:cs="Arial"/>
          <w:b/>
          <w:kern w:val="2"/>
          <w:sz w:val="24"/>
          <w:szCs w:val="24"/>
          <w:lang w:eastAsia="ar-SA"/>
        </w:rPr>
      </w:pPr>
    </w:p>
    <w:p w14:paraId="6C9A8F86" w14:textId="3A6DFE2A" w:rsidR="002076A8" w:rsidRDefault="00963367" w:rsidP="005F719E">
      <w:pPr>
        <w:spacing w:before="240"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 xml:space="preserve">SEXTO.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w:t>
      </w:r>
      <w:r w:rsidR="00C50A85">
        <w:rPr>
          <w:rFonts w:ascii="Arial" w:eastAsia="Arial Unicode MS" w:hAnsi="Arial" w:cs="Arial"/>
          <w:b/>
          <w:kern w:val="2"/>
          <w:sz w:val="24"/>
          <w:szCs w:val="24"/>
          <w:lang w:eastAsia="ar-SA"/>
        </w:rPr>
        <w:t xml:space="preserve"> LA</w:t>
      </w:r>
      <w:r w:rsidR="002076A8">
        <w:rPr>
          <w:rFonts w:ascii="Arial" w:eastAsia="Arial Unicode MS" w:hAnsi="Arial" w:cs="Arial"/>
          <w:b/>
          <w:kern w:val="2"/>
          <w:sz w:val="24"/>
          <w:szCs w:val="24"/>
          <w:lang w:eastAsia="ar-SA"/>
        </w:rPr>
        <w:t xml:space="preserve"> ACTOR</w:t>
      </w:r>
      <w:r w:rsidR="00C50A85">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Y POR OFICIO A LA</w:t>
      </w:r>
      <w:r w:rsidR="00C50A85">
        <w:rPr>
          <w:rFonts w:ascii="Arial" w:eastAsia="Arial Unicode MS" w:hAnsi="Arial" w:cs="Arial"/>
          <w:b/>
          <w:kern w:val="2"/>
          <w:sz w:val="24"/>
          <w:szCs w:val="24"/>
          <w:lang w:eastAsia="ar-SA"/>
        </w:rPr>
        <w:t>S</w:t>
      </w:r>
      <w:r w:rsidR="002076A8">
        <w:rPr>
          <w:rFonts w:ascii="Arial" w:eastAsia="Arial Unicode MS" w:hAnsi="Arial" w:cs="Arial"/>
          <w:b/>
          <w:kern w:val="2"/>
          <w:sz w:val="24"/>
          <w:szCs w:val="24"/>
          <w:lang w:eastAsia="ar-SA"/>
        </w:rPr>
        <w:t xml:space="preserve"> AUTORIDAD</w:t>
      </w:r>
      <w:r w:rsidR="00C50A85">
        <w:rPr>
          <w:rFonts w:ascii="Arial" w:eastAsia="Arial Unicode MS" w:hAnsi="Arial" w:cs="Arial"/>
          <w:b/>
          <w:kern w:val="2"/>
          <w:sz w:val="24"/>
          <w:szCs w:val="24"/>
          <w:lang w:eastAsia="ar-SA"/>
        </w:rPr>
        <w:t>ES</w:t>
      </w:r>
      <w:r w:rsidR="00FF38C0">
        <w:rPr>
          <w:rFonts w:ascii="Arial" w:eastAsia="Arial Unicode MS" w:hAnsi="Arial" w:cs="Arial"/>
          <w:b/>
          <w:kern w:val="2"/>
          <w:sz w:val="24"/>
          <w:szCs w:val="24"/>
          <w:lang w:eastAsia="ar-SA"/>
        </w:rPr>
        <w:t xml:space="preserve"> DEMANDADA</w:t>
      </w:r>
      <w:r w:rsidR="00C50A85">
        <w:rPr>
          <w:rFonts w:ascii="Arial" w:eastAsia="Arial Unicode MS" w:hAnsi="Arial" w:cs="Arial"/>
          <w:b/>
          <w:kern w:val="2"/>
          <w:sz w:val="24"/>
          <w:szCs w:val="24"/>
          <w:lang w:eastAsia="ar-SA"/>
        </w:rPr>
        <w:t>S</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14:paraId="719994F3" w14:textId="17334018" w:rsidR="005156BD" w:rsidRDefault="005156BD" w:rsidP="00222647">
      <w:pPr>
        <w:pStyle w:val="Textoindependienteprimerasangra"/>
        <w:spacing w:line="360" w:lineRule="auto"/>
        <w:jc w:val="both"/>
        <w:rPr>
          <w:rFonts w:ascii="Arial" w:eastAsia="Arial Unicode MS" w:hAnsi="Arial" w:cs="Arial"/>
          <w:kern w:val="2"/>
          <w:sz w:val="24"/>
          <w:szCs w:val="24"/>
          <w:lang w:eastAsia="ar-SA"/>
        </w:rPr>
      </w:pPr>
      <w:r>
        <w:rPr>
          <w:rFonts w:ascii="Arial" w:hAnsi="Arial" w:cs="Arial"/>
          <w:sz w:val="24"/>
          <w:szCs w:val="24"/>
        </w:rPr>
        <w:t xml:space="preserve">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 - - </w:t>
      </w:r>
    </w:p>
    <w:sectPr w:rsidR="005156BD" w:rsidSect="00C610DF">
      <w:headerReference w:type="default" r:id="rId8"/>
      <w:headerReference w:type="first" r:id="rId9"/>
      <w:pgSz w:w="12242" w:h="20163" w:code="5"/>
      <w:pgMar w:top="1276" w:right="1043" w:bottom="1701"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D647B" w14:textId="77777777" w:rsidR="00EE5465" w:rsidRDefault="00EE5465" w:rsidP="000802F9">
      <w:pPr>
        <w:spacing w:after="0" w:line="240" w:lineRule="auto"/>
      </w:pPr>
      <w:r>
        <w:separator/>
      </w:r>
    </w:p>
  </w:endnote>
  <w:endnote w:type="continuationSeparator" w:id="0">
    <w:p w14:paraId="07428B4D" w14:textId="77777777" w:rsidR="00EE5465" w:rsidRDefault="00EE546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A9D36" w14:textId="77777777" w:rsidR="00EE5465" w:rsidRDefault="00EE5465" w:rsidP="000802F9">
      <w:pPr>
        <w:spacing w:after="0" w:line="240" w:lineRule="auto"/>
      </w:pPr>
      <w:r>
        <w:separator/>
      </w:r>
    </w:p>
  </w:footnote>
  <w:footnote w:type="continuationSeparator" w:id="0">
    <w:p w14:paraId="61175EDF" w14:textId="77777777" w:rsidR="00EE5465" w:rsidRDefault="00EE5465"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5D0294FC" w14:textId="50EBB2FB" w:rsidR="009C2D10" w:rsidRDefault="009C2D10">
        <w:pPr>
          <w:pStyle w:val="Encabezado"/>
          <w:jc w:val="center"/>
        </w:pPr>
        <w:r>
          <w:fldChar w:fldCharType="begin"/>
        </w:r>
        <w:r>
          <w:instrText>PAGE   \* MERGEFORMAT</w:instrText>
        </w:r>
        <w:r>
          <w:fldChar w:fldCharType="separate"/>
        </w:r>
        <w:r w:rsidR="001119C0" w:rsidRPr="001119C0">
          <w:rPr>
            <w:noProof/>
            <w:lang w:val="es-ES"/>
          </w:rPr>
          <w:t>2</w:t>
        </w:r>
        <w:r>
          <w:fldChar w:fldCharType="end"/>
        </w:r>
        <w:r w:rsidR="001119C0">
          <w:t xml:space="preserve"> </w:t>
        </w:r>
      </w:p>
    </w:sdtContent>
  </w:sdt>
  <w:p w14:paraId="471A5F23" w14:textId="7D3E1CC0" w:rsidR="009C2D10" w:rsidRDefault="001119C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3BD9C0D5" wp14:editId="3DA5298F">
              <wp:simplePos x="0" y="0"/>
              <wp:positionH relativeFrom="column">
                <wp:posOffset>-1179095</wp:posOffset>
              </wp:positionH>
              <wp:positionV relativeFrom="paragraph">
                <wp:posOffset>5216291</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B5DCBFE" w14:textId="77777777" w:rsidR="001119C0" w:rsidRDefault="001119C0" w:rsidP="001119C0">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9C0D5" id="_x0000_t202" coordsize="21600,21600" o:spt="202" path="m,l,21600r21600,l21600,xe">
              <v:stroke joinstyle="miter"/>
              <v:path gradientshapeok="t" o:connecttype="rect"/>
            </v:shapetype>
            <v:shape id="Cuadro de texto 1" o:spid="_x0000_s1026" type="#_x0000_t202" style="position:absolute;margin-left:-92.85pt;margin-top:410.75pt;width:78.85pt;height:97.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">
              <v:textbox>
                <w:txbxContent>
                  <w:p w14:paraId="6B5DCBFE" w14:textId="77777777" w:rsidR="001119C0" w:rsidRDefault="001119C0" w:rsidP="001119C0">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42" w:type="dxa"/>
      <w:tblInd w:w="2313" w:type="dxa"/>
      <w:tblLayout w:type="fixed"/>
      <w:tblLook w:val="04A0" w:firstRow="1" w:lastRow="0" w:firstColumn="1" w:lastColumn="0" w:noHBand="0" w:noVBand="1"/>
    </w:tblPr>
    <w:tblGrid>
      <w:gridCol w:w="2432"/>
      <w:gridCol w:w="4435"/>
      <w:gridCol w:w="141"/>
      <w:gridCol w:w="1134"/>
    </w:tblGrid>
    <w:tr w:rsidR="00C51C01" w:rsidRPr="00481955" w14:paraId="65559DC0" w14:textId="77777777" w:rsidTr="00272EE1">
      <w:trPr>
        <w:gridAfter w:val="1"/>
        <w:wAfter w:w="1134" w:type="dxa"/>
        <w:trHeight w:val="714"/>
      </w:trPr>
      <w:tc>
        <w:tcPr>
          <w:tcW w:w="7008" w:type="dxa"/>
          <w:gridSpan w:val="3"/>
        </w:tcPr>
        <w:p w14:paraId="1C877648" w14:textId="4B656933" w:rsidR="00C51C01" w:rsidRPr="00481955" w:rsidRDefault="00C51C01" w:rsidP="00574467">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13D173D6" w14:textId="6B55E7D6"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389B2CC3" w14:textId="77777777" w:rsidTr="00272EE1">
      <w:trPr>
        <w:trHeight w:val="426"/>
      </w:trPr>
      <w:tc>
        <w:tcPr>
          <w:tcW w:w="2432" w:type="dxa"/>
          <w:hideMark/>
        </w:tcPr>
        <w:p w14:paraId="2091B3C1"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710" w:type="dxa"/>
          <w:gridSpan w:val="3"/>
          <w:hideMark/>
        </w:tcPr>
        <w:p w14:paraId="10A9C743" w14:textId="66120AF4"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C4516B">
            <w:rPr>
              <w:rFonts w:ascii="Arial" w:eastAsia="Times New Roman" w:hAnsi="Arial" w:cs="Arial"/>
              <w:bCs/>
              <w:iCs/>
              <w:caps/>
              <w:kern w:val="2"/>
              <w:sz w:val="24"/>
              <w:szCs w:val="24"/>
              <w:lang w:val="es-ES_tradnl" w:eastAsia="es-ES"/>
            </w:rPr>
            <w:t>14</w:t>
          </w:r>
          <w:r w:rsidR="001E294D">
            <w:rPr>
              <w:rFonts w:ascii="Arial" w:eastAsia="Times New Roman" w:hAnsi="Arial" w:cs="Arial"/>
              <w:bCs/>
              <w:iCs/>
              <w:caps/>
              <w:kern w:val="2"/>
              <w:sz w:val="24"/>
              <w:szCs w:val="24"/>
              <w:lang w:val="es-ES_tradnl" w:eastAsia="es-ES"/>
            </w:rPr>
            <w:t>/20</w:t>
          </w:r>
          <w:r w:rsidR="003C523A">
            <w:rPr>
              <w:rFonts w:ascii="Arial" w:eastAsia="Times New Roman" w:hAnsi="Arial" w:cs="Arial"/>
              <w:bCs/>
              <w:iCs/>
              <w:caps/>
              <w:kern w:val="2"/>
              <w:sz w:val="24"/>
              <w:szCs w:val="24"/>
              <w:lang w:val="es-ES_tradnl" w:eastAsia="es-ES"/>
            </w:rPr>
            <w:t>2</w:t>
          </w:r>
          <w:r w:rsidR="00C4516B">
            <w:rPr>
              <w:rFonts w:ascii="Arial" w:eastAsia="Times New Roman" w:hAnsi="Arial" w:cs="Arial"/>
              <w:bCs/>
              <w:iCs/>
              <w:caps/>
              <w:kern w:val="2"/>
              <w:sz w:val="24"/>
              <w:szCs w:val="24"/>
              <w:lang w:val="es-ES_tradnl" w:eastAsia="es-ES"/>
            </w:rPr>
            <w:t>2</w:t>
          </w:r>
        </w:p>
        <w:p w14:paraId="5C4E0824" w14:textId="77777777" w:rsidR="00C51C01" w:rsidRPr="00481955" w:rsidRDefault="00C51C01" w:rsidP="00574467">
          <w:pPr>
            <w:tabs>
              <w:tab w:val="center" w:pos="4419"/>
              <w:tab w:val="right" w:pos="8838"/>
            </w:tabs>
            <w:suppressAutoHyphens/>
            <w:spacing w:after="0" w:line="100" w:lineRule="atLeast"/>
            <w:ind w:left="-67" w:right="-391"/>
            <w:jc w:val="both"/>
            <w:rPr>
              <w:rFonts w:ascii="Arial" w:eastAsia="Times New Roman" w:hAnsi="Arial" w:cs="Arial"/>
              <w:bCs/>
              <w:iCs/>
              <w:caps/>
              <w:kern w:val="2"/>
              <w:sz w:val="24"/>
              <w:szCs w:val="24"/>
              <w:lang w:val="es-ES_tradnl" w:eastAsia="es-ES"/>
            </w:rPr>
          </w:pPr>
        </w:p>
      </w:tc>
    </w:tr>
    <w:tr w:rsidR="00C51C01" w:rsidRPr="00481955" w14:paraId="408E0602" w14:textId="77777777" w:rsidTr="00272EE1">
      <w:trPr>
        <w:gridAfter w:val="2"/>
        <w:wAfter w:w="1275" w:type="dxa"/>
        <w:trHeight w:val="74"/>
      </w:trPr>
      <w:tc>
        <w:tcPr>
          <w:tcW w:w="2432" w:type="dxa"/>
          <w:hideMark/>
        </w:tcPr>
        <w:p w14:paraId="34110CF5" w14:textId="2AF3E308"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bookmarkStart w:id="1" w:name="_Hlk111725270"/>
          <w:r w:rsidRPr="00481955">
            <w:rPr>
              <w:rFonts w:ascii="Arial" w:eastAsia="Times New Roman" w:hAnsi="Arial" w:cs="Arial"/>
              <w:b/>
              <w:iCs/>
              <w:caps/>
              <w:kern w:val="2"/>
              <w:sz w:val="24"/>
              <w:szCs w:val="24"/>
              <w:lang w:val="es-ES_tradnl" w:eastAsia="es-ES"/>
            </w:rPr>
            <w:t>ACTOR</w:t>
          </w:r>
          <w:r w:rsidR="00021F4A">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4435" w:type="dxa"/>
        </w:tcPr>
        <w:p w14:paraId="0D2ADDDC" w14:textId="32D75C4A" w:rsidR="00C51C01" w:rsidRPr="00481955" w:rsidRDefault="008B3857" w:rsidP="00574467">
          <w:pPr>
            <w:suppressAutoHyphens/>
            <w:spacing w:after="0" w:line="100" w:lineRule="atLeast"/>
            <w:ind w:left="-108"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bookmarkEnd w:id="1"/>
    <w:tr w:rsidR="00C51C01" w:rsidRPr="00481955" w14:paraId="5CD61F2A" w14:textId="77777777" w:rsidTr="00272EE1">
      <w:trPr>
        <w:gridAfter w:val="2"/>
        <w:wAfter w:w="1275" w:type="dxa"/>
        <w:trHeight w:val="939"/>
      </w:trPr>
      <w:tc>
        <w:tcPr>
          <w:tcW w:w="2432" w:type="dxa"/>
        </w:tcPr>
        <w:p w14:paraId="2389405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6375F344" w14:textId="6959761B"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r w:rsidR="00021F4A">
            <w:rPr>
              <w:rFonts w:ascii="Arial" w:eastAsia="Times New Roman" w:hAnsi="Arial" w:cs="Arial"/>
              <w:b/>
              <w:bCs/>
              <w:iCs/>
              <w:caps/>
              <w:kern w:val="2"/>
              <w:sz w:val="24"/>
              <w:szCs w:val="24"/>
              <w:lang w:val="es-ES_tradnl" w:eastAsia="es-ES"/>
            </w:rPr>
            <w:t>s</w:t>
          </w:r>
          <w:r w:rsidRPr="00481955">
            <w:rPr>
              <w:rFonts w:ascii="Arial" w:eastAsia="Times New Roman" w:hAnsi="Arial" w:cs="Arial"/>
              <w:b/>
              <w:bCs/>
              <w:iCs/>
              <w:caps/>
              <w:kern w:val="2"/>
              <w:sz w:val="24"/>
              <w:szCs w:val="24"/>
              <w:lang w:val="es-ES_tradnl" w:eastAsia="es-ES"/>
            </w:rPr>
            <w:t>:</w:t>
          </w:r>
        </w:p>
        <w:p w14:paraId="3F02513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6F393AF"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758A72"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0D4D2A82" w14:textId="77777777" w:rsidR="007C46C2" w:rsidRDefault="007C46C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646470B3" w14:textId="77777777" w:rsidR="00574467" w:rsidRDefault="0057446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7C447B0F" w14:textId="77777777" w:rsidR="00574467" w:rsidRDefault="0057446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6A31EE33" w14:textId="77777777" w:rsidR="00574467" w:rsidRDefault="0057446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88C0F32"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502F9D8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4435" w:type="dxa"/>
        </w:tcPr>
        <w:p w14:paraId="4DBAE589"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16049A08" w14:textId="46D443C6" w:rsidR="00873728" w:rsidRDefault="00C60E6E" w:rsidP="00574467">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w:t>
          </w:r>
          <w:r w:rsidR="00B94127">
            <w:rPr>
              <w:rFonts w:ascii="Arial" w:eastAsia="Times New Roman" w:hAnsi="Arial" w:cs="Arial"/>
              <w:bCs/>
              <w:iCs/>
              <w:caps/>
              <w:kern w:val="2"/>
              <w:sz w:val="24"/>
              <w:szCs w:val="24"/>
              <w:lang w:val="es-ES_tradnl" w:eastAsia="es-ES"/>
            </w:rPr>
            <w:t>ÍA</w:t>
          </w:r>
          <w:r>
            <w:rPr>
              <w:rFonts w:ascii="Arial" w:eastAsia="Times New Roman" w:hAnsi="Arial" w:cs="Arial"/>
              <w:bCs/>
              <w:iCs/>
              <w:caps/>
              <w:kern w:val="2"/>
              <w:sz w:val="24"/>
              <w:szCs w:val="24"/>
              <w:lang w:val="es-ES_tradnl" w:eastAsia="es-ES"/>
            </w:rPr>
            <w:t xml:space="preserve"> VI</w:t>
          </w:r>
          <w:r w:rsidR="003C523A">
            <w:rPr>
              <w:rFonts w:ascii="Arial" w:eastAsia="Times New Roman" w:hAnsi="Arial" w:cs="Arial"/>
              <w:bCs/>
              <w:iCs/>
              <w:caps/>
              <w:kern w:val="2"/>
              <w:sz w:val="24"/>
              <w:szCs w:val="24"/>
              <w:lang w:val="es-ES_tradnl" w:eastAsia="es-ES"/>
            </w:rPr>
            <w:t>A</w:t>
          </w:r>
          <w:r w:rsidR="00C4516B">
            <w:rPr>
              <w:rFonts w:ascii="Arial" w:eastAsia="Times New Roman" w:hAnsi="Arial" w:cs="Arial"/>
              <w:bCs/>
              <w:iCs/>
              <w:caps/>
              <w:kern w:val="2"/>
              <w:sz w:val="24"/>
              <w:szCs w:val="24"/>
              <w:lang w:val="es-ES_tradnl" w:eastAsia="es-ES"/>
            </w:rPr>
            <w:t>L, TESORERO MUNICIPAL, JUEZ CALIFICADOR, AUTORIDADES DEL MUNICIPIO DE SANTA LUCIA DEL CAMINO, OAXACA.</w:t>
          </w:r>
        </w:p>
        <w:p w14:paraId="4995CF8A"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1347C889" w14:textId="2814DF99" w:rsidR="00574467" w:rsidRDefault="00574467" w:rsidP="00272EE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lICENCIADA alejandra georgina villacaña </w:t>
          </w:r>
          <w:r w:rsidR="00021F4A">
            <w:rPr>
              <w:rFonts w:ascii="Arial" w:eastAsia="Times New Roman" w:hAnsi="Arial" w:cs="Arial"/>
              <w:bCs/>
              <w:iCs/>
              <w:caps/>
              <w:kern w:val="2"/>
              <w:sz w:val="24"/>
              <w:szCs w:val="24"/>
              <w:lang w:val="es-ES_tradnl" w:eastAsia="es-ES"/>
            </w:rPr>
            <w:t xml:space="preserve"> </w:t>
          </w:r>
          <w:r>
            <w:rPr>
              <w:rFonts w:ascii="Arial" w:eastAsia="Times New Roman" w:hAnsi="Arial" w:cs="Arial"/>
              <w:bCs/>
              <w:iCs/>
              <w:caps/>
              <w:kern w:val="2"/>
              <w:sz w:val="24"/>
              <w:szCs w:val="24"/>
              <w:lang w:val="es-ES_tradnl" w:eastAsia="es-ES"/>
            </w:rPr>
            <w:t>abascal</w:t>
          </w:r>
        </w:p>
        <w:p w14:paraId="43E4FCB9" w14:textId="77777777" w:rsidR="00574467" w:rsidRDefault="00574467" w:rsidP="00574467">
          <w:pPr>
            <w:suppressAutoHyphens/>
            <w:spacing w:after="0" w:line="100" w:lineRule="atLeast"/>
            <w:ind w:left="-108" w:right="-108"/>
            <w:jc w:val="both"/>
            <w:rPr>
              <w:rFonts w:ascii="Arial" w:eastAsia="Times New Roman" w:hAnsi="Arial" w:cs="Arial"/>
              <w:bCs/>
              <w:iCs/>
              <w:caps/>
              <w:kern w:val="2"/>
              <w:sz w:val="24"/>
              <w:szCs w:val="24"/>
              <w:lang w:val="es-ES_tradnl" w:eastAsia="es-ES"/>
            </w:rPr>
          </w:pPr>
        </w:p>
        <w:p w14:paraId="42C00D97" w14:textId="77777777" w:rsidR="00C51C01" w:rsidRPr="00481955" w:rsidRDefault="007C46C2" w:rsidP="00272EE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574467">
            <w:rPr>
              <w:rFonts w:ascii="Arial" w:eastAsia="Times New Roman" w:hAnsi="Arial" w:cs="Arial"/>
              <w:bCs/>
              <w:iCs/>
              <w:caps/>
              <w:kern w:val="2"/>
              <w:sz w:val="24"/>
              <w:szCs w:val="24"/>
              <w:lang w:val="es-ES_tradnl" w:eastAsia="es-ES"/>
            </w:rPr>
            <w:t>altamirano</w:t>
          </w:r>
        </w:p>
      </w:tc>
    </w:tr>
  </w:tbl>
  <w:p w14:paraId="1D7668C6" w14:textId="59ABFA3F" w:rsidR="00C51C01" w:rsidRDefault="001119C0"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6E43E4A" wp14:editId="2CC46788">
              <wp:simplePos x="0" y="0"/>
              <wp:positionH relativeFrom="column">
                <wp:posOffset>-1188646</wp:posOffset>
              </wp:positionH>
              <wp:positionV relativeFrom="paragraph">
                <wp:posOffset>2499946</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07AC3F5" w14:textId="77777777" w:rsidR="001119C0" w:rsidRDefault="001119C0" w:rsidP="001119C0">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E43E4A" id="_x0000_t202" coordsize="21600,21600" o:spt="202" path="m,l,21600r21600,l21600,xe">
              <v:stroke joinstyle="miter"/>
              <v:path gradientshapeok="t" o:connecttype="rect"/>
            </v:shapetype>
            <v:shape id="Cuadro de texto 4" o:spid="_x0000_s1027" type="#_x0000_t202" style="position:absolute;margin-left:-93.6pt;margin-top:196.85pt;width:78.85pt;height:9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">
              <v:textbox>
                <w:txbxContent>
                  <w:p w14:paraId="407AC3F5" w14:textId="77777777" w:rsidR="001119C0" w:rsidRDefault="001119C0" w:rsidP="001119C0">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E35"/>
    <w:rsid w:val="00002BD8"/>
    <w:rsid w:val="00005B26"/>
    <w:rsid w:val="00010B2C"/>
    <w:rsid w:val="000119D6"/>
    <w:rsid w:val="000140AA"/>
    <w:rsid w:val="00015198"/>
    <w:rsid w:val="00017F8D"/>
    <w:rsid w:val="000213B5"/>
    <w:rsid w:val="00021F4A"/>
    <w:rsid w:val="00022A3D"/>
    <w:rsid w:val="00025839"/>
    <w:rsid w:val="00026621"/>
    <w:rsid w:val="00032C60"/>
    <w:rsid w:val="000429DB"/>
    <w:rsid w:val="000451DD"/>
    <w:rsid w:val="00046574"/>
    <w:rsid w:val="00046E3C"/>
    <w:rsid w:val="00050022"/>
    <w:rsid w:val="000501BE"/>
    <w:rsid w:val="000510BD"/>
    <w:rsid w:val="00051F13"/>
    <w:rsid w:val="000607F6"/>
    <w:rsid w:val="00061B5F"/>
    <w:rsid w:val="00063134"/>
    <w:rsid w:val="0006547F"/>
    <w:rsid w:val="00077067"/>
    <w:rsid w:val="000802F9"/>
    <w:rsid w:val="000970F2"/>
    <w:rsid w:val="000A0137"/>
    <w:rsid w:val="000A2695"/>
    <w:rsid w:val="000A30AF"/>
    <w:rsid w:val="000A6C3F"/>
    <w:rsid w:val="000A75CF"/>
    <w:rsid w:val="000B09F3"/>
    <w:rsid w:val="000B4F01"/>
    <w:rsid w:val="000B7918"/>
    <w:rsid w:val="000D0C3B"/>
    <w:rsid w:val="000E1426"/>
    <w:rsid w:val="000E689C"/>
    <w:rsid w:val="000F774F"/>
    <w:rsid w:val="00102745"/>
    <w:rsid w:val="001119C0"/>
    <w:rsid w:val="001217D0"/>
    <w:rsid w:val="00124111"/>
    <w:rsid w:val="0013280F"/>
    <w:rsid w:val="00135490"/>
    <w:rsid w:val="00142F14"/>
    <w:rsid w:val="001510A8"/>
    <w:rsid w:val="00151E8B"/>
    <w:rsid w:val="00152A2A"/>
    <w:rsid w:val="00155266"/>
    <w:rsid w:val="00157E1A"/>
    <w:rsid w:val="0016257F"/>
    <w:rsid w:val="00162E0A"/>
    <w:rsid w:val="00164349"/>
    <w:rsid w:val="00172BBF"/>
    <w:rsid w:val="001748B9"/>
    <w:rsid w:val="001803E6"/>
    <w:rsid w:val="0018179A"/>
    <w:rsid w:val="00182532"/>
    <w:rsid w:val="0018502F"/>
    <w:rsid w:val="0018548E"/>
    <w:rsid w:val="00185746"/>
    <w:rsid w:val="00192C35"/>
    <w:rsid w:val="0019379A"/>
    <w:rsid w:val="00195615"/>
    <w:rsid w:val="001A6C41"/>
    <w:rsid w:val="001A74A3"/>
    <w:rsid w:val="001A7B05"/>
    <w:rsid w:val="001B3873"/>
    <w:rsid w:val="001D3616"/>
    <w:rsid w:val="001D3875"/>
    <w:rsid w:val="001D6088"/>
    <w:rsid w:val="001E20F8"/>
    <w:rsid w:val="001E294D"/>
    <w:rsid w:val="001E382B"/>
    <w:rsid w:val="001E455A"/>
    <w:rsid w:val="001E57CA"/>
    <w:rsid w:val="001E5AF1"/>
    <w:rsid w:val="001F321F"/>
    <w:rsid w:val="001F723C"/>
    <w:rsid w:val="002031AF"/>
    <w:rsid w:val="00205B72"/>
    <w:rsid w:val="00206801"/>
    <w:rsid w:val="002076A8"/>
    <w:rsid w:val="002124A6"/>
    <w:rsid w:val="002146CF"/>
    <w:rsid w:val="00217C56"/>
    <w:rsid w:val="00221F75"/>
    <w:rsid w:val="00222647"/>
    <w:rsid w:val="00230D6C"/>
    <w:rsid w:val="0023209D"/>
    <w:rsid w:val="00242137"/>
    <w:rsid w:val="00250FDC"/>
    <w:rsid w:val="00254463"/>
    <w:rsid w:val="0025463B"/>
    <w:rsid w:val="002618AF"/>
    <w:rsid w:val="00272EE1"/>
    <w:rsid w:val="002743B5"/>
    <w:rsid w:val="00276636"/>
    <w:rsid w:val="0028014E"/>
    <w:rsid w:val="0028019C"/>
    <w:rsid w:val="00282970"/>
    <w:rsid w:val="00286CA4"/>
    <w:rsid w:val="002901A1"/>
    <w:rsid w:val="00293549"/>
    <w:rsid w:val="0029490C"/>
    <w:rsid w:val="002A1BA6"/>
    <w:rsid w:val="002B3AB9"/>
    <w:rsid w:val="002B6EDA"/>
    <w:rsid w:val="002C2317"/>
    <w:rsid w:val="002C2ED9"/>
    <w:rsid w:val="002C5092"/>
    <w:rsid w:val="002E039F"/>
    <w:rsid w:val="002F036E"/>
    <w:rsid w:val="00302FD0"/>
    <w:rsid w:val="00304279"/>
    <w:rsid w:val="003166ED"/>
    <w:rsid w:val="003202F3"/>
    <w:rsid w:val="00331BD9"/>
    <w:rsid w:val="00333E39"/>
    <w:rsid w:val="00352A14"/>
    <w:rsid w:val="00355BD5"/>
    <w:rsid w:val="00356466"/>
    <w:rsid w:val="00363205"/>
    <w:rsid w:val="00364F64"/>
    <w:rsid w:val="003663D1"/>
    <w:rsid w:val="003858AA"/>
    <w:rsid w:val="003858E2"/>
    <w:rsid w:val="00385FD6"/>
    <w:rsid w:val="00387041"/>
    <w:rsid w:val="00394B9F"/>
    <w:rsid w:val="0039522E"/>
    <w:rsid w:val="003A0F00"/>
    <w:rsid w:val="003A1408"/>
    <w:rsid w:val="003A51C6"/>
    <w:rsid w:val="003A6656"/>
    <w:rsid w:val="003A7393"/>
    <w:rsid w:val="003A7580"/>
    <w:rsid w:val="003B02B2"/>
    <w:rsid w:val="003B6D0C"/>
    <w:rsid w:val="003B71DF"/>
    <w:rsid w:val="003C3330"/>
    <w:rsid w:val="003C523A"/>
    <w:rsid w:val="003D0754"/>
    <w:rsid w:val="003D2533"/>
    <w:rsid w:val="003D4270"/>
    <w:rsid w:val="003E08C9"/>
    <w:rsid w:val="003E196E"/>
    <w:rsid w:val="003E2089"/>
    <w:rsid w:val="003E3732"/>
    <w:rsid w:val="003F6537"/>
    <w:rsid w:val="004015FF"/>
    <w:rsid w:val="0041288B"/>
    <w:rsid w:val="00413445"/>
    <w:rsid w:val="004140E0"/>
    <w:rsid w:val="0041661F"/>
    <w:rsid w:val="004208BB"/>
    <w:rsid w:val="00422735"/>
    <w:rsid w:val="00434156"/>
    <w:rsid w:val="0044143A"/>
    <w:rsid w:val="00450F4F"/>
    <w:rsid w:val="004520CA"/>
    <w:rsid w:val="00452662"/>
    <w:rsid w:val="004543E0"/>
    <w:rsid w:val="00457225"/>
    <w:rsid w:val="00471A59"/>
    <w:rsid w:val="0048701E"/>
    <w:rsid w:val="0049167E"/>
    <w:rsid w:val="004922E9"/>
    <w:rsid w:val="0049671F"/>
    <w:rsid w:val="004A2E31"/>
    <w:rsid w:val="004B14AA"/>
    <w:rsid w:val="004B226A"/>
    <w:rsid w:val="004B41CD"/>
    <w:rsid w:val="004B6205"/>
    <w:rsid w:val="004C4514"/>
    <w:rsid w:val="004C5C1C"/>
    <w:rsid w:val="004C70FA"/>
    <w:rsid w:val="004D63F5"/>
    <w:rsid w:val="004D6471"/>
    <w:rsid w:val="004E6F16"/>
    <w:rsid w:val="004F08B7"/>
    <w:rsid w:val="004F1D86"/>
    <w:rsid w:val="004F4791"/>
    <w:rsid w:val="004F638E"/>
    <w:rsid w:val="004F765E"/>
    <w:rsid w:val="00511112"/>
    <w:rsid w:val="005156BD"/>
    <w:rsid w:val="00516272"/>
    <w:rsid w:val="0051797B"/>
    <w:rsid w:val="00520EB3"/>
    <w:rsid w:val="00524BB4"/>
    <w:rsid w:val="00535D60"/>
    <w:rsid w:val="00536E04"/>
    <w:rsid w:val="0054479D"/>
    <w:rsid w:val="00552029"/>
    <w:rsid w:val="00553581"/>
    <w:rsid w:val="00555E26"/>
    <w:rsid w:val="00556011"/>
    <w:rsid w:val="005577EC"/>
    <w:rsid w:val="005666BA"/>
    <w:rsid w:val="005678F5"/>
    <w:rsid w:val="00570D25"/>
    <w:rsid w:val="0057251E"/>
    <w:rsid w:val="00574467"/>
    <w:rsid w:val="00575679"/>
    <w:rsid w:val="0057744E"/>
    <w:rsid w:val="0058238C"/>
    <w:rsid w:val="005901D1"/>
    <w:rsid w:val="0059292E"/>
    <w:rsid w:val="00592E7A"/>
    <w:rsid w:val="005A1DA5"/>
    <w:rsid w:val="005A5E2C"/>
    <w:rsid w:val="005A5EE2"/>
    <w:rsid w:val="005B19D7"/>
    <w:rsid w:val="005C37EE"/>
    <w:rsid w:val="005C6E5A"/>
    <w:rsid w:val="005D0E58"/>
    <w:rsid w:val="005D1447"/>
    <w:rsid w:val="005D55DB"/>
    <w:rsid w:val="005E230C"/>
    <w:rsid w:val="005F65DB"/>
    <w:rsid w:val="005F6B3F"/>
    <w:rsid w:val="005F719E"/>
    <w:rsid w:val="00602A7F"/>
    <w:rsid w:val="006042A6"/>
    <w:rsid w:val="00611547"/>
    <w:rsid w:val="00612DF2"/>
    <w:rsid w:val="00612E24"/>
    <w:rsid w:val="00614B40"/>
    <w:rsid w:val="0061798C"/>
    <w:rsid w:val="006238FB"/>
    <w:rsid w:val="00632370"/>
    <w:rsid w:val="00645612"/>
    <w:rsid w:val="00646837"/>
    <w:rsid w:val="00651996"/>
    <w:rsid w:val="00652F4A"/>
    <w:rsid w:val="00654C1F"/>
    <w:rsid w:val="006604AA"/>
    <w:rsid w:val="00661008"/>
    <w:rsid w:val="00663E51"/>
    <w:rsid w:val="00674B21"/>
    <w:rsid w:val="0067737C"/>
    <w:rsid w:val="00681070"/>
    <w:rsid w:val="006852B3"/>
    <w:rsid w:val="00687B74"/>
    <w:rsid w:val="0069365D"/>
    <w:rsid w:val="00697EA8"/>
    <w:rsid w:val="006B12A9"/>
    <w:rsid w:val="006B5B01"/>
    <w:rsid w:val="006B6223"/>
    <w:rsid w:val="006B6C7A"/>
    <w:rsid w:val="006B7CB0"/>
    <w:rsid w:val="006C24F2"/>
    <w:rsid w:val="006C3CE2"/>
    <w:rsid w:val="006C7765"/>
    <w:rsid w:val="006D1D26"/>
    <w:rsid w:val="006E34BD"/>
    <w:rsid w:val="006E68FD"/>
    <w:rsid w:val="006F122D"/>
    <w:rsid w:val="00700293"/>
    <w:rsid w:val="00710383"/>
    <w:rsid w:val="00710E9E"/>
    <w:rsid w:val="007220A8"/>
    <w:rsid w:val="00730000"/>
    <w:rsid w:val="00733AEB"/>
    <w:rsid w:val="00734CC5"/>
    <w:rsid w:val="00744C47"/>
    <w:rsid w:val="00744DC5"/>
    <w:rsid w:val="00746A4B"/>
    <w:rsid w:val="00747368"/>
    <w:rsid w:val="007529A5"/>
    <w:rsid w:val="00755D73"/>
    <w:rsid w:val="007664FA"/>
    <w:rsid w:val="00771531"/>
    <w:rsid w:val="007803ED"/>
    <w:rsid w:val="00781F5F"/>
    <w:rsid w:val="00786705"/>
    <w:rsid w:val="00786C82"/>
    <w:rsid w:val="0079562B"/>
    <w:rsid w:val="00795B66"/>
    <w:rsid w:val="00797524"/>
    <w:rsid w:val="007A2907"/>
    <w:rsid w:val="007A4BC5"/>
    <w:rsid w:val="007A749A"/>
    <w:rsid w:val="007B0078"/>
    <w:rsid w:val="007C2537"/>
    <w:rsid w:val="007C25A4"/>
    <w:rsid w:val="007C3561"/>
    <w:rsid w:val="007C46C2"/>
    <w:rsid w:val="007C5FCA"/>
    <w:rsid w:val="007D00DF"/>
    <w:rsid w:val="007D2A44"/>
    <w:rsid w:val="007D2C57"/>
    <w:rsid w:val="007D5AF5"/>
    <w:rsid w:val="007D6B2B"/>
    <w:rsid w:val="007E2003"/>
    <w:rsid w:val="007E73B7"/>
    <w:rsid w:val="007F393B"/>
    <w:rsid w:val="007F61D7"/>
    <w:rsid w:val="007F6ECD"/>
    <w:rsid w:val="00820366"/>
    <w:rsid w:val="00823D7B"/>
    <w:rsid w:val="00837B7E"/>
    <w:rsid w:val="00842D27"/>
    <w:rsid w:val="008442E1"/>
    <w:rsid w:val="00845625"/>
    <w:rsid w:val="00847815"/>
    <w:rsid w:val="00852518"/>
    <w:rsid w:val="008557F2"/>
    <w:rsid w:val="00855E38"/>
    <w:rsid w:val="0086057A"/>
    <w:rsid w:val="00865C92"/>
    <w:rsid w:val="00873728"/>
    <w:rsid w:val="00876B4A"/>
    <w:rsid w:val="00883A1A"/>
    <w:rsid w:val="00886842"/>
    <w:rsid w:val="0089415A"/>
    <w:rsid w:val="008A1649"/>
    <w:rsid w:val="008B37A9"/>
    <w:rsid w:val="008B3857"/>
    <w:rsid w:val="008B423A"/>
    <w:rsid w:val="008B6E8B"/>
    <w:rsid w:val="008B7DDB"/>
    <w:rsid w:val="008C3D36"/>
    <w:rsid w:val="008C4AB4"/>
    <w:rsid w:val="008C65DF"/>
    <w:rsid w:val="008D005F"/>
    <w:rsid w:val="008D0821"/>
    <w:rsid w:val="008D0DDC"/>
    <w:rsid w:val="008E3EE2"/>
    <w:rsid w:val="008F03AE"/>
    <w:rsid w:val="008F6AA1"/>
    <w:rsid w:val="00900625"/>
    <w:rsid w:val="00906E1E"/>
    <w:rsid w:val="00907B40"/>
    <w:rsid w:val="00916092"/>
    <w:rsid w:val="009218C6"/>
    <w:rsid w:val="00921E17"/>
    <w:rsid w:val="00922AF1"/>
    <w:rsid w:val="00922C81"/>
    <w:rsid w:val="00931791"/>
    <w:rsid w:val="00931C8A"/>
    <w:rsid w:val="009339E2"/>
    <w:rsid w:val="0093464F"/>
    <w:rsid w:val="00951EA1"/>
    <w:rsid w:val="00954574"/>
    <w:rsid w:val="00956CE7"/>
    <w:rsid w:val="00956D9B"/>
    <w:rsid w:val="00960A5F"/>
    <w:rsid w:val="0096267D"/>
    <w:rsid w:val="00963367"/>
    <w:rsid w:val="0096500F"/>
    <w:rsid w:val="00967B8C"/>
    <w:rsid w:val="00972EA7"/>
    <w:rsid w:val="00977201"/>
    <w:rsid w:val="00983570"/>
    <w:rsid w:val="00983C2A"/>
    <w:rsid w:val="00983E3B"/>
    <w:rsid w:val="009852FC"/>
    <w:rsid w:val="00985798"/>
    <w:rsid w:val="00986503"/>
    <w:rsid w:val="009943CC"/>
    <w:rsid w:val="0099509F"/>
    <w:rsid w:val="009954D2"/>
    <w:rsid w:val="00996106"/>
    <w:rsid w:val="009A24E4"/>
    <w:rsid w:val="009A6D1E"/>
    <w:rsid w:val="009B22FB"/>
    <w:rsid w:val="009B2F59"/>
    <w:rsid w:val="009B3276"/>
    <w:rsid w:val="009B743E"/>
    <w:rsid w:val="009C25F3"/>
    <w:rsid w:val="009C2D10"/>
    <w:rsid w:val="009C2F56"/>
    <w:rsid w:val="009C3C6E"/>
    <w:rsid w:val="009D57FC"/>
    <w:rsid w:val="009E0C32"/>
    <w:rsid w:val="009E1DCB"/>
    <w:rsid w:val="009E221D"/>
    <w:rsid w:val="009E5A07"/>
    <w:rsid w:val="009F251B"/>
    <w:rsid w:val="009F533D"/>
    <w:rsid w:val="009F67F6"/>
    <w:rsid w:val="00A00189"/>
    <w:rsid w:val="00A121D1"/>
    <w:rsid w:val="00A12548"/>
    <w:rsid w:val="00A12AF6"/>
    <w:rsid w:val="00A21E57"/>
    <w:rsid w:val="00A244B5"/>
    <w:rsid w:val="00A30B39"/>
    <w:rsid w:val="00A34600"/>
    <w:rsid w:val="00A34F6D"/>
    <w:rsid w:val="00A44221"/>
    <w:rsid w:val="00A50330"/>
    <w:rsid w:val="00A54AEA"/>
    <w:rsid w:val="00A5591B"/>
    <w:rsid w:val="00A623D8"/>
    <w:rsid w:val="00A62F50"/>
    <w:rsid w:val="00A72008"/>
    <w:rsid w:val="00A72894"/>
    <w:rsid w:val="00A73293"/>
    <w:rsid w:val="00A7360A"/>
    <w:rsid w:val="00A73C68"/>
    <w:rsid w:val="00A76356"/>
    <w:rsid w:val="00A808D6"/>
    <w:rsid w:val="00A8536C"/>
    <w:rsid w:val="00A87BE9"/>
    <w:rsid w:val="00A92821"/>
    <w:rsid w:val="00A93E3E"/>
    <w:rsid w:val="00A96595"/>
    <w:rsid w:val="00AA100A"/>
    <w:rsid w:val="00AA467A"/>
    <w:rsid w:val="00AA621F"/>
    <w:rsid w:val="00AB377E"/>
    <w:rsid w:val="00AB4447"/>
    <w:rsid w:val="00AB639F"/>
    <w:rsid w:val="00AB6D04"/>
    <w:rsid w:val="00AD6B65"/>
    <w:rsid w:val="00AE3D88"/>
    <w:rsid w:val="00AF7C4D"/>
    <w:rsid w:val="00B00099"/>
    <w:rsid w:val="00B03A55"/>
    <w:rsid w:val="00B056F5"/>
    <w:rsid w:val="00B11B87"/>
    <w:rsid w:val="00B204DD"/>
    <w:rsid w:val="00B36167"/>
    <w:rsid w:val="00B36B7F"/>
    <w:rsid w:val="00B3705C"/>
    <w:rsid w:val="00B37299"/>
    <w:rsid w:val="00B417D8"/>
    <w:rsid w:val="00B42A87"/>
    <w:rsid w:val="00B45A99"/>
    <w:rsid w:val="00B55A86"/>
    <w:rsid w:val="00B64076"/>
    <w:rsid w:val="00B64F2B"/>
    <w:rsid w:val="00B65CCF"/>
    <w:rsid w:val="00B70FC2"/>
    <w:rsid w:val="00B74095"/>
    <w:rsid w:val="00B774E6"/>
    <w:rsid w:val="00B84530"/>
    <w:rsid w:val="00B94127"/>
    <w:rsid w:val="00B94A85"/>
    <w:rsid w:val="00BA1C08"/>
    <w:rsid w:val="00BA387B"/>
    <w:rsid w:val="00BB6281"/>
    <w:rsid w:val="00BC06CE"/>
    <w:rsid w:val="00BC183A"/>
    <w:rsid w:val="00BC5D13"/>
    <w:rsid w:val="00BD15F4"/>
    <w:rsid w:val="00BD2F29"/>
    <w:rsid w:val="00BD3F80"/>
    <w:rsid w:val="00BD4021"/>
    <w:rsid w:val="00BD5990"/>
    <w:rsid w:val="00BE744A"/>
    <w:rsid w:val="00BF0930"/>
    <w:rsid w:val="00BF5042"/>
    <w:rsid w:val="00BF57C2"/>
    <w:rsid w:val="00C00552"/>
    <w:rsid w:val="00C00CE9"/>
    <w:rsid w:val="00C02416"/>
    <w:rsid w:val="00C02D7E"/>
    <w:rsid w:val="00C068C1"/>
    <w:rsid w:val="00C068F5"/>
    <w:rsid w:val="00C16941"/>
    <w:rsid w:val="00C24CA7"/>
    <w:rsid w:val="00C268C2"/>
    <w:rsid w:val="00C31DA0"/>
    <w:rsid w:val="00C37BD2"/>
    <w:rsid w:val="00C4516B"/>
    <w:rsid w:val="00C46612"/>
    <w:rsid w:val="00C50A85"/>
    <w:rsid w:val="00C5183C"/>
    <w:rsid w:val="00C51C01"/>
    <w:rsid w:val="00C54003"/>
    <w:rsid w:val="00C55168"/>
    <w:rsid w:val="00C60E6E"/>
    <w:rsid w:val="00C610DF"/>
    <w:rsid w:val="00C617A5"/>
    <w:rsid w:val="00C64329"/>
    <w:rsid w:val="00C65510"/>
    <w:rsid w:val="00C6654D"/>
    <w:rsid w:val="00C666CC"/>
    <w:rsid w:val="00C66C18"/>
    <w:rsid w:val="00C671D1"/>
    <w:rsid w:val="00C67FC7"/>
    <w:rsid w:val="00C715E1"/>
    <w:rsid w:val="00C72246"/>
    <w:rsid w:val="00C80EAA"/>
    <w:rsid w:val="00C86E54"/>
    <w:rsid w:val="00C95CF2"/>
    <w:rsid w:val="00C97157"/>
    <w:rsid w:val="00C971B7"/>
    <w:rsid w:val="00CA07F5"/>
    <w:rsid w:val="00CA4545"/>
    <w:rsid w:val="00CA5528"/>
    <w:rsid w:val="00CB17A6"/>
    <w:rsid w:val="00CB553E"/>
    <w:rsid w:val="00CC7332"/>
    <w:rsid w:val="00CD2153"/>
    <w:rsid w:val="00CD21F3"/>
    <w:rsid w:val="00CD3B2A"/>
    <w:rsid w:val="00CD4E04"/>
    <w:rsid w:val="00CF2965"/>
    <w:rsid w:val="00CF5069"/>
    <w:rsid w:val="00CF5C60"/>
    <w:rsid w:val="00CF6C9A"/>
    <w:rsid w:val="00D01C42"/>
    <w:rsid w:val="00D04FE1"/>
    <w:rsid w:val="00D164F6"/>
    <w:rsid w:val="00D16695"/>
    <w:rsid w:val="00D1699D"/>
    <w:rsid w:val="00D26F06"/>
    <w:rsid w:val="00D33FB8"/>
    <w:rsid w:val="00D3777D"/>
    <w:rsid w:val="00D44E6E"/>
    <w:rsid w:val="00D5077E"/>
    <w:rsid w:val="00D54D24"/>
    <w:rsid w:val="00D60711"/>
    <w:rsid w:val="00D658B5"/>
    <w:rsid w:val="00D678FC"/>
    <w:rsid w:val="00D73FDC"/>
    <w:rsid w:val="00D761B1"/>
    <w:rsid w:val="00D811A2"/>
    <w:rsid w:val="00D81651"/>
    <w:rsid w:val="00D84FB3"/>
    <w:rsid w:val="00D861F0"/>
    <w:rsid w:val="00D9348D"/>
    <w:rsid w:val="00D96257"/>
    <w:rsid w:val="00DB2C1E"/>
    <w:rsid w:val="00DB46DA"/>
    <w:rsid w:val="00DB4738"/>
    <w:rsid w:val="00DC1873"/>
    <w:rsid w:val="00DC38B8"/>
    <w:rsid w:val="00DC6B8F"/>
    <w:rsid w:val="00DC7521"/>
    <w:rsid w:val="00DD2C32"/>
    <w:rsid w:val="00DD5676"/>
    <w:rsid w:val="00DD5C05"/>
    <w:rsid w:val="00DE1928"/>
    <w:rsid w:val="00DE5543"/>
    <w:rsid w:val="00DE7677"/>
    <w:rsid w:val="00DF501C"/>
    <w:rsid w:val="00E076BB"/>
    <w:rsid w:val="00E12342"/>
    <w:rsid w:val="00E16427"/>
    <w:rsid w:val="00E24118"/>
    <w:rsid w:val="00E27F6D"/>
    <w:rsid w:val="00E3495D"/>
    <w:rsid w:val="00E4007C"/>
    <w:rsid w:val="00E40415"/>
    <w:rsid w:val="00E4496F"/>
    <w:rsid w:val="00E518C8"/>
    <w:rsid w:val="00E5391E"/>
    <w:rsid w:val="00E54166"/>
    <w:rsid w:val="00E56D48"/>
    <w:rsid w:val="00E63D88"/>
    <w:rsid w:val="00E66467"/>
    <w:rsid w:val="00E720B2"/>
    <w:rsid w:val="00E73EB2"/>
    <w:rsid w:val="00E77281"/>
    <w:rsid w:val="00E87191"/>
    <w:rsid w:val="00E87359"/>
    <w:rsid w:val="00EA1F34"/>
    <w:rsid w:val="00EA33BF"/>
    <w:rsid w:val="00EA7FB3"/>
    <w:rsid w:val="00EB234F"/>
    <w:rsid w:val="00EB48B4"/>
    <w:rsid w:val="00EE0507"/>
    <w:rsid w:val="00EE1A9B"/>
    <w:rsid w:val="00EE220A"/>
    <w:rsid w:val="00EE5465"/>
    <w:rsid w:val="00EE5DF0"/>
    <w:rsid w:val="00EF0337"/>
    <w:rsid w:val="00EF0A3A"/>
    <w:rsid w:val="00EF1670"/>
    <w:rsid w:val="00EF2FAA"/>
    <w:rsid w:val="00EF4FF0"/>
    <w:rsid w:val="00EF78F2"/>
    <w:rsid w:val="00F157AF"/>
    <w:rsid w:val="00F1640B"/>
    <w:rsid w:val="00F16BBC"/>
    <w:rsid w:val="00F16DA3"/>
    <w:rsid w:val="00F24E7D"/>
    <w:rsid w:val="00F269AE"/>
    <w:rsid w:val="00F31209"/>
    <w:rsid w:val="00F46AB8"/>
    <w:rsid w:val="00F500C3"/>
    <w:rsid w:val="00F517A5"/>
    <w:rsid w:val="00F54DF3"/>
    <w:rsid w:val="00F56D77"/>
    <w:rsid w:val="00F61833"/>
    <w:rsid w:val="00F7047E"/>
    <w:rsid w:val="00F71B9A"/>
    <w:rsid w:val="00F71DEC"/>
    <w:rsid w:val="00F82CC5"/>
    <w:rsid w:val="00F92228"/>
    <w:rsid w:val="00F9758C"/>
    <w:rsid w:val="00FA583E"/>
    <w:rsid w:val="00FA5F9A"/>
    <w:rsid w:val="00FB41A7"/>
    <w:rsid w:val="00FB6D07"/>
    <w:rsid w:val="00FC3A41"/>
    <w:rsid w:val="00FD084C"/>
    <w:rsid w:val="00FD7317"/>
    <w:rsid w:val="00FD7A55"/>
    <w:rsid w:val="00FF0255"/>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5B98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 w:type="paragraph" w:customStyle="1" w:styleId="corte3centro">
    <w:name w:val="corte3 centro"/>
    <w:basedOn w:val="Normal"/>
    <w:link w:val="corte3centroCar"/>
    <w:rsid w:val="0048701E"/>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48701E"/>
    <w:rPr>
      <w:rFonts w:ascii="Arial" w:eastAsia="Times New Roman" w:hAnsi="Arial" w:cs="Times New Roman"/>
      <w:b/>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75649">
      <w:bodyDiv w:val="1"/>
      <w:marLeft w:val="0"/>
      <w:marRight w:val="0"/>
      <w:marTop w:val="0"/>
      <w:marBottom w:val="0"/>
      <w:divBdr>
        <w:top w:val="none" w:sz="0" w:space="0" w:color="auto"/>
        <w:left w:val="none" w:sz="0" w:space="0" w:color="auto"/>
        <w:bottom w:val="none" w:sz="0" w:space="0" w:color="auto"/>
        <w:right w:val="none" w:sz="0" w:space="0" w:color="auto"/>
      </w:divBdr>
    </w:div>
    <w:div w:id="255097908">
      <w:bodyDiv w:val="1"/>
      <w:marLeft w:val="0"/>
      <w:marRight w:val="0"/>
      <w:marTop w:val="0"/>
      <w:marBottom w:val="0"/>
      <w:divBdr>
        <w:top w:val="none" w:sz="0" w:space="0" w:color="auto"/>
        <w:left w:val="none" w:sz="0" w:space="0" w:color="auto"/>
        <w:bottom w:val="none" w:sz="0" w:space="0" w:color="auto"/>
        <w:right w:val="none" w:sz="0" w:space="0" w:color="auto"/>
      </w:divBdr>
    </w:div>
    <w:div w:id="46014894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43547372">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F8226-E18F-44CB-B122-0DE4A3E1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2036</TotalTime>
  <Pages>7</Pages>
  <Words>2683</Words>
  <Characters>14759</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520</cp:revision>
  <cp:lastPrinted>2022-08-22T20:04:00Z</cp:lastPrinted>
  <dcterms:created xsi:type="dcterms:W3CDTF">2018-05-14T18:33:00Z</dcterms:created>
  <dcterms:modified xsi:type="dcterms:W3CDTF">2023-07-06T17:33:00Z</dcterms:modified>
</cp:coreProperties>
</file>