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5D90B" w14:textId="77777777" w:rsidR="00D9566F" w:rsidRPr="0060690F" w:rsidRDefault="00D9566F" w:rsidP="00D9566F">
      <w:pPr>
        <w:pStyle w:val="Encabezado"/>
        <w:tabs>
          <w:tab w:val="left" w:pos="5245"/>
        </w:tabs>
        <w:spacing w:after="240" w:line="360" w:lineRule="auto"/>
        <w:ind w:left="4248"/>
        <w:jc w:val="both"/>
        <w:rPr>
          <w:rFonts w:ascii="Arial" w:hAnsi="Arial" w:cs="Arial"/>
          <w:b/>
        </w:rPr>
      </w:pPr>
      <w:r w:rsidRPr="0060690F">
        <w:rPr>
          <w:rFonts w:ascii="Arial" w:hAnsi="Arial" w:cs="Arial"/>
          <w:b/>
        </w:rPr>
        <w:t>QUINTA SALA UNITARIA DE PRIMERA INSTANCIA DEL TRIBUNAL DE JUSTICIA  ADMINISTRATIVA DEL ESTADO DE OAXACA.</w:t>
      </w:r>
    </w:p>
    <w:p w14:paraId="61C4617F" w14:textId="5E6BD6FA" w:rsidR="00D9566F" w:rsidRPr="0060690F" w:rsidRDefault="00D9566F" w:rsidP="00D9566F">
      <w:pPr>
        <w:pStyle w:val="Encabezado"/>
        <w:spacing w:after="240" w:line="360" w:lineRule="auto"/>
        <w:ind w:left="4248"/>
        <w:jc w:val="both"/>
        <w:rPr>
          <w:rFonts w:ascii="Arial" w:hAnsi="Arial" w:cs="Arial"/>
          <w:b/>
        </w:rPr>
      </w:pPr>
      <w:r w:rsidRPr="0060690F">
        <w:rPr>
          <w:rFonts w:ascii="Arial" w:hAnsi="Arial" w:cs="Arial"/>
          <w:b/>
        </w:rPr>
        <w:t xml:space="preserve">EXPEDIENTE: </w:t>
      </w:r>
      <w:r w:rsidR="0054062E" w:rsidRPr="0060690F">
        <w:rPr>
          <w:rFonts w:ascii="Arial" w:hAnsi="Arial" w:cs="Arial"/>
          <w:b/>
        </w:rPr>
        <w:t>1</w:t>
      </w:r>
      <w:r w:rsidRPr="0060690F">
        <w:rPr>
          <w:rFonts w:ascii="Arial" w:hAnsi="Arial" w:cs="Arial"/>
          <w:b/>
        </w:rPr>
        <w:t>4</w:t>
      </w:r>
      <w:r w:rsidR="0054062E" w:rsidRPr="0060690F">
        <w:rPr>
          <w:rFonts w:ascii="Arial" w:hAnsi="Arial" w:cs="Arial"/>
          <w:b/>
        </w:rPr>
        <w:t>1</w:t>
      </w:r>
      <w:r w:rsidRPr="0060690F">
        <w:rPr>
          <w:rFonts w:ascii="Arial" w:hAnsi="Arial" w:cs="Arial"/>
          <w:b/>
        </w:rPr>
        <w:t>/20</w:t>
      </w:r>
      <w:r w:rsidR="0054062E" w:rsidRPr="0060690F">
        <w:rPr>
          <w:rFonts w:ascii="Arial" w:hAnsi="Arial" w:cs="Arial"/>
          <w:b/>
        </w:rPr>
        <w:t>20</w:t>
      </w:r>
    </w:p>
    <w:p w14:paraId="45DD318F" w14:textId="5C210076" w:rsidR="00D9566F" w:rsidRPr="0060690F" w:rsidRDefault="00C601EC" w:rsidP="00D9566F">
      <w:pPr>
        <w:pStyle w:val="Encabezado"/>
        <w:spacing w:after="240" w:line="360" w:lineRule="auto"/>
        <w:ind w:left="4248"/>
        <w:jc w:val="both"/>
        <w:rPr>
          <w:rFonts w:ascii="Arial" w:hAnsi="Arial" w:cs="Arial"/>
          <w:b/>
        </w:rPr>
      </w:pPr>
      <w:r w:rsidRPr="0060690F">
        <w:rPr>
          <w:rFonts w:ascii="Arial" w:hAnsi="Arial" w:cs="Arial"/>
          <w:b/>
        </w:rPr>
        <w:t xml:space="preserve">ACTOR: </w:t>
      </w:r>
      <w:r w:rsidR="009E79E0" w:rsidRPr="0060690F">
        <w:rPr>
          <w:rFonts w:ascii="Arial" w:hAnsi="Arial" w:cs="Arial"/>
          <w:b/>
          <w:sz w:val="22"/>
          <w:szCs w:val="22"/>
        </w:rPr>
        <w:t>**********</w:t>
      </w:r>
    </w:p>
    <w:p w14:paraId="251FA295" w14:textId="678CE9DB" w:rsidR="00DB15E3" w:rsidRPr="0060690F" w:rsidRDefault="00D9566F" w:rsidP="00803030">
      <w:pPr>
        <w:pStyle w:val="Encabezado"/>
        <w:tabs>
          <w:tab w:val="left" w:pos="4455"/>
        </w:tabs>
        <w:spacing w:after="240" w:line="360" w:lineRule="auto"/>
        <w:ind w:left="4248"/>
        <w:jc w:val="both"/>
        <w:rPr>
          <w:rFonts w:ascii="Arial" w:hAnsi="Arial" w:cs="Arial"/>
          <w:b/>
        </w:rPr>
      </w:pPr>
      <w:r w:rsidRPr="0060690F">
        <w:rPr>
          <w:rFonts w:ascii="Arial" w:hAnsi="Arial" w:cs="Arial"/>
          <w:b/>
        </w:rPr>
        <w:tab/>
        <w:t>DEMANDADO: DIRECTOR DE</w:t>
      </w:r>
      <w:r w:rsidR="0054062E" w:rsidRPr="0060690F">
        <w:rPr>
          <w:rFonts w:ascii="Arial" w:hAnsi="Arial" w:cs="Arial"/>
          <w:b/>
        </w:rPr>
        <w:t xml:space="preserve"> </w:t>
      </w:r>
      <w:bookmarkStart w:id="0" w:name="_Hlk72321654"/>
      <w:r w:rsidR="0054062E" w:rsidRPr="0060690F">
        <w:rPr>
          <w:rFonts w:ascii="Arial" w:hAnsi="Arial" w:cs="Arial"/>
          <w:b/>
        </w:rPr>
        <w:t>LO CONTENCIOSO DEPENDIENTE DE LA PROCURADURIA FISCAL DE LA SUBSECRETAR</w:t>
      </w:r>
      <w:r w:rsidR="00FF079E" w:rsidRPr="0060690F">
        <w:rPr>
          <w:rFonts w:ascii="Arial" w:hAnsi="Arial" w:cs="Arial"/>
          <w:b/>
        </w:rPr>
        <w:t>Í</w:t>
      </w:r>
      <w:r w:rsidR="0054062E" w:rsidRPr="0060690F">
        <w:rPr>
          <w:rFonts w:ascii="Arial" w:hAnsi="Arial" w:cs="Arial"/>
          <w:b/>
        </w:rPr>
        <w:t>A DE INGRESOS DE LA</w:t>
      </w:r>
      <w:r w:rsidRPr="0060690F">
        <w:rPr>
          <w:rFonts w:ascii="Arial" w:hAnsi="Arial" w:cs="Arial"/>
          <w:b/>
        </w:rPr>
        <w:t xml:space="preserve"> SECRETARÍA DE FINANZAS DEL GOBIERNO DEL ESTADO DE OAXACA.</w:t>
      </w:r>
      <w:r w:rsidR="00FB338D" w:rsidRPr="0060690F">
        <w:rPr>
          <w:rFonts w:ascii="Arial" w:eastAsia="Times New Roman" w:hAnsi="Arial" w:cs="Arial"/>
          <w:lang w:eastAsia="es-ES"/>
        </w:rPr>
        <w:t xml:space="preserve">           </w:t>
      </w:r>
      <w:r w:rsidR="008D3635" w:rsidRPr="0060690F">
        <w:rPr>
          <w:rFonts w:ascii="Arial" w:eastAsia="Times New Roman" w:hAnsi="Arial" w:cs="Arial"/>
          <w:lang w:eastAsia="es-ES"/>
        </w:rPr>
        <w:t xml:space="preserve">                </w:t>
      </w:r>
      <w:r w:rsidR="00FB338D" w:rsidRPr="0060690F">
        <w:rPr>
          <w:rFonts w:ascii="Arial" w:eastAsia="Times New Roman" w:hAnsi="Arial" w:cs="Arial"/>
          <w:lang w:eastAsia="es-ES"/>
        </w:rPr>
        <w:t xml:space="preserve">                   </w:t>
      </w:r>
      <w:bookmarkEnd w:id="0"/>
    </w:p>
    <w:p w14:paraId="49ACF7A2" w14:textId="0F6306B7" w:rsidR="00DB15E3" w:rsidRPr="0060690F" w:rsidRDefault="00DB15E3" w:rsidP="00DB15E3">
      <w:pPr>
        <w:widowControl w:val="0"/>
        <w:spacing w:after="0" w:line="360" w:lineRule="auto"/>
        <w:ind w:right="51"/>
        <w:jc w:val="both"/>
        <w:rPr>
          <w:rFonts w:ascii="Arial" w:eastAsia="Times New Roman" w:hAnsi="Arial" w:cs="Arial"/>
          <w:lang w:val="es-ES" w:eastAsia="es-ES"/>
        </w:rPr>
      </w:pPr>
      <w:r w:rsidRPr="0060690F">
        <w:rPr>
          <w:rFonts w:ascii="Arial" w:eastAsia="Times New Roman" w:hAnsi="Arial" w:cs="Arial"/>
          <w:b/>
          <w:lang w:val="es-ES" w:eastAsia="es-ES"/>
        </w:rPr>
        <w:t xml:space="preserve">OAXACA DE JUÁREZ, </w:t>
      </w:r>
      <w:r w:rsidR="0056249E" w:rsidRPr="0060690F">
        <w:rPr>
          <w:rFonts w:ascii="Arial" w:eastAsia="Times New Roman" w:hAnsi="Arial" w:cs="Arial"/>
          <w:b/>
          <w:lang w:val="es-ES" w:eastAsia="es-ES"/>
        </w:rPr>
        <w:t>OAXACA, A</w:t>
      </w:r>
      <w:r w:rsidR="005323D0" w:rsidRPr="0060690F">
        <w:rPr>
          <w:rFonts w:ascii="Arial" w:eastAsia="Times New Roman" w:hAnsi="Arial" w:cs="Arial"/>
          <w:b/>
          <w:lang w:val="es-ES" w:eastAsia="es-ES"/>
        </w:rPr>
        <w:t xml:space="preserve"> VEINTI</w:t>
      </w:r>
      <w:r w:rsidR="006403B8" w:rsidRPr="0060690F">
        <w:rPr>
          <w:rFonts w:ascii="Arial" w:eastAsia="Times New Roman" w:hAnsi="Arial" w:cs="Arial"/>
          <w:b/>
          <w:lang w:val="es-ES" w:eastAsia="es-ES"/>
        </w:rPr>
        <w:t>CINCO</w:t>
      </w:r>
      <w:r w:rsidR="00B06193" w:rsidRPr="0060690F">
        <w:rPr>
          <w:rFonts w:ascii="Arial" w:eastAsia="Times New Roman" w:hAnsi="Arial" w:cs="Arial"/>
          <w:b/>
          <w:lang w:val="es-ES" w:eastAsia="es-ES"/>
        </w:rPr>
        <w:t xml:space="preserve"> DE MAYO </w:t>
      </w:r>
      <w:r w:rsidR="0056249E" w:rsidRPr="0060690F">
        <w:rPr>
          <w:rFonts w:ascii="Arial" w:eastAsia="Times New Roman" w:hAnsi="Arial" w:cs="Arial"/>
          <w:b/>
          <w:lang w:val="es-ES" w:eastAsia="es-ES"/>
        </w:rPr>
        <w:t>DE DOS</w:t>
      </w:r>
      <w:r w:rsidRPr="0060690F">
        <w:rPr>
          <w:rFonts w:ascii="Arial" w:eastAsia="Times New Roman" w:hAnsi="Arial" w:cs="Arial"/>
          <w:b/>
          <w:lang w:val="es-ES" w:eastAsia="es-ES"/>
        </w:rPr>
        <w:t xml:space="preserve"> MIL VEINTIUNO.</w:t>
      </w:r>
      <w:r w:rsidRPr="0060690F">
        <w:rPr>
          <w:rFonts w:ascii="Arial" w:eastAsia="Times New Roman" w:hAnsi="Arial" w:cs="Arial"/>
          <w:lang w:val="es-ES" w:eastAsia="es-ES"/>
        </w:rPr>
        <w:t xml:space="preserve"> - - - - - - - - - - - - - - - - - - - - - - - - - - - - - - - - - - - - - - - </w:t>
      </w:r>
      <w:r w:rsidR="00C658D5" w:rsidRPr="0060690F">
        <w:rPr>
          <w:rFonts w:ascii="Arial" w:eastAsia="Times New Roman" w:hAnsi="Arial" w:cs="Arial"/>
          <w:lang w:val="es-ES" w:eastAsia="es-ES"/>
        </w:rPr>
        <w:t xml:space="preserve">- - - - - - - </w:t>
      </w:r>
      <w:r w:rsidR="00B06193" w:rsidRPr="0060690F">
        <w:rPr>
          <w:rFonts w:ascii="Arial" w:eastAsia="Times New Roman" w:hAnsi="Arial" w:cs="Arial"/>
          <w:lang w:val="es-ES" w:eastAsia="es-ES"/>
        </w:rPr>
        <w:t xml:space="preserve">- - - - - - </w:t>
      </w:r>
    </w:p>
    <w:p w14:paraId="25E2F504" w14:textId="77777777" w:rsidR="00425705" w:rsidRPr="0060690F" w:rsidRDefault="00425705" w:rsidP="00DB15E3">
      <w:pPr>
        <w:spacing w:after="0" w:line="360" w:lineRule="auto"/>
        <w:ind w:right="51" w:firstLine="708"/>
        <w:jc w:val="both"/>
        <w:rPr>
          <w:rFonts w:ascii="Arial" w:eastAsia="Times New Roman" w:hAnsi="Arial" w:cs="Arial"/>
          <w:b/>
          <w:lang w:val="es-ES_tradnl" w:eastAsia="es-ES"/>
        </w:rPr>
      </w:pPr>
    </w:p>
    <w:p w14:paraId="0BA4E2F6" w14:textId="05049979" w:rsidR="00DB15E3" w:rsidRPr="0060690F" w:rsidRDefault="00DB15E3" w:rsidP="00DB15E3">
      <w:pPr>
        <w:spacing w:after="0" w:line="360" w:lineRule="auto"/>
        <w:ind w:right="51" w:firstLine="708"/>
        <w:jc w:val="both"/>
        <w:rPr>
          <w:rFonts w:ascii="Arial" w:eastAsia="Times New Roman" w:hAnsi="Arial" w:cs="Arial"/>
          <w:lang w:val="es-ES_tradnl" w:eastAsia="es-ES"/>
        </w:rPr>
      </w:pPr>
      <w:r w:rsidRPr="0060690F">
        <w:rPr>
          <w:rFonts w:ascii="Arial" w:eastAsia="Times New Roman" w:hAnsi="Arial" w:cs="Arial"/>
          <w:b/>
          <w:lang w:val="es-ES_tradnl" w:eastAsia="es-ES"/>
        </w:rPr>
        <w:t xml:space="preserve">VISTOS, </w:t>
      </w:r>
      <w:r w:rsidRPr="0060690F">
        <w:rPr>
          <w:rFonts w:ascii="Arial" w:eastAsia="Times New Roman" w:hAnsi="Arial" w:cs="Arial"/>
          <w:lang w:val="es-ES_tradnl" w:eastAsia="es-ES"/>
        </w:rPr>
        <w:t xml:space="preserve">para resolver los autos del juicio de nulidad </w:t>
      </w:r>
      <w:r w:rsidR="00A9647C" w:rsidRPr="0060690F">
        <w:rPr>
          <w:rFonts w:ascii="Arial" w:eastAsia="Times New Roman" w:hAnsi="Arial" w:cs="Arial"/>
          <w:b/>
          <w:bCs/>
          <w:lang w:val="es-ES_tradnl" w:eastAsia="es-ES"/>
        </w:rPr>
        <w:t>1</w:t>
      </w:r>
      <w:r w:rsidR="00425705" w:rsidRPr="0060690F">
        <w:rPr>
          <w:rFonts w:ascii="Arial" w:eastAsia="Times New Roman" w:hAnsi="Arial" w:cs="Arial"/>
          <w:b/>
          <w:bCs/>
          <w:lang w:val="es-ES_tradnl" w:eastAsia="es-ES"/>
        </w:rPr>
        <w:t>4</w:t>
      </w:r>
      <w:r w:rsidR="00A9647C" w:rsidRPr="0060690F">
        <w:rPr>
          <w:rFonts w:ascii="Arial" w:eastAsia="Times New Roman" w:hAnsi="Arial" w:cs="Arial"/>
          <w:b/>
          <w:bCs/>
          <w:lang w:val="es-ES_tradnl" w:eastAsia="es-ES"/>
        </w:rPr>
        <w:t>1</w:t>
      </w:r>
      <w:r w:rsidRPr="0060690F">
        <w:rPr>
          <w:rFonts w:ascii="Arial" w:eastAsia="Times New Roman" w:hAnsi="Arial" w:cs="Arial"/>
          <w:b/>
          <w:bCs/>
          <w:lang w:val="es-ES_tradnl" w:eastAsia="es-ES"/>
        </w:rPr>
        <w:t>/20</w:t>
      </w:r>
      <w:r w:rsidR="00A9647C" w:rsidRPr="0060690F">
        <w:rPr>
          <w:rFonts w:ascii="Arial" w:eastAsia="Times New Roman" w:hAnsi="Arial" w:cs="Arial"/>
          <w:b/>
          <w:bCs/>
          <w:lang w:val="es-ES_tradnl" w:eastAsia="es-ES"/>
        </w:rPr>
        <w:t>20</w:t>
      </w:r>
      <w:bookmarkStart w:id="1" w:name="_Hlk70355535"/>
      <w:r w:rsidR="00CB6BE3" w:rsidRPr="0060690F">
        <w:rPr>
          <w:rFonts w:ascii="Arial" w:eastAsia="Times New Roman" w:hAnsi="Arial" w:cs="Arial"/>
          <w:lang w:val="es-ES_tradnl" w:eastAsia="es-ES"/>
        </w:rPr>
        <w:t>, promovido por</w:t>
      </w:r>
      <w:r w:rsidRPr="0060690F">
        <w:rPr>
          <w:rFonts w:ascii="Arial" w:eastAsia="Times New Roman" w:hAnsi="Arial" w:cs="Arial"/>
          <w:b/>
          <w:lang w:val="es-ES_tradnl" w:eastAsia="es-ES"/>
        </w:rPr>
        <w:t xml:space="preserve"> </w:t>
      </w:r>
      <w:r w:rsidR="009E79E0" w:rsidRPr="0060690F">
        <w:rPr>
          <w:rFonts w:ascii="Arial" w:hAnsi="Arial" w:cs="Arial"/>
          <w:b/>
        </w:rPr>
        <w:t>**********</w:t>
      </w:r>
      <w:r w:rsidR="00A9647C" w:rsidRPr="0060690F">
        <w:rPr>
          <w:rFonts w:ascii="Arial" w:eastAsia="Times New Roman" w:hAnsi="Arial" w:cs="Arial"/>
          <w:b/>
          <w:lang w:val="es-ES_tradnl" w:eastAsia="es-ES"/>
        </w:rPr>
        <w:t xml:space="preserve">, representante legal de la persona moral </w:t>
      </w:r>
      <w:bookmarkEnd w:id="1"/>
      <w:r w:rsidR="009E79E0" w:rsidRPr="0060690F">
        <w:rPr>
          <w:rFonts w:ascii="Arial" w:hAnsi="Arial" w:cs="Arial"/>
          <w:b/>
        </w:rPr>
        <w:t>**********</w:t>
      </w:r>
      <w:r w:rsidRPr="0060690F">
        <w:rPr>
          <w:rFonts w:ascii="Arial" w:eastAsia="Times New Roman" w:hAnsi="Arial" w:cs="Arial"/>
          <w:b/>
          <w:lang w:val="es-ES_tradnl" w:eastAsia="es-ES"/>
        </w:rPr>
        <w:t>,</w:t>
      </w:r>
      <w:r w:rsidRPr="0060690F">
        <w:rPr>
          <w:rFonts w:ascii="Arial" w:eastAsia="Times New Roman" w:hAnsi="Arial" w:cs="Arial"/>
          <w:lang w:val="es-ES_tradnl" w:eastAsia="es-ES"/>
        </w:rPr>
        <w:t xml:space="preserve"> en contra de</w:t>
      </w:r>
      <w:r w:rsidR="003F5716" w:rsidRPr="0060690F">
        <w:rPr>
          <w:rFonts w:ascii="Arial" w:eastAsia="Times New Roman" w:hAnsi="Arial" w:cs="Arial"/>
          <w:lang w:val="es-ES_tradnl" w:eastAsia="es-ES"/>
        </w:rPr>
        <w:t xml:space="preserve"> </w:t>
      </w:r>
      <w:r w:rsidR="00AB1266" w:rsidRPr="0060690F">
        <w:rPr>
          <w:rFonts w:ascii="Arial" w:eastAsia="Times New Roman" w:hAnsi="Arial" w:cs="Arial"/>
          <w:lang w:val="es-ES_tradnl" w:eastAsia="es-ES"/>
        </w:rPr>
        <w:t>l</w:t>
      </w:r>
      <w:r w:rsidR="003F5716" w:rsidRPr="0060690F">
        <w:rPr>
          <w:rFonts w:ascii="Arial" w:eastAsia="Times New Roman" w:hAnsi="Arial" w:cs="Arial"/>
          <w:lang w:val="es-ES_tradnl" w:eastAsia="es-ES"/>
        </w:rPr>
        <w:t xml:space="preserve">a resolución contenida en el oficio número </w:t>
      </w:r>
      <w:r w:rsidR="009E79E0" w:rsidRPr="0060690F">
        <w:rPr>
          <w:rFonts w:ascii="Arial" w:hAnsi="Arial" w:cs="Arial"/>
          <w:b/>
        </w:rPr>
        <w:t>**********</w:t>
      </w:r>
      <w:r w:rsidR="00AA63FC" w:rsidRPr="0060690F">
        <w:rPr>
          <w:rFonts w:ascii="Arial" w:eastAsia="Times New Roman" w:hAnsi="Arial" w:cs="Arial"/>
          <w:lang w:val="es-ES_tradnl" w:eastAsia="es-ES"/>
        </w:rPr>
        <w:t xml:space="preserve"> de </w:t>
      </w:r>
      <w:r w:rsidR="00B3411D" w:rsidRPr="0060690F">
        <w:rPr>
          <w:rFonts w:ascii="Arial" w:eastAsia="Times New Roman" w:hAnsi="Arial" w:cs="Arial"/>
          <w:lang w:val="es-ES_tradnl" w:eastAsia="es-ES"/>
        </w:rPr>
        <w:t xml:space="preserve"> fecha </w:t>
      </w:r>
      <w:r w:rsidR="00AA63FC" w:rsidRPr="0060690F">
        <w:rPr>
          <w:rFonts w:ascii="Arial" w:eastAsia="Times New Roman" w:hAnsi="Arial" w:cs="Arial"/>
          <w:lang w:val="es-ES_tradnl" w:eastAsia="es-ES"/>
        </w:rPr>
        <w:t>veinticinco de marzo de dos mil veinte, signado por el</w:t>
      </w:r>
      <w:r w:rsidRPr="0060690F">
        <w:rPr>
          <w:rFonts w:ascii="Arial" w:eastAsia="Times New Roman" w:hAnsi="Arial" w:cs="Arial"/>
          <w:lang w:val="es-ES_tradnl" w:eastAsia="es-ES"/>
        </w:rPr>
        <w:t xml:space="preserve"> </w:t>
      </w:r>
      <w:bookmarkStart w:id="2" w:name="_Hlk73012326"/>
      <w:r w:rsidRPr="0060690F">
        <w:rPr>
          <w:rFonts w:ascii="Arial" w:eastAsia="Times New Roman" w:hAnsi="Arial" w:cs="Arial"/>
          <w:b/>
          <w:bCs/>
          <w:lang w:val="es-ES_tradnl" w:eastAsia="es-ES"/>
        </w:rPr>
        <w:t>DIREC</w:t>
      </w:r>
      <w:r w:rsidR="003D17EE" w:rsidRPr="0060690F">
        <w:rPr>
          <w:rFonts w:ascii="Arial" w:eastAsia="Times New Roman" w:hAnsi="Arial" w:cs="Arial"/>
          <w:b/>
          <w:bCs/>
          <w:lang w:val="es-ES_tradnl" w:eastAsia="es-ES"/>
        </w:rPr>
        <w:t xml:space="preserve">TOR DE </w:t>
      </w:r>
      <w:r w:rsidR="005A3940" w:rsidRPr="0060690F">
        <w:rPr>
          <w:rFonts w:ascii="Arial" w:hAnsi="Arial" w:cs="Arial"/>
          <w:b/>
        </w:rPr>
        <w:t>LO CONTENCIOSO DEPENDIENTE DE LA PROCURADURIA FISCAL DE LA SUBSECRETARIA DE INGRESOS DE LA SECRETARÍA DE FINANZAS DEL GOBIERNO DEL ESTADO DE OAXACA</w:t>
      </w:r>
      <w:bookmarkEnd w:id="2"/>
      <w:r w:rsidR="006A2850" w:rsidRPr="0060690F">
        <w:rPr>
          <w:rFonts w:ascii="Arial" w:hAnsi="Arial" w:cs="Arial"/>
          <w:b/>
        </w:rPr>
        <w:t>, y</w:t>
      </w:r>
      <w:r w:rsidR="004664AA" w:rsidRPr="0060690F">
        <w:rPr>
          <w:rFonts w:ascii="Arial" w:hAnsi="Arial" w:cs="Arial"/>
          <w:b/>
        </w:rPr>
        <w:t xml:space="preserve"> </w:t>
      </w:r>
      <w:proofErr w:type="gramStart"/>
      <w:r w:rsidR="0021306D" w:rsidRPr="0060690F">
        <w:rPr>
          <w:rFonts w:ascii="Arial" w:hAnsi="Arial" w:cs="Arial"/>
          <w:b/>
        </w:rPr>
        <w:t>de</w:t>
      </w:r>
      <w:proofErr w:type="gramEnd"/>
      <w:r w:rsidR="0021306D" w:rsidRPr="0060690F">
        <w:rPr>
          <w:rFonts w:ascii="Arial" w:hAnsi="Arial" w:cs="Arial"/>
          <w:b/>
        </w:rPr>
        <w:t xml:space="preserve"> la DIRECTORA DE INGRESOS Y RECAUDACIÓN DE LA SECRETARÍA DE FINANZAS DEL ESTADO DE OAXACA, y;</w:t>
      </w:r>
      <w:r w:rsidR="005A3940" w:rsidRPr="0060690F">
        <w:rPr>
          <w:rFonts w:ascii="Arial" w:eastAsia="Times New Roman" w:hAnsi="Arial" w:cs="Arial"/>
          <w:lang w:eastAsia="es-ES"/>
        </w:rPr>
        <w:t xml:space="preserve"> </w:t>
      </w:r>
      <w:r w:rsidRPr="0060690F">
        <w:rPr>
          <w:rFonts w:ascii="Arial" w:eastAsia="Times New Roman" w:hAnsi="Arial" w:cs="Arial"/>
          <w:lang w:val="es-ES_tradnl" w:eastAsia="es-ES"/>
        </w:rPr>
        <w:t xml:space="preserve">- - </w:t>
      </w:r>
      <w:r w:rsidR="00AA63FC" w:rsidRPr="0060690F">
        <w:rPr>
          <w:rFonts w:ascii="Arial" w:eastAsia="Times New Roman" w:hAnsi="Arial" w:cs="Arial"/>
          <w:lang w:val="es-ES_tradnl" w:eastAsia="es-ES"/>
        </w:rPr>
        <w:t xml:space="preserve">- - - - - - - - - - - - - - - - - - - - - - - - - - </w:t>
      </w:r>
      <w:r w:rsidR="0021306D" w:rsidRPr="0060690F">
        <w:rPr>
          <w:rFonts w:ascii="Arial" w:eastAsia="Times New Roman" w:hAnsi="Arial" w:cs="Arial"/>
          <w:lang w:val="es-ES_tradnl" w:eastAsia="es-ES"/>
        </w:rPr>
        <w:t xml:space="preserve">- </w:t>
      </w:r>
    </w:p>
    <w:p w14:paraId="4FA3BA6D" w14:textId="77777777" w:rsidR="00DB15E3" w:rsidRPr="0060690F" w:rsidRDefault="00DB15E3" w:rsidP="00A8525E">
      <w:pPr>
        <w:widowControl w:val="0"/>
        <w:spacing w:after="0" w:line="360" w:lineRule="auto"/>
        <w:ind w:right="51"/>
        <w:jc w:val="center"/>
        <w:rPr>
          <w:rFonts w:ascii="Arial" w:eastAsia="Times New Roman" w:hAnsi="Arial" w:cs="Arial"/>
          <w:b/>
          <w:lang w:val="es-ES_tradnl" w:eastAsia="es-ES"/>
        </w:rPr>
      </w:pPr>
    </w:p>
    <w:p w14:paraId="5733D73D" w14:textId="77777777" w:rsidR="00DB15E3" w:rsidRPr="0060690F" w:rsidRDefault="00DB15E3" w:rsidP="00DB15E3">
      <w:pPr>
        <w:widowControl w:val="0"/>
        <w:spacing w:after="0" w:line="360" w:lineRule="auto"/>
        <w:ind w:right="51"/>
        <w:jc w:val="center"/>
        <w:rPr>
          <w:rFonts w:ascii="Arial" w:eastAsia="Times New Roman" w:hAnsi="Arial" w:cs="Arial"/>
          <w:b/>
          <w:lang w:val="es-ES" w:eastAsia="es-ES"/>
        </w:rPr>
      </w:pPr>
      <w:r w:rsidRPr="0060690F">
        <w:rPr>
          <w:rFonts w:ascii="Arial" w:eastAsia="Times New Roman" w:hAnsi="Arial" w:cs="Arial"/>
          <w:b/>
          <w:lang w:val="es-ES" w:eastAsia="es-ES"/>
        </w:rPr>
        <w:t>R E S U L T A N D O:</w:t>
      </w:r>
    </w:p>
    <w:p w14:paraId="1F7C7BE2" w14:textId="3A81B02A" w:rsidR="0021306D" w:rsidRPr="0060690F" w:rsidRDefault="00DB15E3" w:rsidP="00B06193">
      <w:pPr>
        <w:widowControl w:val="0"/>
        <w:spacing w:after="0" w:line="360" w:lineRule="auto"/>
        <w:jc w:val="both"/>
        <w:rPr>
          <w:rFonts w:ascii="Arial" w:eastAsia="Times New Roman" w:hAnsi="Arial" w:cs="Arial"/>
          <w:lang w:val="es-ES" w:eastAsia="es-ES"/>
        </w:rPr>
      </w:pPr>
      <w:r w:rsidRPr="0060690F">
        <w:rPr>
          <w:rFonts w:ascii="Arial" w:eastAsia="Times New Roman" w:hAnsi="Arial" w:cs="Arial"/>
          <w:b/>
          <w:bCs/>
          <w:lang w:val="es-ES" w:eastAsia="es-ES"/>
        </w:rPr>
        <w:t xml:space="preserve">          </w:t>
      </w:r>
      <w:r w:rsidR="00497EAE" w:rsidRPr="0060690F">
        <w:rPr>
          <w:rFonts w:ascii="Arial" w:eastAsia="Times New Roman" w:hAnsi="Arial" w:cs="Arial"/>
          <w:b/>
          <w:bCs/>
          <w:lang w:val="es-ES" w:eastAsia="es-ES"/>
        </w:rPr>
        <w:t xml:space="preserve">PRIMERO. </w:t>
      </w:r>
      <w:r w:rsidR="0021306D" w:rsidRPr="0060690F">
        <w:rPr>
          <w:rFonts w:ascii="Arial" w:eastAsia="Times New Roman" w:hAnsi="Arial" w:cs="Arial"/>
          <w:b/>
          <w:bCs/>
          <w:lang w:val="es-ES" w:eastAsia="es-ES"/>
        </w:rPr>
        <w:t>–</w:t>
      </w:r>
      <w:r w:rsidRPr="0060690F">
        <w:rPr>
          <w:rFonts w:ascii="Arial" w:eastAsia="Times New Roman" w:hAnsi="Arial" w:cs="Arial"/>
          <w:b/>
          <w:lang w:val="es-ES" w:eastAsia="es-ES"/>
        </w:rPr>
        <w:t xml:space="preserve"> </w:t>
      </w:r>
      <w:r w:rsidR="0021306D" w:rsidRPr="0060690F">
        <w:rPr>
          <w:rFonts w:ascii="Arial" w:eastAsia="Times New Roman" w:hAnsi="Arial" w:cs="Arial"/>
          <w:lang w:val="es-ES" w:eastAsia="es-ES"/>
        </w:rPr>
        <w:t xml:space="preserve">Mediante escrito de </w:t>
      </w:r>
      <w:r w:rsidR="00880A98" w:rsidRPr="0060690F">
        <w:rPr>
          <w:rFonts w:ascii="Arial" w:eastAsia="Times New Roman" w:hAnsi="Arial" w:cs="Arial"/>
          <w:lang w:val="es-ES" w:eastAsia="es-ES"/>
        </w:rPr>
        <w:t>di</w:t>
      </w:r>
      <w:r w:rsidR="00171C2D" w:rsidRPr="0060690F">
        <w:rPr>
          <w:rFonts w:ascii="Arial" w:eastAsia="Times New Roman" w:hAnsi="Arial" w:cs="Arial"/>
          <w:lang w:val="es-ES" w:eastAsia="es-ES"/>
        </w:rPr>
        <w:t>ez</w:t>
      </w:r>
      <w:r w:rsidR="00880A98" w:rsidRPr="0060690F">
        <w:rPr>
          <w:rFonts w:ascii="Arial" w:eastAsia="Times New Roman" w:hAnsi="Arial" w:cs="Arial"/>
          <w:lang w:val="es-ES" w:eastAsia="es-ES"/>
        </w:rPr>
        <w:t xml:space="preserve"> de septiembre </w:t>
      </w:r>
      <w:r w:rsidRPr="0060690F">
        <w:rPr>
          <w:rFonts w:ascii="Arial" w:eastAsia="Times New Roman" w:hAnsi="Arial" w:cs="Arial"/>
          <w:lang w:val="es-ES" w:eastAsia="es-ES"/>
        </w:rPr>
        <w:t xml:space="preserve">de dos mil </w:t>
      </w:r>
      <w:r w:rsidR="00880A98" w:rsidRPr="0060690F">
        <w:rPr>
          <w:rFonts w:ascii="Arial" w:eastAsia="Times New Roman" w:hAnsi="Arial" w:cs="Arial"/>
          <w:lang w:val="es-ES" w:eastAsia="es-ES"/>
        </w:rPr>
        <w:t>veinte</w:t>
      </w:r>
      <w:r w:rsidRPr="0060690F">
        <w:rPr>
          <w:rFonts w:ascii="Arial" w:eastAsia="Times New Roman" w:hAnsi="Arial" w:cs="Arial"/>
          <w:lang w:val="es-ES" w:eastAsia="es-ES"/>
        </w:rPr>
        <w:t>,</w:t>
      </w:r>
      <w:r w:rsidRPr="0060690F">
        <w:rPr>
          <w:rFonts w:ascii="Arial" w:eastAsia="Times New Roman" w:hAnsi="Arial" w:cs="Arial"/>
          <w:b/>
          <w:lang w:val="es-ES" w:eastAsia="es-ES"/>
        </w:rPr>
        <w:t xml:space="preserve"> </w:t>
      </w:r>
      <w:r w:rsidR="006C7F00" w:rsidRPr="0060690F">
        <w:rPr>
          <w:rFonts w:ascii="Arial" w:hAnsi="Arial" w:cs="Arial"/>
          <w:b/>
        </w:rPr>
        <w:t>**********</w:t>
      </w:r>
      <w:r w:rsidRPr="0060690F">
        <w:rPr>
          <w:rFonts w:ascii="Arial" w:eastAsia="Times New Roman" w:hAnsi="Arial" w:cs="Arial"/>
          <w:b/>
          <w:lang w:val="es-ES" w:eastAsia="es-ES"/>
        </w:rPr>
        <w:t>,</w:t>
      </w:r>
      <w:r w:rsidR="004576FC" w:rsidRPr="0060690F">
        <w:rPr>
          <w:rFonts w:ascii="Arial" w:eastAsia="Times New Roman" w:hAnsi="Arial" w:cs="Arial"/>
          <w:b/>
          <w:lang w:val="es-ES" w:eastAsia="es-ES"/>
        </w:rPr>
        <w:t xml:space="preserve"> </w:t>
      </w:r>
      <w:r w:rsidRPr="0060690F">
        <w:rPr>
          <w:rFonts w:ascii="Arial" w:eastAsia="Times New Roman" w:hAnsi="Arial" w:cs="Arial"/>
          <w:lang w:val="es-ES" w:eastAsia="es-ES"/>
        </w:rPr>
        <w:t xml:space="preserve">interpuso </w:t>
      </w:r>
      <w:r w:rsidR="00787748" w:rsidRPr="0060690F">
        <w:rPr>
          <w:rFonts w:ascii="Arial" w:eastAsia="Times New Roman" w:hAnsi="Arial" w:cs="Arial"/>
          <w:lang w:val="es-ES" w:eastAsia="es-ES"/>
        </w:rPr>
        <w:t xml:space="preserve">Juicio </w:t>
      </w:r>
      <w:r w:rsidRPr="0060690F">
        <w:rPr>
          <w:rFonts w:ascii="Arial" w:eastAsia="Times New Roman" w:hAnsi="Arial" w:cs="Arial"/>
          <w:lang w:val="es-ES" w:eastAsia="es-ES"/>
        </w:rPr>
        <w:t xml:space="preserve">de nulidad </w:t>
      </w:r>
      <w:bookmarkStart w:id="3" w:name="_Hlk72330360"/>
      <w:r w:rsidRPr="0060690F">
        <w:rPr>
          <w:rFonts w:ascii="Arial" w:eastAsia="Times New Roman" w:hAnsi="Arial" w:cs="Arial"/>
          <w:lang w:val="es-ES" w:eastAsia="es-ES"/>
        </w:rPr>
        <w:t xml:space="preserve">en contra de la </w:t>
      </w:r>
      <w:bookmarkStart w:id="4" w:name="_Hlk72326126"/>
      <w:r w:rsidR="00497EAE" w:rsidRPr="0060690F">
        <w:rPr>
          <w:rFonts w:ascii="Arial" w:eastAsia="Times New Roman" w:hAnsi="Arial" w:cs="Arial"/>
          <w:lang w:val="es-ES" w:eastAsia="es-ES"/>
        </w:rPr>
        <w:t xml:space="preserve">resolución contenida en el oficio número </w:t>
      </w:r>
      <w:r w:rsidR="006C7F00" w:rsidRPr="0060690F">
        <w:rPr>
          <w:rFonts w:ascii="Arial" w:hAnsi="Arial" w:cs="Arial"/>
          <w:b/>
        </w:rPr>
        <w:t>**********</w:t>
      </w:r>
      <w:r w:rsidR="007A5E99">
        <w:rPr>
          <w:rFonts w:ascii="Arial" w:hAnsi="Arial" w:cs="Arial"/>
          <w:b/>
        </w:rPr>
        <w:t xml:space="preserve"> </w:t>
      </w:r>
      <w:bookmarkStart w:id="5" w:name="_GoBack"/>
      <w:bookmarkEnd w:id="5"/>
      <w:r w:rsidR="00497EAE" w:rsidRPr="0060690F">
        <w:rPr>
          <w:rFonts w:ascii="Arial" w:eastAsia="Times New Roman" w:hAnsi="Arial" w:cs="Arial"/>
          <w:lang w:val="es-ES" w:eastAsia="es-ES"/>
        </w:rPr>
        <w:t>de fecha veinticinco de marzo de dos mil veinte</w:t>
      </w:r>
      <w:r w:rsidRPr="0060690F">
        <w:rPr>
          <w:rFonts w:ascii="Arial" w:eastAsia="Times New Roman" w:hAnsi="Arial" w:cs="Arial"/>
          <w:lang w:val="es-ES" w:eastAsia="es-ES"/>
        </w:rPr>
        <w:t xml:space="preserve">, </w:t>
      </w:r>
      <w:bookmarkEnd w:id="4"/>
      <w:r w:rsidR="00FE38EA" w:rsidRPr="0060690F">
        <w:rPr>
          <w:rFonts w:ascii="Arial" w:eastAsia="Times New Roman" w:hAnsi="Arial" w:cs="Arial"/>
          <w:lang w:val="es-ES" w:eastAsia="es-ES"/>
        </w:rPr>
        <w:t xml:space="preserve">signada </w:t>
      </w:r>
      <w:r w:rsidRPr="0060690F">
        <w:rPr>
          <w:rFonts w:ascii="Arial" w:eastAsia="Times New Roman" w:hAnsi="Arial" w:cs="Arial"/>
          <w:lang w:val="es-ES" w:eastAsia="es-ES"/>
        </w:rPr>
        <w:t xml:space="preserve">por </w:t>
      </w:r>
      <w:r w:rsidR="00D04937" w:rsidRPr="0060690F">
        <w:rPr>
          <w:rFonts w:ascii="Arial" w:eastAsia="Times New Roman" w:hAnsi="Arial" w:cs="Arial"/>
          <w:lang w:val="es-ES" w:eastAsia="es-ES"/>
        </w:rPr>
        <w:t>el</w:t>
      </w:r>
      <w:r w:rsidRPr="0060690F">
        <w:rPr>
          <w:rFonts w:ascii="Arial" w:eastAsia="Times New Roman" w:hAnsi="Arial" w:cs="Arial"/>
          <w:lang w:val="es-ES" w:eastAsia="es-ES"/>
        </w:rPr>
        <w:t xml:space="preserve"> Director de </w:t>
      </w:r>
      <w:r w:rsidR="00D04937" w:rsidRPr="0060690F">
        <w:rPr>
          <w:rFonts w:ascii="Arial" w:eastAsia="Times New Roman" w:hAnsi="Arial" w:cs="Arial"/>
          <w:lang w:val="es-ES" w:eastAsia="es-ES"/>
        </w:rPr>
        <w:t xml:space="preserve">lo Contencioso de la Procuraduría Fiscal de la Subsecretaría de </w:t>
      </w:r>
      <w:r w:rsidR="00FE38EA" w:rsidRPr="0060690F">
        <w:rPr>
          <w:rFonts w:ascii="Arial" w:eastAsia="Times New Roman" w:hAnsi="Arial" w:cs="Arial"/>
          <w:lang w:val="es-ES" w:eastAsia="es-ES"/>
        </w:rPr>
        <w:t>Ingresos de la Secretar</w:t>
      </w:r>
      <w:r w:rsidR="00EF632A" w:rsidRPr="0060690F">
        <w:rPr>
          <w:rFonts w:ascii="Arial" w:eastAsia="Times New Roman" w:hAnsi="Arial" w:cs="Arial"/>
          <w:lang w:val="es-ES" w:eastAsia="es-ES"/>
        </w:rPr>
        <w:t>í</w:t>
      </w:r>
      <w:r w:rsidR="00FE38EA" w:rsidRPr="0060690F">
        <w:rPr>
          <w:rFonts w:ascii="Arial" w:eastAsia="Times New Roman" w:hAnsi="Arial" w:cs="Arial"/>
          <w:lang w:val="es-ES" w:eastAsia="es-ES"/>
        </w:rPr>
        <w:t>a de Finanzas del Gobierno del Estado de Oaxaca</w:t>
      </w:r>
      <w:bookmarkEnd w:id="3"/>
      <w:r w:rsidR="0021306D" w:rsidRPr="0060690F">
        <w:rPr>
          <w:rFonts w:ascii="Arial" w:eastAsia="Times New Roman" w:hAnsi="Arial" w:cs="Arial"/>
          <w:lang w:val="es-ES" w:eastAsia="es-ES"/>
        </w:rPr>
        <w:t>,</w:t>
      </w:r>
      <w:r w:rsidR="0017210E" w:rsidRPr="0060690F">
        <w:rPr>
          <w:rFonts w:ascii="Arial" w:eastAsia="Times New Roman" w:hAnsi="Arial" w:cs="Arial"/>
          <w:lang w:val="es-ES" w:eastAsia="es-ES"/>
        </w:rPr>
        <w:t xml:space="preserve"> </w:t>
      </w:r>
      <w:r w:rsidR="0021306D" w:rsidRPr="0060690F">
        <w:rPr>
          <w:rFonts w:ascii="Arial" w:eastAsia="Times New Roman" w:hAnsi="Arial" w:cs="Arial"/>
          <w:lang w:val="es-ES" w:eastAsia="es-ES"/>
        </w:rPr>
        <w:t xml:space="preserve">sin que acreditara la personalidad que ostentaba, requiriéndose a la misma por acuerdo de trece de septiembre de dos mil veinte, para que </w:t>
      </w:r>
      <w:r w:rsidR="00CD7372" w:rsidRPr="0060690F">
        <w:rPr>
          <w:rFonts w:ascii="Arial" w:eastAsia="Times New Roman" w:hAnsi="Arial" w:cs="Arial"/>
          <w:lang w:val="es-ES" w:eastAsia="es-ES"/>
        </w:rPr>
        <w:t xml:space="preserve">en un plazo de tres días hábiles acreditara dicha circunstancia.- - - - - - - - - - - - - - - - - - - - - - - - - - - - - - - </w:t>
      </w:r>
      <w:r w:rsidR="006C7F00" w:rsidRPr="0060690F">
        <w:rPr>
          <w:rFonts w:ascii="Arial" w:eastAsia="Times New Roman" w:hAnsi="Arial" w:cs="Arial"/>
          <w:lang w:val="es-ES" w:eastAsia="es-ES"/>
        </w:rPr>
        <w:t xml:space="preserve">- - - - - - - - - - - - - - - - </w:t>
      </w:r>
    </w:p>
    <w:p w14:paraId="748C4212" w14:textId="77777777" w:rsidR="00CD7372" w:rsidRPr="0060690F" w:rsidRDefault="00CD7372" w:rsidP="00B06193">
      <w:pPr>
        <w:widowControl w:val="0"/>
        <w:spacing w:after="0" w:line="360" w:lineRule="auto"/>
        <w:jc w:val="both"/>
        <w:rPr>
          <w:rFonts w:ascii="Arial" w:eastAsia="Times New Roman" w:hAnsi="Arial" w:cs="Arial"/>
          <w:lang w:val="es-ES" w:eastAsia="es-ES"/>
        </w:rPr>
      </w:pPr>
    </w:p>
    <w:p w14:paraId="5FE17BFE" w14:textId="64890763" w:rsidR="00DB15E3" w:rsidRPr="0060690F" w:rsidRDefault="0021306D" w:rsidP="00CD7372">
      <w:pPr>
        <w:widowControl w:val="0"/>
        <w:spacing w:after="0" w:line="360" w:lineRule="auto"/>
        <w:ind w:firstLine="709"/>
        <w:jc w:val="both"/>
        <w:rPr>
          <w:rFonts w:ascii="Arial" w:eastAsia="Times New Roman" w:hAnsi="Arial" w:cs="Arial"/>
          <w:lang w:val="es-ES" w:eastAsia="es-ES"/>
        </w:rPr>
      </w:pPr>
      <w:r w:rsidRPr="0060690F">
        <w:rPr>
          <w:rFonts w:ascii="Arial" w:eastAsia="Times New Roman" w:hAnsi="Arial" w:cs="Arial"/>
          <w:lang w:val="es-ES" w:eastAsia="es-ES"/>
        </w:rPr>
        <w:t xml:space="preserve"> </w:t>
      </w:r>
      <w:r w:rsidR="00CD7372" w:rsidRPr="0060690F">
        <w:rPr>
          <w:rFonts w:ascii="Arial" w:eastAsia="Times New Roman" w:hAnsi="Arial" w:cs="Arial"/>
          <w:b/>
          <w:lang w:val="es-ES" w:eastAsia="es-ES"/>
        </w:rPr>
        <w:t>SEGUNDO. –</w:t>
      </w:r>
      <w:r w:rsidR="00CD7372" w:rsidRPr="0060690F">
        <w:rPr>
          <w:rFonts w:ascii="Arial" w:eastAsia="Times New Roman" w:hAnsi="Arial" w:cs="Arial"/>
          <w:lang w:val="es-ES" w:eastAsia="es-ES"/>
        </w:rPr>
        <w:t xml:space="preserve"> Por </w:t>
      </w:r>
      <w:r w:rsidR="00887F4C" w:rsidRPr="0060690F">
        <w:rPr>
          <w:rFonts w:ascii="Arial" w:eastAsia="Times New Roman" w:hAnsi="Arial" w:cs="Arial"/>
          <w:lang w:val="es-ES" w:eastAsia="es-ES"/>
        </w:rPr>
        <w:t xml:space="preserve">acuerdo de cuatro de noviembre de dos mil veinte </w:t>
      </w:r>
      <w:r w:rsidR="00BA0FB5" w:rsidRPr="0060690F">
        <w:rPr>
          <w:rFonts w:ascii="Arial" w:eastAsia="Times New Roman" w:hAnsi="Arial" w:cs="Arial"/>
          <w:lang w:val="es-ES" w:eastAsia="es-ES"/>
        </w:rPr>
        <w:t xml:space="preserve">se admitió </w:t>
      </w:r>
      <w:r w:rsidR="00887F4C" w:rsidRPr="0060690F">
        <w:rPr>
          <w:rFonts w:ascii="Arial" w:eastAsia="Times New Roman" w:hAnsi="Arial" w:cs="Arial"/>
          <w:lang w:val="es-ES" w:eastAsia="es-ES"/>
        </w:rPr>
        <w:t>la demanda</w:t>
      </w:r>
      <w:r w:rsidR="00D77ABC" w:rsidRPr="0060690F">
        <w:rPr>
          <w:rFonts w:ascii="Arial" w:eastAsia="Times New Roman" w:hAnsi="Arial" w:cs="Arial"/>
          <w:lang w:val="es-ES" w:eastAsia="es-ES"/>
        </w:rPr>
        <w:t xml:space="preserve"> y </w:t>
      </w:r>
      <w:r w:rsidR="00887F4C" w:rsidRPr="0060690F">
        <w:rPr>
          <w:rFonts w:ascii="Arial" w:eastAsia="Times New Roman" w:hAnsi="Arial" w:cs="Arial"/>
          <w:lang w:val="es-ES" w:eastAsia="es-ES"/>
        </w:rPr>
        <w:t xml:space="preserve">las </w:t>
      </w:r>
      <w:r w:rsidR="00D77ABC" w:rsidRPr="0060690F">
        <w:rPr>
          <w:rFonts w:ascii="Arial" w:eastAsia="Times New Roman" w:hAnsi="Arial" w:cs="Arial"/>
          <w:lang w:val="es-ES" w:eastAsia="es-ES"/>
        </w:rPr>
        <w:t xml:space="preserve">pruebas ofrecidas </w:t>
      </w:r>
      <w:r w:rsidR="00887F4C" w:rsidRPr="0060690F">
        <w:rPr>
          <w:rFonts w:ascii="Arial" w:eastAsia="Times New Roman" w:hAnsi="Arial" w:cs="Arial"/>
          <w:lang w:val="es-ES" w:eastAsia="es-ES"/>
        </w:rPr>
        <w:t xml:space="preserve">por la actora, al haber </w:t>
      </w:r>
      <w:r w:rsidR="00BA0FB5" w:rsidRPr="0060690F">
        <w:rPr>
          <w:rFonts w:ascii="Arial" w:eastAsia="Times New Roman" w:hAnsi="Arial" w:cs="Arial"/>
          <w:lang w:val="es-ES" w:eastAsia="es-ES"/>
        </w:rPr>
        <w:t xml:space="preserve">cumplido la prevención realizada, por lo que, </w:t>
      </w:r>
      <w:r w:rsidR="00FE3DB1" w:rsidRPr="0060690F">
        <w:rPr>
          <w:rFonts w:ascii="Arial" w:eastAsia="Times New Roman" w:hAnsi="Arial" w:cs="Arial"/>
          <w:lang w:val="es-ES" w:eastAsia="es-ES"/>
        </w:rPr>
        <w:t xml:space="preserve">se ordenó correr traslado y emplazar a las autoridades demandadas. </w:t>
      </w:r>
      <w:r w:rsidR="00B06193" w:rsidRPr="0060690F">
        <w:rPr>
          <w:rFonts w:ascii="Arial" w:eastAsia="Times New Roman" w:hAnsi="Arial" w:cs="Arial"/>
          <w:lang w:val="es-ES" w:eastAsia="es-ES"/>
        </w:rPr>
        <w:t>-</w:t>
      </w:r>
      <w:r w:rsidR="001478AA" w:rsidRPr="0060690F">
        <w:rPr>
          <w:rFonts w:ascii="Arial" w:eastAsia="Times New Roman" w:hAnsi="Arial" w:cs="Arial"/>
          <w:lang w:val="es-ES" w:eastAsia="es-ES"/>
        </w:rPr>
        <w:t xml:space="preserve"> - </w:t>
      </w:r>
      <w:r w:rsidR="00887F4C" w:rsidRPr="0060690F">
        <w:rPr>
          <w:rFonts w:ascii="Arial" w:eastAsia="Times New Roman" w:hAnsi="Arial" w:cs="Arial"/>
          <w:lang w:val="es-ES" w:eastAsia="es-ES"/>
        </w:rPr>
        <w:t xml:space="preserve">- - - - - - - - - - - - - - - - - - - - - - - - - - - - - - - - - - - - - - - - </w:t>
      </w:r>
    </w:p>
    <w:p w14:paraId="685EADCA" w14:textId="77777777" w:rsidR="00DB15E3" w:rsidRPr="0060690F" w:rsidRDefault="00DB15E3" w:rsidP="00B06193">
      <w:pPr>
        <w:widowControl w:val="0"/>
        <w:spacing w:after="0" w:line="360" w:lineRule="auto"/>
        <w:jc w:val="both"/>
        <w:rPr>
          <w:rFonts w:ascii="Arial" w:eastAsia="Times New Roman" w:hAnsi="Arial" w:cs="Arial"/>
          <w:lang w:val="es-ES" w:eastAsia="es-ES"/>
        </w:rPr>
      </w:pPr>
    </w:p>
    <w:p w14:paraId="50B25777" w14:textId="2D838C3C" w:rsidR="00DB15E3" w:rsidRPr="0060690F" w:rsidRDefault="00FE3DB1" w:rsidP="00B06193">
      <w:pPr>
        <w:widowControl w:val="0"/>
        <w:spacing w:after="0" w:line="360" w:lineRule="auto"/>
        <w:ind w:firstLine="709"/>
        <w:jc w:val="both"/>
        <w:rPr>
          <w:rFonts w:ascii="Arial" w:eastAsia="Times New Roman" w:hAnsi="Arial" w:cs="Arial"/>
          <w:b/>
          <w:lang w:val="es-ES" w:eastAsia="es-ES"/>
        </w:rPr>
      </w:pPr>
      <w:r w:rsidRPr="0060690F">
        <w:rPr>
          <w:rFonts w:ascii="Arial" w:eastAsia="Times New Roman" w:hAnsi="Arial" w:cs="Arial"/>
          <w:b/>
          <w:lang w:val="es-ES" w:eastAsia="es-ES"/>
        </w:rPr>
        <w:lastRenderedPageBreak/>
        <w:t xml:space="preserve">  TERCERO. –</w:t>
      </w:r>
      <w:r w:rsidRPr="0060690F">
        <w:rPr>
          <w:rFonts w:ascii="Arial" w:eastAsia="Times New Roman" w:hAnsi="Arial" w:cs="Arial"/>
          <w:lang w:val="es-ES" w:eastAsia="es-ES"/>
        </w:rPr>
        <w:t xml:space="preserve"> </w:t>
      </w:r>
      <w:r w:rsidR="00D77ABC" w:rsidRPr="0060690F">
        <w:rPr>
          <w:rFonts w:ascii="Arial" w:eastAsia="Times New Roman" w:hAnsi="Arial" w:cs="Arial"/>
          <w:lang w:val="es-ES" w:eastAsia="es-ES"/>
        </w:rPr>
        <w:t xml:space="preserve">Mediante proveído de </w:t>
      </w:r>
      <w:r w:rsidR="000968C7" w:rsidRPr="0060690F">
        <w:rPr>
          <w:rFonts w:ascii="Arial" w:eastAsia="Times New Roman" w:hAnsi="Arial" w:cs="Arial"/>
          <w:lang w:val="es-ES" w:eastAsia="es-ES"/>
        </w:rPr>
        <w:t>quince de diciembre de dos</w:t>
      </w:r>
      <w:r w:rsidR="00D77ABC" w:rsidRPr="0060690F">
        <w:rPr>
          <w:rFonts w:ascii="Arial" w:eastAsia="Times New Roman" w:hAnsi="Arial" w:cs="Arial"/>
          <w:lang w:val="es-ES" w:eastAsia="es-ES"/>
        </w:rPr>
        <w:t xml:space="preserve"> mil </w:t>
      </w:r>
      <w:r w:rsidR="000968C7" w:rsidRPr="0060690F">
        <w:rPr>
          <w:rFonts w:ascii="Arial" w:eastAsia="Times New Roman" w:hAnsi="Arial" w:cs="Arial"/>
          <w:lang w:val="es-ES" w:eastAsia="es-ES"/>
        </w:rPr>
        <w:t>veinte</w:t>
      </w:r>
      <w:r w:rsidR="00D77ABC" w:rsidRPr="0060690F">
        <w:rPr>
          <w:rFonts w:ascii="Arial" w:eastAsia="Times New Roman" w:hAnsi="Arial" w:cs="Arial"/>
          <w:lang w:val="es-ES" w:eastAsia="es-ES"/>
        </w:rPr>
        <w:t>, se tuvo a</w:t>
      </w:r>
      <w:r w:rsidRPr="0060690F">
        <w:rPr>
          <w:rFonts w:ascii="Arial" w:eastAsia="Times New Roman" w:hAnsi="Arial" w:cs="Arial"/>
          <w:lang w:val="es-ES" w:eastAsia="es-ES"/>
        </w:rPr>
        <w:t>l Director de lo Contencioso</w:t>
      </w:r>
      <w:r w:rsidR="00D503CE" w:rsidRPr="0060690F">
        <w:rPr>
          <w:rFonts w:ascii="Arial" w:eastAsia="Times New Roman" w:hAnsi="Arial" w:cs="Arial"/>
          <w:lang w:val="es-ES" w:eastAsia="es-ES"/>
        </w:rPr>
        <w:t>, por acreditada la personalidad con la que se presentó a Juicio, por sí y en representación de la autoridad</w:t>
      </w:r>
      <w:r w:rsidR="00D77ABC" w:rsidRPr="0060690F">
        <w:rPr>
          <w:rFonts w:ascii="Arial" w:eastAsia="Times New Roman" w:hAnsi="Arial" w:cs="Arial"/>
          <w:lang w:val="es-ES" w:eastAsia="es-ES"/>
        </w:rPr>
        <w:t xml:space="preserve"> contestando la demanda entablada en su contra, </w:t>
      </w:r>
      <w:r w:rsidR="00D77ABC" w:rsidRPr="0060690F">
        <w:rPr>
          <w:rFonts w:ascii="Arial" w:eastAsia="Times New Roman" w:hAnsi="Arial" w:cs="Arial"/>
          <w:bCs/>
          <w:lang w:val="es-ES" w:eastAsia="es-ES"/>
        </w:rPr>
        <w:t>haciendo valer sus argumentos y defensas</w:t>
      </w:r>
      <w:r w:rsidR="0025472E" w:rsidRPr="0060690F">
        <w:rPr>
          <w:rFonts w:ascii="Arial" w:eastAsia="Times New Roman" w:hAnsi="Arial" w:cs="Arial"/>
          <w:bCs/>
          <w:lang w:val="es-ES" w:eastAsia="es-ES"/>
        </w:rPr>
        <w:t>,</w:t>
      </w:r>
      <w:r w:rsidR="00D503CE" w:rsidRPr="0060690F">
        <w:rPr>
          <w:rFonts w:ascii="Arial" w:eastAsia="Times New Roman" w:hAnsi="Arial" w:cs="Arial"/>
          <w:lang w:val="es-ES" w:eastAsia="es-ES"/>
        </w:rPr>
        <w:t xml:space="preserve"> y</w:t>
      </w:r>
      <w:r w:rsidR="00D77ABC" w:rsidRPr="0060690F">
        <w:rPr>
          <w:rFonts w:ascii="Arial" w:eastAsia="Times New Roman" w:hAnsi="Arial" w:cs="Arial"/>
          <w:lang w:val="es-ES" w:eastAsia="es-ES"/>
        </w:rPr>
        <w:t xml:space="preserve"> </w:t>
      </w:r>
      <w:r w:rsidR="0027768A" w:rsidRPr="0060690F">
        <w:rPr>
          <w:rFonts w:ascii="Arial" w:eastAsia="Times New Roman" w:hAnsi="Arial" w:cs="Arial"/>
          <w:lang w:val="es-ES" w:eastAsia="es-ES"/>
        </w:rPr>
        <w:t xml:space="preserve">admitiendo las </w:t>
      </w:r>
      <w:r w:rsidR="00D77ABC" w:rsidRPr="0060690F">
        <w:rPr>
          <w:rFonts w:ascii="Arial" w:eastAsia="Times New Roman" w:hAnsi="Arial" w:cs="Arial"/>
          <w:lang w:val="es-ES" w:eastAsia="es-ES"/>
        </w:rPr>
        <w:t>pruebas ofreci</w:t>
      </w:r>
      <w:r w:rsidR="0027768A" w:rsidRPr="0060690F">
        <w:rPr>
          <w:rFonts w:ascii="Arial" w:eastAsia="Times New Roman" w:hAnsi="Arial" w:cs="Arial"/>
          <w:lang w:val="es-ES" w:eastAsia="es-ES"/>
        </w:rPr>
        <w:t>das</w:t>
      </w:r>
      <w:r w:rsidR="00D503CE" w:rsidRPr="0060690F">
        <w:rPr>
          <w:rFonts w:ascii="Arial" w:eastAsia="Times New Roman" w:hAnsi="Arial" w:cs="Arial"/>
          <w:lang w:val="es-ES" w:eastAsia="es-ES"/>
        </w:rPr>
        <w:t>, señalándose fecha y hora para la celebración de la Audiencia Final</w:t>
      </w:r>
      <w:r w:rsidR="0025472E" w:rsidRPr="0060690F">
        <w:rPr>
          <w:rFonts w:ascii="Arial" w:eastAsia="Times New Roman" w:hAnsi="Arial" w:cs="Arial"/>
          <w:lang w:val="es-ES" w:eastAsia="es-ES"/>
        </w:rPr>
        <w:t>.</w:t>
      </w:r>
      <w:r w:rsidR="00D503CE" w:rsidRPr="0060690F">
        <w:rPr>
          <w:rFonts w:ascii="Arial" w:eastAsia="Times New Roman" w:hAnsi="Arial" w:cs="Arial"/>
          <w:b/>
          <w:lang w:val="es-ES" w:eastAsia="es-ES"/>
        </w:rPr>
        <w:t xml:space="preserve"> </w:t>
      </w:r>
      <w:r w:rsidR="007045AB" w:rsidRPr="0060690F">
        <w:rPr>
          <w:rFonts w:ascii="Arial" w:eastAsia="Times New Roman" w:hAnsi="Arial" w:cs="Arial"/>
          <w:b/>
          <w:lang w:val="es-ES" w:eastAsia="es-ES"/>
        </w:rPr>
        <w:t xml:space="preserve">- - - - - - </w:t>
      </w:r>
      <w:r w:rsidR="00E6171E" w:rsidRPr="0060690F">
        <w:rPr>
          <w:rFonts w:ascii="Arial" w:eastAsia="Times New Roman" w:hAnsi="Arial" w:cs="Arial"/>
          <w:b/>
          <w:lang w:val="es-ES" w:eastAsia="es-ES"/>
        </w:rPr>
        <w:t xml:space="preserve">- - - - - - - - </w:t>
      </w:r>
      <w:r w:rsidR="00B06193" w:rsidRPr="0060690F">
        <w:rPr>
          <w:rFonts w:ascii="Arial" w:eastAsia="Times New Roman" w:hAnsi="Arial" w:cs="Arial"/>
          <w:b/>
          <w:lang w:val="es-ES" w:eastAsia="es-ES"/>
        </w:rPr>
        <w:t>- - - - - - - - - - - - - - -</w:t>
      </w:r>
      <w:r w:rsidR="0025472E" w:rsidRPr="0060690F">
        <w:rPr>
          <w:rFonts w:ascii="Arial" w:eastAsia="Times New Roman" w:hAnsi="Arial" w:cs="Arial"/>
          <w:b/>
          <w:lang w:val="es-ES" w:eastAsia="es-ES"/>
        </w:rPr>
        <w:t xml:space="preserve"> - - - - - - - - - - - - - - - - - - - - - - - - - - - -  </w:t>
      </w:r>
    </w:p>
    <w:p w14:paraId="1D3BF68F" w14:textId="77777777" w:rsidR="007045AB" w:rsidRPr="0060690F" w:rsidRDefault="007045AB" w:rsidP="00B06193">
      <w:pPr>
        <w:widowControl w:val="0"/>
        <w:spacing w:after="0" w:line="360" w:lineRule="auto"/>
        <w:ind w:firstLine="709"/>
        <w:jc w:val="both"/>
        <w:rPr>
          <w:rFonts w:ascii="Arial" w:eastAsia="Times New Roman" w:hAnsi="Arial" w:cs="Arial"/>
          <w:lang w:val="es-ES" w:eastAsia="es-ES"/>
        </w:rPr>
      </w:pPr>
    </w:p>
    <w:p w14:paraId="74AD1B66" w14:textId="71730C77" w:rsidR="00162EB4" w:rsidRPr="0060690F" w:rsidRDefault="00162EB4" w:rsidP="00162EB4">
      <w:pPr>
        <w:widowControl w:val="0"/>
        <w:spacing w:after="0" w:line="360" w:lineRule="auto"/>
        <w:ind w:right="51"/>
        <w:jc w:val="both"/>
        <w:rPr>
          <w:rFonts w:ascii="Arial" w:eastAsia="Times New Roman" w:hAnsi="Arial" w:cs="Arial"/>
          <w:bCs/>
          <w:lang w:val="es-ES" w:eastAsia="es-ES"/>
        </w:rPr>
      </w:pPr>
      <w:r w:rsidRPr="0060690F">
        <w:rPr>
          <w:rFonts w:ascii="Arial" w:eastAsia="Times New Roman" w:hAnsi="Arial" w:cs="Arial"/>
          <w:b/>
          <w:lang w:val="es-ES" w:eastAsia="es-ES"/>
        </w:rPr>
        <w:t xml:space="preserve">       </w:t>
      </w:r>
      <w:r w:rsidR="00B06193" w:rsidRPr="0060690F">
        <w:rPr>
          <w:rFonts w:ascii="Arial" w:eastAsia="Times New Roman" w:hAnsi="Arial" w:cs="Arial"/>
          <w:b/>
          <w:lang w:val="es-ES" w:eastAsia="es-ES"/>
        </w:rPr>
        <w:t>C</w:t>
      </w:r>
      <w:r w:rsidR="00FE3DB1" w:rsidRPr="0060690F">
        <w:rPr>
          <w:rFonts w:ascii="Arial" w:eastAsia="Times New Roman" w:hAnsi="Arial" w:cs="Arial"/>
          <w:b/>
          <w:lang w:val="es-ES" w:eastAsia="es-ES"/>
        </w:rPr>
        <w:t>UART</w:t>
      </w:r>
      <w:r w:rsidR="00B06193" w:rsidRPr="0060690F">
        <w:rPr>
          <w:rFonts w:ascii="Arial" w:eastAsia="Times New Roman" w:hAnsi="Arial" w:cs="Arial"/>
          <w:b/>
          <w:lang w:val="es-ES" w:eastAsia="es-ES"/>
        </w:rPr>
        <w:t xml:space="preserve">O. </w:t>
      </w:r>
      <w:r w:rsidRPr="0060690F">
        <w:rPr>
          <w:rFonts w:ascii="Arial" w:eastAsia="Times New Roman" w:hAnsi="Arial" w:cs="Arial"/>
          <w:b/>
          <w:lang w:val="es-ES" w:eastAsia="es-ES"/>
        </w:rPr>
        <w:t>–</w:t>
      </w:r>
      <w:r w:rsidRPr="0060690F">
        <w:rPr>
          <w:rFonts w:ascii="Arial" w:eastAsia="Times New Roman" w:hAnsi="Arial" w:cs="Arial"/>
          <w:lang w:val="es-ES" w:eastAsia="es-ES"/>
        </w:rPr>
        <w:t xml:space="preserve"> El veinticinco de marzo de dos mil veintiuno</w:t>
      </w:r>
      <w:r w:rsidRPr="0060690F">
        <w:rPr>
          <w:rFonts w:ascii="Arial" w:eastAsia="Times New Roman" w:hAnsi="Arial" w:cs="Arial"/>
          <w:bCs/>
          <w:lang w:val="es-ES" w:eastAsia="es-ES"/>
        </w:rPr>
        <w:t xml:space="preserve">, se llevó a cabo la audiencia final, </w:t>
      </w:r>
      <w:r w:rsidRPr="0060690F">
        <w:rPr>
          <w:rFonts w:ascii="Arial" w:eastAsia="Times New Roman" w:hAnsi="Arial" w:cs="Arial"/>
          <w:lang w:val="es-ES" w:eastAsia="es-ES"/>
        </w:rPr>
        <w:t>sin la asistencia de las partes ni persona alguna que legalmente las representara</w:t>
      </w:r>
      <w:r w:rsidRPr="0060690F">
        <w:rPr>
          <w:rFonts w:ascii="Arial" w:eastAsia="Times New Roman" w:hAnsi="Arial" w:cs="Arial"/>
          <w:bCs/>
          <w:lang w:val="es-ES" w:eastAsia="es-ES"/>
        </w:rPr>
        <w:t>, desahogándose las pruebas ofrecidas y admitidas en el juicio;</w:t>
      </w:r>
      <w:r w:rsidR="00507109" w:rsidRPr="0060690F">
        <w:rPr>
          <w:rFonts w:ascii="Arial" w:eastAsia="Times New Roman" w:hAnsi="Arial" w:cs="Arial"/>
          <w:bCs/>
          <w:lang w:val="es-ES" w:eastAsia="es-ES"/>
        </w:rPr>
        <w:t xml:space="preserve"> dándose cuenta que las partes no formularon alegatos por escrito,</w:t>
      </w:r>
      <w:r w:rsidRPr="0060690F">
        <w:rPr>
          <w:rFonts w:ascii="Arial" w:eastAsia="Times New Roman" w:hAnsi="Arial" w:cs="Arial"/>
          <w:bCs/>
          <w:lang w:val="es-ES" w:eastAsia="es-ES"/>
        </w:rPr>
        <w:t xml:space="preserve"> turnándose el presente asunto para el dictado de la presente sentencia. - - - - - - - - - </w:t>
      </w:r>
      <w:r w:rsidR="00507109" w:rsidRPr="0060690F">
        <w:rPr>
          <w:rFonts w:ascii="Arial" w:eastAsia="Times New Roman" w:hAnsi="Arial" w:cs="Arial"/>
          <w:bCs/>
          <w:lang w:val="es-ES" w:eastAsia="es-ES"/>
        </w:rPr>
        <w:t xml:space="preserve">- - - - - - - - - - - - - - - - - </w:t>
      </w:r>
    </w:p>
    <w:p w14:paraId="30011E41" w14:textId="7A8C2836" w:rsidR="00162EB4" w:rsidRPr="0060690F" w:rsidRDefault="00162EB4" w:rsidP="00162EB4">
      <w:pPr>
        <w:widowControl w:val="0"/>
        <w:spacing w:after="0" w:line="360" w:lineRule="auto"/>
        <w:ind w:right="51"/>
        <w:jc w:val="both"/>
        <w:rPr>
          <w:rFonts w:ascii="Arial" w:eastAsia="Times New Roman" w:hAnsi="Arial" w:cs="Arial"/>
          <w:b/>
          <w:lang w:val="es-ES" w:eastAsia="es-ES"/>
        </w:rPr>
      </w:pPr>
      <w:r w:rsidRPr="0060690F">
        <w:rPr>
          <w:rFonts w:ascii="Arial" w:eastAsia="Times New Roman" w:hAnsi="Arial" w:cs="Arial"/>
          <w:lang w:val="es-ES" w:eastAsia="es-ES"/>
        </w:rPr>
        <w:tab/>
      </w:r>
      <w:r w:rsidRPr="0060690F">
        <w:rPr>
          <w:rFonts w:ascii="Arial" w:eastAsia="Times New Roman" w:hAnsi="Arial" w:cs="Arial"/>
          <w:bCs/>
          <w:lang w:val="es-ES" w:eastAsia="es-ES"/>
        </w:rPr>
        <w:tab/>
      </w:r>
    </w:p>
    <w:p w14:paraId="5A9DCE7A" w14:textId="77777777" w:rsidR="00DB15E3" w:rsidRPr="0060690F" w:rsidRDefault="00DB15E3" w:rsidP="00DB15E3">
      <w:pPr>
        <w:widowControl w:val="0"/>
        <w:spacing w:after="0" w:line="360" w:lineRule="auto"/>
        <w:ind w:right="51"/>
        <w:jc w:val="center"/>
        <w:rPr>
          <w:rFonts w:ascii="Arial" w:eastAsia="Times New Roman" w:hAnsi="Arial" w:cs="Arial"/>
          <w:b/>
          <w:lang w:val="pt-BR" w:eastAsia="es-ES"/>
        </w:rPr>
      </w:pPr>
      <w:r w:rsidRPr="0060690F">
        <w:rPr>
          <w:rFonts w:ascii="Arial" w:eastAsia="Times New Roman" w:hAnsi="Arial" w:cs="Arial"/>
          <w:b/>
          <w:lang w:val="pt-BR" w:eastAsia="es-ES"/>
        </w:rPr>
        <w:t>C O N S I D E R A N D O:</w:t>
      </w:r>
    </w:p>
    <w:p w14:paraId="7306FDED" w14:textId="77777777" w:rsidR="00DB15E3" w:rsidRPr="0060690F" w:rsidRDefault="00DB15E3" w:rsidP="00DB15E3">
      <w:pPr>
        <w:widowControl w:val="0"/>
        <w:spacing w:after="0" w:line="360" w:lineRule="auto"/>
        <w:ind w:right="51"/>
        <w:jc w:val="center"/>
        <w:rPr>
          <w:rFonts w:ascii="Arial" w:eastAsia="Times New Roman" w:hAnsi="Arial" w:cs="Arial"/>
          <w:b/>
          <w:highlight w:val="yellow"/>
          <w:lang w:val="pt-BR" w:eastAsia="es-ES"/>
        </w:rPr>
      </w:pPr>
    </w:p>
    <w:p w14:paraId="2CD2D041" w14:textId="0EA92306" w:rsidR="005A3EE5" w:rsidRPr="0060690F" w:rsidRDefault="00500BE3" w:rsidP="005A3EE5">
      <w:pPr>
        <w:spacing w:after="240" w:line="360" w:lineRule="auto"/>
        <w:ind w:right="-93"/>
        <w:jc w:val="both"/>
        <w:rPr>
          <w:rFonts w:ascii="Arial" w:eastAsia="Times New Roman" w:hAnsi="Arial" w:cs="Arial"/>
          <w:lang w:val="es-ES" w:eastAsia="es-ES"/>
        </w:rPr>
      </w:pPr>
      <w:r w:rsidRPr="0060690F">
        <w:rPr>
          <w:rFonts w:ascii="Arial" w:eastAsia="Times New Roman" w:hAnsi="Arial" w:cs="Arial"/>
          <w:b/>
          <w:lang w:val="es-ES" w:eastAsia="es-ES"/>
        </w:rPr>
        <w:t xml:space="preserve">                </w:t>
      </w:r>
      <w:r w:rsidR="004B136C" w:rsidRPr="0060690F">
        <w:rPr>
          <w:rFonts w:ascii="Arial" w:eastAsia="Times New Roman" w:hAnsi="Arial" w:cs="Arial"/>
          <w:b/>
          <w:lang w:val="es-ES" w:eastAsia="es-ES"/>
        </w:rPr>
        <w:t xml:space="preserve">PRIMERO.- </w:t>
      </w:r>
      <w:r w:rsidR="00133392" w:rsidRPr="0060690F">
        <w:rPr>
          <w:rFonts w:ascii="Arial" w:hAnsi="Arial" w:cs="Arial"/>
        </w:rPr>
        <w:t xml:space="preserve">Esta Quinta Sala Unitaria de Primera Instancia del Tribunal de Justicia Administrativa del Estado de Oaxaca, es competente para conocer y resolver el presente juicio de nulidad promovido </w:t>
      </w:r>
      <w:r w:rsidR="004E47D2" w:rsidRPr="0060690F">
        <w:rPr>
          <w:rFonts w:ascii="Arial" w:hAnsi="Arial" w:cs="Arial"/>
        </w:rPr>
        <w:t xml:space="preserve">por </w:t>
      </w:r>
      <w:r w:rsidR="006C7F00" w:rsidRPr="0060690F">
        <w:rPr>
          <w:rFonts w:ascii="Arial" w:hAnsi="Arial" w:cs="Arial"/>
          <w:b/>
        </w:rPr>
        <w:t>**********</w:t>
      </w:r>
      <w:r w:rsidR="00145228" w:rsidRPr="0060690F">
        <w:rPr>
          <w:rFonts w:ascii="Arial" w:eastAsia="Times New Roman" w:hAnsi="Arial" w:cs="Arial"/>
          <w:b/>
          <w:lang w:val="es-ES" w:eastAsia="es-ES"/>
        </w:rPr>
        <w:t xml:space="preserve">, </w:t>
      </w:r>
      <w:r w:rsidR="00145228" w:rsidRPr="0060690F">
        <w:rPr>
          <w:rFonts w:ascii="Arial" w:eastAsia="Times New Roman" w:hAnsi="Arial" w:cs="Arial"/>
          <w:bCs/>
          <w:lang w:val="es-ES" w:eastAsia="es-ES"/>
        </w:rPr>
        <w:t xml:space="preserve">representante legal de la persona moral </w:t>
      </w:r>
      <w:r w:rsidR="006C7F00" w:rsidRPr="0060690F">
        <w:rPr>
          <w:rFonts w:ascii="Arial" w:hAnsi="Arial" w:cs="Arial"/>
          <w:b/>
        </w:rPr>
        <w:t>**********</w:t>
      </w:r>
      <w:r w:rsidR="00145228" w:rsidRPr="0060690F">
        <w:rPr>
          <w:rFonts w:ascii="Arial" w:eastAsia="Times New Roman" w:hAnsi="Arial" w:cs="Arial"/>
          <w:bCs/>
          <w:lang w:val="es-ES" w:eastAsia="es-ES"/>
        </w:rPr>
        <w:t xml:space="preserve">. </w:t>
      </w:r>
      <w:r w:rsidR="00133392" w:rsidRPr="0060690F">
        <w:rPr>
          <w:rFonts w:ascii="Arial" w:hAnsi="Arial" w:cs="Arial"/>
        </w:rPr>
        <w:t xml:space="preserve">en contra de </w:t>
      </w:r>
      <w:r w:rsidR="00EF5F1D" w:rsidRPr="0060690F">
        <w:rPr>
          <w:rFonts w:ascii="Arial" w:hAnsi="Arial" w:cs="Arial"/>
        </w:rPr>
        <w:t xml:space="preserve">la </w:t>
      </w:r>
      <w:r w:rsidR="00145228" w:rsidRPr="0060690F">
        <w:rPr>
          <w:rFonts w:ascii="Arial" w:eastAsia="Times New Roman" w:hAnsi="Arial" w:cs="Arial"/>
          <w:lang w:val="es-ES" w:eastAsia="es-ES"/>
        </w:rPr>
        <w:t xml:space="preserve">resolución contenida en el oficio número </w:t>
      </w:r>
      <w:r w:rsidR="006C7F00" w:rsidRPr="0060690F">
        <w:rPr>
          <w:rFonts w:ascii="Arial" w:hAnsi="Arial" w:cs="Arial"/>
          <w:b/>
        </w:rPr>
        <w:t xml:space="preserve">********** </w:t>
      </w:r>
      <w:r w:rsidR="00145228" w:rsidRPr="0060690F">
        <w:rPr>
          <w:rFonts w:ascii="Arial" w:eastAsia="Times New Roman" w:hAnsi="Arial" w:cs="Arial"/>
          <w:lang w:val="es-ES" w:eastAsia="es-ES"/>
        </w:rPr>
        <w:t xml:space="preserve">de fecha veinticinco de marzo de dos mil veinte, </w:t>
      </w:r>
      <w:r w:rsidR="00133392" w:rsidRPr="0060690F">
        <w:rPr>
          <w:rFonts w:ascii="Arial" w:hAnsi="Arial" w:cs="Arial"/>
        </w:rPr>
        <w:t xml:space="preserve">atribuida a autoridades </w:t>
      </w:r>
      <w:r w:rsidR="00290EE8" w:rsidRPr="0060690F">
        <w:rPr>
          <w:rFonts w:ascii="Arial" w:hAnsi="Arial" w:cs="Arial"/>
        </w:rPr>
        <w:t xml:space="preserve">fiscales </w:t>
      </w:r>
      <w:r w:rsidR="00133392" w:rsidRPr="0060690F">
        <w:rPr>
          <w:rFonts w:ascii="Arial" w:hAnsi="Arial" w:cs="Arial"/>
        </w:rPr>
        <w:t xml:space="preserve">de carácter estatal, </w:t>
      </w:r>
      <w:r w:rsidR="005A3EE5" w:rsidRPr="0060690F">
        <w:rPr>
          <w:rFonts w:ascii="Arial" w:hAnsi="Arial" w:cs="Arial"/>
        </w:rPr>
        <w:t xml:space="preserve">de acuerdo con lo </w:t>
      </w:r>
      <w:r w:rsidR="00133392" w:rsidRPr="0060690F">
        <w:rPr>
          <w:rFonts w:ascii="Arial" w:hAnsi="Arial" w:cs="Arial"/>
        </w:rPr>
        <w:t xml:space="preserve"> dispuesto por el artículo 114 QUATER, párrafo primero, inciso B, </w:t>
      </w:r>
      <w:r w:rsidR="000B15DD" w:rsidRPr="0060690F">
        <w:rPr>
          <w:rFonts w:ascii="Arial" w:hAnsi="Arial" w:cs="Arial"/>
        </w:rPr>
        <w:t xml:space="preserve">fracción VI </w:t>
      </w:r>
      <w:r w:rsidR="00133392" w:rsidRPr="0060690F">
        <w:rPr>
          <w:rFonts w:ascii="Arial" w:hAnsi="Arial" w:cs="Arial"/>
        </w:rPr>
        <w:t xml:space="preserve">de la Constitución Política del Estado Libre y Soberano de Oaxaca; así como en términos de los artículos 119, 120 fracción I, 132, </w:t>
      </w:r>
      <w:r w:rsidR="00DE00ED" w:rsidRPr="0060690F">
        <w:rPr>
          <w:rFonts w:ascii="Arial" w:eastAsia="Times New Roman" w:hAnsi="Arial" w:cs="Arial"/>
          <w:lang w:val="es-ES" w:eastAsia="es-ES"/>
        </w:rPr>
        <w:t xml:space="preserve">133  fracción II, 146 </w:t>
      </w:r>
      <w:r w:rsidR="00DB15E3" w:rsidRPr="0060690F">
        <w:rPr>
          <w:rFonts w:ascii="Arial" w:eastAsia="Times New Roman" w:hAnsi="Arial" w:cs="Arial"/>
          <w:lang w:val="es-ES" w:eastAsia="es-ES"/>
        </w:rPr>
        <w:t>y 147 de la Ley de Procedimiento y Justicia Administrativa para el Estado de Oaxaca</w:t>
      </w:r>
      <w:r w:rsidRPr="0060690F">
        <w:rPr>
          <w:rFonts w:ascii="Arial" w:eastAsia="Times New Roman" w:hAnsi="Arial" w:cs="Arial"/>
          <w:lang w:val="es-ES" w:eastAsia="es-ES"/>
        </w:rPr>
        <w:t xml:space="preserve"> por tratarse de un juicio de nulidad promovido en contra de una autoridad fiscal de carácter estatal</w:t>
      </w:r>
      <w:r w:rsidR="00DB15E3" w:rsidRPr="0060690F">
        <w:rPr>
          <w:rFonts w:ascii="Arial" w:eastAsia="Times New Roman" w:hAnsi="Arial" w:cs="Arial"/>
          <w:lang w:val="es-ES" w:eastAsia="es-ES"/>
        </w:rPr>
        <w:t xml:space="preserve">.- - - - </w:t>
      </w:r>
      <w:r w:rsidR="003518D7" w:rsidRPr="0060690F">
        <w:rPr>
          <w:rFonts w:ascii="Arial" w:eastAsia="Times New Roman" w:hAnsi="Arial" w:cs="Arial"/>
          <w:lang w:val="es-ES" w:eastAsia="es-ES"/>
        </w:rPr>
        <w:t xml:space="preserve">- - - - - - - - - - - - - - - - - - - - - - - - - - - - - - - - - - - - - - - - - - - - - </w:t>
      </w:r>
    </w:p>
    <w:p w14:paraId="57D404BB" w14:textId="55F3784D" w:rsidR="00B06193" w:rsidRPr="0060690F" w:rsidRDefault="00B76EF5" w:rsidP="00B06193">
      <w:pPr>
        <w:spacing w:after="240" w:line="360" w:lineRule="auto"/>
        <w:ind w:right="-93"/>
        <w:jc w:val="both"/>
        <w:rPr>
          <w:rFonts w:ascii="Arial" w:eastAsia="Times New Roman" w:hAnsi="Arial" w:cs="Arial"/>
          <w:lang w:val="es-ES" w:eastAsia="es-ES"/>
        </w:rPr>
      </w:pPr>
      <w:r w:rsidRPr="0060690F">
        <w:rPr>
          <w:rFonts w:ascii="Arial" w:eastAsia="Times New Roman" w:hAnsi="Arial" w:cs="Arial"/>
          <w:lang w:val="es-ES" w:eastAsia="es-ES"/>
        </w:rPr>
        <w:t xml:space="preserve">             </w:t>
      </w:r>
      <w:r w:rsidR="008566EA" w:rsidRPr="0060690F">
        <w:rPr>
          <w:rFonts w:ascii="Arial" w:eastAsia="Times New Roman" w:hAnsi="Arial" w:cs="Arial"/>
          <w:b/>
          <w:lang w:val="es-ES" w:eastAsia="es-ES"/>
        </w:rPr>
        <w:t>SEGUNDO. -</w:t>
      </w:r>
      <w:r w:rsidR="00DB15E3" w:rsidRPr="0060690F">
        <w:rPr>
          <w:rFonts w:ascii="Arial" w:eastAsia="Times New Roman" w:hAnsi="Arial" w:cs="Arial"/>
          <w:b/>
          <w:lang w:val="es-ES" w:eastAsia="es-ES"/>
        </w:rPr>
        <w:t xml:space="preserve"> </w:t>
      </w:r>
      <w:r w:rsidR="00DB15E3" w:rsidRPr="0060690F">
        <w:rPr>
          <w:rFonts w:ascii="Arial" w:eastAsia="Times New Roman" w:hAnsi="Arial" w:cs="Arial"/>
          <w:lang w:val="es-ES" w:eastAsia="es-ES"/>
        </w:rPr>
        <w:t>La personalidad de las partes quedó acreditada en autos, en términos de</w:t>
      </w:r>
      <w:r w:rsidR="009874A0" w:rsidRPr="0060690F">
        <w:rPr>
          <w:rFonts w:ascii="Arial" w:eastAsia="Times New Roman" w:hAnsi="Arial" w:cs="Arial"/>
          <w:lang w:val="es-ES" w:eastAsia="es-ES"/>
        </w:rPr>
        <w:t xml:space="preserve"> </w:t>
      </w:r>
      <w:r w:rsidR="00DB15E3" w:rsidRPr="0060690F">
        <w:rPr>
          <w:rFonts w:ascii="Arial" w:eastAsia="Times New Roman" w:hAnsi="Arial" w:cs="Arial"/>
          <w:lang w:val="es-ES" w:eastAsia="es-ES"/>
        </w:rPr>
        <w:t>l</w:t>
      </w:r>
      <w:r w:rsidR="009874A0" w:rsidRPr="0060690F">
        <w:rPr>
          <w:rFonts w:ascii="Arial" w:eastAsia="Times New Roman" w:hAnsi="Arial" w:cs="Arial"/>
          <w:lang w:val="es-ES" w:eastAsia="es-ES"/>
        </w:rPr>
        <w:t>os</w:t>
      </w:r>
      <w:r w:rsidR="00DB15E3" w:rsidRPr="0060690F">
        <w:rPr>
          <w:rFonts w:ascii="Arial" w:eastAsia="Times New Roman" w:hAnsi="Arial" w:cs="Arial"/>
          <w:lang w:val="es-ES" w:eastAsia="es-ES"/>
        </w:rPr>
        <w:t xml:space="preserve"> artículo</w:t>
      </w:r>
      <w:r w:rsidR="009874A0" w:rsidRPr="0060690F">
        <w:rPr>
          <w:rFonts w:ascii="Arial" w:eastAsia="Times New Roman" w:hAnsi="Arial" w:cs="Arial"/>
          <w:lang w:val="es-ES" w:eastAsia="es-ES"/>
        </w:rPr>
        <w:t>s</w:t>
      </w:r>
      <w:r w:rsidR="00DB15E3" w:rsidRPr="0060690F">
        <w:rPr>
          <w:rFonts w:ascii="Arial" w:eastAsia="Times New Roman" w:hAnsi="Arial" w:cs="Arial"/>
          <w:lang w:val="es-ES" w:eastAsia="es-ES"/>
        </w:rPr>
        <w:t xml:space="preserve"> </w:t>
      </w:r>
      <w:r w:rsidR="00733038" w:rsidRPr="0060690F">
        <w:rPr>
          <w:rFonts w:ascii="Arial" w:eastAsia="Times New Roman" w:hAnsi="Arial" w:cs="Arial"/>
          <w:snapToGrid w:val="0"/>
          <w:lang w:val="es-ES" w:eastAsia="es-ES"/>
        </w:rPr>
        <w:t xml:space="preserve">148 y 150 </w:t>
      </w:r>
      <w:r w:rsidR="00DB15E3" w:rsidRPr="0060690F">
        <w:rPr>
          <w:rFonts w:ascii="Arial" w:eastAsia="Times New Roman" w:hAnsi="Arial" w:cs="Arial"/>
          <w:snapToGrid w:val="0"/>
          <w:lang w:val="es-ES" w:eastAsia="es-ES"/>
        </w:rPr>
        <w:t xml:space="preserve">de la Ley de Procedimiento y Justicia Administrativa para el Estado de </w:t>
      </w:r>
      <w:r w:rsidR="00D20E71" w:rsidRPr="0060690F">
        <w:rPr>
          <w:rFonts w:ascii="Arial" w:eastAsia="Times New Roman" w:hAnsi="Arial" w:cs="Arial"/>
          <w:snapToGrid w:val="0"/>
          <w:lang w:val="es-ES" w:eastAsia="es-ES"/>
        </w:rPr>
        <w:t>Oaxaca</w:t>
      </w:r>
      <w:r w:rsidR="00733038" w:rsidRPr="0060690F">
        <w:rPr>
          <w:rFonts w:ascii="Arial" w:eastAsia="Times New Roman" w:hAnsi="Arial" w:cs="Arial"/>
          <w:snapToGrid w:val="0"/>
          <w:lang w:val="es-ES" w:eastAsia="es-ES"/>
        </w:rPr>
        <w:t xml:space="preserve">, ya que </w:t>
      </w:r>
      <w:r w:rsidR="004035E0" w:rsidRPr="0060690F">
        <w:rPr>
          <w:rFonts w:ascii="Arial" w:eastAsia="Times New Roman" w:hAnsi="Arial" w:cs="Arial"/>
          <w:snapToGrid w:val="0"/>
          <w:lang w:val="es-ES" w:eastAsia="es-ES"/>
        </w:rPr>
        <w:t xml:space="preserve">la </w:t>
      </w:r>
      <w:r w:rsidR="00733038" w:rsidRPr="0060690F">
        <w:rPr>
          <w:rFonts w:ascii="Arial" w:eastAsia="Times New Roman" w:hAnsi="Arial" w:cs="Arial"/>
          <w:snapToGrid w:val="0"/>
          <w:lang w:val="es-ES" w:eastAsia="es-ES"/>
        </w:rPr>
        <w:t>actor</w:t>
      </w:r>
      <w:r w:rsidR="004035E0" w:rsidRPr="0060690F">
        <w:rPr>
          <w:rFonts w:ascii="Arial" w:eastAsia="Times New Roman" w:hAnsi="Arial" w:cs="Arial"/>
          <w:snapToGrid w:val="0"/>
          <w:lang w:val="es-ES" w:eastAsia="es-ES"/>
        </w:rPr>
        <w:t>a</w:t>
      </w:r>
      <w:r w:rsidR="00733038" w:rsidRPr="0060690F">
        <w:rPr>
          <w:rFonts w:ascii="Arial" w:eastAsia="Times New Roman" w:hAnsi="Arial" w:cs="Arial"/>
          <w:snapToGrid w:val="0"/>
          <w:lang w:val="es-ES" w:eastAsia="es-ES"/>
        </w:rPr>
        <w:t xml:space="preserve"> </w:t>
      </w:r>
      <w:r w:rsidR="009A12B0" w:rsidRPr="0060690F">
        <w:rPr>
          <w:rFonts w:ascii="Arial" w:eastAsia="Times New Roman" w:hAnsi="Arial" w:cs="Arial"/>
          <w:snapToGrid w:val="0"/>
          <w:lang w:val="es-ES" w:eastAsia="es-ES"/>
        </w:rPr>
        <w:t>promovió por conducto de su representante legal</w:t>
      </w:r>
      <w:r w:rsidR="00507109" w:rsidRPr="0060690F">
        <w:rPr>
          <w:rFonts w:ascii="Arial" w:eastAsia="Times New Roman" w:hAnsi="Arial" w:cs="Arial"/>
          <w:snapToGrid w:val="0"/>
          <w:lang w:val="es-ES" w:eastAsia="es-ES"/>
        </w:rPr>
        <w:t>,</w:t>
      </w:r>
      <w:r w:rsidR="009A12B0" w:rsidRPr="0060690F">
        <w:rPr>
          <w:rFonts w:ascii="Arial" w:eastAsia="Times New Roman" w:hAnsi="Arial" w:cs="Arial"/>
          <w:snapToGrid w:val="0"/>
          <w:lang w:val="es-ES" w:eastAsia="es-ES"/>
        </w:rPr>
        <w:t xml:space="preserve"> exhibiendo copia debidamente certificada del </w:t>
      </w:r>
      <w:r w:rsidR="00507109" w:rsidRPr="0060690F">
        <w:rPr>
          <w:rFonts w:ascii="Arial" w:eastAsia="Times New Roman" w:hAnsi="Arial" w:cs="Arial"/>
          <w:snapToGrid w:val="0"/>
          <w:lang w:val="es-ES" w:eastAsia="es-ES"/>
        </w:rPr>
        <w:t xml:space="preserve">Instrumento Notarial </w:t>
      </w:r>
      <w:r w:rsidR="006C7F00" w:rsidRPr="0060690F">
        <w:rPr>
          <w:rFonts w:ascii="Arial" w:hAnsi="Arial" w:cs="Arial"/>
          <w:b/>
        </w:rPr>
        <w:t>**********</w:t>
      </w:r>
      <w:r w:rsidR="009A12B0" w:rsidRPr="0060690F">
        <w:rPr>
          <w:rFonts w:ascii="Arial" w:eastAsia="Times New Roman" w:hAnsi="Arial" w:cs="Arial"/>
          <w:snapToGrid w:val="0"/>
          <w:lang w:val="es-ES" w:eastAsia="es-ES"/>
        </w:rPr>
        <w:t>, de fecha uno de octubre de dos mil doce,</w:t>
      </w:r>
      <w:r w:rsidR="00733038" w:rsidRPr="0060690F">
        <w:rPr>
          <w:rFonts w:ascii="Arial" w:eastAsia="Times New Roman" w:hAnsi="Arial" w:cs="Arial"/>
          <w:snapToGrid w:val="0"/>
          <w:lang w:val="es-ES" w:eastAsia="es-ES"/>
        </w:rPr>
        <w:t xml:space="preserve"> </w:t>
      </w:r>
      <w:r w:rsidR="00507109" w:rsidRPr="0060690F">
        <w:rPr>
          <w:rFonts w:ascii="Arial" w:eastAsia="Times New Roman" w:hAnsi="Arial" w:cs="Arial"/>
          <w:snapToGrid w:val="0"/>
          <w:lang w:val="es-ES" w:eastAsia="es-ES"/>
        </w:rPr>
        <w:t xml:space="preserve">pasado por ante la Fe del Notario Público Número ochenta y siete  en el Estado, </w:t>
      </w:r>
      <w:r w:rsidR="00733038" w:rsidRPr="0060690F">
        <w:rPr>
          <w:rFonts w:ascii="Arial" w:eastAsia="Times New Roman" w:hAnsi="Arial" w:cs="Arial"/>
          <w:snapToGrid w:val="0"/>
          <w:lang w:val="es-ES" w:eastAsia="es-ES"/>
        </w:rPr>
        <w:t>y la</w:t>
      </w:r>
      <w:r w:rsidR="00507109" w:rsidRPr="0060690F">
        <w:rPr>
          <w:rFonts w:ascii="Arial" w:eastAsia="Times New Roman" w:hAnsi="Arial" w:cs="Arial"/>
          <w:snapToGrid w:val="0"/>
          <w:lang w:val="es-ES" w:eastAsia="es-ES"/>
        </w:rPr>
        <w:t>s</w:t>
      </w:r>
      <w:r w:rsidR="00733038" w:rsidRPr="0060690F">
        <w:rPr>
          <w:rFonts w:ascii="Arial" w:eastAsia="Times New Roman" w:hAnsi="Arial" w:cs="Arial"/>
          <w:snapToGrid w:val="0"/>
          <w:lang w:val="es-ES" w:eastAsia="es-ES"/>
        </w:rPr>
        <w:t xml:space="preserve"> autoridad</w:t>
      </w:r>
      <w:r w:rsidR="00507109" w:rsidRPr="0060690F">
        <w:rPr>
          <w:rFonts w:ascii="Arial" w:eastAsia="Times New Roman" w:hAnsi="Arial" w:cs="Arial"/>
          <w:snapToGrid w:val="0"/>
          <w:lang w:val="es-ES" w:eastAsia="es-ES"/>
        </w:rPr>
        <w:t>es</w:t>
      </w:r>
      <w:r w:rsidR="00733038" w:rsidRPr="0060690F">
        <w:rPr>
          <w:rFonts w:ascii="Arial" w:eastAsia="Times New Roman" w:hAnsi="Arial" w:cs="Arial"/>
          <w:snapToGrid w:val="0"/>
          <w:lang w:val="es-ES" w:eastAsia="es-ES"/>
        </w:rPr>
        <w:t xml:space="preserve"> demandada</w:t>
      </w:r>
      <w:r w:rsidR="00507109" w:rsidRPr="0060690F">
        <w:rPr>
          <w:rFonts w:ascii="Arial" w:eastAsia="Times New Roman" w:hAnsi="Arial" w:cs="Arial"/>
          <w:snapToGrid w:val="0"/>
          <w:lang w:val="es-ES" w:eastAsia="es-ES"/>
        </w:rPr>
        <w:t>s a través de</w:t>
      </w:r>
      <w:r w:rsidR="00B80781" w:rsidRPr="0060690F">
        <w:rPr>
          <w:rFonts w:ascii="Arial" w:eastAsia="Times New Roman" w:hAnsi="Arial" w:cs="Arial"/>
          <w:snapToGrid w:val="0"/>
          <w:lang w:val="es-ES" w:eastAsia="es-ES"/>
        </w:rPr>
        <w:t>l Director de lo Contencioso, quien</w:t>
      </w:r>
      <w:r w:rsidR="00733038" w:rsidRPr="0060690F">
        <w:rPr>
          <w:rFonts w:ascii="Arial" w:eastAsia="Times New Roman" w:hAnsi="Arial" w:cs="Arial"/>
          <w:snapToGrid w:val="0"/>
          <w:lang w:val="es-ES" w:eastAsia="es-ES"/>
        </w:rPr>
        <w:t xml:space="preserve"> exhibió copia debidamente certificada de su nombramiento, documental</w:t>
      </w:r>
      <w:r w:rsidR="00562BED" w:rsidRPr="0060690F">
        <w:rPr>
          <w:rFonts w:ascii="Arial" w:eastAsia="Times New Roman" w:hAnsi="Arial" w:cs="Arial"/>
          <w:snapToGrid w:val="0"/>
          <w:lang w:val="es-ES" w:eastAsia="es-ES"/>
        </w:rPr>
        <w:t>es</w:t>
      </w:r>
      <w:r w:rsidR="00733038" w:rsidRPr="0060690F">
        <w:rPr>
          <w:rFonts w:ascii="Arial" w:eastAsia="Times New Roman" w:hAnsi="Arial" w:cs="Arial"/>
          <w:snapToGrid w:val="0"/>
          <w:lang w:val="es-ES" w:eastAsia="es-ES"/>
        </w:rPr>
        <w:t xml:space="preserve"> que adquiere</w:t>
      </w:r>
      <w:r w:rsidR="00562BED" w:rsidRPr="0060690F">
        <w:rPr>
          <w:rFonts w:ascii="Arial" w:eastAsia="Times New Roman" w:hAnsi="Arial" w:cs="Arial"/>
          <w:snapToGrid w:val="0"/>
          <w:lang w:val="es-ES" w:eastAsia="es-ES"/>
        </w:rPr>
        <w:t>n</w:t>
      </w:r>
      <w:r w:rsidR="00733038" w:rsidRPr="0060690F">
        <w:rPr>
          <w:rFonts w:ascii="Arial" w:eastAsia="Times New Roman" w:hAnsi="Arial" w:cs="Arial"/>
          <w:snapToGrid w:val="0"/>
          <w:lang w:val="es-ES" w:eastAsia="es-ES"/>
        </w:rPr>
        <w:t xml:space="preserve"> valor probatorio pleno</w:t>
      </w:r>
      <w:r w:rsidR="00D3598B" w:rsidRPr="0060690F">
        <w:rPr>
          <w:rFonts w:ascii="Arial" w:eastAsia="Times New Roman" w:hAnsi="Arial" w:cs="Arial"/>
          <w:snapToGrid w:val="0"/>
          <w:lang w:val="es-ES" w:eastAsia="es-ES"/>
        </w:rPr>
        <w:t xml:space="preserve"> en términos del artículo 203 fracción I de la ley antes </w:t>
      </w:r>
      <w:r w:rsidR="00B06193" w:rsidRPr="0060690F">
        <w:rPr>
          <w:rFonts w:ascii="Arial" w:eastAsia="Times New Roman" w:hAnsi="Arial" w:cs="Arial"/>
          <w:snapToGrid w:val="0"/>
          <w:lang w:val="es-ES" w:eastAsia="es-ES"/>
        </w:rPr>
        <w:t>aludida</w:t>
      </w:r>
      <w:r w:rsidR="00B06193" w:rsidRPr="0060690F">
        <w:rPr>
          <w:rFonts w:ascii="Arial" w:eastAsia="Times New Roman" w:hAnsi="Arial" w:cs="Arial"/>
          <w:lang w:val="es-ES" w:eastAsia="es-ES"/>
        </w:rPr>
        <w:t>. -</w:t>
      </w:r>
      <w:r w:rsidR="00DB15E3" w:rsidRPr="0060690F">
        <w:rPr>
          <w:rFonts w:ascii="Arial" w:eastAsia="Times New Roman" w:hAnsi="Arial" w:cs="Arial"/>
          <w:lang w:val="es-ES" w:eastAsia="es-ES"/>
        </w:rPr>
        <w:t xml:space="preserve"> - - - -</w:t>
      </w:r>
      <w:r w:rsidR="006C7F00" w:rsidRPr="0060690F">
        <w:rPr>
          <w:rFonts w:ascii="Arial" w:eastAsia="Times New Roman" w:hAnsi="Arial" w:cs="Arial"/>
          <w:lang w:val="es-ES" w:eastAsia="es-ES"/>
        </w:rPr>
        <w:t xml:space="preserve"> - - - - - - - - - - - - - - - - - - - - - - - -</w:t>
      </w:r>
    </w:p>
    <w:p w14:paraId="066F5914" w14:textId="5B804483" w:rsidR="008E43F2" w:rsidRPr="0060690F" w:rsidRDefault="0037032C" w:rsidP="00B06193">
      <w:pPr>
        <w:spacing w:after="240" w:line="360" w:lineRule="auto"/>
        <w:ind w:right="-93"/>
        <w:jc w:val="both"/>
        <w:rPr>
          <w:rFonts w:ascii="Arial" w:eastAsia="Times New Roman" w:hAnsi="Arial" w:cs="Arial"/>
          <w:bCs/>
          <w:lang w:val="es-ES_tradnl" w:eastAsia="es-ES"/>
        </w:rPr>
      </w:pPr>
      <w:r w:rsidRPr="0060690F">
        <w:rPr>
          <w:rFonts w:ascii="Arial" w:eastAsia="Times New Roman" w:hAnsi="Arial" w:cs="Arial"/>
          <w:lang w:val="es-ES" w:eastAsia="es-ES"/>
        </w:rPr>
        <w:tab/>
      </w:r>
      <w:r w:rsidR="008566EA" w:rsidRPr="0060690F">
        <w:rPr>
          <w:rFonts w:ascii="Arial" w:eastAsia="Times New Roman" w:hAnsi="Arial" w:cs="Arial"/>
          <w:b/>
          <w:bCs/>
          <w:lang w:val="es-ES_tradnl" w:eastAsia="es-ES"/>
        </w:rPr>
        <w:t>TERCERO. -</w:t>
      </w:r>
      <w:r w:rsidR="00DB15E3" w:rsidRPr="0060690F">
        <w:rPr>
          <w:rFonts w:ascii="Arial" w:eastAsia="Times New Roman" w:hAnsi="Arial" w:cs="Arial"/>
          <w:lang w:val="es-ES_tradnl" w:eastAsia="es-ES"/>
        </w:rPr>
        <w:t xml:space="preserve"> Previo al estudio de</w:t>
      </w:r>
      <w:r w:rsidR="00D20E71" w:rsidRPr="0060690F">
        <w:rPr>
          <w:rFonts w:ascii="Arial" w:eastAsia="Times New Roman" w:hAnsi="Arial" w:cs="Arial"/>
          <w:lang w:val="es-ES_tradnl" w:eastAsia="es-ES"/>
        </w:rPr>
        <w:t>l</w:t>
      </w:r>
      <w:r w:rsidR="00DB15E3" w:rsidRPr="0060690F">
        <w:rPr>
          <w:rFonts w:ascii="Arial" w:eastAsia="Times New Roman" w:hAnsi="Arial" w:cs="Arial"/>
          <w:lang w:val="es-ES_tradnl" w:eastAsia="es-ES"/>
        </w:rPr>
        <w:t xml:space="preserve"> fondo del asunto, resulta obliga</w:t>
      </w:r>
      <w:r w:rsidR="00D20E71" w:rsidRPr="0060690F">
        <w:rPr>
          <w:rFonts w:ascii="Arial" w:eastAsia="Times New Roman" w:hAnsi="Arial" w:cs="Arial"/>
          <w:lang w:val="es-ES_tradnl" w:eastAsia="es-ES"/>
        </w:rPr>
        <w:t>torio</w:t>
      </w:r>
      <w:r w:rsidR="00DB15E3" w:rsidRPr="0060690F">
        <w:rPr>
          <w:rFonts w:ascii="Arial" w:eastAsia="Times New Roman" w:hAnsi="Arial" w:cs="Arial"/>
          <w:lang w:val="es-ES_tradnl" w:eastAsia="es-ES"/>
        </w:rPr>
        <w:t xml:space="preserve">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w:t>
      </w:r>
      <w:r w:rsidR="00083A60" w:rsidRPr="0060690F">
        <w:rPr>
          <w:rFonts w:ascii="Arial" w:eastAsia="Times New Roman" w:hAnsi="Arial" w:cs="Arial"/>
          <w:lang w:val="es-ES_tradnl" w:eastAsia="es-ES"/>
        </w:rPr>
        <w:t xml:space="preserve">, </w:t>
      </w:r>
      <w:r w:rsidR="00DB15E3" w:rsidRPr="0060690F">
        <w:rPr>
          <w:rFonts w:ascii="Arial" w:eastAsia="Times New Roman" w:hAnsi="Arial" w:cs="Arial"/>
          <w:lang w:val="es-ES_tradnl" w:eastAsia="es-ES"/>
        </w:rPr>
        <w:t xml:space="preserve"> </w:t>
      </w:r>
      <w:r w:rsidR="00083A60" w:rsidRPr="0060690F">
        <w:rPr>
          <w:rFonts w:ascii="Arial" w:eastAsia="Times New Roman" w:hAnsi="Arial" w:cs="Arial"/>
          <w:lang w:val="es-ES_tradnl" w:eastAsia="es-ES"/>
        </w:rPr>
        <w:t xml:space="preserve">no se actualiza alguna de las hipótesis previstas en la Ley que rige a este Tribunal, por lo tanto, </w:t>
      </w:r>
      <w:r w:rsidR="00083A60" w:rsidRPr="0060690F">
        <w:rPr>
          <w:rFonts w:ascii="Arial" w:eastAsia="Times New Roman" w:hAnsi="Arial" w:cs="Arial"/>
          <w:b/>
          <w:lang w:val="es-ES_tradnl" w:eastAsia="es-ES"/>
        </w:rPr>
        <w:t xml:space="preserve">NO SE SOBRESEE EL PRESENTE JUICIO, </w:t>
      </w:r>
      <w:r w:rsidR="00083A60" w:rsidRPr="0060690F">
        <w:rPr>
          <w:rFonts w:ascii="Arial" w:eastAsia="Times New Roman" w:hAnsi="Arial" w:cs="Arial"/>
          <w:bCs/>
          <w:lang w:val="es-ES_tradnl" w:eastAsia="es-ES"/>
        </w:rPr>
        <w:t xml:space="preserve">respecto al </w:t>
      </w:r>
      <w:r w:rsidR="00083A60" w:rsidRPr="0060690F">
        <w:rPr>
          <w:rFonts w:ascii="Arial" w:eastAsia="Times New Roman" w:hAnsi="Arial" w:cs="Arial"/>
          <w:b/>
          <w:lang w:val="es-ES_tradnl" w:eastAsia="es-ES"/>
        </w:rPr>
        <w:t xml:space="preserve">DIRECTOR DE </w:t>
      </w:r>
      <w:r w:rsidR="00083A60" w:rsidRPr="0060690F">
        <w:rPr>
          <w:rFonts w:ascii="Arial" w:hAnsi="Arial" w:cs="Arial"/>
          <w:b/>
        </w:rPr>
        <w:t xml:space="preserve">LO CONTENCIOSO DEPENDIENTE DE LA PROCURADURIA </w:t>
      </w:r>
      <w:r w:rsidR="00083A60" w:rsidRPr="0060690F">
        <w:rPr>
          <w:rFonts w:ascii="Arial" w:hAnsi="Arial" w:cs="Arial"/>
          <w:b/>
        </w:rPr>
        <w:lastRenderedPageBreak/>
        <w:t>FISCAL DE LA SUBSECRETARIA DE INGRESOS DE LA SECRETARÍA DE FINANZAS DEL GOBIERNO DEL ESTADO DE OAXACA</w:t>
      </w:r>
      <w:r w:rsidR="00083A60" w:rsidRPr="0060690F">
        <w:rPr>
          <w:rFonts w:ascii="Arial" w:hAnsi="Arial" w:cs="Arial"/>
          <w:bCs/>
        </w:rPr>
        <w:t>.</w:t>
      </w:r>
      <w:r w:rsidR="00083A60" w:rsidRPr="0060690F">
        <w:rPr>
          <w:rFonts w:ascii="Arial" w:eastAsia="Times New Roman" w:hAnsi="Arial" w:cs="Arial"/>
          <w:bCs/>
          <w:lang w:val="es-ES_tradnl" w:eastAsia="es-ES"/>
        </w:rPr>
        <w:t xml:space="preserve"> </w:t>
      </w:r>
    </w:p>
    <w:p w14:paraId="4640A8DA" w14:textId="543750E2" w:rsidR="00DB15E3" w:rsidRPr="0060690F" w:rsidRDefault="00567F42" w:rsidP="008E43F2">
      <w:pPr>
        <w:spacing w:after="0" w:line="360" w:lineRule="auto"/>
        <w:ind w:right="51" w:firstLine="708"/>
        <w:jc w:val="both"/>
        <w:rPr>
          <w:rFonts w:ascii="Arial" w:eastAsia="Times New Roman" w:hAnsi="Arial" w:cs="Arial"/>
          <w:lang w:val="es-ES_tradnl" w:eastAsia="es-ES"/>
        </w:rPr>
      </w:pPr>
      <w:r w:rsidRPr="0060690F">
        <w:rPr>
          <w:rFonts w:ascii="Arial" w:eastAsia="Times New Roman" w:hAnsi="Arial" w:cs="Arial"/>
          <w:lang w:val="es-ES_tradnl" w:eastAsia="es-ES"/>
        </w:rPr>
        <w:t xml:space="preserve">Por otra parte </w:t>
      </w:r>
      <w:r w:rsidR="00DB15E3" w:rsidRPr="0060690F">
        <w:rPr>
          <w:rFonts w:ascii="Arial" w:eastAsia="Times New Roman" w:hAnsi="Arial" w:cs="Arial"/>
          <w:lang w:val="es-ES_tradnl" w:eastAsia="es-ES"/>
        </w:rPr>
        <w:t xml:space="preserve">esta juzgadora estima que </w:t>
      </w:r>
      <w:r w:rsidR="00B80781" w:rsidRPr="0060690F">
        <w:rPr>
          <w:rFonts w:ascii="Arial" w:eastAsia="Times New Roman" w:hAnsi="Arial" w:cs="Arial"/>
          <w:lang w:val="es-ES_tradnl" w:eastAsia="es-ES"/>
        </w:rPr>
        <w:t>de acuerdo a lo que establece el artículo</w:t>
      </w:r>
      <w:r w:rsidR="00427A4F" w:rsidRPr="0060690F">
        <w:rPr>
          <w:rFonts w:ascii="Arial" w:eastAsia="Times New Roman" w:hAnsi="Arial" w:cs="Arial"/>
          <w:lang w:val="es-ES_tradnl" w:eastAsia="es-ES"/>
        </w:rPr>
        <w:t xml:space="preserve"> </w:t>
      </w:r>
      <w:r w:rsidR="00083A60" w:rsidRPr="0060690F">
        <w:rPr>
          <w:rFonts w:ascii="Arial" w:hAnsi="Arial" w:cs="Arial"/>
          <w:bCs/>
          <w:iCs/>
        </w:rPr>
        <w:t>16</w:t>
      </w:r>
      <w:r w:rsidR="00427A4F" w:rsidRPr="0060690F">
        <w:rPr>
          <w:rFonts w:ascii="Arial" w:hAnsi="Arial" w:cs="Arial"/>
          <w:bCs/>
          <w:iCs/>
        </w:rPr>
        <w:t>2</w:t>
      </w:r>
      <w:r w:rsidR="00083A60" w:rsidRPr="0060690F">
        <w:rPr>
          <w:rFonts w:ascii="Arial" w:hAnsi="Arial" w:cs="Arial"/>
          <w:bCs/>
          <w:iCs/>
        </w:rPr>
        <w:t xml:space="preserve">, fracción </w:t>
      </w:r>
      <w:r w:rsidR="00427A4F" w:rsidRPr="0060690F">
        <w:rPr>
          <w:rFonts w:ascii="Arial" w:hAnsi="Arial" w:cs="Arial"/>
          <w:bCs/>
          <w:iCs/>
        </w:rPr>
        <w:t>V</w:t>
      </w:r>
      <w:r w:rsidR="00083A60" w:rsidRPr="0060690F">
        <w:rPr>
          <w:rFonts w:ascii="Arial" w:hAnsi="Arial" w:cs="Arial"/>
          <w:bCs/>
          <w:iCs/>
        </w:rPr>
        <w:t>, de la Ley que rige a este Tribuna</w:t>
      </w:r>
      <w:r w:rsidR="00083A60" w:rsidRPr="0060690F">
        <w:rPr>
          <w:rFonts w:ascii="Arial" w:hAnsi="Arial" w:cs="Arial"/>
        </w:rPr>
        <w:t xml:space="preserve">l es procedente </w:t>
      </w:r>
      <w:r w:rsidR="00083A60" w:rsidRPr="0060690F">
        <w:rPr>
          <w:rFonts w:ascii="Arial" w:hAnsi="Arial" w:cs="Arial"/>
          <w:b/>
          <w:bCs/>
        </w:rPr>
        <w:t>SOBRESEER</w:t>
      </w:r>
      <w:r w:rsidR="00083A60" w:rsidRPr="0060690F">
        <w:rPr>
          <w:rFonts w:ascii="Arial" w:hAnsi="Arial" w:cs="Arial"/>
          <w:bCs/>
        </w:rPr>
        <w:t xml:space="preserve"> el juicio respecto a </w:t>
      </w:r>
      <w:r w:rsidR="00083A60" w:rsidRPr="0060690F">
        <w:rPr>
          <w:rFonts w:ascii="Arial" w:hAnsi="Arial" w:cs="Arial"/>
          <w:b/>
        </w:rPr>
        <w:t xml:space="preserve">la DIRECTORA DE INGRESOS Y RECAUDACIÓN DE LA SECRETARÍA DE FINANZAS DEL ESTADO DE OAXACA, </w:t>
      </w:r>
      <w:r w:rsidR="00083A60" w:rsidRPr="0060690F">
        <w:rPr>
          <w:rFonts w:ascii="Arial" w:hAnsi="Arial" w:cs="Arial"/>
          <w:bCs/>
        </w:rPr>
        <w:t>por no existir constancia alguna que acredite</w:t>
      </w:r>
      <w:r w:rsidR="00083A60" w:rsidRPr="0060690F">
        <w:rPr>
          <w:rFonts w:ascii="Arial" w:hAnsi="Arial" w:cs="Arial"/>
        </w:rPr>
        <w:t xml:space="preserve"> que haya dictado o intervenido en la emisión, cumplimiento o ejecución de</w:t>
      </w:r>
      <w:r w:rsidR="00083A60" w:rsidRPr="0060690F">
        <w:rPr>
          <w:rFonts w:ascii="Arial" w:eastAsia="Times New Roman" w:hAnsi="Arial" w:cs="Arial"/>
          <w:lang w:val="es-ES_tradnl" w:eastAsia="es-ES"/>
        </w:rPr>
        <w:t xml:space="preserve"> la resolución contenida en el oficio número </w:t>
      </w:r>
      <w:r w:rsidR="00566DC5" w:rsidRPr="0060690F">
        <w:rPr>
          <w:rFonts w:ascii="Arial" w:hAnsi="Arial" w:cs="Arial"/>
          <w:b/>
        </w:rPr>
        <w:t>**********</w:t>
      </w:r>
      <w:r w:rsidR="00083A60" w:rsidRPr="0060690F">
        <w:rPr>
          <w:rFonts w:ascii="Arial" w:eastAsia="Times New Roman" w:hAnsi="Arial" w:cs="Arial"/>
          <w:lang w:val="es-ES_tradnl" w:eastAsia="es-ES"/>
        </w:rPr>
        <w:t xml:space="preserve"> de fecha veinticinco de marzo de dos mil veinte. </w:t>
      </w:r>
      <w:r w:rsidR="00AD2DA1" w:rsidRPr="0060690F">
        <w:rPr>
          <w:rFonts w:ascii="Arial" w:eastAsia="Times New Roman" w:hAnsi="Arial" w:cs="Arial"/>
          <w:lang w:val="es-ES_tradnl" w:eastAsia="es-ES"/>
        </w:rPr>
        <w:t>-</w:t>
      </w:r>
      <w:r w:rsidR="00DB15E3" w:rsidRPr="0060690F">
        <w:rPr>
          <w:rFonts w:ascii="Arial" w:eastAsia="Times New Roman" w:hAnsi="Arial" w:cs="Arial"/>
          <w:lang w:val="es-ES_tradnl" w:eastAsia="es-ES"/>
        </w:rPr>
        <w:t xml:space="preserve"> - - - - - </w:t>
      </w:r>
      <w:r w:rsidR="00566DC5" w:rsidRPr="0060690F">
        <w:rPr>
          <w:rFonts w:ascii="Arial" w:eastAsia="Times New Roman" w:hAnsi="Arial" w:cs="Arial"/>
          <w:lang w:val="es-ES_tradnl" w:eastAsia="es-ES"/>
        </w:rPr>
        <w:t xml:space="preserve">- - - - - - - - - - - - - </w:t>
      </w:r>
    </w:p>
    <w:p w14:paraId="399A87B7" w14:textId="77777777" w:rsidR="00DB15E3" w:rsidRPr="0060690F" w:rsidRDefault="00DB15E3" w:rsidP="00DB15E3">
      <w:pPr>
        <w:spacing w:after="0" w:line="360" w:lineRule="auto"/>
        <w:ind w:right="51"/>
        <w:jc w:val="both"/>
        <w:rPr>
          <w:rFonts w:ascii="Arial" w:eastAsia="Times New Roman" w:hAnsi="Arial" w:cs="Arial"/>
          <w:lang w:val="es-ES_tradnl" w:eastAsia="es-ES"/>
        </w:rPr>
      </w:pPr>
    </w:p>
    <w:p w14:paraId="684FB711" w14:textId="0E45C793" w:rsidR="008F6E8A" w:rsidRPr="0060690F" w:rsidRDefault="0049043E" w:rsidP="008F6E8A">
      <w:pPr>
        <w:spacing w:line="360" w:lineRule="auto"/>
        <w:ind w:firstLine="708"/>
        <w:jc w:val="both"/>
        <w:rPr>
          <w:rFonts w:ascii="Arial" w:hAnsi="Arial" w:cs="Arial"/>
        </w:rPr>
      </w:pPr>
      <w:r w:rsidRPr="0060690F">
        <w:rPr>
          <w:rFonts w:ascii="Arial" w:eastAsia="Times New Roman" w:hAnsi="Arial" w:cs="Arial"/>
          <w:b/>
          <w:lang w:val="es-ES" w:eastAsia="es-ES"/>
        </w:rPr>
        <w:t xml:space="preserve"> </w:t>
      </w:r>
      <w:r w:rsidR="008566EA" w:rsidRPr="0060690F">
        <w:rPr>
          <w:rFonts w:ascii="Arial" w:eastAsia="Times New Roman" w:hAnsi="Arial" w:cs="Arial"/>
          <w:b/>
          <w:lang w:val="es-ES" w:eastAsia="es-ES"/>
        </w:rPr>
        <w:t xml:space="preserve">CUARTO. </w:t>
      </w:r>
      <w:r w:rsidR="00AD2DA1" w:rsidRPr="0060690F">
        <w:rPr>
          <w:rFonts w:ascii="Arial" w:eastAsia="Times New Roman" w:hAnsi="Arial" w:cs="Arial"/>
          <w:b/>
          <w:lang w:val="es-ES" w:eastAsia="es-ES"/>
        </w:rPr>
        <w:t>–</w:t>
      </w:r>
      <w:r w:rsidR="00BA2B55" w:rsidRPr="0060690F">
        <w:rPr>
          <w:rFonts w:ascii="Arial" w:eastAsia="Times New Roman" w:hAnsi="Arial" w:cs="Arial"/>
          <w:b/>
          <w:lang w:val="es-ES" w:eastAsia="es-ES"/>
        </w:rPr>
        <w:t xml:space="preserve"> </w:t>
      </w:r>
      <w:r w:rsidR="00BA2B55" w:rsidRPr="0060690F">
        <w:rPr>
          <w:rFonts w:ascii="Arial" w:eastAsia="Times New Roman" w:hAnsi="Arial" w:cs="Arial"/>
          <w:lang w:val="es-ES" w:eastAsia="es-ES"/>
        </w:rPr>
        <w:t>L</w:t>
      </w:r>
      <w:r w:rsidR="00AD2DA1" w:rsidRPr="0060690F">
        <w:rPr>
          <w:rFonts w:ascii="Arial" w:eastAsia="Times New Roman" w:hAnsi="Arial" w:cs="Arial"/>
          <w:lang w:val="es-ES" w:eastAsia="es-ES"/>
        </w:rPr>
        <w:t xml:space="preserve">os </w:t>
      </w:r>
      <w:r w:rsidR="008F6E8A" w:rsidRPr="0060690F">
        <w:rPr>
          <w:rFonts w:ascii="Arial" w:hAnsi="Arial" w:cs="Arial"/>
          <w:bCs/>
        </w:rPr>
        <w:t>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008F6E8A" w:rsidRPr="0060690F">
        <w:rPr>
          <w:rFonts w:ascii="Arial" w:hAnsi="Arial" w:cs="Arial"/>
        </w:rPr>
        <w:t xml:space="preserve">; no obstante, ello, serán valorados en el cuerpo de esta sentencia.  </w:t>
      </w:r>
    </w:p>
    <w:p w14:paraId="07690F5B" w14:textId="77777777" w:rsidR="008F6E8A" w:rsidRPr="0060690F" w:rsidRDefault="008F6E8A" w:rsidP="008F6E8A">
      <w:pPr>
        <w:pStyle w:val="Textonotapie"/>
        <w:widowControl w:val="0"/>
        <w:spacing w:line="360" w:lineRule="auto"/>
        <w:ind w:firstLine="708"/>
        <w:jc w:val="both"/>
        <w:rPr>
          <w:rFonts w:ascii="Arial" w:hAnsi="Arial" w:cs="Arial"/>
          <w:sz w:val="22"/>
          <w:szCs w:val="22"/>
        </w:rPr>
      </w:pPr>
      <w:r w:rsidRPr="0060690F">
        <w:rPr>
          <w:rFonts w:ascii="Arial" w:hAnsi="Arial" w:cs="Arial"/>
          <w:sz w:val="22"/>
          <w:szCs w:val="22"/>
        </w:rPr>
        <w:t xml:space="preserve">Al respecto resulta aplicable la jurisprudencia por contradicción de tesis 2a./J. 58/2010, publicada en la Novena Época, por la Segunda Sala de la Suprema Corte de Justicia de la Nación, consultable en el </w:t>
      </w:r>
      <w:r w:rsidRPr="0060690F">
        <w:rPr>
          <w:rFonts w:ascii="Arial" w:hAnsi="Arial" w:cs="Arial"/>
          <w:i/>
          <w:sz w:val="22"/>
          <w:szCs w:val="22"/>
        </w:rPr>
        <w:t>Semanario Judicial de la Federación y su Gaceta</w:t>
      </w:r>
      <w:r w:rsidRPr="0060690F">
        <w:rPr>
          <w:rFonts w:ascii="Arial" w:hAnsi="Arial" w:cs="Arial"/>
          <w:sz w:val="22"/>
          <w:szCs w:val="22"/>
        </w:rPr>
        <w:t>, Tomo XXXI, mayo de 2010, página 830, de rubro:</w:t>
      </w:r>
    </w:p>
    <w:p w14:paraId="6E0C49B1" w14:textId="77777777" w:rsidR="008F6E8A" w:rsidRPr="0060690F" w:rsidRDefault="008F6E8A" w:rsidP="008F6E8A">
      <w:pPr>
        <w:pStyle w:val="Textonotapie"/>
        <w:widowControl w:val="0"/>
        <w:spacing w:line="360" w:lineRule="auto"/>
        <w:ind w:left="1701" w:right="1469"/>
        <w:jc w:val="both"/>
        <w:rPr>
          <w:rFonts w:ascii="Arial" w:hAnsi="Arial" w:cs="Arial"/>
          <w:sz w:val="22"/>
          <w:szCs w:val="22"/>
        </w:rPr>
      </w:pPr>
    </w:p>
    <w:p w14:paraId="6873F1F3" w14:textId="77777777" w:rsidR="008F6E8A" w:rsidRPr="0060690F" w:rsidRDefault="008F6E8A" w:rsidP="00EB084E">
      <w:pPr>
        <w:pStyle w:val="Textonotapie"/>
        <w:widowControl w:val="0"/>
        <w:spacing w:line="360" w:lineRule="auto"/>
        <w:ind w:left="1701" w:right="1469"/>
        <w:jc w:val="both"/>
        <w:rPr>
          <w:rFonts w:ascii="Arial" w:hAnsi="Arial" w:cs="Arial"/>
          <w:b/>
        </w:rPr>
      </w:pPr>
      <w:r w:rsidRPr="0060690F">
        <w:rPr>
          <w:rFonts w:ascii="Arial" w:hAnsi="Arial" w:cs="Arial"/>
          <w:sz w:val="22"/>
          <w:szCs w:val="22"/>
        </w:rPr>
        <w:t xml:space="preserve"> </w:t>
      </w:r>
      <w:r w:rsidRPr="0060690F">
        <w:rPr>
          <w:rFonts w:ascii="Arial" w:hAnsi="Arial" w:cs="Arial"/>
          <w:b/>
        </w:rPr>
        <w:t>CONCEPTOS DE VIOLACIÓN O AGRAVIOS. PARA CUMPLIR CON LOS PRINCIPIOS DE CONGRUENCIA Y EXHAUSTIVIDAD EN LAS SENTENCIAS DE AMPARO ES INNECESARIA SU TRANSCRIPCIÓN.</w:t>
      </w:r>
    </w:p>
    <w:p w14:paraId="4315F1C9" w14:textId="77777777" w:rsidR="008F6E8A" w:rsidRPr="0060690F" w:rsidRDefault="008F6E8A" w:rsidP="008F6E8A">
      <w:pPr>
        <w:pStyle w:val="Textonotapie"/>
        <w:widowControl w:val="0"/>
        <w:spacing w:line="360" w:lineRule="auto"/>
        <w:ind w:right="1469"/>
        <w:jc w:val="both"/>
        <w:rPr>
          <w:rFonts w:ascii="Arial" w:hAnsi="Arial" w:cs="Arial"/>
          <w:b/>
          <w:sz w:val="22"/>
          <w:szCs w:val="22"/>
        </w:rPr>
      </w:pPr>
    </w:p>
    <w:p w14:paraId="64AEE4AD" w14:textId="13EE9B2D" w:rsidR="00FB24E6" w:rsidRPr="0060690F" w:rsidRDefault="002B76E9" w:rsidP="002B76E9">
      <w:pPr>
        <w:spacing w:line="360" w:lineRule="auto"/>
        <w:ind w:right="18" w:firstLine="567"/>
        <w:jc w:val="both"/>
        <w:rPr>
          <w:rFonts w:ascii="Arial" w:eastAsia="Times New Roman" w:hAnsi="Arial" w:cs="Arial"/>
          <w:lang w:val="es-ES" w:eastAsia="es-ES"/>
        </w:rPr>
      </w:pPr>
      <w:bookmarkStart w:id="6" w:name="_Hlk72833395"/>
      <w:r w:rsidRPr="0060690F">
        <w:rPr>
          <w:rFonts w:ascii="Arial" w:eastAsia="Times New Roman" w:hAnsi="Arial" w:cs="Arial"/>
          <w:lang w:val="es-ES" w:eastAsia="es-ES"/>
        </w:rPr>
        <w:t xml:space="preserve">La </w:t>
      </w:r>
      <w:r w:rsidR="008923FE" w:rsidRPr="0060690F">
        <w:rPr>
          <w:rFonts w:ascii="Arial" w:eastAsia="Times New Roman" w:hAnsi="Arial" w:cs="Arial"/>
          <w:lang w:val="es-ES" w:eastAsia="es-ES"/>
        </w:rPr>
        <w:t>actor</w:t>
      </w:r>
      <w:r w:rsidRPr="0060690F">
        <w:rPr>
          <w:rFonts w:ascii="Arial" w:eastAsia="Times New Roman" w:hAnsi="Arial" w:cs="Arial"/>
          <w:lang w:val="es-ES" w:eastAsia="es-ES"/>
        </w:rPr>
        <w:t>a</w:t>
      </w:r>
      <w:r w:rsidR="008923FE" w:rsidRPr="0060690F">
        <w:rPr>
          <w:rFonts w:ascii="Arial" w:eastAsia="Times New Roman" w:hAnsi="Arial" w:cs="Arial"/>
          <w:lang w:val="es-ES" w:eastAsia="es-ES"/>
        </w:rPr>
        <w:t xml:space="preserve">, </w:t>
      </w:r>
      <w:bookmarkStart w:id="7" w:name="_Hlk72149468"/>
      <w:r w:rsidR="00566DC5" w:rsidRPr="0060690F">
        <w:rPr>
          <w:rFonts w:ascii="Arial" w:hAnsi="Arial" w:cs="Arial"/>
          <w:b/>
        </w:rPr>
        <w:t>**********</w:t>
      </w:r>
      <w:r w:rsidR="002A4E7C" w:rsidRPr="0060690F">
        <w:rPr>
          <w:rFonts w:ascii="Arial" w:eastAsia="Times New Roman" w:hAnsi="Arial" w:cs="Arial"/>
          <w:b/>
          <w:lang w:val="es-ES" w:eastAsia="es-ES"/>
        </w:rPr>
        <w:t xml:space="preserve">, </w:t>
      </w:r>
      <w:r w:rsidR="002A4E7C" w:rsidRPr="0060690F">
        <w:rPr>
          <w:rFonts w:ascii="Arial" w:eastAsia="Times New Roman" w:hAnsi="Arial" w:cs="Arial"/>
          <w:bCs/>
          <w:lang w:val="es-ES" w:eastAsia="es-ES"/>
        </w:rPr>
        <w:t xml:space="preserve">representante legal de la persona moral </w:t>
      </w:r>
      <w:bookmarkEnd w:id="7"/>
      <w:r w:rsidR="00566DC5" w:rsidRPr="0060690F">
        <w:rPr>
          <w:rFonts w:ascii="Arial" w:hAnsi="Arial" w:cs="Arial"/>
          <w:b/>
        </w:rPr>
        <w:t xml:space="preserve">********** </w:t>
      </w:r>
      <w:r w:rsidR="0049043E" w:rsidRPr="0060690F">
        <w:rPr>
          <w:rFonts w:ascii="Arial" w:eastAsia="Times New Roman" w:hAnsi="Arial" w:cs="Arial"/>
          <w:lang w:val="es-ES_tradnl" w:eastAsia="es-ES"/>
        </w:rPr>
        <w:t xml:space="preserve"> demandó la </w:t>
      </w:r>
      <w:r w:rsidR="0049043E" w:rsidRPr="0060690F">
        <w:rPr>
          <w:rFonts w:ascii="Arial" w:eastAsia="Times New Roman" w:hAnsi="Arial" w:cs="Arial"/>
          <w:lang w:val="es-ES" w:eastAsia="es-ES"/>
        </w:rPr>
        <w:t xml:space="preserve">nulidad </w:t>
      </w:r>
      <w:r w:rsidR="002A4E7C" w:rsidRPr="0060690F">
        <w:rPr>
          <w:rFonts w:ascii="Arial" w:eastAsia="Times New Roman" w:hAnsi="Arial" w:cs="Arial"/>
          <w:lang w:val="es-ES" w:eastAsia="es-ES"/>
        </w:rPr>
        <w:t xml:space="preserve">de la resolución contenida en el oficio número </w:t>
      </w:r>
      <w:r w:rsidR="00566DC5" w:rsidRPr="0060690F">
        <w:rPr>
          <w:rFonts w:ascii="Arial" w:hAnsi="Arial" w:cs="Arial"/>
          <w:b/>
        </w:rPr>
        <w:t xml:space="preserve">********** </w:t>
      </w:r>
      <w:r w:rsidR="002A4E7C" w:rsidRPr="0060690F">
        <w:rPr>
          <w:rFonts w:ascii="Arial" w:eastAsia="Times New Roman" w:hAnsi="Arial" w:cs="Arial"/>
          <w:lang w:val="es-ES" w:eastAsia="es-ES"/>
        </w:rPr>
        <w:t xml:space="preserve">de fecha veinticinco de marzo de dos mil veinte, signada por </w:t>
      </w:r>
      <w:bookmarkStart w:id="8" w:name="_Hlk72761785"/>
      <w:r w:rsidR="002A4E7C" w:rsidRPr="0060690F">
        <w:rPr>
          <w:rFonts w:ascii="Arial" w:eastAsia="Times New Roman" w:hAnsi="Arial" w:cs="Arial"/>
          <w:lang w:val="es-ES" w:eastAsia="es-ES"/>
        </w:rPr>
        <w:t>el Director de lo Contencioso de la Procuraduría Fiscal de la Subsecretaría de Ingresos de la Secretaría de Finanzas del Gobierno del Estado de Oaxaca</w:t>
      </w:r>
      <w:bookmarkEnd w:id="8"/>
      <w:r w:rsidR="0015088B" w:rsidRPr="0060690F">
        <w:rPr>
          <w:rFonts w:ascii="Arial" w:eastAsia="Times New Roman" w:hAnsi="Arial" w:cs="Arial"/>
          <w:lang w:val="es-ES" w:eastAsia="es-ES"/>
        </w:rPr>
        <w:t>,</w:t>
      </w:r>
      <w:r w:rsidR="00F8533A" w:rsidRPr="0060690F">
        <w:rPr>
          <w:rFonts w:ascii="Arial" w:eastAsia="Times New Roman" w:hAnsi="Arial" w:cs="Arial"/>
          <w:lang w:val="es-ES" w:eastAsia="es-ES"/>
        </w:rPr>
        <w:t xml:space="preserve"> </w:t>
      </w:r>
      <w:r w:rsidR="0062558D" w:rsidRPr="0060690F">
        <w:rPr>
          <w:rFonts w:ascii="Arial" w:eastAsia="Times New Roman" w:hAnsi="Arial" w:cs="Arial"/>
          <w:lang w:val="es-ES" w:eastAsia="es-ES"/>
        </w:rPr>
        <w:t>argumentando</w:t>
      </w:r>
      <w:r w:rsidR="001132D2" w:rsidRPr="0060690F">
        <w:rPr>
          <w:rFonts w:ascii="Arial" w:eastAsia="Times New Roman" w:hAnsi="Arial" w:cs="Arial"/>
          <w:lang w:val="es-ES" w:eastAsia="es-ES"/>
        </w:rPr>
        <w:t xml:space="preserve"> esencialmente</w:t>
      </w:r>
      <w:r w:rsidR="0062558D" w:rsidRPr="0060690F">
        <w:rPr>
          <w:rFonts w:ascii="Arial" w:eastAsia="Times New Roman" w:hAnsi="Arial" w:cs="Arial"/>
          <w:lang w:val="es-ES" w:eastAsia="es-ES"/>
        </w:rPr>
        <w:t xml:space="preserve"> </w:t>
      </w:r>
      <w:r w:rsidR="00086C1E" w:rsidRPr="0060690F">
        <w:rPr>
          <w:rFonts w:ascii="Arial" w:eastAsia="Times New Roman" w:hAnsi="Arial" w:cs="Arial"/>
          <w:lang w:val="es-ES" w:eastAsia="es-ES"/>
        </w:rPr>
        <w:t xml:space="preserve">que </w:t>
      </w:r>
      <w:r w:rsidR="00FB24E6" w:rsidRPr="0060690F">
        <w:rPr>
          <w:rFonts w:ascii="Arial" w:eastAsia="Times New Roman" w:hAnsi="Arial" w:cs="Arial"/>
          <w:lang w:val="es-ES" w:eastAsia="es-ES"/>
        </w:rPr>
        <w:t>la citada resolución adolece de una debida fundamentación y motivación</w:t>
      </w:r>
      <w:r w:rsidR="00106367" w:rsidRPr="0060690F">
        <w:rPr>
          <w:rFonts w:ascii="Arial" w:eastAsia="Times New Roman" w:hAnsi="Arial" w:cs="Arial"/>
          <w:lang w:val="es-ES" w:eastAsia="es-ES"/>
        </w:rPr>
        <w:t>, ya que los actos administrativos emitidos por las autoridades fiscales deben expresar cuál es la resolución que se contiene y el objeto o propósito de que se trate, sin embargo en la resolución recurrida no consta cu</w:t>
      </w:r>
      <w:r w:rsidR="005F5D6F" w:rsidRPr="0060690F">
        <w:rPr>
          <w:rFonts w:ascii="Arial" w:eastAsia="Times New Roman" w:hAnsi="Arial" w:cs="Arial"/>
          <w:lang w:val="es-ES" w:eastAsia="es-ES"/>
        </w:rPr>
        <w:t>á</w:t>
      </w:r>
      <w:r w:rsidR="00106367" w:rsidRPr="0060690F">
        <w:rPr>
          <w:rFonts w:ascii="Arial" w:eastAsia="Times New Roman" w:hAnsi="Arial" w:cs="Arial"/>
          <w:lang w:val="es-ES" w:eastAsia="es-ES"/>
        </w:rPr>
        <w:t>l es la finalidad de la multa impuesta</w:t>
      </w:r>
      <w:r w:rsidR="00D9043E" w:rsidRPr="0060690F">
        <w:rPr>
          <w:rFonts w:ascii="Arial" w:eastAsia="Times New Roman" w:hAnsi="Arial" w:cs="Arial"/>
          <w:lang w:val="es-ES" w:eastAsia="es-ES"/>
        </w:rPr>
        <w:t>, no precisa la fecha de publicación en la que debía darse a conocer el valor de la Unidad de Medida y Actualización, indispensable para conocer el monto de la sanción impuesta</w:t>
      </w:r>
      <w:r w:rsidR="008A1983" w:rsidRPr="0060690F">
        <w:rPr>
          <w:rFonts w:ascii="Arial" w:eastAsia="Times New Roman" w:hAnsi="Arial" w:cs="Arial"/>
          <w:lang w:val="es-ES" w:eastAsia="es-ES"/>
        </w:rPr>
        <w:t xml:space="preserve"> y que la sancionó sin previo requerimiento.</w:t>
      </w:r>
    </w:p>
    <w:p w14:paraId="613D4D28" w14:textId="752743D9" w:rsidR="002E5F3F" w:rsidRPr="0060690F" w:rsidRDefault="00DA30B7" w:rsidP="00E9143F">
      <w:pPr>
        <w:spacing w:line="360" w:lineRule="auto"/>
        <w:ind w:right="18" w:firstLine="567"/>
        <w:jc w:val="both"/>
        <w:rPr>
          <w:rFonts w:ascii="Arial" w:hAnsi="Arial" w:cs="Arial"/>
        </w:rPr>
      </w:pPr>
      <w:r w:rsidRPr="0060690F">
        <w:rPr>
          <w:rFonts w:ascii="Arial" w:hAnsi="Arial" w:cs="Arial"/>
        </w:rPr>
        <w:t>Por su parte</w:t>
      </w:r>
      <w:r w:rsidR="006447C2" w:rsidRPr="0060690F">
        <w:rPr>
          <w:rFonts w:ascii="Arial" w:hAnsi="Arial" w:cs="Arial"/>
        </w:rPr>
        <w:t>,</w:t>
      </w:r>
      <w:r w:rsidR="002A4237" w:rsidRPr="0060690F">
        <w:rPr>
          <w:rFonts w:ascii="Arial" w:hAnsi="Arial" w:cs="Arial"/>
        </w:rPr>
        <w:t xml:space="preserve"> la autoridad demandada</w:t>
      </w:r>
      <w:r w:rsidR="00E9143F" w:rsidRPr="0060690F">
        <w:rPr>
          <w:rFonts w:ascii="Arial" w:hAnsi="Arial" w:cs="Arial"/>
        </w:rPr>
        <w:t xml:space="preserve">, señaló que </w:t>
      </w:r>
      <w:r w:rsidR="009F74E4" w:rsidRPr="0060690F">
        <w:rPr>
          <w:rFonts w:ascii="Arial" w:hAnsi="Arial" w:cs="Arial"/>
        </w:rPr>
        <w:t>contrario a lo sostenido por su contraparte</w:t>
      </w:r>
      <w:r w:rsidR="00567F42" w:rsidRPr="0060690F">
        <w:rPr>
          <w:rFonts w:ascii="Arial" w:hAnsi="Arial" w:cs="Arial"/>
        </w:rPr>
        <w:t>,</w:t>
      </w:r>
      <w:r w:rsidR="009F74E4" w:rsidRPr="0060690F">
        <w:rPr>
          <w:rFonts w:ascii="Arial" w:hAnsi="Arial" w:cs="Arial"/>
        </w:rPr>
        <w:t xml:space="preserve"> </w:t>
      </w:r>
      <w:r w:rsidR="00D5035D" w:rsidRPr="0060690F">
        <w:rPr>
          <w:rFonts w:ascii="Arial" w:hAnsi="Arial" w:cs="Arial"/>
        </w:rPr>
        <w:t xml:space="preserve">la resolución impugnada se encuentra </w:t>
      </w:r>
      <w:r w:rsidR="00534E65" w:rsidRPr="0060690F">
        <w:rPr>
          <w:rFonts w:ascii="Arial" w:hAnsi="Arial" w:cs="Arial"/>
        </w:rPr>
        <w:t>debidamente fundada y motivada, pues est</w:t>
      </w:r>
      <w:r w:rsidR="00567F42" w:rsidRPr="0060690F">
        <w:rPr>
          <w:rFonts w:ascii="Arial" w:hAnsi="Arial" w:cs="Arial"/>
        </w:rPr>
        <w:t>á</w:t>
      </w:r>
      <w:r w:rsidR="00534E65" w:rsidRPr="0060690F">
        <w:rPr>
          <w:rFonts w:ascii="Arial" w:hAnsi="Arial" w:cs="Arial"/>
        </w:rPr>
        <w:t xml:space="preserve"> </w:t>
      </w:r>
      <w:r w:rsidR="00D5035D" w:rsidRPr="0060690F">
        <w:rPr>
          <w:rFonts w:ascii="Arial" w:hAnsi="Arial" w:cs="Arial"/>
        </w:rPr>
        <w:t xml:space="preserve">plenamente justificada la finalidad de la multa, ya que la </w:t>
      </w:r>
      <w:r w:rsidR="00F11973" w:rsidRPr="0060690F">
        <w:rPr>
          <w:rFonts w:ascii="Arial" w:hAnsi="Arial" w:cs="Arial"/>
        </w:rPr>
        <w:t xml:space="preserve">misma </w:t>
      </w:r>
      <w:r w:rsidR="006447C2" w:rsidRPr="0060690F">
        <w:rPr>
          <w:rFonts w:ascii="Arial" w:hAnsi="Arial" w:cs="Arial"/>
        </w:rPr>
        <w:t xml:space="preserve">fue impuesta </w:t>
      </w:r>
      <w:r w:rsidRPr="0060690F">
        <w:rPr>
          <w:rFonts w:ascii="Arial" w:hAnsi="Arial" w:cs="Arial"/>
        </w:rPr>
        <w:t>con</w:t>
      </w:r>
      <w:r w:rsidR="006447C2" w:rsidRPr="0060690F">
        <w:rPr>
          <w:rFonts w:ascii="Arial" w:hAnsi="Arial" w:cs="Arial"/>
        </w:rPr>
        <w:t xml:space="preserve"> base a los datos obtenidos de la información </w:t>
      </w:r>
      <w:r w:rsidR="00DC4A2C" w:rsidRPr="0060690F">
        <w:rPr>
          <w:rFonts w:ascii="Arial" w:hAnsi="Arial" w:cs="Arial"/>
        </w:rPr>
        <w:t>que le envió el</w:t>
      </w:r>
      <w:r w:rsidR="00DC4A2C" w:rsidRPr="0060690F">
        <w:rPr>
          <w:rFonts w:ascii="Arial" w:eastAsia="Times New Roman" w:hAnsi="Arial" w:cs="Arial"/>
          <w:lang w:val="es-ES" w:eastAsia="es-ES"/>
        </w:rPr>
        <w:t xml:space="preserve"> Instituto del Fondo Nacional de Vivienda para los Trabajadores </w:t>
      </w:r>
      <w:r w:rsidR="00F00483" w:rsidRPr="0060690F">
        <w:rPr>
          <w:rFonts w:ascii="Arial" w:eastAsia="Times New Roman" w:hAnsi="Arial" w:cs="Arial"/>
          <w:lang w:val="es-ES" w:eastAsia="es-ES"/>
        </w:rPr>
        <w:t xml:space="preserve">(INFONAVIT), </w:t>
      </w:r>
      <w:r w:rsidR="00F11973" w:rsidRPr="0060690F">
        <w:rPr>
          <w:rFonts w:ascii="Arial" w:eastAsia="Times New Roman" w:hAnsi="Arial" w:cs="Arial"/>
          <w:lang w:val="es-ES" w:eastAsia="es-ES"/>
        </w:rPr>
        <w:t xml:space="preserve">pues </w:t>
      </w:r>
      <w:r w:rsidR="00E1702E" w:rsidRPr="0060690F">
        <w:rPr>
          <w:rFonts w:ascii="Arial" w:hAnsi="Arial" w:cs="Arial"/>
        </w:rPr>
        <w:t xml:space="preserve">las personas físicas y morales y unidades económicas están </w:t>
      </w:r>
      <w:bookmarkStart w:id="9" w:name="_Hlk72756578"/>
      <w:r w:rsidR="00E1702E" w:rsidRPr="0060690F">
        <w:rPr>
          <w:rFonts w:ascii="Arial" w:hAnsi="Arial" w:cs="Arial"/>
        </w:rPr>
        <w:t xml:space="preserve">obligadas a presentar su </w:t>
      </w:r>
      <w:r w:rsidR="00E1702E" w:rsidRPr="0060690F">
        <w:rPr>
          <w:rFonts w:ascii="Arial" w:hAnsi="Arial" w:cs="Arial"/>
        </w:rPr>
        <w:lastRenderedPageBreak/>
        <w:t>solicitud de inscripción al Registro</w:t>
      </w:r>
      <w:r w:rsidR="00F00483" w:rsidRPr="0060690F">
        <w:rPr>
          <w:rFonts w:ascii="Arial" w:eastAsia="Times New Roman" w:hAnsi="Arial" w:cs="Arial"/>
          <w:lang w:val="es-ES" w:eastAsia="es-ES"/>
        </w:rPr>
        <w:t xml:space="preserve"> </w:t>
      </w:r>
      <w:r w:rsidR="005B0A0F" w:rsidRPr="0060690F">
        <w:rPr>
          <w:rFonts w:ascii="Arial" w:eastAsia="Times New Roman" w:hAnsi="Arial" w:cs="Arial"/>
          <w:lang w:val="es-ES" w:eastAsia="es-ES"/>
        </w:rPr>
        <w:t xml:space="preserve">Estatal de Contribuyentes </w:t>
      </w:r>
      <w:bookmarkEnd w:id="9"/>
      <w:r w:rsidR="005B0A0F" w:rsidRPr="0060690F">
        <w:rPr>
          <w:rFonts w:ascii="Arial" w:eastAsia="Times New Roman" w:hAnsi="Arial" w:cs="Arial"/>
          <w:lang w:val="es-ES" w:eastAsia="es-ES"/>
        </w:rPr>
        <w:t xml:space="preserve">en el plazo de un mes contado a partir del día en que se actualice el supuesto o el hecho jurídico que lo motive, </w:t>
      </w:r>
      <w:r w:rsidR="00567F42" w:rsidRPr="0060690F">
        <w:rPr>
          <w:rFonts w:ascii="Arial" w:eastAsia="Times New Roman" w:hAnsi="Arial" w:cs="Arial"/>
          <w:lang w:val="es-ES" w:eastAsia="es-ES"/>
        </w:rPr>
        <w:t xml:space="preserve">obligación que incumplió, motivo por el </w:t>
      </w:r>
      <w:r w:rsidR="00B61B4E" w:rsidRPr="0060690F">
        <w:rPr>
          <w:rFonts w:ascii="Arial" w:eastAsia="Times New Roman" w:hAnsi="Arial" w:cs="Arial"/>
          <w:lang w:val="es-ES" w:eastAsia="es-ES"/>
        </w:rPr>
        <w:t xml:space="preserve">cual </w:t>
      </w:r>
      <w:r w:rsidR="004B7B2D" w:rsidRPr="0060690F">
        <w:rPr>
          <w:rFonts w:ascii="Arial" w:hAnsi="Arial" w:cs="Arial"/>
        </w:rPr>
        <w:t xml:space="preserve">se hizo acreedora </w:t>
      </w:r>
      <w:r w:rsidR="00AC541F" w:rsidRPr="0060690F">
        <w:rPr>
          <w:rFonts w:ascii="Arial" w:hAnsi="Arial" w:cs="Arial"/>
        </w:rPr>
        <w:t xml:space="preserve">a </w:t>
      </w:r>
      <w:r w:rsidR="004B7B2D" w:rsidRPr="0060690F">
        <w:rPr>
          <w:rFonts w:ascii="Arial" w:hAnsi="Arial" w:cs="Arial"/>
        </w:rPr>
        <w:t>una MULTA MINIMA consistente en cincuenta veces el valor de la Unidad de Medida y Actualización vigente</w:t>
      </w:r>
      <w:r w:rsidR="00567F42" w:rsidRPr="0060690F">
        <w:rPr>
          <w:rFonts w:ascii="Arial" w:hAnsi="Arial" w:cs="Arial"/>
        </w:rPr>
        <w:t>.</w:t>
      </w:r>
    </w:p>
    <w:bookmarkEnd w:id="6"/>
    <w:p w14:paraId="6F40ECE5" w14:textId="529A8072" w:rsidR="00FC2313" w:rsidRPr="0060690F" w:rsidRDefault="000C29E0" w:rsidP="00CF7DC2">
      <w:pPr>
        <w:spacing w:before="100" w:beforeAutospacing="1" w:after="100" w:afterAutospacing="1" w:line="360" w:lineRule="auto"/>
        <w:ind w:firstLine="567"/>
        <w:jc w:val="both"/>
        <w:rPr>
          <w:rFonts w:ascii="Arial" w:eastAsia="Times New Roman" w:hAnsi="Arial" w:cs="Arial"/>
          <w:lang w:val="es-ES" w:eastAsia="es-ES"/>
        </w:rPr>
      </w:pPr>
      <w:r w:rsidRPr="0060690F">
        <w:rPr>
          <w:rFonts w:ascii="Arial" w:eastAsia="Times New Roman" w:hAnsi="Arial" w:cs="Arial"/>
          <w:lang w:val="es-ES" w:eastAsia="es-ES"/>
        </w:rPr>
        <w:t>Ahora bien,</w:t>
      </w:r>
      <w:r w:rsidR="001271EC" w:rsidRPr="0060690F">
        <w:rPr>
          <w:rFonts w:ascii="Arial" w:eastAsia="Times New Roman" w:hAnsi="Arial" w:cs="Arial"/>
          <w:lang w:val="es-ES" w:eastAsia="es-ES"/>
        </w:rPr>
        <w:t xml:space="preserve"> de la lectura y análisis del acto impugnado, así como de los conceptos de impugnación hechos valer por la actora, se advierte que resultan fundados los argumentos esgrimidos por l</w:t>
      </w:r>
      <w:r w:rsidR="004B76A3" w:rsidRPr="0060690F">
        <w:rPr>
          <w:rFonts w:ascii="Arial" w:eastAsia="Times New Roman" w:hAnsi="Arial" w:cs="Arial"/>
          <w:lang w:val="es-ES" w:eastAsia="es-ES"/>
        </w:rPr>
        <w:t>a</w:t>
      </w:r>
      <w:r w:rsidR="001271EC" w:rsidRPr="0060690F">
        <w:rPr>
          <w:rFonts w:ascii="Arial" w:eastAsia="Times New Roman" w:hAnsi="Arial" w:cs="Arial"/>
          <w:lang w:val="es-ES" w:eastAsia="es-ES"/>
        </w:rPr>
        <w:t xml:space="preserve"> accionante respecto de la resolución recaída al recurso de </w:t>
      </w:r>
      <w:bookmarkStart w:id="10" w:name="_Hlk72833262"/>
      <w:r w:rsidR="001271EC" w:rsidRPr="0060690F">
        <w:rPr>
          <w:rFonts w:ascii="Arial" w:eastAsia="Times New Roman" w:hAnsi="Arial" w:cs="Arial"/>
          <w:lang w:val="es-ES" w:eastAsia="es-ES"/>
        </w:rPr>
        <w:t xml:space="preserve">revocación número </w:t>
      </w:r>
      <w:r w:rsidR="00566DC5" w:rsidRPr="0060690F">
        <w:rPr>
          <w:rFonts w:ascii="Arial" w:hAnsi="Arial" w:cs="Arial"/>
          <w:b/>
        </w:rPr>
        <w:t xml:space="preserve">********** </w:t>
      </w:r>
      <w:r w:rsidR="00FC2313" w:rsidRPr="0060690F">
        <w:rPr>
          <w:rFonts w:ascii="Arial" w:eastAsia="Times New Roman" w:hAnsi="Arial" w:cs="Arial"/>
          <w:lang w:val="es-ES" w:eastAsia="es-ES"/>
        </w:rPr>
        <w:t>de fecha veinticinco de marzo de dos mil veinte</w:t>
      </w:r>
      <w:bookmarkEnd w:id="10"/>
      <w:r w:rsidR="00FC2313" w:rsidRPr="0060690F">
        <w:rPr>
          <w:rFonts w:ascii="Arial" w:eastAsia="Times New Roman" w:hAnsi="Arial" w:cs="Arial"/>
          <w:lang w:val="es-ES" w:eastAsia="es-ES"/>
        </w:rPr>
        <w:t>, por las siguientes consideraciones.</w:t>
      </w:r>
    </w:p>
    <w:p w14:paraId="3981C81A" w14:textId="59B0364D" w:rsidR="00E71F95" w:rsidRPr="0060690F" w:rsidRDefault="00FC2313" w:rsidP="00144AA9">
      <w:pPr>
        <w:spacing w:before="100" w:beforeAutospacing="1" w:after="100" w:afterAutospacing="1" w:line="360" w:lineRule="auto"/>
        <w:ind w:firstLine="567"/>
        <w:jc w:val="both"/>
        <w:rPr>
          <w:rFonts w:ascii="Arial" w:eastAsia="Times New Roman" w:hAnsi="Arial" w:cs="Arial"/>
          <w:lang w:val="es-ES" w:eastAsia="es-ES"/>
        </w:rPr>
      </w:pPr>
      <w:r w:rsidRPr="0060690F">
        <w:rPr>
          <w:rFonts w:ascii="Arial" w:eastAsia="Times New Roman" w:hAnsi="Arial" w:cs="Arial"/>
          <w:lang w:val="es-ES" w:eastAsia="es-ES"/>
        </w:rPr>
        <w:t xml:space="preserve">Se dice lo anterior, en razón que </w:t>
      </w:r>
      <w:r w:rsidR="00D941CD" w:rsidRPr="0060690F">
        <w:rPr>
          <w:rFonts w:ascii="Arial" w:eastAsia="Times New Roman" w:hAnsi="Arial" w:cs="Arial"/>
          <w:lang w:val="es-ES" w:eastAsia="es-ES"/>
        </w:rPr>
        <w:t xml:space="preserve">la autoridad demandada no fue exhaustiva al analizar los agravios expuestos por la actora en su escrito de interposición del recurso de  </w:t>
      </w:r>
      <w:r w:rsidR="00DA30B7" w:rsidRPr="0060690F">
        <w:rPr>
          <w:rFonts w:ascii="Arial" w:eastAsia="Times New Roman" w:hAnsi="Arial" w:cs="Arial"/>
          <w:lang w:val="es-ES" w:eastAsia="es-ES"/>
        </w:rPr>
        <w:t xml:space="preserve">revocación número </w:t>
      </w:r>
      <w:r w:rsidR="00566DC5" w:rsidRPr="0060690F">
        <w:rPr>
          <w:rFonts w:ascii="Arial" w:hAnsi="Arial" w:cs="Arial"/>
          <w:b/>
        </w:rPr>
        <w:t xml:space="preserve">********** </w:t>
      </w:r>
      <w:r w:rsidR="00DA30B7" w:rsidRPr="0060690F">
        <w:rPr>
          <w:rFonts w:ascii="Arial" w:eastAsia="Times New Roman" w:hAnsi="Arial" w:cs="Arial"/>
          <w:lang w:val="es-ES" w:eastAsia="es-ES"/>
        </w:rPr>
        <w:t xml:space="preserve">de fecha veinticinco de marzo de dos mil veinte, </w:t>
      </w:r>
      <w:r w:rsidR="00D941CD" w:rsidRPr="0060690F">
        <w:rPr>
          <w:rFonts w:ascii="Arial" w:eastAsia="Times New Roman" w:hAnsi="Arial" w:cs="Arial"/>
          <w:lang w:val="es-ES" w:eastAsia="es-ES"/>
        </w:rPr>
        <w:t xml:space="preserve">en virtud que al pronunciarse </w:t>
      </w:r>
      <w:r w:rsidR="00567F42" w:rsidRPr="0060690F">
        <w:rPr>
          <w:rFonts w:ascii="Arial" w:eastAsia="Times New Roman" w:hAnsi="Arial" w:cs="Arial"/>
          <w:lang w:val="es-ES" w:eastAsia="es-ES"/>
        </w:rPr>
        <w:t xml:space="preserve">en su resultando segundo </w:t>
      </w:r>
      <w:r w:rsidR="00D941CD" w:rsidRPr="0060690F">
        <w:rPr>
          <w:rFonts w:ascii="Arial" w:eastAsia="Times New Roman" w:hAnsi="Arial" w:cs="Arial"/>
          <w:lang w:val="es-ES" w:eastAsia="es-ES"/>
        </w:rPr>
        <w:t>respecto a la falta de fundamentación y motivación</w:t>
      </w:r>
      <w:r w:rsidR="000D65C1" w:rsidRPr="0060690F">
        <w:rPr>
          <w:rFonts w:ascii="Arial" w:eastAsia="Times New Roman" w:hAnsi="Arial" w:cs="Arial"/>
          <w:lang w:val="es-ES" w:eastAsia="es-ES"/>
        </w:rPr>
        <w:t>,</w:t>
      </w:r>
      <w:r w:rsidRPr="0060690F">
        <w:rPr>
          <w:rFonts w:ascii="Arial" w:eastAsia="Times New Roman" w:hAnsi="Arial" w:cs="Arial"/>
          <w:lang w:val="es-ES" w:eastAsia="es-ES"/>
        </w:rPr>
        <w:t xml:space="preserve"> </w:t>
      </w:r>
      <w:r w:rsidR="00AB7B3D" w:rsidRPr="0060690F">
        <w:rPr>
          <w:rFonts w:ascii="Arial" w:eastAsia="Times New Roman" w:hAnsi="Arial" w:cs="Arial"/>
          <w:lang w:val="es-ES" w:eastAsia="es-ES"/>
        </w:rPr>
        <w:t>argumentó que la multa impuesta fue apegada a derecho y conforme a lo establecido por la ley,</w:t>
      </w:r>
      <w:r w:rsidR="00567F42" w:rsidRPr="0060690F">
        <w:rPr>
          <w:rFonts w:ascii="Arial" w:eastAsia="Times New Roman" w:hAnsi="Arial" w:cs="Arial"/>
          <w:lang w:val="es-ES" w:eastAsia="es-ES"/>
        </w:rPr>
        <w:t xml:space="preserve"> esto es que se encontraba</w:t>
      </w:r>
      <w:r w:rsidR="00AB7B3D" w:rsidRPr="0060690F">
        <w:rPr>
          <w:rFonts w:ascii="Arial" w:eastAsia="Times New Roman" w:hAnsi="Arial" w:cs="Arial"/>
          <w:lang w:val="es-ES" w:eastAsia="es-ES"/>
        </w:rPr>
        <w:t xml:space="preserve"> debidamente fundada y motivada</w:t>
      </w:r>
      <w:r w:rsidR="00144AA9" w:rsidRPr="0060690F">
        <w:rPr>
          <w:rFonts w:ascii="Arial" w:eastAsia="Times New Roman" w:hAnsi="Arial" w:cs="Arial"/>
          <w:lang w:val="es-ES" w:eastAsia="es-ES"/>
        </w:rPr>
        <w:t xml:space="preserve">, </w:t>
      </w:r>
      <w:r w:rsidR="00567F42" w:rsidRPr="0060690F">
        <w:rPr>
          <w:rFonts w:ascii="Arial" w:eastAsia="Times New Roman" w:hAnsi="Arial" w:cs="Arial"/>
          <w:lang w:val="es-ES" w:eastAsia="es-ES"/>
        </w:rPr>
        <w:t xml:space="preserve">pues se incorporaron </w:t>
      </w:r>
      <w:r w:rsidR="00144AA9" w:rsidRPr="0060690F">
        <w:rPr>
          <w:rFonts w:ascii="Arial" w:eastAsia="Times New Roman" w:hAnsi="Arial" w:cs="Arial"/>
          <w:lang w:val="es-ES" w:eastAsia="es-ES"/>
        </w:rPr>
        <w:t xml:space="preserve">los artículos </w:t>
      </w:r>
      <w:bookmarkStart w:id="11" w:name="_Hlk72848003"/>
      <w:r w:rsidR="00144AA9" w:rsidRPr="0060690F">
        <w:rPr>
          <w:rFonts w:ascii="Arial" w:eastAsia="Times New Roman" w:hAnsi="Arial" w:cs="Arial"/>
          <w:lang w:val="es-ES" w:eastAsia="es-ES"/>
        </w:rPr>
        <w:t>6</w:t>
      </w:r>
      <w:r w:rsidR="00546C51" w:rsidRPr="0060690F">
        <w:rPr>
          <w:rFonts w:ascii="Arial" w:eastAsia="Times New Roman" w:hAnsi="Arial" w:cs="Arial"/>
          <w:lang w:val="es-ES" w:eastAsia="es-ES"/>
        </w:rPr>
        <w:t>4</w:t>
      </w:r>
      <w:r w:rsidR="00144AA9" w:rsidRPr="0060690F">
        <w:rPr>
          <w:rFonts w:ascii="Arial" w:eastAsia="Times New Roman" w:hAnsi="Arial" w:cs="Arial"/>
          <w:lang w:val="es-ES" w:eastAsia="es-ES"/>
        </w:rPr>
        <w:t xml:space="preserve"> del </w:t>
      </w:r>
      <w:r w:rsidR="00144AA9" w:rsidRPr="0060690F">
        <w:rPr>
          <w:rFonts w:ascii="Arial" w:hAnsi="Arial" w:cs="Arial"/>
        </w:rPr>
        <w:t>Código Fiscal para el Estado de Oaxaca</w:t>
      </w:r>
      <w:r w:rsidR="00144AA9" w:rsidRPr="0060690F">
        <w:rPr>
          <w:rFonts w:ascii="Arial" w:eastAsia="Times New Roman" w:hAnsi="Arial" w:cs="Arial"/>
          <w:lang w:val="es-ES" w:eastAsia="es-ES"/>
        </w:rPr>
        <w:t xml:space="preserve">, </w:t>
      </w:r>
      <w:r w:rsidR="006B1F1A" w:rsidRPr="0060690F">
        <w:rPr>
          <w:rFonts w:ascii="Arial" w:eastAsia="Times New Roman" w:hAnsi="Arial" w:cs="Arial"/>
          <w:lang w:val="es-ES" w:eastAsia="es-ES"/>
        </w:rPr>
        <w:t>59 y 60 del Reglamento del Código Fiscal para el Estado de Oaxaca</w:t>
      </w:r>
      <w:bookmarkEnd w:id="11"/>
      <w:r w:rsidR="006B1F1A" w:rsidRPr="0060690F">
        <w:rPr>
          <w:rFonts w:ascii="Arial" w:eastAsia="Times New Roman" w:hAnsi="Arial" w:cs="Arial"/>
          <w:lang w:val="es-ES" w:eastAsia="es-ES"/>
        </w:rPr>
        <w:t>,</w:t>
      </w:r>
      <w:r w:rsidR="00567F42" w:rsidRPr="0060690F">
        <w:rPr>
          <w:rFonts w:ascii="Arial" w:eastAsia="Times New Roman" w:hAnsi="Arial" w:cs="Arial"/>
          <w:lang w:val="es-ES" w:eastAsia="es-ES"/>
        </w:rPr>
        <w:t xml:space="preserve"> los cuales, si bien es cierto, el primero de los nombrados establece la obligación de la </w:t>
      </w:r>
      <w:r w:rsidR="00D049DE" w:rsidRPr="0060690F">
        <w:rPr>
          <w:rFonts w:ascii="Arial" w:eastAsia="Times New Roman" w:hAnsi="Arial" w:cs="Arial"/>
          <w:lang w:val="es-ES" w:eastAsia="es-ES"/>
        </w:rPr>
        <w:t>Personas Físicas</w:t>
      </w:r>
      <w:r w:rsidR="00567F42" w:rsidRPr="0060690F">
        <w:rPr>
          <w:rFonts w:ascii="Arial" w:eastAsia="Times New Roman" w:hAnsi="Arial" w:cs="Arial"/>
          <w:lang w:val="es-ES" w:eastAsia="es-ES"/>
        </w:rPr>
        <w:t xml:space="preserve">, morales, así como las </w:t>
      </w:r>
      <w:r w:rsidR="00D049DE" w:rsidRPr="0060690F">
        <w:rPr>
          <w:rFonts w:ascii="Arial" w:eastAsia="Times New Roman" w:hAnsi="Arial" w:cs="Arial"/>
          <w:lang w:val="es-ES" w:eastAsia="es-ES"/>
        </w:rPr>
        <w:t>Unidades Económicas para inscribirse en el Registro Estatal de Contribuyentes</w:t>
      </w:r>
      <w:r w:rsidR="00BB18FC" w:rsidRPr="0060690F">
        <w:rPr>
          <w:rFonts w:ascii="Arial" w:eastAsia="Times New Roman" w:hAnsi="Arial" w:cs="Arial"/>
          <w:lang w:val="es-ES" w:eastAsia="es-ES"/>
        </w:rPr>
        <w:t xml:space="preserve">, también lo es que </w:t>
      </w:r>
      <w:r w:rsidR="00BB18FC" w:rsidRPr="0060690F">
        <w:rPr>
          <w:rFonts w:ascii="Arial" w:hAnsi="Arial" w:cs="Arial"/>
        </w:rPr>
        <w:t xml:space="preserve">dicha fundamentación la realizó de manera incompleta, puesto que no se especificó en cuál de los supuestos que contempla dicha disposición se ubica la actora, siendo imperioso para </w:t>
      </w:r>
      <w:r w:rsidR="00BB18FC" w:rsidRPr="0060690F">
        <w:rPr>
          <w:rFonts w:ascii="Arial" w:hAnsi="Arial" w:cs="Arial"/>
          <w:lang w:val="es-ES"/>
        </w:rPr>
        <w:t xml:space="preserve">la Directora de Ingresos y Recaudación de la Secretaría de Finanzas del Estado de Oaxaca, fundamentar y motivar el por qué la contribuyente </w:t>
      </w:r>
      <w:r w:rsidR="00BB18FC" w:rsidRPr="0060690F">
        <w:rPr>
          <w:rFonts w:ascii="Arial" w:eastAsia="Times New Roman" w:hAnsi="Arial" w:cs="Arial"/>
          <w:lang w:val="es-ES" w:eastAsia="es-ES"/>
        </w:rPr>
        <w:t xml:space="preserve">persona moral denominada </w:t>
      </w:r>
      <w:r w:rsidR="00566DC5" w:rsidRPr="0060690F">
        <w:rPr>
          <w:rFonts w:ascii="Arial" w:hAnsi="Arial" w:cs="Arial"/>
          <w:b/>
        </w:rPr>
        <w:t xml:space="preserve">********** </w:t>
      </w:r>
      <w:r w:rsidR="00BB18FC" w:rsidRPr="0060690F">
        <w:rPr>
          <w:rFonts w:ascii="Arial" w:eastAsia="Times New Roman" w:hAnsi="Arial" w:cs="Arial"/>
          <w:bCs/>
          <w:lang w:val="es-ES" w:eastAsia="es-ES"/>
        </w:rPr>
        <w:t xml:space="preserve">se ubica, en la hipótesis normativa que lo obliga a inscribirse ante el </w:t>
      </w:r>
      <w:r w:rsidR="00BB18FC" w:rsidRPr="0060690F">
        <w:rPr>
          <w:rFonts w:ascii="Arial" w:hAnsi="Arial" w:cs="Arial"/>
        </w:rPr>
        <w:t>Registro</w:t>
      </w:r>
      <w:r w:rsidR="00BB18FC" w:rsidRPr="0060690F">
        <w:rPr>
          <w:rFonts w:ascii="Arial" w:eastAsia="Times New Roman" w:hAnsi="Arial" w:cs="Arial"/>
          <w:lang w:val="es-ES" w:eastAsia="es-ES"/>
        </w:rPr>
        <w:t xml:space="preserve"> Estatal de Contribuyentes</w:t>
      </w:r>
      <w:r w:rsidR="00E71F95" w:rsidRPr="0060690F">
        <w:rPr>
          <w:rFonts w:ascii="Arial" w:eastAsia="Times New Roman" w:hAnsi="Arial" w:cs="Arial"/>
          <w:lang w:val="es-ES" w:eastAsia="es-ES"/>
        </w:rPr>
        <w:t xml:space="preserve"> y encontrase obligada a presentar su solicitud de inscripción al </w:t>
      </w:r>
      <w:r w:rsidR="00E71F95" w:rsidRPr="0060690F">
        <w:rPr>
          <w:rFonts w:ascii="Arial" w:hAnsi="Arial" w:cs="Arial"/>
        </w:rPr>
        <w:t>Registro</w:t>
      </w:r>
      <w:r w:rsidR="00E71F95" w:rsidRPr="0060690F">
        <w:rPr>
          <w:rFonts w:ascii="Arial" w:eastAsia="Times New Roman" w:hAnsi="Arial" w:cs="Arial"/>
          <w:lang w:val="es-ES" w:eastAsia="es-ES"/>
        </w:rPr>
        <w:t xml:space="preserve"> Estatal de Contribuyentes</w:t>
      </w:r>
      <w:r w:rsidR="00FC10FE" w:rsidRPr="0060690F">
        <w:rPr>
          <w:rFonts w:ascii="Arial" w:eastAsia="Times New Roman" w:hAnsi="Arial" w:cs="Arial"/>
          <w:lang w:val="es-ES" w:eastAsia="es-ES"/>
        </w:rPr>
        <w:t>;</w:t>
      </w:r>
      <w:r w:rsidR="006B1F1A" w:rsidRPr="0060690F">
        <w:rPr>
          <w:rFonts w:ascii="Arial" w:eastAsia="Times New Roman" w:hAnsi="Arial" w:cs="Arial"/>
          <w:lang w:val="es-ES" w:eastAsia="es-ES"/>
        </w:rPr>
        <w:t xml:space="preserve"> también se advierte que tal y como lo refirió la actora, la Directora de Ingresos y Recaudación de la Secretaría de Finanzas del Estado de Oaxaca, omitió señalar el fundamento legal especifico, </w:t>
      </w:r>
      <w:r w:rsidR="007551BE" w:rsidRPr="0060690F">
        <w:rPr>
          <w:rFonts w:ascii="Arial" w:eastAsia="Times New Roman" w:hAnsi="Arial" w:cs="Arial"/>
          <w:lang w:val="es-ES" w:eastAsia="es-ES"/>
        </w:rPr>
        <w:t>ya que como se advierte</w:t>
      </w:r>
      <w:r w:rsidR="00FC10FE" w:rsidRPr="0060690F">
        <w:rPr>
          <w:rFonts w:ascii="Arial" w:eastAsia="Times New Roman" w:hAnsi="Arial" w:cs="Arial"/>
          <w:lang w:val="es-ES" w:eastAsia="es-ES"/>
        </w:rPr>
        <w:t xml:space="preserve"> transcribió los preceptos legales </w:t>
      </w:r>
      <w:r w:rsidR="006A32AA" w:rsidRPr="0060690F">
        <w:rPr>
          <w:rFonts w:ascii="Arial" w:eastAsia="Times New Roman" w:hAnsi="Arial" w:cs="Arial"/>
          <w:lang w:val="es-ES" w:eastAsia="es-ES"/>
        </w:rPr>
        <w:t xml:space="preserve">64 del </w:t>
      </w:r>
      <w:r w:rsidR="006A32AA" w:rsidRPr="0060690F">
        <w:rPr>
          <w:rFonts w:ascii="Arial" w:hAnsi="Arial" w:cs="Arial"/>
        </w:rPr>
        <w:t>Código Fiscal para el Estado de Oaxaca</w:t>
      </w:r>
      <w:r w:rsidR="006A32AA" w:rsidRPr="0060690F">
        <w:rPr>
          <w:rFonts w:ascii="Arial" w:eastAsia="Times New Roman" w:hAnsi="Arial" w:cs="Arial"/>
          <w:lang w:val="es-ES" w:eastAsia="es-ES"/>
        </w:rPr>
        <w:t>, 59 y 60 del Reglamento del Código Fiscal para el Estado de Oaxaca, pero no especifico el supuesto legal e</w:t>
      </w:r>
      <w:r w:rsidR="00B927D9" w:rsidRPr="0060690F">
        <w:rPr>
          <w:rFonts w:ascii="Arial" w:eastAsia="Times New Roman" w:hAnsi="Arial" w:cs="Arial"/>
          <w:lang w:val="es-ES" w:eastAsia="es-ES"/>
        </w:rPr>
        <w:t>l</w:t>
      </w:r>
      <w:r w:rsidR="006A32AA" w:rsidRPr="0060690F">
        <w:rPr>
          <w:rFonts w:ascii="Arial" w:eastAsia="Times New Roman" w:hAnsi="Arial" w:cs="Arial"/>
          <w:lang w:val="es-ES" w:eastAsia="es-ES"/>
        </w:rPr>
        <w:t xml:space="preserve"> cual </w:t>
      </w:r>
      <w:r w:rsidR="0026162D" w:rsidRPr="0060690F">
        <w:rPr>
          <w:rFonts w:ascii="Arial" w:eastAsia="Times New Roman" w:hAnsi="Arial" w:cs="Arial"/>
          <w:lang w:val="es-ES" w:eastAsia="es-ES"/>
        </w:rPr>
        <w:t>encuadra la conducta de la actora</w:t>
      </w:r>
      <w:r w:rsidR="00E71F95" w:rsidRPr="0060690F">
        <w:rPr>
          <w:rFonts w:ascii="Arial" w:eastAsia="Times New Roman" w:hAnsi="Arial" w:cs="Arial"/>
          <w:lang w:val="es-ES" w:eastAsia="es-ES"/>
        </w:rPr>
        <w:t>.</w:t>
      </w:r>
    </w:p>
    <w:p w14:paraId="15B5DAFD" w14:textId="2585626A" w:rsidR="00546C51" w:rsidRPr="0060690F" w:rsidRDefault="00C006D8" w:rsidP="00144AA9">
      <w:pPr>
        <w:spacing w:before="100" w:beforeAutospacing="1" w:after="100" w:afterAutospacing="1" w:line="360" w:lineRule="auto"/>
        <w:ind w:firstLine="567"/>
        <w:jc w:val="both"/>
        <w:rPr>
          <w:rFonts w:ascii="Arial" w:eastAsia="Times New Roman" w:hAnsi="Arial" w:cs="Arial"/>
          <w:lang w:val="es-ES" w:eastAsia="es-ES"/>
        </w:rPr>
      </w:pPr>
      <w:r w:rsidRPr="0060690F">
        <w:rPr>
          <w:rFonts w:ascii="Arial" w:eastAsia="Times New Roman" w:hAnsi="Arial" w:cs="Arial"/>
          <w:lang w:val="es-ES" w:eastAsia="es-ES"/>
        </w:rPr>
        <w:t xml:space="preserve">Así mismo, del análisis al acto recurrido por la parte actora se advierte que la Dirección de Ingresos y </w:t>
      </w:r>
      <w:r w:rsidR="001C433C" w:rsidRPr="0060690F">
        <w:rPr>
          <w:rFonts w:ascii="Arial" w:hAnsi="Arial" w:cs="Arial"/>
          <w:bCs/>
        </w:rPr>
        <w:t xml:space="preserve">Recaudación de la Secretaría de Finanzas del Estado de Oaxaca, no especificó </w:t>
      </w:r>
      <w:r w:rsidR="006B1F1A" w:rsidRPr="0060690F">
        <w:rPr>
          <w:rFonts w:ascii="Arial" w:eastAsia="Times New Roman" w:hAnsi="Arial" w:cs="Arial"/>
          <w:lang w:val="es-ES" w:eastAsia="es-ES"/>
        </w:rPr>
        <w:t>las razones particulares, causa</w:t>
      </w:r>
      <w:r w:rsidR="001C433C" w:rsidRPr="0060690F">
        <w:rPr>
          <w:rFonts w:ascii="Arial" w:eastAsia="Times New Roman" w:hAnsi="Arial" w:cs="Arial"/>
          <w:lang w:val="es-ES" w:eastAsia="es-ES"/>
        </w:rPr>
        <w:t>s</w:t>
      </w:r>
      <w:r w:rsidR="006B1F1A" w:rsidRPr="0060690F">
        <w:rPr>
          <w:rFonts w:ascii="Arial" w:eastAsia="Times New Roman" w:hAnsi="Arial" w:cs="Arial"/>
          <w:lang w:val="es-ES" w:eastAsia="es-ES"/>
        </w:rPr>
        <w:t xml:space="preserve"> inmediata</w:t>
      </w:r>
      <w:r w:rsidR="001C433C" w:rsidRPr="0060690F">
        <w:rPr>
          <w:rFonts w:ascii="Arial" w:eastAsia="Times New Roman" w:hAnsi="Arial" w:cs="Arial"/>
          <w:lang w:val="es-ES" w:eastAsia="es-ES"/>
        </w:rPr>
        <w:t>s</w:t>
      </w:r>
      <w:r w:rsidR="006B1F1A" w:rsidRPr="0060690F">
        <w:rPr>
          <w:rFonts w:ascii="Arial" w:eastAsia="Times New Roman" w:hAnsi="Arial" w:cs="Arial"/>
          <w:lang w:val="es-ES" w:eastAsia="es-ES"/>
        </w:rPr>
        <w:t xml:space="preserve"> y circunstancias especiales que le llevaron a determinar que la accionante es sujeto obligado </w:t>
      </w:r>
      <w:r w:rsidR="006B1F1A" w:rsidRPr="0060690F">
        <w:rPr>
          <w:rFonts w:ascii="Arial" w:hAnsi="Arial" w:cs="Arial"/>
        </w:rPr>
        <w:t>a presentar su solicitud de inscripción al Registro</w:t>
      </w:r>
      <w:r w:rsidR="006B1F1A" w:rsidRPr="0060690F">
        <w:rPr>
          <w:rFonts w:ascii="Arial" w:eastAsia="Times New Roman" w:hAnsi="Arial" w:cs="Arial"/>
          <w:lang w:val="es-ES" w:eastAsia="es-ES"/>
        </w:rPr>
        <w:t xml:space="preserve"> Estatal de Contribuyentes; es decir</w:t>
      </w:r>
      <w:r w:rsidR="00681298" w:rsidRPr="0060690F">
        <w:rPr>
          <w:rFonts w:ascii="Arial" w:eastAsia="Times New Roman" w:hAnsi="Arial" w:cs="Arial"/>
          <w:lang w:val="es-ES" w:eastAsia="es-ES"/>
        </w:rPr>
        <w:t xml:space="preserve">, no precisa cuáles fueron los antecedentes por los cuáles consideró que el accionante se ubica en la circunstancia que la ley considera un hecho generador de la obligación fiscal, pues para tales efectos, no basta con el señalamiento de que se le ha </w:t>
      </w:r>
      <w:r w:rsidR="00681298" w:rsidRPr="0060690F">
        <w:rPr>
          <w:rFonts w:ascii="Arial" w:eastAsia="Times New Roman" w:hAnsi="Arial" w:cs="Arial"/>
          <w:lang w:val="es-ES" w:eastAsia="es-ES"/>
        </w:rPr>
        <w:lastRenderedPageBreak/>
        <w:t>identificado como sujeto obligado</w:t>
      </w:r>
      <w:r w:rsidR="001C433C" w:rsidRPr="0060690F">
        <w:rPr>
          <w:rFonts w:ascii="Arial" w:eastAsia="Times New Roman" w:hAnsi="Arial" w:cs="Arial"/>
          <w:lang w:val="es-ES" w:eastAsia="es-ES"/>
        </w:rPr>
        <w:t xml:space="preserve"> y mucho menos que su obligación devenga de un convenio de colaboración para el intercambio de información entre el Instituto del Fondo Nacional de la Vivienda para los Trabajadores (INFONAVIT) y con la </w:t>
      </w:r>
      <w:r w:rsidR="001C433C" w:rsidRPr="0060690F">
        <w:rPr>
          <w:rFonts w:ascii="Arial" w:hAnsi="Arial" w:cs="Arial"/>
          <w:bCs/>
        </w:rPr>
        <w:t>Secretaría de Finanzas del Estado de Oaxaca</w:t>
      </w:r>
      <w:r w:rsidR="00681298" w:rsidRPr="0060690F">
        <w:rPr>
          <w:rFonts w:ascii="Arial" w:eastAsia="Times New Roman" w:hAnsi="Arial" w:cs="Arial"/>
          <w:lang w:val="es-ES" w:eastAsia="es-ES"/>
        </w:rPr>
        <w:t>, sino que la autoridad debió motivar y fundar</w:t>
      </w:r>
      <w:r w:rsidR="00861B96" w:rsidRPr="0060690F">
        <w:rPr>
          <w:rFonts w:ascii="Arial" w:eastAsia="Times New Roman" w:hAnsi="Arial" w:cs="Arial"/>
          <w:lang w:val="es-ES" w:eastAsia="es-ES"/>
        </w:rPr>
        <w:t xml:space="preserve"> su actuar, al considerar que la actora se ubicó en la hipótesis normativa para ser considerada sujeto del citado impuesto.</w:t>
      </w:r>
    </w:p>
    <w:p w14:paraId="391254E3" w14:textId="18EF39C5" w:rsidR="005E2929" w:rsidRPr="0060690F" w:rsidRDefault="005E2929" w:rsidP="00CF7DC2">
      <w:pPr>
        <w:spacing w:before="100" w:beforeAutospacing="1" w:after="100" w:afterAutospacing="1" w:line="360" w:lineRule="auto"/>
        <w:ind w:firstLine="567"/>
        <w:jc w:val="both"/>
        <w:rPr>
          <w:rFonts w:ascii="Arial" w:eastAsia="Times New Roman" w:hAnsi="Arial" w:cs="Arial"/>
          <w:lang w:val="es-ES" w:eastAsia="es-ES"/>
        </w:rPr>
      </w:pPr>
      <w:r w:rsidRPr="0060690F">
        <w:rPr>
          <w:rFonts w:ascii="Arial" w:eastAsia="Times New Roman" w:hAnsi="Arial" w:cs="Arial"/>
          <w:lang w:val="es-ES" w:eastAsia="es-ES"/>
        </w:rPr>
        <w:t xml:space="preserve">De lo antes expuesto, </w:t>
      </w:r>
      <w:r w:rsidR="008E4044" w:rsidRPr="0060690F">
        <w:rPr>
          <w:rFonts w:ascii="Arial" w:eastAsia="Times New Roman" w:hAnsi="Arial" w:cs="Arial"/>
          <w:lang w:val="es-ES" w:eastAsia="es-ES"/>
        </w:rPr>
        <w:t xml:space="preserve">esta juzgadora </w:t>
      </w:r>
      <w:r w:rsidRPr="0060690F">
        <w:rPr>
          <w:rFonts w:ascii="Arial" w:eastAsia="Times New Roman" w:hAnsi="Arial" w:cs="Arial"/>
          <w:lang w:val="es-ES" w:eastAsia="es-ES"/>
        </w:rPr>
        <w:t xml:space="preserve">advierte que existe una violación formal en razón que el acto de autoridad que hoy se combate, carece de </w:t>
      </w:r>
      <w:r w:rsidR="008843E5" w:rsidRPr="0060690F">
        <w:rPr>
          <w:rFonts w:ascii="Arial" w:eastAsia="Times New Roman" w:hAnsi="Arial" w:cs="Arial"/>
          <w:lang w:val="es-ES" w:eastAsia="es-ES"/>
        </w:rPr>
        <w:t>una</w:t>
      </w:r>
      <w:r w:rsidRPr="0060690F">
        <w:rPr>
          <w:rFonts w:ascii="Arial" w:eastAsia="Times New Roman" w:hAnsi="Arial" w:cs="Arial"/>
          <w:lang w:val="es-ES" w:eastAsia="es-ES"/>
        </w:rPr>
        <w:t xml:space="preserve"> debida fundamentación </w:t>
      </w:r>
      <w:r w:rsidR="008843E5" w:rsidRPr="0060690F">
        <w:rPr>
          <w:rFonts w:ascii="Arial" w:eastAsia="Times New Roman" w:hAnsi="Arial" w:cs="Arial"/>
          <w:lang w:val="es-ES" w:eastAsia="es-ES"/>
        </w:rPr>
        <w:t xml:space="preserve">y motivación elemento inherente del mismo de conformidad con lo establecido en la fracción </w:t>
      </w:r>
      <w:r w:rsidR="00AA6927" w:rsidRPr="0060690F">
        <w:rPr>
          <w:rFonts w:ascii="Arial" w:eastAsia="Times New Roman" w:hAnsi="Arial" w:cs="Arial"/>
          <w:lang w:val="es-ES" w:eastAsia="es-ES"/>
        </w:rPr>
        <w:t xml:space="preserve">V del artículo 17 de la Ley de Procedimiento y Justicia Administrativa para el Estado de Oaxaca, pues como ya se </w:t>
      </w:r>
      <w:r w:rsidR="00376517" w:rsidRPr="0060690F">
        <w:rPr>
          <w:rFonts w:ascii="Arial" w:eastAsia="Times New Roman" w:hAnsi="Arial" w:cs="Arial"/>
          <w:lang w:val="es-ES" w:eastAsia="es-ES"/>
        </w:rPr>
        <w:t>apuntó</w:t>
      </w:r>
      <w:r w:rsidR="00AA6927" w:rsidRPr="0060690F">
        <w:rPr>
          <w:rFonts w:ascii="Arial" w:eastAsia="Times New Roman" w:hAnsi="Arial" w:cs="Arial"/>
          <w:lang w:val="es-ES" w:eastAsia="es-ES"/>
        </w:rPr>
        <w:t xml:space="preserve"> la autoridad demandada no fue exhaustiva al analizar los agravios </w:t>
      </w:r>
      <w:r w:rsidR="00BF663D" w:rsidRPr="0060690F">
        <w:rPr>
          <w:rFonts w:ascii="Arial" w:eastAsia="Times New Roman" w:hAnsi="Arial" w:cs="Arial"/>
          <w:lang w:val="es-ES" w:eastAsia="es-ES"/>
        </w:rPr>
        <w:t>primero y segundo expuestos por la actora en su escrito que contenía el recurso de revocación, pues como ya fue señalado</w:t>
      </w:r>
      <w:r w:rsidR="00441D15" w:rsidRPr="0060690F">
        <w:rPr>
          <w:rFonts w:ascii="Arial" w:eastAsia="Times New Roman" w:hAnsi="Arial" w:cs="Arial"/>
          <w:lang w:val="es-ES" w:eastAsia="es-ES"/>
        </w:rPr>
        <w:t xml:space="preserve"> la Directora </w:t>
      </w:r>
      <w:r w:rsidR="00441D15" w:rsidRPr="0060690F">
        <w:rPr>
          <w:rFonts w:ascii="Arial" w:hAnsi="Arial" w:cs="Arial"/>
          <w:lang w:val="es-ES"/>
        </w:rPr>
        <w:t xml:space="preserve">de Ingresos y Recaudación de la Secretaría de Finanzas del Estado de Oaxaca, al emitir el acto recurrido fue omisa en expresar el precepto legal y fracción aplicable al caso específico, así como las razones que haya considerado para estimar que el caso puede subsumirse en la hipótesis prevista en la norma jurídica, </w:t>
      </w:r>
      <w:r w:rsidR="00374A59" w:rsidRPr="0060690F">
        <w:rPr>
          <w:rFonts w:ascii="Arial" w:hAnsi="Arial" w:cs="Arial"/>
          <w:lang w:val="es-ES"/>
        </w:rPr>
        <w:t xml:space="preserve">lo </w:t>
      </w:r>
      <w:r w:rsidR="00441D15" w:rsidRPr="0060690F">
        <w:rPr>
          <w:rFonts w:ascii="Arial" w:hAnsi="Arial" w:cs="Arial"/>
          <w:lang w:val="es-ES"/>
        </w:rPr>
        <w:t xml:space="preserve">procedente es declarar la nulidad de la resolución </w:t>
      </w:r>
      <w:bookmarkStart w:id="12" w:name="_Hlk72762790"/>
      <w:r w:rsidR="006D3EFD" w:rsidRPr="0060690F">
        <w:rPr>
          <w:rFonts w:ascii="Arial" w:hAnsi="Arial" w:cs="Arial"/>
          <w:lang w:val="es-ES"/>
        </w:rPr>
        <w:t xml:space="preserve">oficio </w:t>
      </w:r>
      <w:r w:rsidR="006D3EFD" w:rsidRPr="0060690F">
        <w:rPr>
          <w:rFonts w:ascii="Arial" w:eastAsia="Times New Roman" w:hAnsi="Arial" w:cs="Arial"/>
          <w:lang w:val="es-ES" w:eastAsia="es-ES"/>
        </w:rPr>
        <w:t xml:space="preserve">número </w:t>
      </w:r>
      <w:r w:rsidR="00F454C1" w:rsidRPr="0060690F">
        <w:rPr>
          <w:rFonts w:ascii="Arial" w:hAnsi="Arial" w:cs="Arial"/>
          <w:b/>
        </w:rPr>
        <w:t xml:space="preserve">********** </w:t>
      </w:r>
      <w:r w:rsidR="006D3EFD" w:rsidRPr="0060690F">
        <w:rPr>
          <w:rFonts w:ascii="Arial" w:eastAsia="Times New Roman" w:hAnsi="Arial" w:cs="Arial"/>
          <w:lang w:val="es-ES" w:eastAsia="es-ES"/>
        </w:rPr>
        <w:t>de fecha veinticinco de marzo de dos mil veinte, emitida por el Director de lo Contencioso de la Procuraduría Fiscal de la Subsecretaría de Ingresos de la Secretaría de Finanzas del Gobierno del Estado de Oaxaca, para el EFECTO de que dicte otra</w:t>
      </w:r>
      <w:bookmarkEnd w:id="12"/>
      <w:r w:rsidR="006D3EFD" w:rsidRPr="0060690F">
        <w:rPr>
          <w:rFonts w:ascii="Arial" w:eastAsia="Times New Roman" w:hAnsi="Arial" w:cs="Arial"/>
          <w:lang w:val="es-ES" w:eastAsia="es-ES"/>
        </w:rPr>
        <w:t xml:space="preserve">, en la que declare la nulidad de la multa por infracción relacionada con la </w:t>
      </w:r>
      <w:r w:rsidR="006D3EFD" w:rsidRPr="0060690F">
        <w:rPr>
          <w:rFonts w:ascii="Arial" w:hAnsi="Arial" w:cs="Arial"/>
        </w:rPr>
        <w:t>inscripción al Registro</w:t>
      </w:r>
      <w:r w:rsidR="006D3EFD" w:rsidRPr="0060690F">
        <w:rPr>
          <w:rFonts w:ascii="Arial" w:eastAsia="Times New Roman" w:hAnsi="Arial" w:cs="Arial"/>
          <w:lang w:val="es-ES" w:eastAsia="es-ES"/>
        </w:rPr>
        <w:t xml:space="preserve"> Estatal de Contribuyentes con </w:t>
      </w:r>
      <w:r w:rsidR="00376517" w:rsidRPr="0060690F">
        <w:rPr>
          <w:rFonts w:ascii="Arial" w:eastAsia="Times New Roman" w:hAnsi="Arial" w:cs="Arial"/>
          <w:lang w:val="es-ES" w:eastAsia="es-ES"/>
        </w:rPr>
        <w:t xml:space="preserve">número de control </w:t>
      </w:r>
      <w:r w:rsidR="00F454C1" w:rsidRPr="0060690F">
        <w:rPr>
          <w:rFonts w:ascii="Arial" w:hAnsi="Arial" w:cs="Arial"/>
          <w:b/>
        </w:rPr>
        <w:t>**********</w:t>
      </w:r>
      <w:r w:rsidR="00376517" w:rsidRPr="0060690F">
        <w:rPr>
          <w:rFonts w:ascii="Arial" w:eastAsia="Times New Roman" w:hAnsi="Arial" w:cs="Arial"/>
          <w:lang w:val="es-ES" w:eastAsia="es-ES"/>
        </w:rPr>
        <w:t xml:space="preserve"> de fecha diecinueve de agosto de dos mil diecinueve, impuesta por la Directora </w:t>
      </w:r>
      <w:r w:rsidR="00376517" w:rsidRPr="0060690F">
        <w:rPr>
          <w:rFonts w:ascii="Arial" w:hAnsi="Arial" w:cs="Arial"/>
          <w:lang w:val="es-ES"/>
        </w:rPr>
        <w:t>de Ingresos y Recaudación de la Secretaría de Finanzas del Estado de Oaxaca, por las razones expuestas en el presente considerando.</w:t>
      </w:r>
    </w:p>
    <w:p w14:paraId="1689FC33" w14:textId="67B94B42" w:rsidR="00517E0E" w:rsidRPr="0060690F" w:rsidRDefault="00AD1817" w:rsidP="00C72914">
      <w:pPr>
        <w:tabs>
          <w:tab w:val="left" w:pos="1491"/>
        </w:tabs>
        <w:spacing w:line="360" w:lineRule="auto"/>
        <w:jc w:val="both"/>
        <w:rPr>
          <w:rFonts w:ascii="Arial" w:hAnsi="Arial" w:cs="Arial"/>
        </w:rPr>
      </w:pPr>
      <w:r w:rsidRPr="0060690F">
        <w:rPr>
          <w:rFonts w:ascii="Arial" w:eastAsia="Times New Roman" w:hAnsi="Arial" w:cs="Arial"/>
          <w:lang w:val="es-ES" w:eastAsia="es-ES"/>
        </w:rPr>
        <w:t xml:space="preserve">     </w:t>
      </w:r>
      <w:r w:rsidR="00376517" w:rsidRPr="0060690F">
        <w:rPr>
          <w:rFonts w:ascii="Arial" w:eastAsia="Times New Roman" w:hAnsi="Arial" w:cs="Arial"/>
          <w:lang w:val="es-ES" w:eastAsia="es-ES"/>
        </w:rPr>
        <w:t xml:space="preserve">No es obstáculo para esta </w:t>
      </w:r>
      <w:r w:rsidR="00517E0E" w:rsidRPr="0060690F">
        <w:rPr>
          <w:rFonts w:ascii="Arial" w:eastAsia="Times New Roman" w:hAnsi="Arial" w:cs="Arial"/>
          <w:lang w:val="es-ES" w:eastAsia="es-ES"/>
        </w:rPr>
        <w:t>Juzgador</w:t>
      </w:r>
      <w:r w:rsidR="00FA27E8" w:rsidRPr="0060690F">
        <w:rPr>
          <w:rFonts w:ascii="Arial" w:eastAsia="Times New Roman" w:hAnsi="Arial" w:cs="Arial"/>
          <w:lang w:val="es-ES" w:eastAsia="es-ES"/>
        </w:rPr>
        <w:t xml:space="preserve">a el hecho que la </w:t>
      </w:r>
      <w:r w:rsidR="00517E0E" w:rsidRPr="0060690F">
        <w:rPr>
          <w:rFonts w:ascii="Arial" w:eastAsia="Times New Roman" w:hAnsi="Arial" w:cs="Arial"/>
          <w:lang w:val="es-ES" w:eastAsia="es-ES"/>
        </w:rPr>
        <w:t>actora formul</w:t>
      </w:r>
      <w:r w:rsidR="00657243" w:rsidRPr="0060690F">
        <w:rPr>
          <w:rFonts w:ascii="Arial" w:eastAsia="Times New Roman" w:hAnsi="Arial" w:cs="Arial"/>
          <w:lang w:val="es-ES" w:eastAsia="es-ES"/>
        </w:rPr>
        <w:t>ara</w:t>
      </w:r>
      <w:r w:rsidR="00517E0E" w:rsidRPr="0060690F">
        <w:rPr>
          <w:rFonts w:ascii="Arial" w:eastAsia="Times New Roman" w:hAnsi="Arial" w:cs="Arial"/>
          <w:lang w:val="es-ES" w:eastAsia="es-ES"/>
        </w:rPr>
        <w:t xml:space="preserve"> diverso</w:t>
      </w:r>
      <w:r w:rsidR="00FA27E8" w:rsidRPr="0060690F">
        <w:rPr>
          <w:rFonts w:ascii="Arial" w:eastAsia="Times New Roman" w:hAnsi="Arial" w:cs="Arial"/>
          <w:lang w:val="es-ES" w:eastAsia="es-ES"/>
        </w:rPr>
        <w:t>s</w:t>
      </w:r>
      <w:r w:rsidR="00517E0E" w:rsidRPr="0060690F">
        <w:rPr>
          <w:rFonts w:ascii="Arial" w:eastAsia="Times New Roman" w:hAnsi="Arial" w:cs="Arial"/>
          <w:lang w:val="es-ES" w:eastAsia="es-ES"/>
        </w:rPr>
        <w:t xml:space="preserve">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dados, en virtud que no mejoraría lo alcanzado por </w:t>
      </w:r>
      <w:r w:rsidR="0080167B" w:rsidRPr="0060690F">
        <w:rPr>
          <w:rFonts w:ascii="Arial" w:eastAsia="Times New Roman" w:hAnsi="Arial" w:cs="Arial"/>
          <w:lang w:val="es-ES" w:eastAsia="es-ES"/>
        </w:rPr>
        <w:t>la</w:t>
      </w:r>
      <w:r w:rsidR="00517E0E" w:rsidRPr="0060690F">
        <w:rPr>
          <w:rFonts w:ascii="Arial" w:eastAsia="Times New Roman" w:hAnsi="Arial" w:cs="Arial"/>
          <w:lang w:val="es-ES" w:eastAsia="es-ES"/>
        </w:rPr>
        <w:t xml:space="preserve"> actor</w:t>
      </w:r>
      <w:r w:rsidR="0080167B" w:rsidRPr="0060690F">
        <w:rPr>
          <w:rFonts w:ascii="Arial" w:eastAsia="Times New Roman" w:hAnsi="Arial" w:cs="Arial"/>
          <w:lang w:val="es-ES" w:eastAsia="es-ES"/>
        </w:rPr>
        <w:t>a</w:t>
      </w:r>
      <w:r w:rsidR="00517E0E" w:rsidRPr="0060690F">
        <w:rPr>
          <w:rFonts w:ascii="Arial" w:eastAsia="Times New Roman" w:hAnsi="Arial" w:cs="Arial"/>
          <w:lang w:val="es-ES" w:eastAsia="es-ES"/>
        </w:rPr>
        <w:t xml:space="preserve">, </w:t>
      </w:r>
      <w:r w:rsidR="0080167B" w:rsidRPr="0060690F">
        <w:rPr>
          <w:rFonts w:ascii="Arial" w:eastAsia="Times New Roman" w:hAnsi="Arial" w:cs="Arial"/>
          <w:lang w:val="es-ES" w:eastAsia="es-ES"/>
        </w:rPr>
        <w:t xml:space="preserve">lo anterior encuentra sustento en </w:t>
      </w:r>
      <w:r w:rsidR="00517E0E" w:rsidRPr="0060690F">
        <w:rPr>
          <w:rFonts w:ascii="Arial" w:eastAsia="Times New Roman" w:hAnsi="Arial" w:cs="Arial"/>
          <w:lang w:val="es-ES" w:eastAsia="es-ES"/>
        </w:rPr>
        <w:t>la Jurisprudencia en Materia Común, Novena Época, Registro electrónico 179367, de rubro siguiente</w:t>
      </w:r>
      <w:r w:rsidR="00EB084E" w:rsidRPr="0060690F">
        <w:rPr>
          <w:rFonts w:ascii="Arial" w:eastAsia="Times New Roman" w:hAnsi="Arial" w:cs="Arial"/>
          <w:lang w:val="es-ES" w:eastAsia="es-ES"/>
        </w:rPr>
        <w:t>:</w:t>
      </w:r>
      <w:r w:rsidR="00517E0E" w:rsidRPr="0060690F">
        <w:rPr>
          <w:rFonts w:ascii="Arial" w:eastAsia="Times New Roman" w:hAnsi="Arial" w:cs="Arial"/>
          <w:lang w:val="es-ES" w:eastAsia="es-ES"/>
        </w:rPr>
        <w:t xml:space="preserve"> CONCEPTOS DE VIO</w:t>
      </w:r>
      <w:r w:rsidR="0080167B" w:rsidRPr="0060690F">
        <w:rPr>
          <w:rFonts w:ascii="Arial" w:eastAsia="Times New Roman" w:hAnsi="Arial" w:cs="Arial"/>
          <w:lang w:val="es-ES" w:eastAsia="es-ES"/>
        </w:rPr>
        <w:t>L</w:t>
      </w:r>
      <w:r w:rsidR="00517E0E" w:rsidRPr="0060690F">
        <w:rPr>
          <w:rFonts w:ascii="Arial" w:eastAsia="Times New Roman" w:hAnsi="Arial" w:cs="Arial"/>
          <w:lang w:val="es-ES" w:eastAsia="es-ES"/>
        </w:rPr>
        <w:t>ACION EN AMPARO DIRECTO. EL ESTUDIO DE LOS QUE DETERMINEN SU CONCESIÓN DEBE ATENDER AL PRINCIPIO DE MAYOR BENEFICIO PUD</w:t>
      </w:r>
      <w:r w:rsidR="0080167B" w:rsidRPr="0060690F">
        <w:rPr>
          <w:rFonts w:ascii="Arial" w:eastAsia="Times New Roman" w:hAnsi="Arial" w:cs="Arial"/>
          <w:lang w:val="es-ES" w:eastAsia="es-ES"/>
        </w:rPr>
        <w:t>IÉNDO</w:t>
      </w:r>
      <w:r w:rsidR="00517E0E" w:rsidRPr="0060690F">
        <w:rPr>
          <w:rFonts w:ascii="Arial" w:eastAsia="Times New Roman" w:hAnsi="Arial" w:cs="Arial"/>
          <w:lang w:val="es-ES" w:eastAsia="es-ES"/>
        </w:rPr>
        <w:t>SE OMITIR EL DE AQUELLOS QUE, AUNQUE RESULTEN FUNDADOS, NO MEJORE</w:t>
      </w:r>
      <w:r w:rsidR="0080167B" w:rsidRPr="0060690F">
        <w:rPr>
          <w:rFonts w:ascii="Arial" w:eastAsia="Times New Roman" w:hAnsi="Arial" w:cs="Arial"/>
          <w:lang w:val="es-ES" w:eastAsia="es-ES"/>
        </w:rPr>
        <w:t>N</w:t>
      </w:r>
      <w:r w:rsidR="00517E0E" w:rsidRPr="0060690F">
        <w:rPr>
          <w:rFonts w:ascii="Arial" w:eastAsia="Times New Roman" w:hAnsi="Arial" w:cs="Arial"/>
          <w:lang w:val="es-ES" w:eastAsia="es-ES"/>
        </w:rPr>
        <w:t xml:space="preserve"> LO YA ALCANZADO POR EL QUEJOSO, INCLUSIVE LOS QUE SE REFIEREN A CONSTITUCIONALIDAD DE </w:t>
      </w:r>
      <w:r w:rsidR="003E7917" w:rsidRPr="0060690F">
        <w:rPr>
          <w:rFonts w:ascii="Arial" w:eastAsia="Times New Roman" w:hAnsi="Arial" w:cs="Arial"/>
          <w:lang w:val="es-ES" w:eastAsia="es-ES"/>
        </w:rPr>
        <w:t>LEYES. -</w:t>
      </w:r>
      <w:r w:rsidR="00376517" w:rsidRPr="0060690F">
        <w:rPr>
          <w:rFonts w:ascii="Arial" w:eastAsia="Times New Roman" w:hAnsi="Arial" w:cs="Arial"/>
          <w:lang w:val="es-ES" w:eastAsia="es-ES"/>
        </w:rPr>
        <w:t xml:space="preserve"> - - - - - - - - - - - - - - - - - - - - - - - - - - - - - - - - - - - - - - - - - - - - - - - - - - - - - - - </w:t>
      </w:r>
    </w:p>
    <w:p w14:paraId="393559ED" w14:textId="065A99E2" w:rsidR="00803030" w:rsidRPr="0060690F" w:rsidRDefault="00C72914" w:rsidP="00376517">
      <w:pPr>
        <w:tabs>
          <w:tab w:val="left" w:pos="1491"/>
        </w:tabs>
        <w:spacing w:line="360" w:lineRule="auto"/>
        <w:jc w:val="both"/>
        <w:rPr>
          <w:rFonts w:ascii="Arial" w:hAnsi="Arial" w:cs="Arial"/>
        </w:rPr>
      </w:pPr>
      <w:r w:rsidRPr="0060690F">
        <w:rPr>
          <w:rFonts w:ascii="Arial" w:hAnsi="Arial" w:cs="Arial"/>
        </w:rPr>
        <w:t xml:space="preserve">    </w:t>
      </w:r>
      <w:r w:rsidR="00374A59" w:rsidRPr="0060690F">
        <w:rPr>
          <w:rFonts w:ascii="Arial" w:hAnsi="Arial" w:cs="Arial"/>
        </w:rPr>
        <w:t xml:space="preserve">  </w:t>
      </w:r>
      <w:r w:rsidRPr="0060690F">
        <w:rPr>
          <w:rFonts w:ascii="Arial" w:hAnsi="Arial" w:cs="Arial"/>
        </w:rPr>
        <w:t xml:space="preserve"> </w:t>
      </w:r>
      <w:r w:rsidR="00803030" w:rsidRPr="0060690F">
        <w:rPr>
          <w:rFonts w:ascii="Arial" w:hAnsi="Arial" w:cs="Arial"/>
          <w:b/>
        </w:rPr>
        <w:t>QUINTO.-</w:t>
      </w:r>
      <w:r w:rsidR="00803030" w:rsidRPr="0060690F">
        <w:rPr>
          <w:rFonts w:ascii="Arial" w:hAnsi="Arial" w:cs="Arial"/>
        </w:rPr>
        <w:t xml:space="preserve"> Como la parte actora en el presente juicio,</w:t>
      </w:r>
      <w:r w:rsidR="00803030" w:rsidRPr="0060690F">
        <w:rPr>
          <w:rFonts w:ascii="Arial" w:hAnsi="Arial" w:cs="Arial"/>
          <w:b/>
        </w:rPr>
        <w:t xml:space="preserve"> no se opuso a la publicación de sus datos personales</w:t>
      </w:r>
      <w:r w:rsidR="00803030" w:rsidRPr="0060690F">
        <w:rPr>
          <w:rFonts w:ascii="Arial" w:hAnsi="Arial" w:cs="Arial"/>
        </w:rPr>
        <w:t xml:space="preserve"> y al encontrarse obligado este juzgador a proteger dicha información</w:t>
      </w:r>
      <w:r w:rsidR="00803030" w:rsidRPr="0060690F">
        <w:rPr>
          <w:rFonts w:ascii="Arial" w:hAnsi="Arial" w:cs="Arial"/>
          <w:b/>
        </w:rPr>
        <w:t xml:space="preserve"> </w:t>
      </w:r>
      <w:r w:rsidR="00803030" w:rsidRPr="0060690F">
        <w:rPr>
          <w:rFonts w:ascii="Arial" w:hAnsi="Arial" w:cs="Arial"/>
        </w:rPr>
        <w:t xml:space="preserve">de conformidad a lo dispuesto por los artículos 114, </w:t>
      </w:r>
      <w:r w:rsidR="00803030" w:rsidRPr="0060690F">
        <w:rPr>
          <w:rFonts w:ascii="Arial" w:hAnsi="Arial" w:cs="Arial"/>
        </w:rPr>
        <w:lastRenderedPageBreak/>
        <w:t xml:space="preserve">aparatado C, de la Constitución Política del Estado Libre y Soberano de Oaxaca; 1, 2, 3, 5 fracciones II, III, IV, V y VI, 6 fracción VII, 7 fracción V, 12, 57 y 58 de la Ley de Transparencia y Acceso a la Información Pública para el Estado de Oaxaca, </w:t>
      </w:r>
      <w:r w:rsidR="00803030" w:rsidRPr="0060690F">
        <w:rPr>
          <w:rFonts w:ascii="Arial" w:hAnsi="Arial" w:cs="Arial"/>
          <w:b/>
        </w:rPr>
        <w:t xml:space="preserve">se ordena la publicación de la sentencia, </w:t>
      </w:r>
      <w:r w:rsidR="00803030" w:rsidRPr="0060690F">
        <w:rPr>
          <w:rFonts w:ascii="Arial" w:hAnsi="Arial" w:cs="Arial"/>
        </w:rPr>
        <w:t>con la supresión de datos personales identificables, procurándose que no se impida conocer el criterio sostenido por este órgano jurisdiccional. - - - - - - - - - - - - - - - - - - - - - - - - - - - - - - - - - - - - - - - - - - - - - -</w:t>
      </w:r>
    </w:p>
    <w:p w14:paraId="16F7188A" w14:textId="3CC91A83" w:rsidR="00112B40" w:rsidRPr="0060690F" w:rsidRDefault="00112B40" w:rsidP="00B065E4">
      <w:pPr>
        <w:spacing w:after="120" w:line="360" w:lineRule="auto"/>
        <w:ind w:right="-7" w:firstLine="567"/>
        <w:jc w:val="both"/>
        <w:rPr>
          <w:rFonts w:ascii="Arial" w:eastAsia="Times New Roman" w:hAnsi="Arial" w:cs="Arial"/>
          <w:lang w:val="es-ES_tradnl" w:eastAsia="es-ES"/>
        </w:rPr>
      </w:pPr>
      <w:r w:rsidRPr="0060690F">
        <w:rPr>
          <w:rFonts w:ascii="Arial" w:eastAsia="Times New Roman" w:hAnsi="Arial" w:cs="Arial"/>
          <w:lang w:val="es-ES_tradnl" w:eastAsia="es-ES"/>
        </w:rPr>
        <w:t xml:space="preserve">Por lo expuesto y con fundamento en los artículos </w:t>
      </w:r>
      <w:r w:rsidR="00D309F9" w:rsidRPr="0060690F">
        <w:rPr>
          <w:rFonts w:ascii="Arial" w:eastAsia="Times New Roman" w:hAnsi="Arial" w:cs="Arial"/>
          <w:lang w:val="es-ES_tradnl" w:eastAsia="es-ES"/>
        </w:rPr>
        <w:t>20</w:t>
      </w:r>
      <w:r w:rsidRPr="0060690F">
        <w:rPr>
          <w:rFonts w:ascii="Arial" w:eastAsia="Times New Roman" w:hAnsi="Arial" w:cs="Arial"/>
          <w:lang w:val="es-ES_tradnl" w:eastAsia="es-ES"/>
        </w:rPr>
        <w:t xml:space="preserve">7 y </w:t>
      </w:r>
      <w:r w:rsidR="00D309F9" w:rsidRPr="0060690F">
        <w:rPr>
          <w:rFonts w:ascii="Arial" w:eastAsia="Times New Roman" w:hAnsi="Arial" w:cs="Arial"/>
          <w:lang w:val="es-ES_tradnl" w:eastAsia="es-ES"/>
        </w:rPr>
        <w:t>20</w:t>
      </w:r>
      <w:r w:rsidRPr="0060690F">
        <w:rPr>
          <w:rFonts w:ascii="Arial" w:eastAsia="Times New Roman" w:hAnsi="Arial" w:cs="Arial"/>
          <w:lang w:val="es-ES_tradnl" w:eastAsia="es-ES"/>
        </w:rPr>
        <w:t xml:space="preserve">9 </w:t>
      </w:r>
      <w:r w:rsidR="007739D7" w:rsidRPr="0060690F">
        <w:rPr>
          <w:rFonts w:ascii="Arial" w:eastAsia="Times New Roman" w:hAnsi="Arial" w:cs="Arial"/>
          <w:lang w:val="es-ES" w:eastAsia="es-ES"/>
        </w:rPr>
        <w:t>Ley de Procedimiento y Justicia Administrativa para el Estado de Oaxaca</w:t>
      </w:r>
      <w:r w:rsidRPr="0060690F">
        <w:rPr>
          <w:rFonts w:ascii="Arial" w:eastAsia="Times New Roman" w:hAnsi="Arial" w:cs="Arial"/>
          <w:lang w:val="es-ES_tradnl" w:eastAsia="es-ES"/>
        </w:rPr>
        <w:t xml:space="preserve">; se - - - - - - </w:t>
      </w:r>
      <w:r w:rsidR="00487A1E" w:rsidRPr="0060690F">
        <w:rPr>
          <w:rFonts w:ascii="Arial" w:eastAsia="Times New Roman" w:hAnsi="Arial" w:cs="Arial"/>
          <w:lang w:val="es-ES_tradnl" w:eastAsia="es-ES"/>
        </w:rPr>
        <w:t xml:space="preserve">- - - - - </w:t>
      </w:r>
    </w:p>
    <w:p w14:paraId="014382FF" w14:textId="77777777" w:rsidR="00D07844" w:rsidRPr="0060690F" w:rsidRDefault="00D07844" w:rsidP="00B065E4">
      <w:pPr>
        <w:widowControl w:val="0"/>
        <w:spacing w:after="0" w:line="360" w:lineRule="auto"/>
        <w:jc w:val="center"/>
        <w:rPr>
          <w:rFonts w:ascii="Arial" w:eastAsia="Times New Roman" w:hAnsi="Arial" w:cs="Arial"/>
          <w:b/>
          <w:lang w:val="es-ES" w:eastAsia="es-ES"/>
        </w:rPr>
      </w:pPr>
    </w:p>
    <w:p w14:paraId="47D3D487" w14:textId="16053353" w:rsidR="00DB15E3" w:rsidRPr="0060690F" w:rsidRDefault="00DB15E3" w:rsidP="00B065E4">
      <w:pPr>
        <w:widowControl w:val="0"/>
        <w:spacing w:after="0" w:line="360" w:lineRule="auto"/>
        <w:jc w:val="center"/>
        <w:rPr>
          <w:rFonts w:ascii="Arial" w:eastAsia="Times New Roman" w:hAnsi="Arial" w:cs="Arial"/>
          <w:b/>
          <w:lang w:val="es-ES" w:eastAsia="es-ES"/>
        </w:rPr>
      </w:pPr>
      <w:r w:rsidRPr="0060690F">
        <w:rPr>
          <w:rFonts w:ascii="Arial" w:eastAsia="Times New Roman" w:hAnsi="Arial" w:cs="Arial"/>
          <w:b/>
          <w:lang w:val="es-ES" w:eastAsia="es-ES"/>
        </w:rPr>
        <w:t>R E S U E L V E:</w:t>
      </w:r>
    </w:p>
    <w:p w14:paraId="608EC3F4" w14:textId="77777777" w:rsidR="00D07844" w:rsidRPr="0060690F" w:rsidRDefault="00D07844" w:rsidP="00B065E4">
      <w:pPr>
        <w:widowControl w:val="0"/>
        <w:spacing w:after="0" w:line="360" w:lineRule="auto"/>
        <w:jc w:val="center"/>
        <w:rPr>
          <w:rFonts w:ascii="Arial" w:eastAsia="Times New Roman" w:hAnsi="Arial" w:cs="Arial"/>
          <w:b/>
          <w:lang w:val="es-ES" w:eastAsia="es-ES"/>
        </w:rPr>
      </w:pPr>
    </w:p>
    <w:p w14:paraId="5C2B2264" w14:textId="2B7ADFA5" w:rsidR="00DB15E3" w:rsidRPr="0060690F" w:rsidRDefault="00DB15E3" w:rsidP="00B065E4">
      <w:pPr>
        <w:widowControl w:val="0"/>
        <w:spacing w:after="0" w:line="360" w:lineRule="auto"/>
        <w:jc w:val="both"/>
        <w:rPr>
          <w:rFonts w:ascii="Arial" w:eastAsia="Times New Roman" w:hAnsi="Arial" w:cs="Arial"/>
          <w:lang w:val="es-ES" w:eastAsia="es-ES"/>
        </w:rPr>
      </w:pPr>
      <w:r w:rsidRPr="0060690F">
        <w:rPr>
          <w:rFonts w:ascii="Arial" w:eastAsia="Times New Roman" w:hAnsi="Arial" w:cs="Arial"/>
          <w:b/>
          <w:lang w:val="es-ES" w:eastAsia="es-ES"/>
        </w:rPr>
        <w:t xml:space="preserve">            </w:t>
      </w:r>
      <w:r w:rsidR="00487A1E" w:rsidRPr="0060690F">
        <w:rPr>
          <w:rFonts w:ascii="Arial" w:eastAsia="Times New Roman" w:hAnsi="Arial" w:cs="Arial"/>
          <w:b/>
          <w:lang w:val="es-ES" w:eastAsia="es-ES"/>
        </w:rPr>
        <w:t>PRIMERO</w:t>
      </w:r>
      <w:r w:rsidR="00487A1E" w:rsidRPr="0060690F">
        <w:rPr>
          <w:rFonts w:ascii="Arial" w:eastAsia="Times New Roman" w:hAnsi="Arial" w:cs="Arial"/>
          <w:lang w:val="es-ES" w:eastAsia="es-ES"/>
        </w:rPr>
        <w:t>. -</w:t>
      </w:r>
      <w:r w:rsidRPr="0060690F">
        <w:rPr>
          <w:rFonts w:ascii="Arial" w:eastAsia="Times New Roman" w:hAnsi="Arial" w:cs="Arial"/>
          <w:lang w:val="es-ES" w:eastAsia="es-ES"/>
        </w:rPr>
        <w:t xml:space="preserve"> Esta Quinta Sala Unitaria del Tribunal de Justicia Administrativa del Estado de Oaxaca, es competente para co</w:t>
      </w:r>
      <w:r w:rsidR="00EB1CEA" w:rsidRPr="0060690F">
        <w:rPr>
          <w:rFonts w:ascii="Arial" w:eastAsia="Times New Roman" w:hAnsi="Arial" w:cs="Arial"/>
          <w:lang w:val="es-ES" w:eastAsia="es-ES"/>
        </w:rPr>
        <w:t>nocer y resolver del presente Juicio de Nulidad</w:t>
      </w:r>
      <w:r w:rsidRPr="0060690F">
        <w:rPr>
          <w:rFonts w:ascii="Arial" w:eastAsia="Times New Roman" w:hAnsi="Arial" w:cs="Arial"/>
          <w:lang w:val="es-ES" w:eastAsia="es-ES"/>
        </w:rPr>
        <w:t>- - - - - - - - - - - - - - - - - - -</w:t>
      </w:r>
      <w:r w:rsidR="00EB1CEA" w:rsidRPr="0060690F">
        <w:rPr>
          <w:rFonts w:ascii="Arial" w:eastAsia="Times New Roman" w:hAnsi="Arial" w:cs="Arial"/>
          <w:lang w:val="es-ES" w:eastAsia="es-ES"/>
        </w:rPr>
        <w:t xml:space="preserve"> - - - - - - - - - - - - - - -</w:t>
      </w:r>
      <w:r w:rsidR="0009741C" w:rsidRPr="0060690F">
        <w:rPr>
          <w:rFonts w:ascii="Arial" w:eastAsia="Times New Roman" w:hAnsi="Arial" w:cs="Arial"/>
          <w:lang w:val="es-ES" w:eastAsia="es-ES"/>
        </w:rPr>
        <w:t xml:space="preserve"> </w:t>
      </w:r>
      <w:r w:rsidR="00487A1E" w:rsidRPr="0060690F">
        <w:rPr>
          <w:rFonts w:ascii="Arial" w:eastAsia="Times New Roman" w:hAnsi="Arial" w:cs="Arial"/>
          <w:lang w:val="es-ES" w:eastAsia="es-ES"/>
        </w:rPr>
        <w:t xml:space="preserve">- - - - - - - - - - - - - - - - - - - - - - </w:t>
      </w:r>
    </w:p>
    <w:p w14:paraId="63F98188" w14:textId="77777777" w:rsidR="006303CA" w:rsidRPr="0060690F" w:rsidRDefault="006303CA" w:rsidP="00B065E4">
      <w:pPr>
        <w:widowControl w:val="0"/>
        <w:spacing w:after="0" w:line="360" w:lineRule="auto"/>
        <w:ind w:firstLine="708"/>
        <w:jc w:val="both"/>
        <w:rPr>
          <w:rFonts w:ascii="Arial" w:eastAsia="Times New Roman" w:hAnsi="Arial" w:cs="Arial"/>
          <w:b/>
          <w:lang w:val="es-ES" w:eastAsia="es-ES"/>
        </w:rPr>
      </w:pPr>
    </w:p>
    <w:p w14:paraId="7DD33A34" w14:textId="651B5F6A" w:rsidR="00DB15E3" w:rsidRPr="0060690F" w:rsidRDefault="00487A1E" w:rsidP="00B065E4">
      <w:pPr>
        <w:widowControl w:val="0"/>
        <w:spacing w:after="0" w:line="360" w:lineRule="auto"/>
        <w:ind w:firstLine="708"/>
        <w:jc w:val="both"/>
        <w:rPr>
          <w:rFonts w:ascii="Arial" w:eastAsia="Times New Roman" w:hAnsi="Arial" w:cs="Arial"/>
          <w:lang w:val="es-ES" w:eastAsia="es-ES"/>
        </w:rPr>
      </w:pPr>
      <w:r w:rsidRPr="0060690F">
        <w:rPr>
          <w:rFonts w:ascii="Arial" w:eastAsia="Times New Roman" w:hAnsi="Arial" w:cs="Arial"/>
          <w:b/>
          <w:lang w:val="es-ES" w:eastAsia="es-ES"/>
        </w:rPr>
        <w:t>SEGUNDO</w:t>
      </w:r>
      <w:r w:rsidRPr="0060690F">
        <w:rPr>
          <w:rFonts w:ascii="Arial" w:eastAsia="Times New Roman" w:hAnsi="Arial" w:cs="Arial"/>
          <w:lang w:val="es-ES" w:eastAsia="es-ES"/>
        </w:rPr>
        <w:t>. -</w:t>
      </w:r>
      <w:r w:rsidR="00DB15E3" w:rsidRPr="0060690F">
        <w:rPr>
          <w:rFonts w:ascii="Arial" w:eastAsia="Times New Roman" w:hAnsi="Arial" w:cs="Arial"/>
          <w:lang w:val="es-ES" w:eastAsia="es-ES"/>
        </w:rPr>
        <w:t xml:space="preserve"> La personalidad de las partes quedó acreditada en autos.</w:t>
      </w:r>
      <w:r w:rsidR="0009741C" w:rsidRPr="0060690F">
        <w:rPr>
          <w:rFonts w:ascii="Arial" w:eastAsia="Times New Roman" w:hAnsi="Arial" w:cs="Arial"/>
          <w:lang w:val="es-ES" w:eastAsia="es-ES"/>
        </w:rPr>
        <w:t xml:space="preserve"> </w:t>
      </w:r>
      <w:r w:rsidRPr="0060690F">
        <w:rPr>
          <w:rFonts w:ascii="Arial" w:eastAsia="Times New Roman" w:hAnsi="Arial" w:cs="Arial"/>
          <w:lang w:val="es-ES" w:eastAsia="es-ES"/>
        </w:rPr>
        <w:t xml:space="preserve">- - - - </w:t>
      </w:r>
    </w:p>
    <w:p w14:paraId="2B6CE1F7" w14:textId="77777777" w:rsidR="00DB15E3" w:rsidRPr="0060690F" w:rsidRDefault="00DB15E3" w:rsidP="00B065E4">
      <w:pPr>
        <w:widowControl w:val="0"/>
        <w:spacing w:after="0" w:line="360" w:lineRule="auto"/>
        <w:ind w:firstLine="708"/>
        <w:jc w:val="both"/>
        <w:rPr>
          <w:rFonts w:ascii="Arial" w:eastAsia="Times New Roman" w:hAnsi="Arial" w:cs="Arial"/>
          <w:b/>
          <w:lang w:val="es-ES" w:eastAsia="es-ES"/>
        </w:rPr>
      </w:pPr>
    </w:p>
    <w:p w14:paraId="0B258AFD" w14:textId="0CB9B874" w:rsidR="00DB15E3" w:rsidRPr="0060690F" w:rsidRDefault="00DB15E3" w:rsidP="00B065E4">
      <w:pPr>
        <w:widowControl w:val="0"/>
        <w:spacing w:after="120" w:line="360" w:lineRule="auto"/>
        <w:jc w:val="both"/>
        <w:rPr>
          <w:rFonts w:ascii="Arial" w:eastAsia="Times New Roman" w:hAnsi="Arial" w:cs="Arial"/>
          <w:b/>
          <w:lang w:eastAsia="es-ES"/>
        </w:rPr>
      </w:pPr>
      <w:r w:rsidRPr="0060690F">
        <w:rPr>
          <w:rFonts w:ascii="Arial" w:eastAsia="Times New Roman" w:hAnsi="Arial" w:cs="Arial"/>
          <w:b/>
          <w:lang w:val="es-ES" w:eastAsia="es-ES"/>
        </w:rPr>
        <w:t xml:space="preserve">         </w:t>
      </w:r>
      <w:r w:rsidRPr="0060690F">
        <w:rPr>
          <w:rFonts w:ascii="Arial" w:eastAsia="Times New Roman" w:hAnsi="Arial" w:cs="Arial"/>
          <w:lang w:eastAsia="es-ES"/>
        </w:rPr>
        <w:t xml:space="preserve"> </w:t>
      </w:r>
      <w:r w:rsidR="00487A1E" w:rsidRPr="0060690F">
        <w:rPr>
          <w:rFonts w:ascii="Arial" w:eastAsia="Times New Roman" w:hAnsi="Arial" w:cs="Arial"/>
          <w:b/>
          <w:bCs/>
          <w:lang w:val="es-ES" w:eastAsia="es-ES"/>
        </w:rPr>
        <w:t>TERCERO. -</w:t>
      </w:r>
      <w:r w:rsidR="009B1CF7" w:rsidRPr="0060690F">
        <w:rPr>
          <w:rFonts w:ascii="Arial" w:eastAsia="Times New Roman" w:hAnsi="Arial" w:cs="Arial"/>
          <w:lang w:val="es-ES" w:eastAsia="es-ES"/>
        </w:rPr>
        <w:t xml:space="preserve"> Esta Juzgadora advierte que en el presente juicio no se configura ninguna causal de improcedencia y sobreseimiento contenidas en los numerales 161 y 162 de la Ley de Procedimientos y Justicia Administrativa para el Estado de Oaxaca, por lo </w:t>
      </w:r>
      <w:r w:rsidR="00487A1E" w:rsidRPr="0060690F">
        <w:rPr>
          <w:rFonts w:ascii="Arial" w:eastAsia="Times New Roman" w:hAnsi="Arial" w:cs="Arial"/>
          <w:lang w:val="es-ES" w:eastAsia="es-ES"/>
        </w:rPr>
        <w:t>tanto,</w:t>
      </w:r>
      <w:r w:rsidR="009B1CF7" w:rsidRPr="0060690F">
        <w:rPr>
          <w:rFonts w:ascii="Arial" w:eastAsia="Times New Roman" w:hAnsi="Arial" w:cs="Arial"/>
          <w:lang w:val="es-ES" w:eastAsia="es-ES"/>
        </w:rPr>
        <w:t xml:space="preserve"> </w:t>
      </w:r>
      <w:r w:rsidRPr="0060690F">
        <w:rPr>
          <w:rFonts w:ascii="Arial" w:eastAsia="Times New Roman" w:hAnsi="Arial" w:cs="Arial"/>
          <w:b/>
          <w:lang w:val="es-ES" w:eastAsia="es-ES"/>
        </w:rPr>
        <w:t>NO SE SOBRESEE</w:t>
      </w:r>
      <w:r w:rsidRPr="0060690F">
        <w:rPr>
          <w:rFonts w:ascii="Arial" w:eastAsia="Times New Roman" w:hAnsi="Arial" w:cs="Arial"/>
          <w:lang w:val="es-ES" w:eastAsia="es-ES"/>
        </w:rPr>
        <w:t xml:space="preserve"> el </w:t>
      </w:r>
      <w:r w:rsidR="009B1CF7" w:rsidRPr="0060690F">
        <w:rPr>
          <w:rFonts w:ascii="Arial" w:eastAsia="Times New Roman" w:hAnsi="Arial" w:cs="Arial"/>
          <w:lang w:val="es-ES" w:eastAsia="es-ES"/>
        </w:rPr>
        <w:t>presente juicio en términos del considerando tercero de este fallo</w:t>
      </w:r>
      <w:r w:rsidR="0009741C" w:rsidRPr="0060690F">
        <w:rPr>
          <w:rFonts w:ascii="Arial" w:eastAsia="Times New Roman" w:hAnsi="Arial" w:cs="Arial"/>
          <w:lang w:val="es-ES" w:eastAsia="es-ES"/>
        </w:rPr>
        <w:t xml:space="preserve">. - - - - - - - - </w:t>
      </w:r>
      <w:r w:rsidR="00487A1E" w:rsidRPr="0060690F">
        <w:rPr>
          <w:rFonts w:ascii="Arial" w:eastAsia="Times New Roman" w:hAnsi="Arial" w:cs="Arial"/>
          <w:lang w:val="es-ES" w:eastAsia="es-ES"/>
        </w:rPr>
        <w:t>- - - - - - - - - - - - - - - - - - - - - - - - - - - - - - - - - - - - -  -</w:t>
      </w:r>
    </w:p>
    <w:p w14:paraId="13676C2B" w14:textId="1EF139CC" w:rsidR="00F454C1" w:rsidRPr="0060690F" w:rsidRDefault="00DB15E3" w:rsidP="00F454C1">
      <w:pPr>
        <w:spacing w:line="360" w:lineRule="auto"/>
        <w:ind w:right="18" w:firstLine="567"/>
        <w:jc w:val="both"/>
        <w:rPr>
          <w:rFonts w:ascii="Arial" w:eastAsia="Times New Roman" w:hAnsi="Arial" w:cs="Arial"/>
          <w:lang w:val="es-ES" w:eastAsia="es-ES"/>
        </w:rPr>
      </w:pPr>
      <w:r w:rsidRPr="0060690F">
        <w:rPr>
          <w:rFonts w:ascii="Arial" w:eastAsia="Times New Roman" w:hAnsi="Arial" w:cs="Arial"/>
          <w:b/>
          <w:bCs/>
          <w:lang w:eastAsia="es-ES"/>
        </w:rPr>
        <w:t xml:space="preserve">  </w:t>
      </w:r>
      <w:r w:rsidR="00EF526A" w:rsidRPr="0060690F">
        <w:rPr>
          <w:rFonts w:ascii="Arial" w:eastAsia="Times New Roman" w:hAnsi="Arial" w:cs="Arial"/>
          <w:b/>
          <w:bCs/>
          <w:lang w:eastAsia="es-ES"/>
        </w:rPr>
        <w:t>CUARTO</w:t>
      </w:r>
      <w:r w:rsidR="00EF526A" w:rsidRPr="0060690F">
        <w:rPr>
          <w:rFonts w:ascii="Arial" w:eastAsia="Times New Roman" w:hAnsi="Arial" w:cs="Arial"/>
          <w:bCs/>
          <w:lang w:eastAsia="es-ES"/>
        </w:rPr>
        <w:t>. -</w:t>
      </w:r>
      <w:r w:rsidR="00EF526A" w:rsidRPr="0060690F">
        <w:rPr>
          <w:rFonts w:ascii="Arial" w:eastAsia="Times New Roman" w:hAnsi="Arial" w:cs="Arial"/>
          <w:lang w:val="es-ES_tradnl" w:eastAsia="es-ES"/>
        </w:rPr>
        <w:t xml:space="preserve">Se declara la nulidad </w:t>
      </w:r>
      <w:r w:rsidR="003E7917" w:rsidRPr="0060690F">
        <w:rPr>
          <w:rFonts w:ascii="Arial" w:eastAsia="Times New Roman" w:hAnsi="Arial" w:cs="Arial"/>
          <w:lang w:val="es-ES_tradnl" w:eastAsia="es-ES"/>
        </w:rPr>
        <w:t xml:space="preserve">de la resolución </w:t>
      </w:r>
      <w:r w:rsidR="003E7917" w:rsidRPr="0060690F">
        <w:rPr>
          <w:rFonts w:ascii="Arial" w:hAnsi="Arial" w:cs="Arial"/>
          <w:lang w:val="es-ES"/>
        </w:rPr>
        <w:t xml:space="preserve">oficio </w:t>
      </w:r>
      <w:r w:rsidR="003E7917" w:rsidRPr="0060690F">
        <w:rPr>
          <w:rFonts w:ascii="Arial" w:eastAsia="Times New Roman" w:hAnsi="Arial" w:cs="Arial"/>
          <w:lang w:val="es-ES" w:eastAsia="es-ES"/>
        </w:rPr>
        <w:t xml:space="preserve">número </w:t>
      </w:r>
      <w:r w:rsidR="00F454C1" w:rsidRPr="0060690F">
        <w:rPr>
          <w:rFonts w:ascii="Arial" w:hAnsi="Arial" w:cs="Arial"/>
          <w:b/>
        </w:rPr>
        <w:t xml:space="preserve">********** </w:t>
      </w:r>
      <w:r w:rsidR="003E7917" w:rsidRPr="0060690F">
        <w:rPr>
          <w:rFonts w:ascii="Arial" w:eastAsia="Times New Roman" w:hAnsi="Arial" w:cs="Arial"/>
          <w:lang w:val="es-ES" w:eastAsia="es-ES"/>
        </w:rPr>
        <w:t xml:space="preserve">de fecha veinticinco de marzo de dos mil veinte, emitida por el Director de lo Contencioso de la Procuraduría Fiscal de la Subsecretaría de Ingresos de la Secretaría de Finanzas del Gobierno del Estado de Oaxaca, para el efecto de que dicte otra, en los términos especificados en el considerando </w:t>
      </w:r>
      <w:r w:rsidR="003E7917" w:rsidRPr="0060690F">
        <w:rPr>
          <w:rFonts w:ascii="Arial" w:eastAsia="Times New Roman" w:hAnsi="Arial" w:cs="Arial"/>
          <w:b/>
          <w:bCs/>
          <w:lang w:val="es-ES" w:eastAsia="es-ES"/>
        </w:rPr>
        <w:t>cuarto</w:t>
      </w:r>
      <w:r w:rsidR="003E7917" w:rsidRPr="0060690F">
        <w:rPr>
          <w:rFonts w:ascii="Arial" w:eastAsia="Times New Roman" w:hAnsi="Arial" w:cs="Arial"/>
          <w:lang w:val="es-ES" w:eastAsia="es-ES"/>
        </w:rPr>
        <w:t xml:space="preserve"> de la presente sentencia. </w:t>
      </w:r>
      <w:r w:rsidR="00F2645F" w:rsidRPr="0060690F">
        <w:rPr>
          <w:rFonts w:ascii="Arial" w:eastAsia="Times New Roman" w:hAnsi="Arial" w:cs="Arial"/>
          <w:lang w:val="es-ES" w:eastAsia="es-ES"/>
        </w:rPr>
        <w:t xml:space="preserve">- - - - - - </w:t>
      </w:r>
    </w:p>
    <w:p w14:paraId="7F002646" w14:textId="12158BE6" w:rsidR="00DB15E3" w:rsidRPr="0060690F" w:rsidRDefault="00487A1E" w:rsidP="00B065E4">
      <w:pPr>
        <w:spacing w:line="360" w:lineRule="auto"/>
        <w:ind w:right="18" w:firstLine="567"/>
        <w:jc w:val="both"/>
        <w:rPr>
          <w:rFonts w:ascii="Arial" w:eastAsia="Times New Roman" w:hAnsi="Arial" w:cs="Arial"/>
          <w:lang w:val="es-ES" w:eastAsia="es-ES"/>
        </w:rPr>
      </w:pPr>
      <w:r w:rsidRPr="0060690F">
        <w:rPr>
          <w:rFonts w:ascii="Arial" w:eastAsia="Times New Roman" w:hAnsi="Arial" w:cs="Arial"/>
          <w:b/>
          <w:lang w:val="es-ES" w:eastAsia="es-ES"/>
        </w:rPr>
        <w:t>QUINTO. -</w:t>
      </w:r>
      <w:r w:rsidR="00DB15E3" w:rsidRPr="0060690F">
        <w:rPr>
          <w:rFonts w:ascii="Arial" w:eastAsia="Times New Roman" w:hAnsi="Arial" w:cs="Arial"/>
          <w:lang w:val="es-ES" w:eastAsia="es-ES"/>
        </w:rPr>
        <w:t xml:space="preserve"> </w:t>
      </w:r>
      <w:r w:rsidR="00DB15E3" w:rsidRPr="0060690F">
        <w:rPr>
          <w:rFonts w:ascii="Arial" w:eastAsia="Times New Roman" w:hAnsi="Arial" w:cs="Arial"/>
          <w:lang w:eastAsia="es-ES"/>
        </w:rPr>
        <w:t xml:space="preserve">Conforme a lo dispuesto en los artículos 172 </w:t>
      </w:r>
      <w:r w:rsidR="009E008D" w:rsidRPr="0060690F">
        <w:rPr>
          <w:rFonts w:ascii="Arial" w:eastAsia="Times New Roman" w:hAnsi="Arial" w:cs="Arial"/>
          <w:lang w:eastAsia="es-ES"/>
        </w:rPr>
        <w:t xml:space="preserve">fracción I </w:t>
      </w:r>
      <w:r w:rsidR="00DB15E3" w:rsidRPr="0060690F">
        <w:rPr>
          <w:rFonts w:ascii="Arial" w:eastAsia="Times New Roman" w:hAnsi="Arial" w:cs="Arial"/>
          <w:lang w:eastAsia="es-ES"/>
        </w:rPr>
        <w:t>y 173</w:t>
      </w:r>
      <w:r w:rsidR="009E008D" w:rsidRPr="0060690F">
        <w:rPr>
          <w:rFonts w:ascii="Arial" w:eastAsia="Times New Roman" w:hAnsi="Arial" w:cs="Arial"/>
          <w:lang w:eastAsia="es-ES"/>
        </w:rPr>
        <w:t xml:space="preserve"> fracción II</w:t>
      </w:r>
      <w:r w:rsidR="00DB15E3" w:rsidRPr="0060690F">
        <w:rPr>
          <w:rFonts w:ascii="Arial" w:eastAsia="Times New Roman" w:hAnsi="Arial" w:cs="Arial"/>
          <w:lang w:eastAsia="es-ES"/>
        </w:rPr>
        <w:t xml:space="preserve"> </w:t>
      </w:r>
      <w:r w:rsidR="00DB15E3" w:rsidRPr="0060690F">
        <w:rPr>
          <w:rFonts w:ascii="Arial" w:eastAsia="Times New Roman" w:hAnsi="Arial" w:cs="Arial"/>
          <w:lang w:val="es-ES" w:eastAsia="es-ES"/>
        </w:rPr>
        <w:t>de la Ley de Procedimiento y Justicia Administrativa para el Estado de Oaxaca</w:t>
      </w:r>
      <w:r w:rsidR="00DB15E3" w:rsidRPr="0060690F">
        <w:rPr>
          <w:rFonts w:ascii="Arial" w:eastAsia="Times New Roman" w:hAnsi="Arial" w:cs="Arial"/>
          <w:b/>
          <w:lang w:val="es-ES" w:eastAsia="es-ES"/>
        </w:rPr>
        <w:t xml:space="preserve">, NOTIFÍQUESE </w:t>
      </w:r>
      <w:r w:rsidR="00DB15E3" w:rsidRPr="0060690F">
        <w:rPr>
          <w:rFonts w:ascii="Arial" w:eastAsia="Times New Roman" w:hAnsi="Arial" w:cs="Arial"/>
          <w:lang w:val="es-ES" w:eastAsia="es-ES"/>
        </w:rPr>
        <w:t>personalmente a</w:t>
      </w:r>
      <w:r w:rsidR="00F2645F" w:rsidRPr="0060690F">
        <w:rPr>
          <w:rFonts w:ascii="Arial" w:eastAsia="Times New Roman" w:hAnsi="Arial" w:cs="Arial"/>
          <w:lang w:val="es-ES" w:eastAsia="es-ES"/>
        </w:rPr>
        <w:t xml:space="preserve"> la</w:t>
      </w:r>
      <w:r w:rsidR="00252E16" w:rsidRPr="0060690F">
        <w:rPr>
          <w:rFonts w:ascii="Arial" w:eastAsia="Times New Roman" w:hAnsi="Arial" w:cs="Arial"/>
          <w:lang w:val="es-ES" w:eastAsia="es-ES"/>
        </w:rPr>
        <w:t xml:space="preserve"> </w:t>
      </w:r>
      <w:r w:rsidR="00DB15E3" w:rsidRPr="0060690F">
        <w:rPr>
          <w:rFonts w:ascii="Arial" w:eastAsia="Times New Roman" w:hAnsi="Arial" w:cs="Arial"/>
          <w:lang w:val="es-ES" w:eastAsia="es-ES"/>
        </w:rPr>
        <w:t>actor</w:t>
      </w:r>
      <w:r w:rsidR="00F2645F" w:rsidRPr="0060690F">
        <w:rPr>
          <w:rFonts w:ascii="Arial" w:eastAsia="Times New Roman" w:hAnsi="Arial" w:cs="Arial"/>
          <w:lang w:val="es-ES" w:eastAsia="es-ES"/>
        </w:rPr>
        <w:t>a</w:t>
      </w:r>
      <w:r w:rsidR="00DB15E3" w:rsidRPr="0060690F">
        <w:rPr>
          <w:rFonts w:ascii="Arial" w:eastAsia="Times New Roman" w:hAnsi="Arial" w:cs="Arial"/>
          <w:lang w:val="es-ES" w:eastAsia="es-ES"/>
        </w:rPr>
        <w:t xml:space="preserve">, </w:t>
      </w:r>
      <w:r w:rsidR="00F2645F" w:rsidRPr="0060690F">
        <w:rPr>
          <w:rFonts w:ascii="Arial" w:eastAsia="Times New Roman" w:hAnsi="Arial" w:cs="Arial"/>
          <w:lang w:val="es-ES" w:eastAsia="es-ES"/>
        </w:rPr>
        <w:t xml:space="preserve">y </w:t>
      </w:r>
      <w:r w:rsidR="00DB15E3" w:rsidRPr="0060690F">
        <w:rPr>
          <w:rFonts w:ascii="Arial" w:eastAsia="Times New Roman" w:hAnsi="Arial" w:cs="Arial"/>
          <w:lang w:val="es-ES" w:eastAsia="es-ES"/>
        </w:rPr>
        <w:t xml:space="preserve">por oficio a la autoridad demandada y </w:t>
      </w:r>
      <w:r w:rsidRPr="0060690F">
        <w:rPr>
          <w:rFonts w:ascii="Arial" w:eastAsia="Times New Roman" w:hAnsi="Arial" w:cs="Arial"/>
          <w:b/>
          <w:lang w:val="es-ES" w:eastAsia="es-ES"/>
        </w:rPr>
        <w:t>CÚMPLASE</w:t>
      </w:r>
      <w:r w:rsidRPr="0060690F">
        <w:rPr>
          <w:rFonts w:ascii="Arial" w:eastAsia="Times New Roman" w:hAnsi="Arial" w:cs="Arial"/>
          <w:lang w:val="es-ES" w:eastAsia="es-ES"/>
        </w:rPr>
        <w:t>. -</w:t>
      </w:r>
      <w:r w:rsidR="00DB15E3" w:rsidRPr="0060690F">
        <w:rPr>
          <w:rFonts w:ascii="Arial" w:eastAsia="Times New Roman" w:hAnsi="Arial" w:cs="Arial"/>
          <w:lang w:val="es-ES" w:eastAsia="es-ES"/>
        </w:rPr>
        <w:t xml:space="preserve"> - - - - - - - - - - - - - - - - - - - - - </w:t>
      </w:r>
      <w:r w:rsidR="00252E16" w:rsidRPr="0060690F">
        <w:rPr>
          <w:rFonts w:ascii="Arial" w:eastAsia="Times New Roman" w:hAnsi="Arial" w:cs="Arial"/>
          <w:lang w:val="es-ES" w:eastAsia="es-ES"/>
        </w:rPr>
        <w:t>- - - - - - -</w:t>
      </w:r>
      <w:r w:rsidR="0009741C" w:rsidRPr="0060690F">
        <w:rPr>
          <w:rFonts w:ascii="Arial" w:eastAsia="Times New Roman" w:hAnsi="Arial" w:cs="Arial"/>
          <w:lang w:val="es-ES" w:eastAsia="es-ES"/>
        </w:rPr>
        <w:t xml:space="preserve"> </w:t>
      </w:r>
      <w:r w:rsidRPr="0060690F">
        <w:rPr>
          <w:rFonts w:ascii="Arial" w:eastAsia="Times New Roman" w:hAnsi="Arial" w:cs="Arial"/>
          <w:lang w:val="es-ES" w:eastAsia="es-ES"/>
        </w:rPr>
        <w:t>- - - - - - - - - - - - - - - - - - - - - - -</w:t>
      </w:r>
    </w:p>
    <w:p w14:paraId="43513952" w14:textId="62F639DB" w:rsidR="007C01EC" w:rsidRPr="0060690F" w:rsidRDefault="00DC6C04" w:rsidP="00803030">
      <w:pPr>
        <w:widowControl w:val="0"/>
        <w:spacing w:after="0" w:line="360" w:lineRule="auto"/>
        <w:jc w:val="both"/>
        <w:rPr>
          <w:rFonts w:ascii="Arial" w:eastAsia="Times New Roman" w:hAnsi="Arial" w:cs="Arial"/>
          <w:lang w:val="es-ES" w:eastAsia="es-ES"/>
        </w:rPr>
      </w:pPr>
      <w:r w:rsidRPr="0060690F">
        <w:rPr>
          <w:rFonts w:ascii="Arial" w:eastAsia="Times New Roman" w:hAnsi="Arial" w:cs="Arial"/>
          <w:sz w:val="24"/>
          <w:szCs w:val="24"/>
          <w:lang w:val="es-ES" w:eastAsia="es-ES"/>
        </w:rPr>
        <w:tab/>
      </w:r>
      <w:r w:rsidR="00DB15E3" w:rsidRPr="0060690F">
        <w:rPr>
          <w:rFonts w:ascii="Arial" w:eastAsia="Times New Roman" w:hAnsi="Arial" w:cs="Arial"/>
          <w:lang w:val="es-ES" w:eastAsia="es-ES"/>
        </w:rPr>
        <w:t xml:space="preserve">Así lo resolvió y firma </w:t>
      </w:r>
      <w:r w:rsidR="006303CA" w:rsidRPr="0060690F">
        <w:rPr>
          <w:rFonts w:ascii="Arial" w:eastAsia="Times New Roman" w:hAnsi="Arial" w:cs="Arial"/>
          <w:lang w:val="es-ES" w:eastAsia="es-ES"/>
        </w:rPr>
        <w:t>la</w:t>
      </w:r>
      <w:r w:rsidR="002E6A69" w:rsidRPr="0060690F">
        <w:rPr>
          <w:rFonts w:ascii="Arial" w:eastAsia="Times New Roman" w:hAnsi="Arial" w:cs="Arial"/>
          <w:lang w:val="es-ES" w:eastAsia="es-ES"/>
        </w:rPr>
        <w:t xml:space="preserve"> Maestra </w:t>
      </w:r>
      <w:r w:rsidR="006303CA" w:rsidRPr="0060690F">
        <w:rPr>
          <w:rFonts w:ascii="Arial" w:eastAsia="Times New Roman" w:hAnsi="Arial" w:cs="Arial"/>
          <w:lang w:val="es-ES" w:eastAsia="es-ES"/>
        </w:rPr>
        <w:t xml:space="preserve">Virginia Hernández </w:t>
      </w:r>
      <w:proofErr w:type="spellStart"/>
      <w:r w:rsidR="006303CA" w:rsidRPr="0060690F">
        <w:rPr>
          <w:rFonts w:ascii="Arial" w:eastAsia="Times New Roman" w:hAnsi="Arial" w:cs="Arial"/>
          <w:lang w:val="es-ES" w:eastAsia="es-ES"/>
        </w:rPr>
        <w:t>Hernández</w:t>
      </w:r>
      <w:proofErr w:type="spellEnd"/>
      <w:r w:rsidR="00DB15E3" w:rsidRPr="0060690F">
        <w:rPr>
          <w:rFonts w:ascii="Arial" w:eastAsia="Times New Roman" w:hAnsi="Arial" w:cs="Arial"/>
          <w:lang w:val="es-ES" w:eastAsia="es-ES"/>
        </w:rPr>
        <w:t xml:space="preserve">, </w:t>
      </w:r>
      <w:r w:rsidR="002E6A69" w:rsidRPr="0060690F">
        <w:rPr>
          <w:rFonts w:ascii="Arial" w:eastAsia="Times New Roman" w:hAnsi="Arial" w:cs="Arial"/>
          <w:lang w:val="es-ES" w:eastAsia="es-ES"/>
        </w:rPr>
        <w:t xml:space="preserve">Magistrada </w:t>
      </w:r>
      <w:r w:rsidR="00DB15E3" w:rsidRPr="0060690F">
        <w:rPr>
          <w:rFonts w:ascii="Arial" w:eastAsia="Times New Roman" w:hAnsi="Arial" w:cs="Arial"/>
          <w:lang w:val="es-ES" w:eastAsia="es-ES"/>
        </w:rPr>
        <w:t xml:space="preserve">de la Quinta Sala Unitaria de Primera Instancia del Tribunal de Justicia Administrativa del Estado de Oaxaca, quien actúa con la Licenciada Marissa Ignacio Valencia, </w:t>
      </w:r>
      <w:r w:rsidR="00657243" w:rsidRPr="0060690F">
        <w:rPr>
          <w:rFonts w:ascii="Arial" w:eastAsia="Times New Roman" w:hAnsi="Arial" w:cs="Arial"/>
          <w:lang w:val="es-ES" w:eastAsia="es-ES"/>
        </w:rPr>
        <w:t>Secretaria de</w:t>
      </w:r>
      <w:r w:rsidR="00DB15E3" w:rsidRPr="0060690F">
        <w:rPr>
          <w:rFonts w:ascii="Arial" w:eastAsia="Times New Roman" w:hAnsi="Arial" w:cs="Arial"/>
          <w:lang w:val="es-ES" w:eastAsia="es-ES"/>
        </w:rPr>
        <w:t xml:space="preserve"> Acuerdos, que autoriza y da </w:t>
      </w:r>
      <w:r w:rsidR="00657243" w:rsidRPr="0060690F">
        <w:rPr>
          <w:rFonts w:ascii="Arial" w:eastAsia="Times New Roman" w:hAnsi="Arial" w:cs="Arial"/>
          <w:lang w:val="es-ES" w:eastAsia="es-ES"/>
        </w:rPr>
        <w:t>fe. -</w:t>
      </w:r>
      <w:r w:rsidR="00DB15E3" w:rsidRPr="0060690F">
        <w:rPr>
          <w:rFonts w:ascii="Arial" w:eastAsia="Times New Roman" w:hAnsi="Arial" w:cs="Arial"/>
          <w:lang w:val="es-ES" w:eastAsia="es-ES"/>
        </w:rPr>
        <w:t xml:space="preserve"> - - - </w:t>
      </w:r>
      <w:r w:rsidR="00487A1E" w:rsidRPr="0060690F">
        <w:rPr>
          <w:rFonts w:ascii="Arial" w:eastAsia="Times New Roman" w:hAnsi="Arial" w:cs="Arial"/>
          <w:lang w:val="es-ES" w:eastAsia="es-ES"/>
        </w:rPr>
        <w:t xml:space="preserve">- - - - - - - - - - - - - - - - - - - - - - - - - </w:t>
      </w:r>
    </w:p>
    <w:p w14:paraId="1B1665F2" w14:textId="4551B128" w:rsidR="00A51B2C" w:rsidRPr="0060690F" w:rsidRDefault="00A51B2C" w:rsidP="00803030">
      <w:pPr>
        <w:widowControl w:val="0"/>
        <w:spacing w:after="0" w:line="360" w:lineRule="auto"/>
        <w:jc w:val="both"/>
        <w:rPr>
          <w:rFonts w:ascii="Arial" w:eastAsia="Times New Roman" w:hAnsi="Arial" w:cs="Arial"/>
          <w:lang w:val="es-ES" w:eastAsia="es-ES"/>
        </w:rPr>
      </w:pPr>
    </w:p>
    <w:p w14:paraId="72A4A0F0" w14:textId="5DEE03F7" w:rsidR="00A51B2C" w:rsidRPr="0060690F" w:rsidRDefault="004B76A3" w:rsidP="004B76A3">
      <w:pPr>
        <w:spacing w:line="360" w:lineRule="auto"/>
        <w:ind w:right="18" w:firstLine="567"/>
        <w:jc w:val="both"/>
        <w:rPr>
          <w:rFonts w:ascii="Arial" w:hAnsi="Arial" w:cs="Arial"/>
        </w:rPr>
      </w:pPr>
      <w:r w:rsidRPr="0060690F">
        <w:rPr>
          <w:rFonts w:ascii="Arial" w:eastAsia="Times New Roman" w:hAnsi="Arial" w:cs="Arial"/>
          <w:lang w:val="es-ES" w:eastAsia="es-ES"/>
        </w:rPr>
        <w:t xml:space="preserve">     </w:t>
      </w:r>
    </w:p>
    <w:p w14:paraId="4E3EA58A" w14:textId="54616D82" w:rsidR="00A51B2C" w:rsidRPr="0060690F" w:rsidRDefault="00A51B2C" w:rsidP="00803030">
      <w:pPr>
        <w:widowControl w:val="0"/>
        <w:spacing w:after="0" w:line="360" w:lineRule="auto"/>
        <w:jc w:val="both"/>
        <w:rPr>
          <w:rFonts w:ascii="Arial" w:eastAsia="Times New Roman" w:hAnsi="Arial" w:cs="Arial"/>
          <w:lang w:val="es-ES" w:eastAsia="es-ES"/>
        </w:rPr>
      </w:pPr>
    </w:p>
    <w:p w14:paraId="38B2F961" w14:textId="4515E052" w:rsidR="00A51B2C" w:rsidRPr="0060690F" w:rsidRDefault="00A51B2C" w:rsidP="00803030">
      <w:pPr>
        <w:widowControl w:val="0"/>
        <w:spacing w:after="0" w:line="360" w:lineRule="auto"/>
        <w:jc w:val="both"/>
        <w:rPr>
          <w:rFonts w:ascii="Arial" w:eastAsia="Times New Roman" w:hAnsi="Arial" w:cs="Arial"/>
          <w:lang w:val="es-ES" w:eastAsia="es-ES"/>
        </w:rPr>
      </w:pPr>
    </w:p>
    <w:p w14:paraId="734B7AB5" w14:textId="31AF788D" w:rsidR="00A51B2C" w:rsidRPr="0060690F" w:rsidRDefault="00A51B2C" w:rsidP="00803030">
      <w:pPr>
        <w:widowControl w:val="0"/>
        <w:spacing w:after="0" w:line="360" w:lineRule="auto"/>
        <w:jc w:val="both"/>
        <w:rPr>
          <w:rFonts w:ascii="Arial" w:eastAsia="Times New Roman" w:hAnsi="Arial" w:cs="Arial"/>
          <w:lang w:val="es-ES" w:eastAsia="es-ES"/>
        </w:rPr>
      </w:pPr>
    </w:p>
    <w:sectPr w:rsidR="00A51B2C" w:rsidRPr="0060690F" w:rsidSect="009E79E0">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67D95" w14:textId="77777777" w:rsidR="001532F0" w:rsidRDefault="001532F0">
      <w:pPr>
        <w:spacing w:after="0" w:line="240" w:lineRule="auto"/>
      </w:pPr>
      <w:r>
        <w:separator/>
      </w:r>
    </w:p>
  </w:endnote>
  <w:endnote w:type="continuationSeparator" w:id="0">
    <w:p w14:paraId="6803DE4A" w14:textId="77777777" w:rsidR="001532F0" w:rsidRDefault="0015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D2FB" w14:textId="149C0591" w:rsidR="00057B08" w:rsidRDefault="009E79E0">
    <w:pPr>
      <w:pStyle w:val="Piedepgina"/>
      <w:jc w:val="center"/>
    </w:pPr>
    <w:r w:rsidRPr="00C81C70">
      <w:rPr>
        <w:rFonts w:eastAsia="Calibri"/>
        <w:noProof/>
      </w:rPr>
      <mc:AlternateContent>
        <mc:Choice Requires="wps">
          <w:drawing>
            <wp:anchor distT="45720" distB="45720" distL="114300" distR="114300" simplePos="0" relativeHeight="251666432" behindDoc="1" locked="0" layoutInCell="1" allowOverlap="1" wp14:anchorId="21889109" wp14:editId="6AFC5C3F">
              <wp:simplePos x="0" y="0"/>
              <wp:positionH relativeFrom="leftMargin">
                <wp:posOffset>483813</wp:posOffset>
              </wp:positionH>
              <wp:positionV relativeFrom="paragraph">
                <wp:posOffset>-5584825</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54CB9A2" w14:textId="77777777" w:rsidR="009E79E0" w:rsidRDefault="009E79E0" w:rsidP="009E79E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889109" id="_x0000_t202" coordsize="21600,21600" o:spt="202" path="m,l,21600r21600,l21600,xe">
              <v:stroke joinstyle="miter"/>
              <v:path gradientshapeok="t" o:connecttype="rect"/>
            </v:shapetype>
            <v:shape id="Cuadro de texto 1" o:spid="_x0000_s1027" type="#_x0000_t202" style="position:absolute;left:0;text-align:left;margin-left:38.1pt;margin-top:-439.75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">
              <v:textbox>
                <w:txbxContent>
                  <w:p w14:paraId="554CB9A2" w14:textId="77777777" w:rsidR="009E79E0" w:rsidRDefault="009E79E0" w:rsidP="009E79E0">
                    <w:pPr>
                      <w:jc w:val="center"/>
                    </w:pPr>
                    <w:r>
                      <w:t>DATOS PERSONALES PROTEGIDOS POR EL ART.- 116 DE LA LGTAIP Y EL ART.- 56 DE LA LTAIPEO</w:t>
                    </w:r>
                  </w:p>
                </w:txbxContent>
              </v:textbox>
              <w10:wrap anchorx="margin"/>
            </v:shape>
          </w:pict>
        </mc:Fallback>
      </mc:AlternateContent>
    </w:r>
  </w:p>
  <w:p w14:paraId="4059A4DA" w14:textId="77777777" w:rsidR="00057B08" w:rsidRDefault="00057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2740B" w14:textId="77777777" w:rsidR="001532F0" w:rsidRDefault="001532F0">
      <w:pPr>
        <w:spacing w:after="0" w:line="240" w:lineRule="auto"/>
      </w:pPr>
      <w:r>
        <w:separator/>
      </w:r>
    </w:p>
  </w:footnote>
  <w:footnote w:type="continuationSeparator" w:id="0">
    <w:p w14:paraId="47EDF0F9" w14:textId="77777777" w:rsidR="001532F0" w:rsidRDefault="00153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BE47E11" w14:textId="050C7C35" w:rsidR="00057B08" w:rsidRDefault="001532F0">
        <w:pPr>
          <w:pStyle w:val="Encabezado"/>
          <w:jc w:val="center"/>
        </w:pPr>
        <w:r>
          <w:rPr>
            <w:noProof/>
          </w:rPr>
          <w:pict w14:anchorId="3C15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57B08">
          <w:fldChar w:fldCharType="begin"/>
        </w:r>
        <w:r w:rsidR="00057B08">
          <w:instrText>PAGE   \* MERGEFORMAT</w:instrText>
        </w:r>
        <w:r w:rsidR="00057B08">
          <w:fldChar w:fldCharType="separate"/>
        </w:r>
        <w:r w:rsidR="007A5E99" w:rsidRPr="007A5E99">
          <w:rPr>
            <w:noProof/>
            <w:lang w:val="es-ES"/>
          </w:rPr>
          <w:t>2</w:t>
        </w:r>
        <w:r w:rsidR="00057B08">
          <w:rPr>
            <w:noProof/>
            <w:lang w:val="es-ES"/>
          </w:rPr>
          <w:fldChar w:fldCharType="end"/>
        </w:r>
      </w:p>
    </w:sdtContent>
  </w:sdt>
  <w:p w14:paraId="17C533CF" w14:textId="4B05BDC4" w:rsidR="00057B08" w:rsidRDefault="009E79E0">
    <w:pPr>
      <w:pStyle w:val="Encabezado"/>
    </w:pPr>
    <w:r w:rsidRPr="00C81C70">
      <w:rPr>
        <w:rFonts w:eastAsia="Calibri"/>
        <w:noProof/>
        <w:lang w:eastAsia="es-MX"/>
      </w:rPr>
      <mc:AlternateContent>
        <mc:Choice Requires="wps">
          <w:drawing>
            <wp:anchor distT="45720" distB="45720" distL="114300" distR="114300" simplePos="0" relativeHeight="251668480" behindDoc="1" locked="0" layoutInCell="1" allowOverlap="1" wp14:anchorId="4DB7130B" wp14:editId="0A4F4965">
              <wp:simplePos x="0" y="0"/>
              <wp:positionH relativeFrom="leftMargin">
                <wp:posOffset>484043</wp:posOffset>
              </wp:positionH>
              <wp:positionV relativeFrom="paragraph">
                <wp:posOffset>4109316</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7C55604" w14:textId="77777777" w:rsidR="009E79E0" w:rsidRDefault="009E79E0" w:rsidP="009E79E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B7130B" id="_x0000_t202" coordsize="21600,21600" o:spt="202" path="m,l,21600r21600,l21600,xe">
              <v:stroke joinstyle="miter"/>
              <v:path gradientshapeok="t" o:connecttype="rect"/>
            </v:shapetype>
            <v:shape id="Cuadro de texto 2" o:spid="_x0000_s1026" type="#_x0000_t202" style="position:absolute;margin-left:38.1pt;margin-top:323.55pt;width:82.4pt;height:118.5pt;z-index:-2516480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">
              <v:textbox>
                <w:txbxContent>
                  <w:p w14:paraId="07C55604" w14:textId="77777777" w:rsidR="009E79E0" w:rsidRDefault="009E79E0" w:rsidP="009E79E0">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A14A5" w14:textId="57C43A0D" w:rsidR="00057B08" w:rsidRDefault="004B2A5C">
    <w:pPr>
      <w:pStyle w:val="Encabezado"/>
      <w:jc w:val="center"/>
    </w:pPr>
    <w:r>
      <w:rPr>
        <w:rFonts w:ascii="Arial" w:hAnsi="Arial" w:cs="Arial"/>
        <w:noProof/>
        <w:sz w:val="20"/>
        <w:szCs w:val="20"/>
        <w:lang w:eastAsia="es-MX"/>
      </w:rPr>
      <w:drawing>
        <wp:anchor distT="0" distB="0" distL="114300" distR="114300" simplePos="0" relativeHeight="251660800" behindDoc="1" locked="0" layoutInCell="1" allowOverlap="1" wp14:anchorId="5F2FC374" wp14:editId="331504CD">
          <wp:simplePos x="0" y="0"/>
          <wp:positionH relativeFrom="page">
            <wp:posOffset>517948</wp:posOffset>
          </wp:positionH>
          <wp:positionV relativeFrom="paragraph">
            <wp:posOffset>12065</wp:posOffset>
          </wp:positionV>
          <wp:extent cx="798979" cy="798979"/>
          <wp:effectExtent l="0" t="0" r="1270"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rsidR="00057B08">
          <w:fldChar w:fldCharType="begin"/>
        </w:r>
        <w:r w:rsidR="00057B08">
          <w:instrText>PAGE   \* MERGEFORMAT</w:instrText>
        </w:r>
        <w:r w:rsidR="00057B08">
          <w:fldChar w:fldCharType="separate"/>
        </w:r>
        <w:r w:rsidR="007A5E99" w:rsidRPr="007A5E99">
          <w:rPr>
            <w:noProof/>
            <w:lang w:val="es-ES"/>
          </w:rPr>
          <w:t>1</w:t>
        </w:r>
        <w:r w:rsidR="00057B08">
          <w:rPr>
            <w:noProof/>
            <w:lang w:val="es-ES"/>
          </w:rPr>
          <w:fldChar w:fldCharType="end"/>
        </w:r>
      </w:sdtContent>
    </w:sdt>
  </w:p>
  <w:p w14:paraId="25B6CCC5" w14:textId="311F30B3" w:rsidR="00057B08" w:rsidRDefault="004B2A5C" w:rsidP="00927607">
    <w:pPr>
      <w:pStyle w:val="Encabezado"/>
      <w:tabs>
        <w:tab w:val="left" w:pos="142"/>
      </w:tabs>
      <w:ind w:left="284"/>
    </w:pPr>
    <w:r>
      <w:rPr>
        <w:rFonts w:ascii="Arial" w:hAnsi="Arial" w:cs="Arial"/>
        <w:noProof/>
        <w:sz w:val="20"/>
        <w:szCs w:val="20"/>
        <w:lang w:eastAsia="es-MX"/>
      </w:rPr>
      <w:drawing>
        <wp:anchor distT="0" distB="0" distL="114300" distR="114300" simplePos="0" relativeHeight="251657728" behindDoc="1" locked="0" layoutInCell="1" allowOverlap="1" wp14:anchorId="30818D79" wp14:editId="6EE710EA">
          <wp:simplePos x="0" y="0"/>
          <wp:positionH relativeFrom="page">
            <wp:posOffset>3016400</wp:posOffset>
          </wp:positionH>
          <wp:positionV relativeFrom="paragraph">
            <wp:posOffset>4685827</wp:posOffset>
          </wp:positionV>
          <wp:extent cx="2667619" cy="2667619"/>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7619" cy="26676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D01B2" w14:textId="77777777" w:rsidR="00057B08" w:rsidRDefault="001532F0">
    <w:pPr>
      <w:pStyle w:val="Encabezado"/>
    </w:pPr>
    <w:r>
      <w:rPr>
        <w:noProof/>
      </w:rPr>
      <w:pict w14:anchorId="2DFE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35548E8"/>
    <w:multiLevelType w:val="hybridMultilevel"/>
    <w:tmpl w:val="DF7C5618"/>
    <w:lvl w:ilvl="0" w:tplc="653AF516">
      <w:start w:val="1"/>
      <w:numFmt w:val="decimal"/>
      <w:lvlText w:val="%1)"/>
      <w:lvlJc w:val="left"/>
      <w:pPr>
        <w:ind w:left="987" w:hanging="420"/>
      </w:pPr>
      <w:rPr>
        <w:rFonts w:hint="default"/>
        <w:b/>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79A76016"/>
    <w:multiLevelType w:val="hybridMultilevel"/>
    <w:tmpl w:val="8926E8FA"/>
    <w:lvl w:ilvl="0" w:tplc="CF7E8B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7FE65D57"/>
    <w:multiLevelType w:val="hybridMultilevel"/>
    <w:tmpl w:val="1B9203E2"/>
    <w:lvl w:ilvl="0" w:tplc="BCA2303E">
      <w:start w:val="1"/>
      <w:numFmt w:val="decimal"/>
      <w:lvlText w:val="%1)"/>
      <w:lvlJc w:val="left"/>
      <w:pPr>
        <w:ind w:left="927" w:hanging="360"/>
      </w:pPr>
      <w:rPr>
        <w:rFonts w:hint="default"/>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4"/>
  </w:num>
  <w:num w:numId="3">
    <w:abstractNumId w:val="0"/>
  </w:num>
  <w:num w:numId="4">
    <w:abstractNumId w:val="10"/>
  </w:num>
  <w:num w:numId="5">
    <w:abstractNumId w:val="13"/>
  </w:num>
  <w:num w:numId="6">
    <w:abstractNumId w:val="8"/>
  </w:num>
  <w:num w:numId="7">
    <w:abstractNumId w:val="6"/>
  </w:num>
  <w:num w:numId="8">
    <w:abstractNumId w:val="2"/>
  </w:num>
  <w:num w:numId="9">
    <w:abstractNumId w:val="5"/>
  </w:num>
  <w:num w:numId="10">
    <w:abstractNumId w:val="9"/>
  </w:num>
  <w:num w:numId="11">
    <w:abstractNumId w:val="11"/>
  </w:num>
  <w:num w:numId="12">
    <w:abstractNumId w:val="7"/>
  </w:num>
  <w:num w:numId="13">
    <w:abstractNumId w:val="15"/>
  </w:num>
  <w:num w:numId="14">
    <w:abstractNumId w:val="1"/>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pt-BR" w:vendorID="64" w:dllVersion="131078" w:nlCheck="1" w:checkStyle="0"/>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62A"/>
    <w:rsid w:val="00005B69"/>
    <w:rsid w:val="00005BCB"/>
    <w:rsid w:val="00005EA0"/>
    <w:rsid w:val="00007105"/>
    <w:rsid w:val="00007296"/>
    <w:rsid w:val="0000751C"/>
    <w:rsid w:val="00007E09"/>
    <w:rsid w:val="00007EFD"/>
    <w:rsid w:val="00007FD5"/>
    <w:rsid w:val="000106FE"/>
    <w:rsid w:val="000121A9"/>
    <w:rsid w:val="000126F6"/>
    <w:rsid w:val="00012918"/>
    <w:rsid w:val="00012DC1"/>
    <w:rsid w:val="000130C8"/>
    <w:rsid w:val="000135AF"/>
    <w:rsid w:val="000136B8"/>
    <w:rsid w:val="00014F98"/>
    <w:rsid w:val="0001695E"/>
    <w:rsid w:val="00016A56"/>
    <w:rsid w:val="00016C0B"/>
    <w:rsid w:val="00016E88"/>
    <w:rsid w:val="000174F5"/>
    <w:rsid w:val="00020680"/>
    <w:rsid w:val="00020D86"/>
    <w:rsid w:val="000215EA"/>
    <w:rsid w:val="00021989"/>
    <w:rsid w:val="00021B04"/>
    <w:rsid w:val="00021C5F"/>
    <w:rsid w:val="00021CC2"/>
    <w:rsid w:val="00021F3D"/>
    <w:rsid w:val="00022BBC"/>
    <w:rsid w:val="00023D19"/>
    <w:rsid w:val="00023F33"/>
    <w:rsid w:val="00024545"/>
    <w:rsid w:val="000246A3"/>
    <w:rsid w:val="00025BEB"/>
    <w:rsid w:val="000262A2"/>
    <w:rsid w:val="000264DD"/>
    <w:rsid w:val="00026C11"/>
    <w:rsid w:val="00026E77"/>
    <w:rsid w:val="000306D4"/>
    <w:rsid w:val="00030BAF"/>
    <w:rsid w:val="00030DE0"/>
    <w:rsid w:val="00031000"/>
    <w:rsid w:val="000324B9"/>
    <w:rsid w:val="000329BA"/>
    <w:rsid w:val="00032D83"/>
    <w:rsid w:val="000330FB"/>
    <w:rsid w:val="00034F3F"/>
    <w:rsid w:val="00034F85"/>
    <w:rsid w:val="0003508F"/>
    <w:rsid w:val="00035809"/>
    <w:rsid w:val="00035D93"/>
    <w:rsid w:val="0003629C"/>
    <w:rsid w:val="00036809"/>
    <w:rsid w:val="00036823"/>
    <w:rsid w:val="000369AF"/>
    <w:rsid w:val="000371D2"/>
    <w:rsid w:val="00037279"/>
    <w:rsid w:val="00037443"/>
    <w:rsid w:val="00037843"/>
    <w:rsid w:val="000379CF"/>
    <w:rsid w:val="00037C6A"/>
    <w:rsid w:val="000404CB"/>
    <w:rsid w:val="00040C69"/>
    <w:rsid w:val="000412D7"/>
    <w:rsid w:val="000419E9"/>
    <w:rsid w:val="00041D29"/>
    <w:rsid w:val="00041EAA"/>
    <w:rsid w:val="00042473"/>
    <w:rsid w:val="00043077"/>
    <w:rsid w:val="000441B5"/>
    <w:rsid w:val="00044C5F"/>
    <w:rsid w:val="000450F5"/>
    <w:rsid w:val="00045290"/>
    <w:rsid w:val="00045952"/>
    <w:rsid w:val="000466B1"/>
    <w:rsid w:val="000466D5"/>
    <w:rsid w:val="00051B3E"/>
    <w:rsid w:val="000525F8"/>
    <w:rsid w:val="0005285F"/>
    <w:rsid w:val="00052A8B"/>
    <w:rsid w:val="00053207"/>
    <w:rsid w:val="0005370C"/>
    <w:rsid w:val="000540E8"/>
    <w:rsid w:val="0005431D"/>
    <w:rsid w:val="00054667"/>
    <w:rsid w:val="00054705"/>
    <w:rsid w:val="000548DD"/>
    <w:rsid w:val="00054D3C"/>
    <w:rsid w:val="00054EC2"/>
    <w:rsid w:val="00055248"/>
    <w:rsid w:val="00055F66"/>
    <w:rsid w:val="000562FB"/>
    <w:rsid w:val="000565B2"/>
    <w:rsid w:val="00057B08"/>
    <w:rsid w:val="00060DBB"/>
    <w:rsid w:val="00061268"/>
    <w:rsid w:val="00061414"/>
    <w:rsid w:val="00061610"/>
    <w:rsid w:val="000616B5"/>
    <w:rsid w:val="00061C4C"/>
    <w:rsid w:val="00061E52"/>
    <w:rsid w:val="0006202A"/>
    <w:rsid w:val="000620CD"/>
    <w:rsid w:val="00062802"/>
    <w:rsid w:val="000628B4"/>
    <w:rsid w:val="00062937"/>
    <w:rsid w:val="00062BE3"/>
    <w:rsid w:val="00063C24"/>
    <w:rsid w:val="00064906"/>
    <w:rsid w:val="00064E90"/>
    <w:rsid w:val="00064FD9"/>
    <w:rsid w:val="00065E88"/>
    <w:rsid w:val="00066B25"/>
    <w:rsid w:val="00066B92"/>
    <w:rsid w:val="00067ABC"/>
    <w:rsid w:val="00067B5A"/>
    <w:rsid w:val="00067CFE"/>
    <w:rsid w:val="00070777"/>
    <w:rsid w:val="00070AA4"/>
    <w:rsid w:val="00071277"/>
    <w:rsid w:val="00071501"/>
    <w:rsid w:val="00071C6F"/>
    <w:rsid w:val="00071E8C"/>
    <w:rsid w:val="00071F15"/>
    <w:rsid w:val="000728B9"/>
    <w:rsid w:val="000737BF"/>
    <w:rsid w:val="00074A23"/>
    <w:rsid w:val="00074C62"/>
    <w:rsid w:val="000755A5"/>
    <w:rsid w:val="000756DE"/>
    <w:rsid w:val="00075F23"/>
    <w:rsid w:val="0007618E"/>
    <w:rsid w:val="00076647"/>
    <w:rsid w:val="00076CEA"/>
    <w:rsid w:val="0007754F"/>
    <w:rsid w:val="00077661"/>
    <w:rsid w:val="00077DFD"/>
    <w:rsid w:val="00080A85"/>
    <w:rsid w:val="00080B9B"/>
    <w:rsid w:val="0008122B"/>
    <w:rsid w:val="0008141F"/>
    <w:rsid w:val="00081663"/>
    <w:rsid w:val="00081B2C"/>
    <w:rsid w:val="00083375"/>
    <w:rsid w:val="00083A60"/>
    <w:rsid w:val="00085132"/>
    <w:rsid w:val="0008514D"/>
    <w:rsid w:val="00085F74"/>
    <w:rsid w:val="00086C1E"/>
    <w:rsid w:val="00086CA3"/>
    <w:rsid w:val="00087470"/>
    <w:rsid w:val="000875DB"/>
    <w:rsid w:val="000900BD"/>
    <w:rsid w:val="000902C7"/>
    <w:rsid w:val="0009049E"/>
    <w:rsid w:val="000904A5"/>
    <w:rsid w:val="0009077C"/>
    <w:rsid w:val="00090D7D"/>
    <w:rsid w:val="000910E0"/>
    <w:rsid w:val="00091B93"/>
    <w:rsid w:val="00091E64"/>
    <w:rsid w:val="0009354E"/>
    <w:rsid w:val="000939DB"/>
    <w:rsid w:val="00093C95"/>
    <w:rsid w:val="00094EB2"/>
    <w:rsid w:val="00095419"/>
    <w:rsid w:val="000964DE"/>
    <w:rsid w:val="000968C7"/>
    <w:rsid w:val="00096B18"/>
    <w:rsid w:val="00096C5C"/>
    <w:rsid w:val="00096CE1"/>
    <w:rsid w:val="0009741C"/>
    <w:rsid w:val="000A084D"/>
    <w:rsid w:val="000A0E5E"/>
    <w:rsid w:val="000A110D"/>
    <w:rsid w:val="000A12C0"/>
    <w:rsid w:val="000A1491"/>
    <w:rsid w:val="000A17DF"/>
    <w:rsid w:val="000A1855"/>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431"/>
    <w:rsid w:val="000B15DD"/>
    <w:rsid w:val="000B1A06"/>
    <w:rsid w:val="000B1F22"/>
    <w:rsid w:val="000B2569"/>
    <w:rsid w:val="000B2866"/>
    <w:rsid w:val="000B31B3"/>
    <w:rsid w:val="000B35EE"/>
    <w:rsid w:val="000B36E5"/>
    <w:rsid w:val="000B39C8"/>
    <w:rsid w:val="000B3B3B"/>
    <w:rsid w:val="000B40FA"/>
    <w:rsid w:val="000B5281"/>
    <w:rsid w:val="000B584E"/>
    <w:rsid w:val="000B5982"/>
    <w:rsid w:val="000B5EC8"/>
    <w:rsid w:val="000B5FE3"/>
    <w:rsid w:val="000B674B"/>
    <w:rsid w:val="000B6887"/>
    <w:rsid w:val="000B6B86"/>
    <w:rsid w:val="000B6EF2"/>
    <w:rsid w:val="000B71FE"/>
    <w:rsid w:val="000B742B"/>
    <w:rsid w:val="000B77B4"/>
    <w:rsid w:val="000B7A3A"/>
    <w:rsid w:val="000C02A9"/>
    <w:rsid w:val="000C0569"/>
    <w:rsid w:val="000C1052"/>
    <w:rsid w:val="000C1E6B"/>
    <w:rsid w:val="000C238B"/>
    <w:rsid w:val="000C2764"/>
    <w:rsid w:val="000C29E0"/>
    <w:rsid w:val="000C35F6"/>
    <w:rsid w:val="000C3BC5"/>
    <w:rsid w:val="000C3DC9"/>
    <w:rsid w:val="000C4139"/>
    <w:rsid w:val="000C47B5"/>
    <w:rsid w:val="000C5414"/>
    <w:rsid w:val="000C5B6D"/>
    <w:rsid w:val="000C5BCE"/>
    <w:rsid w:val="000C5DC1"/>
    <w:rsid w:val="000C6670"/>
    <w:rsid w:val="000D0239"/>
    <w:rsid w:val="000D04BF"/>
    <w:rsid w:val="000D153E"/>
    <w:rsid w:val="000D170C"/>
    <w:rsid w:val="000D1CF0"/>
    <w:rsid w:val="000D2A1F"/>
    <w:rsid w:val="000D3E85"/>
    <w:rsid w:val="000D40C6"/>
    <w:rsid w:val="000D42B5"/>
    <w:rsid w:val="000D4AFE"/>
    <w:rsid w:val="000D4CC0"/>
    <w:rsid w:val="000D5397"/>
    <w:rsid w:val="000D558F"/>
    <w:rsid w:val="000D5746"/>
    <w:rsid w:val="000D605A"/>
    <w:rsid w:val="000D65C1"/>
    <w:rsid w:val="000D6A0F"/>
    <w:rsid w:val="000D6E87"/>
    <w:rsid w:val="000D7067"/>
    <w:rsid w:val="000D7314"/>
    <w:rsid w:val="000D7428"/>
    <w:rsid w:val="000D7B89"/>
    <w:rsid w:val="000D7C8C"/>
    <w:rsid w:val="000E1E0D"/>
    <w:rsid w:val="000E343A"/>
    <w:rsid w:val="000E3792"/>
    <w:rsid w:val="000E3E99"/>
    <w:rsid w:val="000E3FF4"/>
    <w:rsid w:val="000E40FD"/>
    <w:rsid w:val="000E4A5B"/>
    <w:rsid w:val="000E4AC8"/>
    <w:rsid w:val="000E4C30"/>
    <w:rsid w:val="000E5501"/>
    <w:rsid w:val="000E564E"/>
    <w:rsid w:val="000E5766"/>
    <w:rsid w:val="000E5B3C"/>
    <w:rsid w:val="000E5B66"/>
    <w:rsid w:val="000E5D39"/>
    <w:rsid w:val="000E6601"/>
    <w:rsid w:val="000E74F5"/>
    <w:rsid w:val="000E7DB2"/>
    <w:rsid w:val="000F0C84"/>
    <w:rsid w:val="000F0D7B"/>
    <w:rsid w:val="000F2020"/>
    <w:rsid w:val="000F2125"/>
    <w:rsid w:val="000F2949"/>
    <w:rsid w:val="000F2B5A"/>
    <w:rsid w:val="000F2D32"/>
    <w:rsid w:val="000F3567"/>
    <w:rsid w:val="000F3D2D"/>
    <w:rsid w:val="000F4347"/>
    <w:rsid w:val="000F493A"/>
    <w:rsid w:val="000F50E8"/>
    <w:rsid w:val="000F54B0"/>
    <w:rsid w:val="000F576A"/>
    <w:rsid w:val="000F577F"/>
    <w:rsid w:val="000F5C41"/>
    <w:rsid w:val="000F5DE0"/>
    <w:rsid w:val="000F5F6C"/>
    <w:rsid w:val="000F5F7A"/>
    <w:rsid w:val="000F6198"/>
    <w:rsid w:val="000F620B"/>
    <w:rsid w:val="000F62C3"/>
    <w:rsid w:val="000F75AF"/>
    <w:rsid w:val="000F77DE"/>
    <w:rsid w:val="001002F5"/>
    <w:rsid w:val="00100C77"/>
    <w:rsid w:val="001019F2"/>
    <w:rsid w:val="001025E5"/>
    <w:rsid w:val="00102AFD"/>
    <w:rsid w:val="001041F6"/>
    <w:rsid w:val="00105A18"/>
    <w:rsid w:val="00105ADD"/>
    <w:rsid w:val="00106367"/>
    <w:rsid w:val="0010644A"/>
    <w:rsid w:val="00106837"/>
    <w:rsid w:val="0010719A"/>
    <w:rsid w:val="001108F3"/>
    <w:rsid w:val="00110B09"/>
    <w:rsid w:val="00110C32"/>
    <w:rsid w:val="00111BFC"/>
    <w:rsid w:val="00111C01"/>
    <w:rsid w:val="00111CBB"/>
    <w:rsid w:val="0011210D"/>
    <w:rsid w:val="00112765"/>
    <w:rsid w:val="00112B40"/>
    <w:rsid w:val="00112BF7"/>
    <w:rsid w:val="00112E82"/>
    <w:rsid w:val="001132D2"/>
    <w:rsid w:val="00113361"/>
    <w:rsid w:val="001137BC"/>
    <w:rsid w:val="00113A46"/>
    <w:rsid w:val="00113C89"/>
    <w:rsid w:val="00114AC5"/>
    <w:rsid w:val="001162E0"/>
    <w:rsid w:val="00116579"/>
    <w:rsid w:val="0011786C"/>
    <w:rsid w:val="00117D82"/>
    <w:rsid w:val="00121DE8"/>
    <w:rsid w:val="00122C63"/>
    <w:rsid w:val="00122F5E"/>
    <w:rsid w:val="001237B4"/>
    <w:rsid w:val="001238AF"/>
    <w:rsid w:val="001239B6"/>
    <w:rsid w:val="001244EC"/>
    <w:rsid w:val="001254F2"/>
    <w:rsid w:val="00126EEE"/>
    <w:rsid w:val="00126EEF"/>
    <w:rsid w:val="00126F80"/>
    <w:rsid w:val="001271EC"/>
    <w:rsid w:val="00127248"/>
    <w:rsid w:val="00127B1F"/>
    <w:rsid w:val="00127B9C"/>
    <w:rsid w:val="00127C05"/>
    <w:rsid w:val="001303B1"/>
    <w:rsid w:val="00130500"/>
    <w:rsid w:val="0013065F"/>
    <w:rsid w:val="001312BC"/>
    <w:rsid w:val="00131911"/>
    <w:rsid w:val="00131CDF"/>
    <w:rsid w:val="00132391"/>
    <w:rsid w:val="00133392"/>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4216"/>
    <w:rsid w:val="00144AA9"/>
    <w:rsid w:val="001450E2"/>
    <w:rsid w:val="00145228"/>
    <w:rsid w:val="001460CF"/>
    <w:rsid w:val="00146509"/>
    <w:rsid w:val="0014671A"/>
    <w:rsid w:val="00146991"/>
    <w:rsid w:val="0014705F"/>
    <w:rsid w:val="001478AA"/>
    <w:rsid w:val="00147CCC"/>
    <w:rsid w:val="00147FEF"/>
    <w:rsid w:val="0015050B"/>
    <w:rsid w:val="0015088B"/>
    <w:rsid w:val="00151A2D"/>
    <w:rsid w:val="00151A88"/>
    <w:rsid w:val="00152DA5"/>
    <w:rsid w:val="00152F51"/>
    <w:rsid w:val="00152FB6"/>
    <w:rsid w:val="001532F0"/>
    <w:rsid w:val="0015351E"/>
    <w:rsid w:val="00153BE4"/>
    <w:rsid w:val="00153DA5"/>
    <w:rsid w:val="001542BE"/>
    <w:rsid w:val="00154490"/>
    <w:rsid w:val="00156250"/>
    <w:rsid w:val="00156DC7"/>
    <w:rsid w:val="00156F22"/>
    <w:rsid w:val="001570E1"/>
    <w:rsid w:val="00157244"/>
    <w:rsid w:val="00160241"/>
    <w:rsid w:val="001605EC"/>
    <w:rsid w:val="00161661"/>
    <w:rsid w:val="0016171F"/>
    <w:rsid w:val="00161F6F"/>
    <w:rsid w:val="001621EF"/>
    <w:rsid w:val="00162EB4"/>
    <w:rsid w:val="00163EBF"/>
    <w:rsid w:val="00164BCE"/>
    <w:rsid w:val="001659D0"/>
    <w:rsid w:val="00165B4C"/>
    <w:rsid w:val="0016604B"/>
    <w:rsid w:val="00166C5C"/>
    <w:rsid w:val="0016700D"/>
    <w:rsid w:val="00167ADD"/>
    <w:rsid w:val="001702C6"/>
    <w:rsid w:val="001704DC"/>
    <w:rsid w:val="001705AC"/>
    <w:rsid w:val="001705E4"/>
    <w:rsid w:val="001708E1"/>
    <w:rsid w:val="001711A1"/>
    <w:rsid w:val="00171C2D"/>
    <w:rsid w:val="0017210E"/>
    <w:rsid w:val="00172205"/>
    <w:rsid w:val="0017260E"/>
    <w:rsid w:val="001729D0"/>
    <w:rsid w:val="00172B51"/>
    <w:rsid w:val="00172C89"/>
    <w:rsid w:val="00173A66"/>
    <w:rsid w:val="0017568D"/>
    <w:rsid w:val="00175C14"/>
    <w:rsid w:val="001761CB"/>
    <w:rsid w:val="0017651E"/>
    <w:rsid w:val="001778B4"/>
    <w:rsid w:val="001779CB"/>
    <w:rsid w:val="00177B53"/>
    <w:rsid w:val="00180AEF"/>
    <w:rsid w:val="00182552"/>
    <w:rsid w:val="001826D0"/>
    <w:rsid w:val="00182BFF"/>
    <w:rsid w:val="0018336D"/>
    <w:rsid w:val="0018345B"/>
    <w:rsid w:val="0018356C"/>
    <w:rsid w:val="0018358B"/>
    <w:rsid w:val="0018454F"/>
    <w:rsid w:val="001846BB"/>
    <w:rsid w:val="001854BD"/>
    <w:rsid w:val="00185DC5"/>
    <w:rsid w:val="0018618C"/>
    <w:rsid w:val="00186701"/>
    <w:rsid w:val="00186FB3"/>
    <w:rsid w:val="0018765B"/>
    <w:rsid w:val="00192287"/>
    <w:rsid w:val="001923AE"/>
    <w:rsid w:val="001924B2"/>
    <w:rsid w:val="001927D4"/>
    <w:rsid w:val="00193379"/>
    <w:rsid w:val="00193C86"/>
    <w:rsid w:val="00194A4D"/>
    <w:rsid w:val="00194B7B"/>
    <w:rsid w:val="001951A3"/>
    <w:rsid w:val="00195583"/>
    <w:rsid w:val="00195B3B"/>
    <w:rsid w:val="00195C28"/>
    <w:rsid w:val="001A0745"/>
    <w:rsid w:val="001A1188"/>
    <w:rsid w:val="001A1302"/>
    <w:rsid w:val="001A16CC"/>
    <w:rsid w:val="001A18E1"/>
    <w:rsid w:val="001A2144"/>
    <w:rsid w:val="001A2FDB"/>
    <w:rsid w:val="001A3755"/>
    <w:rsid w:val="001A4127"/>
    <w:rsid w:val="001A4E0B"/>
    <w:rsid w:val="001A4E1C"/>
    <w:rsid w:val="001A554E"/>
    <w:rsid w:val="001A5B1B"/>
    <w:rsid w:val="001A6EBE"/>
    <w:rsid w:val="001A6F68"/>
    <w:rsid w:val="001A77FB"/>
    <w:rsid w:val="001B009D"/>
    <w:rsid w:val="001B11E7"/>
    <w:rsid w:val="001B13DB"/>
    <w:rsid w:val="001B17F6"/>
    <w:rsid w:val="001B213A"/>
    <w:rsid w:val="001B341D"/>
    <w:rsid w:val="001B3A10"/>
    <w:rsid w:val="001B4AE5"/>
    <w:rsid w:val="001B6B78"/>
    <w:rsid w:val="001B6E63"/>
    <w:rsid w:val="001B79D0"/>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3D2B"/>
    <w:rsid w:val="001C421F"/>
    <w:rsid w:val="001C422B"/>
    <w:rsid w:val="001C433C"/>
    <w:rsid w:val="001C4B78"/>
    <w:rsid w:val="001C4C63"/>
    <w:rsid w:val="001C4FC7"/>
    <w:rsid w:val="001C502D"/>
    <w:rsid w:val="001C53B0"/>
    <w:rsid w:val="001C76CA"/>
    <w:rsid w:val="001C7EC3"/>
    <w:rsid w:val="001D07F6"/>
    <w:rsid w:val="001D0DAA"/>
    <w:rsid w:val="001D0DCF"/>
    <w:rsid w:val="001D1D1F"/>
    <w:rsid w:val="001D31A6"/>
    <w:rsid w:val="001D3B81"/>
    <w:rsid w:val="001D40CC"/>
    <w:rsid w:val="001D4D61"/>
    <w:rsid w:val="001D4D8C"/>
    <w:rsid w:val="001D5282"/>
    <w:rsid w:val="001D529D"/>
    <w:rsid w:val="001D577C"/>
    <w:rsid w:val="001D694C"/>
    <w:rsid w:val="001D6A60"/>
    <w:rsid w:val="001D6AD3"/>
    <w:rsid w:val="001D754A"/>
    <w:rsid w:val="001E1C52"/>
    <w:rsid w:val="001E288A"/>
    <w:rsid w:val="001E2A02"/>
    <w:rsid w:val="001E2B84"/>
    <w:rsid w:val="001E2CBA"/>
    <w:rsid w:val="001E2DF4"/>
    <w:rsid w:val="001E338B"/>
    <w:rsid w:val="001E3B11"/>
    <w:rsid w:val="001E4C02"/>
    <w:rsid w:val="001E4FD8"/>
    <w:rsid w:val="001E60DF"/>
    <w:rsid w:val="001E65E8"/>
    <w:rsid w:val="001E66D5"/>
    <w:rsid w:val="001E6AE5"/>
    <w:rsid w:val="001E7020"/>
    <w:rsid w:val="001E70D4"/>
    <w:rsid w:val="001E71FD"/>
    <w:rsid w:val="001E77A9"/>
    <w:rsid w:val="001E7BD1"/>
    <w:rsid w:val="001F0205"/>
    <w:rsid w:val="001F1464"/>
    <w:rsid w:val="001F1846"/>
    <w:rsid w:val="001F2154"/>
    <w:rsid w:val="001F287C"/>
    <w:rsid w:val="001F2CDB"/>
    <w:rsid w:val="001F2D73"/>
    <w:rsid w:val="001F473A"/>
    <w:rsid w:val="001F5050"/>
    <w:rsid w:val="001F590E"/>
    <w:rsid w:val="001F625A"/>
    <w:rsid w:val="001F6B28"/>
    <w:rsid w:val="001F6C56"/>
    <w:rsid w:val="001F72DF"/>
    <w:rsid w:val="001F77D0"/>
    <w:rsid w:val="002010A9"/>
    <w:rsid w:val="00201769"/>
    <w:rsid w:val="00201EAA"/>
    <w:rsid w:val="0020247E"/>
    <w:rsid w:val="002025FD"/>
    <w:rsid w:val="00202724"/>
    <w:rsid w:val="00203FD3"/>
    <w:rsid w:val="00204D1A"/>
    <w:rsid w:val="00204DB7"/>
    <w:rsid w:val="00205A55"/>
    <w:rsid w:val="00205CAD"/>
    <w:rsid w:val="00206222"/>
    <w:rsid w:val="0020694D"/>
    <w:rsid w:val="00206B99"/>
    <w:rsid w:val="002073D2"/>
    <w:rsid w:val="002078AA"/>
    <w:rsid w:val="002100D4"/>
    <w:rsid w:val="00210261"/>
    <w:rsid w:val="0021074F"/>
    <w:rsid w:val="002111AC"/>
    <w:rsid w:val="0021188E"/>
    <w:rsid w:val="00212E08"/>
    <w:rsid w:val="0021302A"/>
    <w:rsid w:val="0021306D"/>
    <w:rsid w:val="0021362C"/>
    <w:rsid w:val="00213783"/>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6F"/>
    <w:rsid w:val="00222664"/>
    <w:rsid w:val="00222A05"/>
    <w:rsid w:val="00222E1E"/>
    <w:rsid w:val="00223036"/>
    <w:rsid w:val="0022341D"/>
    <w:rsid w:val="0022360E"/>
    <w:rsid w:val="00223F75"/>
    <w:rsid w:val="00224412"/>
    <w:rsid w:val="002246DF"/>
    <w:rsid w:val="002248E9"/>
    <w:rsid w:val="00225069"/>
    <w:rsid w:val="00225CC9"/>
    <w:rsid w:val="00226F4D"/>
    <w:rsid w:val="00227445"/>
    <w:rsid w:val="00227471"/>
    <w:rsid w:val="00230D10"/>
    <w:rsid w:val="00231036"/>
    <w:rsid w:val="00232D7F"/>
    <w:rsid w:val="0023417B"/>
    <w:rsid w:val="002350A1"/>
    <w:rsid w:val="00235C97"/>
    <w:rsid w:val="002369EA"/>
    <w:rsid w:val="002371FF"/>
    <w:rsid w:val="00237985"/>
    <w:rsid w:val="00237B19"/>
    <w:rsid w:val="00237D5A"/>
    <w:rsid w:val="00237DC2"/>
    <w:rsid w:val="00240C99"/>
    <w:rsid w:val="0024189D"/>
    <w:rsid w:val="00241BC3"/>
    <w:rsid w:val="00241C7D"/>
    <w:rsid w:val="00241D27"/>
    <w:rsid w:val="00241F55"/>
    <w:rsid w:val="00242699"/>
    <w:rsid w:val="002434A0"/>
    <w:rsid w:val="00243566"/>
    <w:rsid w:val="002437EB"/>
    <w:rsid w:val="00243C82"/>
    <w:rsid w:val="00243E6A"/>
    <w:rsid w:val="00243E9B"/>
    <w:rsid w:val="0024401A"/>
    <w:rsid w:val="002445A6"/>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D21"/>
    <w:rsid w:val="00250E2D"/>
    <w:rsid w:val="00252528"/>
    <w:rsid w:val="00252612"/>
    <w:rsid w:val="00252638"/>
    <w:rsid w:val="00252E16"/>
    <w:rsid w:val="002530F3"/>
    <w:rsid w:val="00253130"/>
    <w:rsid w:val="00253A1C"/>
    <w:rsid w:val="002541B3"/>
    <w:rsid w:val="00254349"/>
    <w:rsid w:val="0025461A"/>
    <w:rsid w:val="0025472E"/>
    <w:rsid w:val="002561FA"/>
    <w:rsid w:val="00256B3C"/>
    <w:rsid w:val="00256E7D"/>
    <w:rsid w:val="00256F27"/>
    <w:rsid w:val="00257816"/>
    <w:rsid w:val="00257C5E"/>
    <w:rsid w:val="00260433"/>
    <w:rsid w:val="0026116F"/>
    <w:rsid w:val="0026162D"/>
    <w:rsid w:val="002617F9"/>
    <w:rsid w:val="00262666"/>
    <w:rsid w:val="0026279B"/>
    <w:rsid w:val="00262D7C"/>
    <w:rsid w:val="00263720"/>
    <w:rsid w:val="002641A0"/>
    <w:rsid w:val="00265161"/>
    <w:rsid w:val="00265F1B"/>
    <w:rsid w:val="002665A2"/>
    <w:rsid w:val="00266FC9"/>
    <w:rsid w:val="0026715D"/>
    <w:rsid w:val="00267221"/>
    <w:rsid w:val="00270087"/>
    <w:rsid w:val="00270831"/>
    <w:rsid w:val="00271852"/>
    <w:rsid w:val="0027275E"/>
    <w:rsid w:val="002728A2"/>
    <w:rsid w:val="00272A7D"/>
    <w:rsid w:val="00272A8A"/>
    <w:rsid w:val="00273171"/>
    <w:rsid w:val="00273BC9"/>
    <w:rsid w:val="002748AA"/>
    <w:rsid w:val="00275418"/>
    <w:rsid w:val="0027768A"/>
    <w:rsid w:val="00280489"/>
    <w:rsid w:val="002805AC"/>
    <w:rsid w:val="00280919"/>
    <w:rsid w:val="00280940"/>
    <w:rsid w:val="00281661"/>
    <w:rsid w:val="00282768"/>
    <w:rsid w:val="00282C81"/>
    <w:rsid w:val="00283B3F"/>
    <w:rsid w:val="002841EE"/>
    <w:rsid w:val="002844AF"/>
    <w:rsid w:val="00284891"/>
    <w:rsid w:val="00285B3A"/>
    <w:rsid w:val="00285C95"/>
    <w:rsid w:val="00286BD2"/>
    <w:rsid w:val="00286C13"/>
    <w:rsid w:val="00286D80"/>
    <w:rsid w:val="00286D93"/>
    <w:rsid w:val="00287888"/>
    <w:rsid w:val="002907B1"/>
    <w:rsid w:val="00290EE8"/>
    <w:rsid w:val="00291333"/>
    <w:rsid w:val="00291341"/>
    <w:rsid w:val="00291F2F"/>
    <w:rsid w:val="002926B1"/>
    <w:rsid w:val="00292CA5"/>
    <w:rsid w:val="00293B1D"/>
    <w:rsid w:val="00293E41"/>
    <w:rsid w:val="00294671"/>
    <w:rsid w:val="00294F4E"/>
    <w:rsid w:val="00296748"/>
    <w:rsid w:val="00296F87"/>
    <w:rsid w:val="0029713B"/>
    <w:rsid w:val="00297C79"/>
    <w:rsid w:val="002A0081"/>
    <w:rsid w:val="002A0713"/>
    <w:rsid w:val="002A18E6"/>
    <w:rsid w:val="002A1AAC"/>
    <w:rsid w:val="002A219E"/>
    <w:rsid w:val="002A2985"/>
    <w:rsid w:val="002A2CA2"/>
    <w:rsid w:val="002A4088"/>
    <w:rsid w:val="002A4237"/>
    <w:rsid w:val="002A4403"/>
    <w:rsid w:val="002A4AD1"/>
    <w:rsid w:val="002A4AE9"/>
    <w:rsid w:val="002A4B47"/>
    <w:rsid w:val="002A4E7C"/>
    <w:rsid w:val="002A530B"/>
    <w:rsid w:val="002A5750"/>
    <w:rsid w:val="002A657D"/>
    <w:rsid w:val="002A6B3D"/>
    <w:rsid w:val="002A6E86"/>
    <w:rsid w:val="002A6EF0"/>
    <w:rsid w:val="002B0695"/>
    <w:rsid w:val="002B0967"/>
    <w:rsid w:val="002B1C2A"/>
    <w:rsid w:val="002B2706"/>
    <w:rsid w:val="002B33D2"/>
    <w:rsid w:val="002B3B80"/>
    <w:rsid w:val="002B3BA3"/>
    <w:rsid w:val="002B4040"/>
    <w:rsid w:val="002B5C09"/>
    <w:rsid w:val="002B5C2E"/>
    <w:rsid w:val="002B5C82"/>
    <w:rsid w:val="002B649D"/>
    <w:rsid w:val="002B6893"/>
    <w:rsid w:val="002B6B9D"/>
    <w:rsid w:val="002B6C19"/>
    <w:rsid w:val="002B6D0D"/>
    <w:rsid w:val="002B76E9"/>
    <w:rsid w:val="002B770A"/>
    <w:rsid w:val="002B79C4"/>
    <w:rsid w:val="002C01BF"/>
    <w:rsid w:val="002C02F6"/>
    <w:rsid w:val="002C06FE"/>
    <w:rsid w:val="002C2259"/>
    <w:rsid w:val="002C265D"/>
    <w:rsid w:val="002C2A2E"/>
    <w:rsid w:val="002C3470"/>
    <w:rsid w:val="002C348A"/>
    <w:rsid w:val="002C41D3"/>
    <w:rsid w:val="002C4419"/>
    <w:rsid w:val="002C4824"/>
    <w:rsid w:val="002C509D"/>
    <w:rsid w:val="002C5345"/>
    <w:rsid w:val="002C5498"/>
    <w:rsid w:val="002C5540"/>
    <w:rsid w:val="002C62F6"/>
    <w:rsid w:val="002C6CED"/>
    <w:rsid w:val="002C6F55"/>
    <w:rsid w:val="002D0290"/>
    <w:rsid w:val="002D03BF"/>
    <w:rsid w:val="002D0C9B"/>
    <w:rsid w:val="002D0DFB"/>
    <w:rsid w:val="002D1979"/>
    <w:rsid w:val="002D232E"/>
    <w:rsid w:val="002D268B"/>
    <w:rsid w:val="002D2CEE"/>
    <w:rsid w:val="002D3701"/>
    <w:rsid w:val="002D3826"/>
    <w:rsid w:val="002D3CF1"/>
    <w:rsid w:val="002D3F5C"/>
    <w:rsid w:val="002D3F79"/>
    <w:rsid w:val="002D413F"/>
    <w:rsid w:val="002D4B99"/>
    <w:rsid w:val="002D5F02"/>
    <w:rsid w:val="002D6E4D"/>
    <w:rsid w:val="002D724E"/>
    <w:rsid w:val="002D7BA0"/>
    <w:rsid w:val="002E1666"/>
    <w:rsid w:val="002E1C47"/>
    <w:rsid w:val="002E3358"/>
    <w:rsid w:val="002E3511"/>
    <w:rsid w:val="002E3777"/>
    <w:rsid w:val="002E3B43"/>
    <w:rsid w:val="002E3D1C"/>
    <w:rsid w:val="002E44A5"/>
    <w:rsid w:val="002E5953"/>
    <w:rsid w:val="002E5971"/>
    <w:rsid w:val="002E5EAB"/>
    <w:rsid w:val="002E5F3F"/>
    <w:rsid w:val="002E6032"/>
    <w:rsid w:val="002E60D4"/>
    <w:rsid w:val="002E679B"/>
    <w:rsid w:val="002E6A69"/>
    <w:rsid w:val="002E6C57"/>
    <w:rsid w:val="002E773F"/>
    <w:rsid w:val="002E791E"/>
    <w:rsid w:val="002F02E0"/>
    <w:rsid w:val="002F19AF"/>
    <w:rsid w:val="002F1B7B"/>
    <w:rsid w:val="002F1C6A"/>
    <w:rsid w:val="002F1DD5"/>
    <w:rsid w:val="002F1FCB"/>
    <w:rsid w:val="002F282F"/>
    <w:rsid w:val="002F2BC5"/>
    <w:rsid w:val="002F32F4"/>
    <w:rsid w:val="002F3B18"/>
    <w:rsid w:val="002F3DC5"/>
    <w:rsid w:val="002F42ED"/>
    <w:rsid w:val="002F4B1B"/>
    <w:rsid w:val="002F4F72"/>
    <w:rsid w:val="002F511C"/>
    <w:rsid w:val="002F5391"/>
    <w:rsid w:val="002F5DB6"/>
    <w:rsid w:val="002F5E12"/>
    <w:rsid w:val="002F67C7"/>
    <w:rsid w:val="002F6EC3"/>
    <w:rsid w:val="002F7173"/>
    <w:rsid w:val="002F7484"/>
    <w:rsid w:val="002F77C3"/>
    <w:rsid w:val="002F7BD3"/>
    <w:rsid w:val="003008C9"/>
    <w:rsid w:val="003017CC"/>
    <w:rsid w:val="00301CB4"/>
    <w:rsid w:val="00301FA7"/>
    <w:rsid w:val="00302960"/>
    <w:rsid w:val="00302E02"/>
    <w:rsid w:val="0030330D"/>
    <w:rsid w:val="00303CC4"/>
    <w:rsid w:val="003046B0"/>
    <w:rsid w:val="00304995"/>
    <w:rsid w:val="00304999"/>
    <w:rsid w:val="00304F25"/>
    <w:rsid w:val="003056B2"/>
    <w:rsid w:val="00305D48"/>
    <w:rsid w:val="00306940"/>
    <w:rsid w:val="0030719B"/>
    <w:rsid w:val="003071DA"/>
    <w:rsid w:val="00307353"/>
    <w:rsid w:val="00307E06"/>
    <w:rsid w:val="0031096E"/>
    <w:rsid w:val="00311560"/>
    <w:rsid w:val="00311708"/>
    <w:rsid w:val="00311BB1"/>
    <w:rsid w:val="003120A9"/>
    <w:rsid w:val="00312470"/>
    <w:rsid w:val="0031285C"/>
    <w:rsid w:val="00312B2D"/>
    <w:rsid w:val="00313A44"/>
    <w:rsid w:val="003150CD"/>
    <w:rsid w:val="003154AB"/>
    <w:rsid w:val="003155CF"/>
    <w:rsid w:val="00315BA3"/>
    <w:rsid w:val="00316018"/>
    <w:rsid w:val="00316707"/>
    <w:rsid w:val="00317B07"/>
    <w:rsid w:val="00317BDE"/>
    <w:rsid w:val="00317DC3"/>
    <w:rsid w:val="0032088F"/>
    <w:rsid w:val="00321643"/>
    <w:rsid w:val="00321A91"/>
    <w:rsid w:val="00321CA1"/>
    <w:rsid w:val="00322486"/>
    <w:rsid w:val="00322D8B"/>
    <w:rsid w:val="00323295"/>
    <w:rsid w:val="00323848"/>
    <w:rsid w:val="00323BE6"/>
    <w:rsid w:val="00323FF5"/>
    <w:rsid w:val="0032464C"/>
    <w:rsid w:val="00324B78"/>
    <w:rsid w:val="003253CA"/>
    <w:rsid w:val="0032599E"/>
    <w:rsid w:val="00326842"/>
    <w:rsid w:val="00326982"/>
    <w:rsid w:val="00326D5E"/>
    <w:rsid w:val="00327A8E"/>
    <w:rsid w:val="00327BDD"/>
    <w:rsid w:val="003317C0"/>
    <w:rsid w:val="00331836"/>
    <w:rsid w:val="0033190E"/>
    <w:rsid w:val="00332243"/>
    <w:rsid w:val="0033244D"/>
    <w:rsid w:val="00333962"/>
    <w:rsid w:val="00333B62"/>
    <w:rsid w:val="00333D04"/>
    <w:rsid w:val="00333E45"/>
    <w:rsid w:val="0033402F"/>
    <w:rsid w:val="00334A65"/>
    <w:rsid w:val="003364DB"/>
    <w:rsid w:val="00336A8D"/>
    <w:rsid w:val="00336EAB"/>
    <w:rsid w:val="00337583"/>
    <w:rsid w:val="003379FB"/>
    <w:rsid w:val="00337DF6"/>
    <w:rsid w:val="0034068D"/>
    <w:rsid w:val="0034180B"/>
    <w:rsid w:val="00341A52"/>
    <w:rsid w:val="00341EFD"/>
    <w:rsid w:val="00342184"/>
    <w:rsid w:val="0034266B"/>
    <w:rsid w:val="00342690"/>
    <w:rsid w:val="00342740"/>
    <w:rsid w:val="00342B26"/>
    <w:rsid w:val="00342CE5"/>
    <w:rsid w:val="00343BE2"/>
    <w:rsid w:val="0034438B"/>
    <w:rsid w:val="003448FF"/>
    <w:rsid w:val="00345946"/>
    <w:rsid w:val="00345C53"/>
    <w:rsid w:val="00346754"/>
    <w:rsid w:val="0034716A"/>
    <w:rsid w:val="00347473"/>
    <w:rsid w:val="00347AAB"/>
    <w:rsid w:val="00347FD3"/>
    <w:rsid w:val="0035006A"/>
    <w:rsid w:val="003509B6"/>
    <w:rsid w:val="00350B13"/>
    <w:rsid w:val="003518D7"/>
    <w:rsid w:val="00352CC2"/>
    <w:rsid w:val="00352DE7"/>
    <w:rsid w:val="0035300A"/>
    <w:rsid w:val="0035347E"/>
    <w:rsid w:val="003549F9"/>
    <w:rsid w:val="00355E72"/>
    <w:rsid w:val="0035659D"/>
    <w:rsid w:val="0035674D"/>
    <w:rsid w:val="00360B6B"/>
    <w:rsid w:val="003611E4"/>
    <w:rsid w:val="0036133D"/>
    <w:rsid w:val="003617D9"/>
    <w:rsid w:val="00361938"/>
    <w:rsid w:val="00361FFD"/>
    <w:rsid w:val="003625FB"/>
    <w:rsid w:val="00362961"/>
    <w:rsid w:val="00362B9A"/>
    <w:rsid w:val="00362C26"/>
    <w:rsid w:val="00363135"/>
    <w:rsid w:val="003633B9"/>
    <w:rsid w:val="00363471"/>
    <w:rsid w:val="003636DE"/>
    <w:rsid w:val="00364348"/>
    <w:rsid w:val="003646B9"/>
    <w:rsid w:val="003646E5"/>
    <w:rsid w:val="00364F0C"/>
    <w:rsid w:val="003652C6"/>
    <w:rsid w:val="003654A6"/>
    <w:rsid w:val="0036570F"/>
    <w:rsid w:val="00365A98"/>
    <w:rsid w:val="003660A9"/>
    <w:rsid w:val="0036666B"/>
    <w:rsid w:val="00366829"/>
    <w:rsid w:val="003668C0"/>
    <w:rsid w:val="00366DD1"/>
    <w:rsid w:val="0036711C"/>
    <w:rsid w:val="0037032C"/>
    <w:rsid w:val="00370629"/>
    <w:rsid w:val="003708D3"/>
    <w:rsid w:val="00370C4F"/>
    <w:rsid w:val="00371249"/>
    <w:rsid w:val="00371E4C"/>
    <w:rsid w:val="003726E1"/>
    <w:rsid w:val="0037375E"/>
    <w:rsid w:val="00373854"/>
    <w:rsid w:val="00374012"/>
    <w:rsid w:val="003743D7"/>
    <w:rsid w:val="003749C0"/>
    <w:rsid w:val="00374A59"/>
    <w:rsid w:val="003750D6"/>
    <w:rsid w:val="003752B5"/>
    <w:rsid w:val="00375590"/>
    <w:rsid w:val="003758E3"/>
    <w:rsid w:val="0037599C"/>
    <w:rsid w:val="00375FDD"/>
    <w:rsid w:val="0037634D"/>
    <w:rsid w:val="00376517"/>
    <w:rsid w:val="003804A7"/>
    <w:rsid w:val="00381A45"/>
    <w:rsid w:val="00381DC3"/>
    <w:rsid w:val="0038228C"/>
    <w:rsid w:val="00382BDE"/>
    <w:rsid w:val="003856B6"/>
    <w:rsid w:val="00385938"/>
    <w:rsid w:val="003859C4"/>
    <w:rsid w:val="00385EA5"/>
    <w:rsid w:val="00386F92"/>
    <w:rsid w:val="003874C3"/>
    <w:rsid w:val="00387646"/>
    <w:rsid w:val="00387725"/>
    <w:rsid w:val="00387C65"/>
    <w:rsid w:val="003901DE"/>
    <w:rsid w:val="00390CDE"/>
    <w:rsid w:val="00392B20"/>
    <w:rsid w:val="00392EB1"/>
    <w:rsid w:val="003937D9"/>
    <w:rsid w:val="00393D40"/>
    <w:rsid w:val="00394267"/>
    <w:rsid w:val="00394516"/>
    <w:rsid w:val="0039480A"/>
    <w:rsid w:val="003955F4"/>
    <w:rsid w:val="00395933"/>
    <w:rsid w:val="003961E1"/>
    <w:rsid w:val="003974F9"/>
    <w:rsid w:val="0039774F"/>
    <w:rsid w:val="003A0AA1"/>
    <w:rsid w:val="003A0FE5"/>
    <w:rsid w:val="003A24EC"/>
    <w:rsid w:val="003A315A"/>
    <w:rsid w:val="003A3EA0"/>
    <w:rsid w:val="003A47A2"/>
    <w:rsid w:val="003A5F1D"/>
    <w:rsid w:val="003A6262"/>
    <w:rsid w:val="003A62C2"/>
    <w:rsid w:val="003A645D"/>
    <w:rsid w:val="003A740C"/>
    <w:rsid w:val="003B0033"/>
    <w:rsid w:val="003B05C0"/>
    <w:rsid w:val="003B07B8"/>
    <w:rsid w:val="003B0A5E"/>
    <w:rsid w:val="003B0AA1"/>
    <w:rsid w:val="003B0AB6"/>
    <w:rsid w:val="003B0AD5"/>
    <w:rsid w:val="003B0B21"/>
    <w:rsid w:val="003B16F0"/>
    <w:rsid w:val="003B210B"/>
    <w:rsid w:val="003B2306"/>
    <w:rsid w:val="003B2F00"/>
    <w:rsid w:val="003B354A"/>
    <w:rsid w:val="003B3575"/>
    <w:rsid w:val="003B3697"/>
    <w:rsid w:val="003B373B"/>
    <w:rsid w:val="003B3A74"/>
    <w:rsid w:val="003B470D"/>
    <w:rsid w:val="003B4BAF"/>
    <w:rsid w:val="003B5111"/>
    <w:rsid w:val="003B5787"/>
    <w:rsid w:val="003B57C3"/>
    <w:rsid w:val="003B609E"/>
    <w:rsid w:val="003B6C7E"/>
    <w:rsid w:val="003B79F9"/>
    <w:rsid w:val="003C0293"/>
    <w:rsid w:val="003C0DF1"/>
    <w:rsid w:val="003C0FE8"/>
    <w:rsid w:val="003C1936"/>
    <w:rsid w:val="003C1E4B"/>
    <w:rsid w:val="003C268F"/>
    <w:rsid w:val="003C26B1"/>
    <w:rsid w:val="003C2B3E"/>
    <w:rsid w:val="003C32DC"/>
    <w:rsid w:val="003C32FC"/>
    <w:rsid w:val="003C42AD"/>
    <w:rsid w:val="003C4C9F"/>
    <w:rsid w:val="003C5D9D"/>
    <w:rsid w:val="003C7036"/>
    <w:rsid w:val="003C7781"/>
    <w:rsid w:val="003C7FA5"/>
    <w:rsid w:val="003D0C96"/>
    <w:rsid w:val="003D17EE"/>
    <w:rsid w:val="003D1CAA"/>
    <w:rsid w:val="003D2463"/>
    <w:rsid w:val="003D427D"/>
    <w:rsid w:val="003D4395"/>
    <w:rsid w:val="003D474C"/>
    <w:rsid w:val="003D4BCB"/>
    <w:rsid w:val="003D5398"/>
    <w:rsid w:val="003D5BAD"/>
    <w:rsid w:val="003D5F20"/>
    <w:rsid w:val="003D6276"/>
    <w:rsid w:val="003D689F"/>
    <w:rsid w:val="003D6923"/>
    <w:rsid w:val="003D6E19"/>
    <w:rsid w:val="003D737D"/>
    <w:rsid w:val="003D75DB"/>
    <w:rsid w:val="003D7E33"/>
    <w:rsid w:val="003D7F13"/>
    <w:rsid w:val="003E0C30"/>
    <w:rsid w:val="003E0F2A"/>
    <w:rsid w:val="003E1CD9"/>
    <w:rsid w:val="003E2169"/>
    <w:rsid w:val="003E2CF8"/>
    <w:rsid w:val="003E3169"/>
    <w:rsid w:val="003E35FB"/>
    <w:rsid w:val="003E3999"/>
    <w:rsid w:val="003E43BE"/>
    <w:rsid w:val="003E4A4E"/>
    <w:rsid w:val="003E504F"/>
    <w:rsid w:val="003E5B98"/>
    <w:rsid w:val="003E62FB"/>
    <w:rsid w:val="003E6A41"/>
    <w:rsid w:val="003E7801"/>
    <w:rsid w:val="003E7917"/>
    <w:rsid w:val="003E7955"/>
    <w:rsid w:val="003F0AF5"/>
    <w:rsid w:val="003F14E4"/>
    <w:rsid w:val="003F1FC5"/>
    <w:rsid w:val="003F2FA4"/>
    <w:rsid w:val="003F3E65"/>
    <w:rsid w:val="003F42FC"/>
    <w:rsid w:val="003F4833"/>
    <w:rsid w:val="003F4B68"/>
    <w:rsid w:val="003F532D"/>
    <w:rsid w:val="003F5716"/>
    <w:rsid w:val="003F7A40"/>
    <w:rsid w:val="004003E7"/>
    <w:rsid w:val="00400CE8"/>
    <w:rsid w:val="00400D95"/>
    <w:rsid w:val="004010BC"/>
    <w:rsid w:val="00401B8F"/>
    <w:rsid w:val="00401FEB"/>
    <w:rsid w:val="004022FC"/>
    <w:rsid w:val="00402763"/>
    <w:rsid w:val="004027A1"/>
    <w:rsid w:val="004035E0"/>
    <w:rsid w:val="0040395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5DE7"/>
    <w:rsid w:val="004165A7"/>
    <w:rsid w:val="00416F89"/>
    <w:rsid w:val="00417B7B"/>
    <w:rsid w:val="004211BE"/>
    <w:rsid w:val="0042205F"/>
    <w:rsid w:val="00422D2D"/>
    <w:rsid w:val="0042377B"/>
    <w:rsid w:val="00423911"/>
    <w:rsid w:val="00423C26"/>
    <w:rsid w:val="00423E43"/>
    <w:rsid w:val="0042449E"/>
    <w:rsid w:val="00424839"/>
    <w:rsid w:val="00424D35"/>
    <w:rsid w:val="004256FF"/>
    <w:rsid w:val="00425705"/>
    <w:rsid w:val="004258D6"/>
    <w:rsid w:val="004264F9"/>
    <w:rsid w:val="0042672F"/>
    <w:rsid w:val="00426777"/>
    <w:rsid w:val="00427031"/>
    <w:rsid w:val="00427142"/>
    <w:rsid w:val="00427899"/>
    <w:rsid w:val="00427A4F"/>
    <w:rsid w:val="00427DBB"/>
    <w:rsid w:val="00427FBB"/>
    <w:rsid w:val="00430399"/>
    <w:rsid w:val="00430E42"/>
    <w:rsid w:val="0043209C"/>
    <w:rsid w:val="004322A6"/>
    <w:rsid w:val="00433351"/>
    <w:rsid w:val="004340BA"/>
    <w:rsid w:val="004348C5"/>
    <w:rsid w:val="00436B6F"/>
    <w:rsid w:val="00436C66"/>
    <w:rsid w:val="004375BB"/>
    <w:rsid w:val="00437D5A"/>
    <w:rsid w:val="0044044F"/>
    <w:rsid w:val="00440834"/>
    <w:rsid w:val="00440C86"/>
    <w:rsid w:val="00441D15"/>
    <w:rsid w:val="00441DE8"/>
    <w:rsid w:val="004426F7"/>
    <w:rsid w:val="00442F67"/>
    <w:rsid w:val="00442FBB"/>
    <w:rsid w:val="00443487"/>
    <w:rsid w:val="00443999"/>
    <w:rsid w:val="00443ED9"/>
    <w:rsid w:val="0044467E"/>
    <w:rsid w:val="0044496C"/>
    <w:rsid w:val="00444F46"/>
    <w:rsid w:val="0044520F"/>
    <w:rsid w:val="00445638"/>
    <w:rsid w:val="00445BF4"/>
    <w:rsid w:val="004468EC"/>
    <w:rsid w:val="00446A05"/>
    <w:rsid w:val="00446B69"/>
    <w:rsid w:val="004502C5"/>
    <w:rsid w:val="004509CE"/>
    <w:rsid w:val="004515BE"/>
    <w:rsid w:val="00452567"/>
    <w:rsid w:val="00452B43"/>
    <w:rsid w:val="00454957"/>
    <w:rsid w:val="0045536B"/>
    <w:rsid w:val="004557F7"/>
    <w:rsid w:val="00455A62"/>
    <w:rsid w:val="00456145"/>
    <w:rsid w:val="00456294"/>
    <w:rsid w:val="004572E7"/>
    <w:rsid w:val="004576FC"/>
    <w:rsid w:val="00457778"/>
    <w:rsid w:val="00457FE0"/>
    <w:rsid w:val="00461033"/>
    <w:rsid w:val="00461308"/>
    <w:rsid w:val="00461523"/>
    <w:rsid w:val="00461D85"/>
    <w:rsid w:val="00461FB3"/>
    <w:rsid w:val="0046279F"/>
    <w:rsid w:val="00463325"/>
    <w:rsid w:val="0046333E"/>
    <w:rsid w:val="00463B4C"/>
    <w:rsid w:val="00463D48"/>
    <w:rsid w:val="00464148"/>
    <w:rsid w:val="004647B9"/>
    <w:rsid w:val="00464F06"/>
    <w:rsid w:val="004652D5"/>
    <w:rsid w:val="00465BF5"/>
    <w:rsid w:val="004664AA"/>
    <w:rsid w:val="004668E6"/>
    <w:rsid w:val="0046703F"/>
    <w:rsid w:val="004673D5"/>
    <w:rsid w:val="0047274B"/>
    <w:rsid w:val="00472B3D"/>
    <w:rsid w:val="00472D90"/>
    <w:rsid w:val="00473EB5"/>
    <w:rsid w:val="0047647A"/>
    <w:rsid w:val="00476808"/>
    <w:rsid w:val="004771E5"/>
    <w:rsid w:val="00477357"/>
    <w:rsid w:val="00477E07"/>
    <w:rsid w:val="00480A69"/>
    <w:rsid w:val="004813E0"/>
    <w:rsid w:val="0048261C"/>
    <w:rsid w:val="00483591"/>
    <w:rsid w:val="00483B0E"/>
    <w:rsid w:val="00483E83"/>
    <w:rsid w:val="00484AE9"/>
    <w:rsid w:val="00485039"/>
    <w:rsid w:val="00485508"/>
    <w:rsid w:val="0048596B"/>
    <w:rsid w:val="00485DED"/>
    <w:rsid w:val="0048659E"/>
    <w:rsid w:val="00486775"/>
    <w:rsid w:val="004874A4"/>
    <w:rsid w:val="0048776B"/>
    <w:rsid w:val="00487A1E"/>
    <w:rsid w:val="0049043E"/>
    <w:rsid w:val="00491E99"/>
    <w:rsid w:val="004929E7"/>
    <w:rsid w:val="0049318A"/>
    <w:rsid w:val="00493A5B"/>
    <w:rsid w:val="00493BD6"/>
    <w:rsid w:val="00494877"/>
    <w:rsid w:val="00494F0A"/>
    <w:rsid w:val="00495547"/>
    <w:rsid w:val="004961AD"/>
    <w:rsid w:val="00496339"/>
    <w:rsid w:val="004967A0"/>
    <w:rsid w:val="00496C40"/>
    <w:rsid w:val="00497059"/>
    <w:rsid w:val="00497082"/>
    <w:rsid w:val="004973EC"/>
    <w:rsid w:val="00497A67"/>
    <w:rsid w:val="00497B15"/>
    <w:rsid w:val="00497EAE"/>
    <w:rsid w:val="004A0617"/>
    <w:rsid w:val="004A1A63"/>
    <w:rsid w:val="004A1AB7"/>
    <w:rsid w:val="004A2326"/>
    <w:rsid w:val="004A23A3"/>
    <w:rsid w:val="004A2A39"/>
    <w:rsid w:val="004A2E14"/>
    <w:rsid w:val="004A319F"/>
    <w:rsid w:val="004A32F1"/>
    <w:rsid w:val="004A363B"/>
    <w:rsid w:val="004A36A8"/>
    <w:rsid w:val="004A6251"/>
    <w:rsid w:val="004A6CA2"/>
    <w:rsid w:val="004A770C"/>
    <w:rsid w:val="004A781C"/>
    <w:rsid w:val="004A7ECD"/>
    <w:rsid w:val="004B03DF"/>
    <w:rsid w:val="004B05CE"/>
    <w:rsid w:val="004B0EF8"/>
    <w:rsid w:val="004B117E"/>
    <w:rsid w:val="004B136C"/>
    <w:rsid w:val="004B13AC"/>
    <w:rsid w:val="004B17F7"/>
    <w:rsid w:val="004B18B8"/>
    <w:rsid w:val="004B1E33"/>
    <w:rsid w:val="004B224C"/>
    <w:rsid w:val="004B2A5C"/>
    <w:rsid w:val="004B3600"/>
    <w:rsid w:val="004B3F55"/>
    <w:rsid w:val="004B4014"/>
    <w:rsid w:val="004B4654"/>
    <w:rsid w:val="004B4843"/>
    <w:rsid w:val="004B5540"/>
    <w:rsid w:val="004B5F62"/>
    <w:rsid w:val="004B64A5"/>
    <w:rsid w:val="004B6800"/>
    <w:rsid w:val="004B69CB"/>
    <w:rsid w:val="004B6A37"/>
    <w:rsid w:val="004B6B98"/>
    <w:rsid w:val="004B72BB"/>
    <w:rsid w:val="004B748E"/>
    <w:rsid w:val="004B76A3"/>
    <w:rsid w:val="004B7B2D"/>
    <w:rsid w:val="004B7C5E"/>
    <w:rsid w:val="004C05E4"/>
    <w:rsid w:val="004C1578"/>
    <w:rsid w:val="004C1927"/>
    <w:rsid w:val="004C1A34"/>
    <w:rsid w:val="004C1A7E"/>
    <w:rsid w:val="004C2276"/>
    <w:rsid w:val="004C2BFE"/>
    <w:rsid w:val="004C3A42"/>
    <w:rsid w:val="004C4721"/>
    <w:rsid w:val="004C4B13"/>
    <w:rsid w:val="004C4B5E"/>
    <w:rsid w:val="004C5064"/>
    <w:rsid w:val="004C513B"/>
    <w:rsid w:val="004C54F2"/>
    <w:rsid w:val="004C5B36"/>
    <w:rsid w:val="004C62A2"/>
    <w:rsid w:val="004C643F"/>
    <w:rsid w:val="004C6683"/>
    <w:rsid w:val="004C715A"/>
    <w:rsid w:val="004D0927"/>
    <w:rsid w:val="004D12E1"/>
    <w:rsid w:val="004D1337"/>
    <w:rsid w:val="004D143D"/>
    <w:rsid w:val="004D1626"/>
    <w:rsid w:val="004D19B6"/>
    <w:rsid w:val="004D1CC5"/>
    <w:rsid w:val="004D2332"/>
    <w:rsid w:val="004D240D"/>
    <w:rsid w:val="004D2CC5"/>
    <w:rsid w:val="004D3065"/>
    <w:rsid w:val="004D320B"/>
    <w:rsid w:val="004D3ADD"/>
    <w:rsid w:val="004D3AFC"/>
    <w:rsid w:val="004D3EE4"/>
    <w:rsid w:val="004D431C"/>
    <w:rsid w:val="004D48D7"/>
    <w:rsid w:val="004D500B"/>
    <w:rsid w:val="004D5409"/>
    <w:rsid w:val="004D5713"/>
    <w:rsid w:val="004D5934"/>
    <w:rsid w:val="004D5E04"/>
    <w:rsid w:val="004D6148"/>
    <w:rsid w:val="004D6335"/>
    <w:rsid w:val="004D66F7"/>
    <w:rsid w:val="004D709F"/>
    <w:rsid w:val="004D79AB"/>
    <w:rsid w:val="004D7B8B"/>
    <w:rsid w:val="004D7F92"/>
    <w:rsid w:val="004E0AD5"/>
    <w:rsid w:val="004E0DB7"/>
    <w:rsid w:val="004E13BA"/>
    <w:rsid w:val="004E1A6E"/>
    <w:rsid w:val="004E1B12"/>
    <w:rsid w:val="004E2C4B"/>
    <w:rsid w:val="004E3257"/>
    <w:rsid w:val="004E32FC"/>
    <w:rsid w:val="004E3E15"/>
    <w:rsid w:val="004E467E"/>
    <w:rsid w:val="004E47D2"/>
    <w:rsid w:val="004E4A63"/>
    <w:rsid w:val="004E531A"/>
    <w:rsid w:val="004E6061"/>
    <w:rsid w:val="004E6502"/>
    <w:rsid w:val="004E744E"/>
    <w:rsid w:val="004E7816"/>
    <w:rsid w:val="004F026D"/>
    <w:rsid w:val="004F0402"/>
    <w:rsid w:val="004F07B7"/>
    <w:rsid w:val="004F12C9"/>
    <w:rsid w:val="004F1B13"/>
    <w:rsid w:val="004F2574"/>
    <w:rsid w:val="004F28AC"/>
    <w:rsid w:val="004F2A92"/>
    <w:rsid w:val="004F2C60"/>
    <w:rsid w:val="004F2E5D"/>
    <w:rsid w:val="004F2E7C"/>
    <w:rsid w:val="004F41E9"/>
    <w:rsid w:val="004F421C"/>
    <w:rsid w:val="004F4289"/>
    <w:rsid w:val="004F48BF"/>
    <w:rsid w:val="004F5821"/>
    <w:rsid w:val="004F674E"/>
    <w:rsid w:val="004F6C74"/>
    <w:rsid w:val="004F73B4"/>
    <w:rsid w:val="004F784F"/>
    <w:rsid w:val="005001E5"/>
    <w:rsid w:val="00500A0B"/>
    <w:rsid w:val="00500BE3"/>
    <w:rsid w:val="00500C4C"/>
    <w:rsid w:val="0050113E"/>
    <w:rsid w:val="005016CA"/>
    <w:rsid w:val="00502093"/>
    <w:rsid w:val="00502177"/>
    <w:rsid w:val="0050335A"/>
    <w:rsid w:val="0050345B"/>
    <w:rsid w:val="00503EFB"/>
    <w:rsid w:val="00504E19"/>
    <w:rsid w:val="005050D4"/>
    <w:rsid w:val="005054A1"/>
    <w:rsid w:val="005063B6"/>
    <w:rsid w:val="00506A1C"/>
    <w:rsid w:val="005070E6"/>
    <w:rsid w:val="00507109"/>
    <w:rsid w:val="0050734D"/>
    <w:rsid w:val="00507AB3"/>
    <w:rsid w:val="00510956"/>
    <w:rsid w:val="00510C39"/>
    <w:rsid w:val="00510F23"/>
    <w:rsid w:val="0051133B"/>
    <w:rsid w:val="005115C3"/>
    <w:rsid w:val="00512AAB"/>
    <w:rsid w:val="00512F17"/>
    <w:rsid w:val="00513088"/>
    <w:rsid w:val="00515288"/>
    <w:rsid w:val="00515B21"/>
    <w:rsid w:val="00515CF2"/>
    <w:rsid w:val="00517079"/>
    <w:rsid w:val="005176BE"/>
    <w:rsid w:val="00517E0E"/>
    <w:rsid w:val="00520023"/>
    <w:rsid w:val="005201C4"/>
    <w:rsid w:val="00520569"/>
    <w:rsid w:val="005207E4"/>
    <w:rsid w:val="005212AE"/>
    <w:rsid w:val="005229B8"/>
    <w:rsid w:val="00522C1A"/>
    <w:rsid w:val="00523091"/>
    <w:rsid w:val="005242CB"/>
    <w:rsid w:val="00524D42"/>
    <w:rsid w:val="00526DC4"/>
    <w:rsid w:val="005274E0"/>
    <w:rsid w:val="00527F7B"/>
    <w:rsid w:val="005300DF"/>
    <w:rsid w:val="00531B2A"/>
    <w:rsid w:val="00531B72"/>
    <w:rsid w:val="00531BF9"/>
    <w:rsid w:val="00531C8C"/>
    <w:rsid w:val="005323D0"/>
    <w:rsid w:val="005324A4"/>
    <w:rsid w:val="00532D69"/>
    <w:rsid w:val="00532E56"/>
    <w:rsid w:val="00533B21"/>
    <w:rsid w:val="00533D34"/>
    <w:rsid w:val="00533EE1"/>
    <w:rsid w:val="00533F49"/>
    <w:rsid w:val="005344BF"/>
    <w:rsid w:val="00534D86"/>
    <w:rsid w:val="00534E65"/>
    <w:rsid w:val="00535462"/>
    <w:rsid w:val="0053715D"/>
    <w:rsid w:val="00537700"/>
    <w:rsid w:val="00537BB3"/>
    <w:rsid w:val="00537DB4"/>
    <w:rsid w:val="00540317"/>
    <w:rsid w:val="0054049A"/>
    <w:rsid w:val="0054062E"/>
    <w:rsid w:val="0054184C"/>
    <w:rsid w:val="00541B18"/>
    <w:rsid w:val="00541D68"/>
    <w:rsid w:val="00542646"/>
    <w:rsid w:val="0054266A"/>
    <w:rsid w:val="00543808"/>
    <w:rsid w:val="00543994"/>
    <w:rsid w:val="00543C2D"/>
    <w:rsid w:val="00543DE7"/>
    <w:rsid w:val="0054479C"/>
    <w:rsid w:val="00544E43"/>
    <w:rsid w:val="00545EB3"/>
    <w:rsid w:val="005460CB"/>
    <w:rsid w:val="00546BF5"/>
    <w:rsid w:val="00546C51"/>
    <w:rsid w:val="00546E22"/>
    <w:rsid w:val="00547361"/>
    <w:rsid w:val="00547737"/>
    <w:rsid w:val="00547A16"/>
    <w:rsid w:val="005502EA"/>
    <w:rsid w:val="00551154"/>
    <w:rsid w:val="005522CE"/>
    <w:rsid w:val="005528E8"/>
    <w:rsid w:val="00552ACC"/>
    <w:rsid w:val="00553082"/>
    <w:rsid w:val="005532E3"/>
    <w:rsid w:val="00553578"/>
    <w:rsid w:val="00554C70"/>
    <w:rsid w:val="0055538E"/>
    <w:rsid w:val="00555403"/>
    <w:rsid w:val="0055560D"/>
    <w:rsid w:val="0055566D"/>
    <w:rsid w:val="005558DD"/>
    <w:rsid w:val="005559E7"/>
    <w:rsid w:val="00555A41"/>
    <w:rsid w:val="005568BA"/>
    <w:rsid w:val="0055695F"/>
    <w:rsid w:val="00556D72"/>
    <w:rsid w:val="00557727"/>
    <w:rsid w:val="00557C7D"/>
    <w:rsid w:val="00557EEB"/>
    <w:rsid w:val="00560145"/>
    <w:rsid w:val="0056061C"/>
    <w:rsid w:val="005609AA"/>
    <w:rsid w:val="00561AFE"/>
    <w:rsid w:val="00561B8F"/>
    <w:rsid w:val="00561DA5"/>
    <w:rsid w:val="0056210B"/>
    <w:rsid w:val="0056249E"/>
    <w:rsid w:val="00562BED"/>
    <w:rsid w:val="00562D03"/>
    <w:rsid w:val="00563053"/>
    <w:rsid w:val="005632DA"/>
    <w:rsid w:val="00563692"/>
    <w:rsid w:val="00563711"/>
    <w:rsid w:val="00563B6A"/>
    <w:rsid w:val="00563B9C"/>
    <w:rsid w:val="00564488"/>
    <w:rsid w:val="0056508D"/>
    <w:rsid w:val="00565C99"/>
    <w:rsid w:val="00566DC5"/>
    <w:rsid w:val="00567CCF"/>
    <w:rsid w:val="00567D50"/>
    <w:rsid w:val="00567F42"/>
    <w:rsid w:val="00570608"/>
    <w:rsid w:val="005707BD"/>
    <w:rsid w:val="00570A3B"/>
    <w:rsid w:val="0057187A"/>
    <w:rsid w:val="005720EB"/>
    <w:rsid w:val="0057273D"/>
    <w:rsid w:val="005731B2"/>
    <w:rsid w:val="00573350"/>
    <w:rsid w:val="00573D28"/>
    <w:rsid w:val="00573E34"/>
    <w:rsid w:val="00573F3A"/>
    <w:rsid w:val="005740D5"/>
    <w:rsid w:val="005740DA"/>
    <w:rsid w:val="0057472C"/>
    <w:rsid w:val="005756EA"/>
    <w:rsid w:val="00577656"/>
    <w:rsid w:val="0057772B"/>
    <w:rsid w:val="00577F52"/>
    <w:rsid w:val="00580176"/>
    <w:rsid w:val="005802AF"/>
    <w:rsid w:val="00580FDE"/>
    <w:rsid w:val="00581327"/>
    <w:rsid w:val="005817AB"/>
    <w:rsid w:val="005825C0"/>
    <w:rsid w:val="00582C57"/>
    <w:rsid w:val="00584BAB"/>
    <w:rsid w:val="00584EFB"/>
    <w:rsid w:val="0058621D"/>
    <w:rsid w:val="00586D72"/>
    <w:rsid w:val="00586E4F"/>
    <w:rsid w:val="00587330"/>
    <w:rsid w:val="00587984"/>
    <w:rsid w:val="00587A84"/>
    <w:rsid w:val="00590AF7"/>
    <w:rsid w:val="005916FB"/>
    <w:rsid w:val="00592360"/>
    <w:rsid w:val="00593333"/>
    <w:rsid w:val="00594B1D"/>
    <w:rsid w:val="005960D3"/>
    <w:rsid w:val="0059707F"/>
    <w:rsid w:val="005973A7"/>
    <w:rsid w:val="00597B8E"/>
    <w:rsid w:val="005A011E"/>
    <w:rsid w:val="005A0825"/>
    <w:rsid w:val="005A09A3"/>
    <w:rsid w:val="005A1FEE"/>
    <w:rsid w:val="005A273F"/>
    <w:rsid w:val="005A2A29"/>
    <w:rsid w:val="005A338C"/>
    <w:rsid w:val="005A3390"/>
    <w:rsid w:val="005A34DC"/>
    <w:rsid w:val="005A3583"/>
    <w:rsid w:val="005A3940"/>
    <w:rsid w:val="005A3EE5"/>
    <w:rsid w:val="005A4118"/>
    <w:rsid w:val="005A453F"/>
    <w:rsid w:val="005A493F"/>
    <w:rsid w:val="005A5C44"/>
    <w:rsid w:val="005A6A9E"/>
    <w:rsid w:val="005A6AED"/>
    <w:rsid w:val="005A6F1E"/>
    <w:rsid w:val="005A6F32"/>
    <w:rsid w:val="005A752F"/>
    <w:rsid w:val="005B0A0F"/>
    <w:rsid w:val="005B1E67"/>
    <w:rsid w:val="005B2365"/>
    <w:rsid w:val="005B296A"/>
    <w:rsid w:val="005B3184"/>
    <w:rsid w:val="005B36F5"/>
    <w:rsid w:val="005B3BB9"/>
    <w:rsid w:val="005B3F3B"/>
    <w:rsid w:val="005B5DD6"/>
    <w:rsid w:val="005B5FC8"/>
    <w:rsid w:val="005B6462"/>
    <w:rsid w:val="005B6575"/>
    <w:rsid w:val="005B6E2C"/>
    <w:rsid w:val="005B75AA"/>
    <w:rsid w:val="005B7761"/>
    <w:rsid w:val="005C08BA"/>
    <w:rsid w:val="005C0DC0"/>
    <w:rsid w:val="005C194D"/>
    <w:rsid w:val="005C1C0E"/>
    <w:rsid w:val="005C21B5"/>
    <w:rsid w:val="005C2920"/>
    <w:rsid w:val="005C3179"/>
    <w:rsid w:val="005C464F"/>
    <w:rsid w:val="005C565F"/>
    <w:rsid w:val="005C5B71"/>
    <w:rsid w:val="005C639C"/>
    <w:rsid w:val="005C7062"/>
    <w:rsid w:val="005C714B"/>
    <w:rsid w:val="005C7805"/>
    <w:rsid w:val="005C795A"/>
    <w:rsid w:val="005D2CDE"/>
    <w:rsid w:val="005D2DDC"/>
    <w:rsid w:val="005D341C"/>
    <w:rsid w:val="005D3944"/>
    <w:rsid w:val="005D3A26"/>
    <w:rsid w:val="005D3C96"/>
    <w:rsid w:val="005D3DB2"/>
    <w:rsid w:val="005D413D"/>
    <w:rsid w:val="005D4EDA"/>
    <w:rsid w:val="005D570B"/>
    <w:rsid w:val="005D58F0"/>
    <w:rsid w:val="005D5D06"/>
    <w:rsid w:val="005D65FC"/>
    <w:rsid w:val="005D6747"/>
    <w:rsid w:val="005D6918"/>
    <w:rsid w:val="005D69DA"/>
    <w:rsid w:val="005E08EE"/>
    <w:rsid w:val="005E1980"/>
    <w:rsid w:val="005E2929"/>
    <w:rsid w:val="005E38C0"/>
    <w:rsid w:val="005E3A57"/>
    <w:rsid w:val="005E3BA2"/>
    <w:rsid w:val="005E40A8"/>
    <w:rsid w:val="005E5F15"/>
    <w:rsid w:val="005E603C"/>
    <w:rsid w:val="005E6386"/>
    <w:rsid w:val="005E662E"/>
    <w:rsid w:val="005E7897"/>
    <w:rsid w:val="005F0870"/>
    <w:rsid w:val="005F0996"/>
    <w:rsid w:val="005F1394"/>
    <w:rsid w:val="005F156F"/>
    <w:rsid w:val="005F1C5A"/>
    <w:rsid w:val="005F1D9F"/>
    <w:rsid w:val="005F212F"/>
    <w:rsid w:val="005F2179"/>
    <w:rsid w:val="005F2C8D"/>
    <w:rsid w:val="005F2E7D"/>
    <w:rsid w:val="005F2EE4"/>
    <w:rsid w:val="005F2F7D"/>
    <w:rsid w:val="005F45C2"/>
    <w:rsid w:val="005F4ECF"/>
    <w:rsid w:val="005F569A"/>
    <w:rsid w:val="005F585C"/>
    <w:rsid w:val="005F5D6F"/>
    <w:rsid w:val="005F6073"/>
    <w:rsid w:val="005F6196"/>
    <w:rsid w:val="005F61B4"/>
    <w:rsid w:val="005F6454"/>
    <w:rsid w:val="005F76C9"/>
    <w:rsid w:val="005F7759"/>
    <w:rsid w:val="005F7852"/>
    <w:rsid w:val="0060041C"/>
    <w:rsid w:val="006012BD"/>
    <w:rsid w:val="00601C04"/>
    <w:rsid w:val="00602086"/>
    <w:rsid w:val="00602AAE"/>
    <w:rsid w:val="00602AF1"/>
    <w:rsid w:val="006031E8"/>
    <w:rsid w:val="00603EE5"/>
    <w:rsid w:val="006054A4"/>
    <w:rsid w:val="00605560"/>
    <w:rsid w:val="00605582"/>
    <w:rsid w:val="00605720"/>
    <w:rsid w:val="00605C0C"/>
    <w:rsid w:val="00605C57"/>
    <w:rsid w:val="00605C73"/>
    <w:rsid w:val="0060626C"/>
    <w:rsid w:val="006065FF"/>
    <w:rsid w:val="0060690F"/>
    <w:rsid w:val="00607223"/>
    <w:rsid w:val="00607309"/>
    <w:rsid w:val="006076F1"/>
    <w:rsid w:val="00607F3D"/>
    <w:rsid w:val="0061028C"/>
    <w:rsid w:val="00610C46"/>
    <w:rsid w:val="00610CBD"/>
    <w:rsid w:val="006110AD"/>
    <w:rsid w:val="00612788"/>
    <w:rsid w:val="00614079"/>
    <w:rsid w:val="00614188"/>
    <w:rsid w:val="00614652"/>
    <w:rsid w:val="00615362"/>
    <w:rsid w:val="006157B6"/>
    <w:rsid w:val="00615A62"/>
    <w:rsid w:val="00615EBC"/>
    <w:rsid w:val="006164FD"/>
    <w:rsid w:val="00616F1D"/>
    <w:rsid w:val="00616FA1"/>
    <w:rsid w:val="00617C77"/>
    <w:rsid w:val="00617F7F"/>
    <w:rsid w:val="0062006E"/>
    <w:rsid w:val="00620357"/>
    <w:rsid w:val="00620FB8"/>
    <w:rsid w:val="00621341"/>
    <w:rsid w:val="006214D7"/>
    <w:rsid w:val="00621B71"/>
    <w:rsid w:val="00621D26"/>
    <w:rsid w:val="00622BEF"/>
    <w:rsid w:val="00622F84"/>
    <w:rsid w:val="00623635"/>
    <w:rsid w:val="0062386E"/>
    <w:rsid w:val="0062443A"/>
    <w:rsid w:val="00624802"/>
    <w:rsid w:val="00624F20"/>
    <w:rsid w:val="0062558D"/>
    <w:rsid w:val="00625BB5"/>
    <w:rsid w:val="00625F4E"/>
    <w:rsid w:val="00626EF4"/>
    <w:rsid w:val="006279BE"/>
    <w:rsid w:val="006303CA"/>
    <w:rsid w:val="006304BB"/>
    <w:rsid w:val="0063071F"/>
    <w:rsid w:val="00630C62"/>
    <w:rsid w:val="00631207"/>
    <w:rsid w:val="006316BE"/>
    <w:rsid w:val="0063273E"/>
    <w:rsid w:val="00633242"/>
    <w:rsid w:val="00633FA0"/>
    <w:rsid w:val="00634279"/>
    <w:rsid w:val="00634534"/>
    <w:rsid w:val="00634EF5"/>
    <w:rsid w:val="00636401"/>
    <w:rsid w:val="00636905"/>
    <w:rsid w:val="00636A93"/>
    <w:rsid w:val="0063772A"/>
    <w:rsid w:val="006403B8"/>
    <w:rsid w:val="006418C8"/>
    <w:rsid w:val="006422D4"/>
    <w:rsid w:val="006427D9"/>
    <w:rsid w:val="00642BAE"/>
    <w:rsid w:val="00642CAD"/>
    <w:rsid w:val="00643397"/>
    <w:rsid w:val="00643498"/>
    <w:rsid w:val="006438DB"/>
    <w:rsid w:val="00643D25"/>
    <w:rsid w:val="006447C2"/>
    <w:rsid w:val="006448DB"/>
    <w:rsid w:val="00644D3E"/>
    <w:rsid w:val="0064543A"/>
    <w:rsid w:val="00645686"/>
    <w:rsid w:val="00645AB9"/>
    <w:rsid w:val="00645E2A"/>
    <w:rsid w:val="006460CB"/>
    <w:rsid w:val="00646267"/>
    <w:rsid w:val="00646D5C"/>
    <w:rsid w:val="00646DD7"/>
    <w:rsid w:val="006473BA"/>
    <w:rsid w:val="006475F4"/>
    <w:rsid w:val="00647D90"/>
    <w:rsid w:val="006502D1"/>
    <w:rsid w:val="006504FE"/>
    <w:rsid w:val="0065067D"/>
    <w:rsid w:val="006509E7"/>
    <w:rsid w:val="00651275"/>
    <w:rsid w:val="0065228A"/>
    <w:rsid w:val="00652F36"/>
    <w:rsid w:val="00653793"/>
    <w:rsid w:val="006537FA"/>
    <w:rsid w:val="00653A67"/>
    <w:rsid w:val="00653B71"/>
    <w:rsid w:val="00653B8D"/>
    <w:rsid w:val="00653DC8"/>
    <w:rsid w:val="00654244"/>
    <w:rsid w:val="006546B6"/>
    <w:rsid w:val="006547BB"/>
    <w:rsid w:val="00654E96"/>
    <w:rsid w:val="006555CA"/>
    <w:rsid w:val="006559CF"/>
    <w:rsid w:val="00655BA3"/>
    <w:rsid w:val="006560E3"/>
    <w:rsid w:val="006564ED"/>
    <w:rsid w:val="00656C6E"/>
    <w:rsid w:val="00657243"/>
    <w:rsid w:val="00657A2B"/>
    <w:rsid w:val="0066016F"/>
    <w:rsid w:val="0066033E"/>
    <w:rsid w:val="0066116D"/>
    <w:rsid w:val="00661581"/>
    <w:rsid w:val="00661CA3"/>
    <w:rsid w:val="00663F47"/>
    <w:rsid w:val="006648FA"/>
    <w:rsid w:val="00664AC4"/>
    <w:rsid w:val="00664FB0"/>
    <w:rsid w:val="0066505B"/>
    <w:rsid w:val="00665ACE"/>
    <w:rsid w:val="00666001"/>
    <w:rsid w:val="0066701C"/>
    <w:rsid w:val="006671D4"/>
    <w:rsid w:val="0066750D"/>
    <w:rsid w:val="00667F2F"/>
    <w:rsid w:val="00671338"/>
    <w:rsid w:val="006714FC"/>
    <w:rsid w:val="006722F7"/>
    <w:rsid w:val="00672CE0"/>
    <w:rsid w:val="00672F8D"/>
    <w:rsid w:val="006730DE"/>
    <w:rsid w:val="006730F3"/>
    <w:rsid w:val="00673B33"/>
    <w:rsid w:val="006747AB"/>
    <w:rsid w:val="006749AC"/>
    <w:rsid w:val="00674E03"/>
    <w:rsid w:val="00675169"/>
    <w:rsid w:val="00676465"/>
    <w:rsid w:val="00676728"/>
    <w:rsid w:val="006775C4"/>
    <w:rsid w:val="0068056E"/>
    <w:rsid w:val="00681298"/>
    <w:rsid w:val="00681802"/>
    <w:rsid w:val="00681AC1"/>
    <w:rsid w:val="00681EE7"/>
    <w:rsid w:val="00682165"/>
    <w:rsid w:val="00682D09"/>
    <w:rsid w:val="00683178"/>
    <w:rsid w:val="0068325D"/>
    <w:rsid w:val="00684F50"/>
    <w:rsid w:val="00685785"/>
    <w:rsid w:val="0068647A"/>
    <w:rsid w:val="00686834"/>
    <w:rsid w:val="00686F6A"/>
    <w:rsid w:val="00687828"/>
    <w:rsid w:val="00687BEB"/>
    <w:rsid w:val="00691515"/>
    <w:rsid w:val="00692778"/>
    <w:rsid w:val="00692B2A"/>
    <w:rsid w:val="006937A1"/>
    <w:rsid w:val="006938F8"/>
    <w:rsid w:val="00693CC2"/>
    <w:rsid w:val="00693F50"/>
    <w:rsid w:val="00694688"/>
    <w:rsid w:val="0069468C"/>
    <w:rsid w:val="00694863"/>
    <w:rsid w:val="006948AC"/>
    <w:rsid w:val="00694C91"/>
    <w:rsid w:val="00694D2F"/>
    <w:rsid w:val="00695D24"/>
    <w:rsid w:val="00696139"/>
    <w:rsid w:val="00696607"/>
    <w:rsid w:val="00696616"/>
    <w:rsid w:val="0069672D"/>
    <w:rsid w:val="00696D5C"/>
    <w:rsid w:val="00696F11"/>
    <w:rsid w:val="006973E2"/>
    <w:rsid w:val="00697607"/>
    <w:rsid w:val="0069771F"/>
    <w:rsid w:val="00697D08"/>
    <w:rsid w:val="00697D57"/>
    <w:rsid w:val="006A07C1"/>
    <w:rsid w:val="006A136B"/>
    <w:rsid w:val="006A19D5"/>
    <w:rsid w:val="006A2850"/>
    <w:rsid w:val="006A28FD"/>
    <w:rsid w:val="006A2C06"/>
    <w:rsid w:val="006A326C"/>
    <w:rsid w:val="006A32AA"/>
    <w:rsid w:val="006A52BF"/>
    <w:rsid w:val="006A5821"/>
    <w:rsid w:val="006A5A6C"/>
    <w:rsid w:val="006A61E5"/>
    <w:rsid w:val="006A654C"/>
    <w:rsid w:val="006A67B3"/>
    <w:rsid w:val="006A6A75"/>
    <w:rsid w:val="006A6B9A"/>
    <w:rsid w:val="006A6EA2"/>
    <w:rsid w:val="006A7061"/>
    <w:rsid w:val="006A729F"/>
    <w:rsid w:val="006B002F"/>
    <w:rsid w:val="006B0A9C"/>
    <w:rsid w:val="006B0B08"/>
    <w:rsid w:val="006B10A8"/>
    <w:rsid w:val="006B10B6"/>
    <w:rsid w:val="006B1428"/>
    <w:rsid w:val="006B1778"/>
    <w:rsid w:val="006B1B86"/>
    <w:rsid w:val="006B1F1A"/>
    <w:rsid w:val="006B208B"/>
    <w:rsid w:val="006B3C7A"/>
    <w:rsid w:val="006B454E"/>
    <w:rsid w:val="006B462B"/>
    <w:rsid w:val="006B46C9"/>
    <w:rsid w:val="006B4D35"/>
    <w:rsid w:val="006B4FD6"/>
    <w:rsid w:val="006B511B"/>
    <w:rsid w:val="006B5508"/>
    <w:rsid w:val="006B7267"/>
    <w:rsid w:val="006C1371"/>
    <w:rsid w:val="006C1BC7"/>
    <w:rsid w:val="006C1F9E"/>
    <w:rsid w:val="006C2F23"/>
    <w:rsid w:val="006C2F33"/>
    <w:rsid w:val="006C30B9"/>
    <w:rsid w:val="006C408C"/>
    <w:rsid w:val="006C44AE"/>
    <w:rsid w:val="006C456A"/>
    <w:rsid w:val="006C564D"/>
    <w:rsid w:val="006C5CA4"/>
    <w:rsid w:val="006C671F"/>
    <w:rsid w:val="006C6F3C"/>
    <w:rsid w:val="006C6FB7"/>
    <w:rsid w:val="006C6FF4"/>
    <w:rsid w:val="006C7E9A"/>
    <w:rsid w:val="006C7F00"/>
    <w:rsid w:val="006D007C"/>
    <w:rsid w:val="006D04BD"/>
    <w:rsid w:val="006D06F5"/>
    <w:rsid w:val="006D0985"/>
    <w:rsid w:val="006D120B"/>
    <w:rsid w:val="006D1D66"/>
    <w:rsid w:val="006D380B"/>
    <w:rsid w:val="006D3E39"/>
    <w:rsid w:val="006D3EFD"/>
    <w:rsid w:val="006D3FF8"/>
    <w:rsid w:val="006D428F"/>
    <w:rsid w:val="006D526F"/>
    <w:rsid w:val="006D54E1"/>
    <w:rsid w:val="006D5A11"/>
    <w:rsid w:val="006D662C"/>
    <w:rsid w:val="006D668F"/>
    <w:rsid w:val="006D76B7"/>
    <w:rsid w:val="006E0406"/>
    <w:rsid w:val="006E09D6"/>
    <w:rsid w:val="006E1695"/>
    <w:rsid w:val="006E186E"/>
    <w:rsid w:val="006E197B"/>
    <w:rsid w:val="006E1AC8"/>
    <w:rsid w:val="006E22C9"/>
    <w:rsid w:val="006E2B27"/>
    <w:rsid w:val="006E33A9"/>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861"/>
    <w:rsid w:val="00703AE1"/>
    <w:rsid w:val="00703B2F"/>
    <w:rsid w:val="0070428E"/>
    <w:rsid w:val="007042B5"/>
    <w:rsid w:val="007045AB"/>
    <w:rsid w:val="00704634"/>
    <w:rsid w:val="00705D6A"/>
    <w:rsid w:val="00705E84"/>
    <w:rsid w:val="00706144"/>
    <w:rsid w:val="007061EE"/>
    <w:rsid w:val="007063E6"/>
    <w:rsid w:val="00707031"/>
    <w:rsid w:val="00707245"/>
    <w:rsid w:val="00707562"/>
    <w:rsid w:val="00707E4A"/>
    <w:rsid w:val="00710545"/>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190A"/>
    <w:rsid w:val="00722093"/>
    <w:rsid w:val="0072215B"/>
    <w:rsid w:val="00722B88"/>
    <w:rsid w:val="0072304C"/>
    <w:rsid w:val="0072368F"/>
    <w:rsid w:val="00723EC1"/>
    <w:rsid w:val="00724552"/>
    <w:rsid w:val="00724C1C"/>
    <w:rsid w:val="0072787A"/>
    <w:rsid w:val="00727C09"/>
    <w:rsid w:val="00727D9C"/>
    <w:rsid w:val="00730089"/>
    <w:rsid w:val="00730250"/>
    <w:rsid w:val="00730453"/>
    <w:rsid w:val="007311B7"/>
    <w:rsid w:val="0073182F"/>
    <w:rsid w:val="00732079"/>
    <w:rsid w:val="0073212F"/>
    <w:rsid w:val="00732296"/>
    <w:rsid w:val="007324A9"/>
    <w:rsid w:val="00733038"/>
    <w:rsid w:val="007332CB"/>
    <w:rsid w:val="007338C7"/>
    <w:rsid w:val="00734300"/>
    <w:rsid w:val="0073439D"/>
    <w:rsid w:val="00734795"/>
    <w:rsid w:val="00736F71"/>
    <w:rsid w:val="00740D93"/>
    <w:rsid w:val="007426D1"/>
    <w:rsid w:val="007431F4"/>
    <w:rsid w:val="00743745"/>
    <w:rsid w:val="00743E50"/>
    <w:rsid w:val="00743F9C"/>
    <w:rsid w:val="00744DC2"/>
    <w:rsid w:val="00744E48"/>
    <w:rsid w:val="00744EED"/>
    <w:rsid w:val="00745E76"/>
    <w:rsid w:val="00746015"/>
    <w:rsid w:val="00746730"/>
    <w:rsid w:val="007468D0"/>
    <w:rsid w:val="00746C25"/>
    <w:rsid w:val="00747E03"/>
    <w:rsid w:val="00751631"/>
    <w:rsid w:val="00751760"/>
    <w:rsid w:val="00752C85"/>
    <w:rsid w:val="00752CFC"/>
    <w:rsid w:val="007551BE"/>
    <w:rsid w:val="00755D87"/>
    <w:rsid w:val="007562AF"/>
    <w:rsid w:val="00756771"/>
    <w:rsid w:val="00756A0B"/>
    <w:rsid w:val="00757070"/>
    <w:rsid w:val="0075716B"/>
    <w:rsid w:val="00757251"/>
    <w:rsid w:val="007573A2"/>
    <w:rsid w:val="00757BFC"/>
    <w:rsid w:val="00757FD7"/>
    <w:rsid w:val="00760108"/>
    <w:rsid w:val="00760AB6"/>
    <w:rsid w:val="00760DD6"/>
    <w:rsid w:val="00761447"/>
    <w:rsid w:val="00761800"/>
    <w:rsid w:val="00762460"/>
    <w:rsid w:val="00762B99"/>
    <w:rsid w:val="00763601"/>
    <w:rsid w:val="007656A2"/>
    <w:rsid w:val="00766389"/>
    <w:rsid w:val="00766720"/>
    <w:rsid w:val="007677CD"/>
    <w:rsid w:val="00767FE0"/>
    <w:rsid w:val="00770340"/>
    <w:rsid w:val="00770536"/>
    <w:rsid w:val="00770AC5"/>
    <w:rsid w:val="007711A1"/>
    <w:rsid w:val="00771267"/>
    <w:rsid w:val="00771AF2"/>
    <w:rsid w:val="007722CF"/>
    <w:rsid w:val="00772E06"/>
    <w:rsid w:val="007739D7"/>
    <w:rsid w:val="00773C44"/>
    <w:rsid w:val="00773E99"/>
    <w:rsid w:val="00774396"/>
    <w:rsid w:val="007743DD"/>
    <w:rsid w:val="00774CB7"/>
    <w:rsid w:val="007758EE"/>
    <w:rsid w:val="00775BD0"/>
    <w:rsid w:val="007772F7"/>
    <w:rsid w:val="007779BF"/>
    <w:rsid w:val="00777B9A"/>
    <w:rsid w:val="00777CFA"/>
    <w:rsid w:val="00777F6C"/>
    <w:rsid w:val="007806D4"/>
    <w:rsid w:val="00780FDF"/>
    <w:rsid w:val="00781516"/>
    <w:rsid w:val="00781B10"/>
    <w:rsid w:val="00781E84"/>
    <w:rsid w:val="00781EFF"/>
    <w:rsid w:val="00782019"/>
    <w:rsid w:val="0078320A"/>
    <w:rsid w:val="00783698"/>
    <w:rsid w:val="007841D1"/>
    <w:rsid w:val="00784683"/>
    <w:rsid w:val="00784ED2"/>
    <w:rsid w:val="007852EB"/>
    <w:rsid w:val="00785E98"/>
    <w:rsid w:val="00786A0E"/>
    <w:rsid w:val="00787328"/>
    <w:rsid w:val="00787748"/>
    <w:rsid w:val="00787FF8"/>
    <w:rsid w:val="007901EA"/>
    <w:rsid w:val="007904C9"/>
    <w:rsid w:val="00790842"/>
    <w:rsid w:val="0079098D"/>
    <w:rsid w:val="00790B51"/>
    <w:rsid w:val="00790CF4"/>
    <w:rsid w:val="00790DA7"/>
    <w:rsid w:val="00791F5C"/>
    <w:rsid w:val="0079274C"/>
    <w:rsid w:val="007927EC"/>
    <w:rsid w:val="00792E46"/>
    <w:rsid w:val="00792E5F"/>
    <w:rsid w:val="0079340A"/>
    <w:rsid w:val="00793C07"/>
    <w:rsid w:val="0079468F"/>
    <w:rsid w:val="0079543F"/>
    <w:rsid w:val="00795719"/>
    <w:rsid w:val="00795A12"/>
    <w:rsid w:val="00796315"/>
    <w:rsid w:val="00796538"/>
    <w:rsid w:val="00796AB8"/>
    <w:rsid w:val="00796CE5"/>
    <w:rsid w:val="007A05F2"/>
    <w:rsid w:val="007A0AA3"/>
    <w:rsid w:val="007A0C87"/>
    <w:rsid w:val="007A0DD5"/>
    <w:rsid w:val="007A1877"/>
    <w:rsid w:val="007A1A79"/>
    <w:rsid w:val="007A2727"/>
    <w:rsid w:val="007A367E"/>
    <w:rsid w:val="007A43A0"/>
    <w:rsid w:val="007A47F2"/>
    <w:rsid w:val="007A490A"/>
    <w:rsid w:val="007A530A"/>
    <w:rsid w:val="007A5785"/>
    <w:rsid w:val="007A5BAE"/>
    <w:rsid w:val="007A5E99"/>
    <w:rsid w:val="007A65AF"/>
    <w:rsid w:val="007A711D"/>
    <w:rsid w:val="007A719C"/>
    <w:rsid w:val="007A726F"/>
    <w:rsid w:val="007A757A"/>
    <w:rsid w:val="007B08F4"/>
    <w:rsid w:val="007B0A40"/>
    <w:rsid w:val="007B14D2"/>
    <w:rsid w:val="007B34BC"/>
    <w:rsid w:val="007B416D"/>
    <w:rsid w:val="007B452B"/>
    <w:rsid w:val="007B4A51"/>
    <w:rsid w:val="007B4EEE"/>
    <w:rsid w:val="007B5EBB"/>
    <w:rsid w:val="007B65D2"/>
    <w:rsid w:val="007B6AD5"/>
    <w:rsid w:val="007B6F53"/>
    <w:rsid w:val="007C01EC"/>
    <w:rsid w:val="007C04A2"/>
    <w:rsid w:val="007C1271"/>
    <w:rsid w:val="007C16CF"/>
    <w:rsid w:val="007C1A60"/>
    <w:rsid w:val="007C2033"/>
    <w:rsid w:val="007C313D"/>
    <w:rsid w:val="007C350E"/>
    <w:rsid w:val="007C3655"/>
    <w:rsid w:val="007C36B7"/>
    <w:rsid w:val="007C3B2E"/>
    <w:rsid w:val="007C405D"/>
    <w:rsid w:val="007C4D7C"/>
    <w:rsid w:val="007C5545"/>
    <w:rsid w:val="007C587A"/>
    <w:rsid w:val="007C79F5"/>
    <w:rsid w:val="007C7A6B"/>
    <w:rsid w:val="007D0A0F"/>
    <w:rsid w:val="007D131D"/>
    <w:rsid w:val="007D1719"/>
    <w:rsid w:val="007D1A9D"/>
    <w:rsid w:val="007D1E16"/>
    <w:rsid w:val="007D303D"/>
    <w:rsid w:val="007D3939"/>
    <w:rsid w:val="007D3BCC"/>
    <w:rsid w:val="007D3CE0"/>
    <w:rsid w:val="007D404D"/>
    <w:rsid w:val="007D4398"/>
    <w:rsid w:val="007D45CB"/>
    <w:rsid w:val="007D4645"/>
    <w:rsid w:val="007D5692"/>
    <w:rsid w:val="007D5976"/>
    <w:rsid w:val="007D6461"/>
    <w:rsid w:val="007D7B8F"/>
    <w:rsid w:val="007E1B1F"/>
    <w:rsid w:val="007E3210"/>
    <w:rsid w:val="007E32FC"/>
    <w:rsid w:val="007E4266"/>
    <w:rsid w:val="007E4EA5"/>
    <w:rsid w:val="007E5A5C"/>
    <w:rsid w:val="007E5AFE"/>
    <w:rsid w:val="007E5D69"/>
    <w:rsid w:val="007E66C3"/>
    <w:rsid w:val="007E7A9C"/>
    <w:rsid w:val="007F0BA9"/>
    <w:rsid w:val="007F14CC"/>
    <w:rsid w:val="007F17A3"/>
    <w:rsid w:val="007F1A1A"/>
    <w:rsid w:val="007F1ECE"/>
    <w:rsid w:val="007F2DD4"/>
    <w:rsid w:val="007F35C6"/>
    <w:rsid w:val="007F3756"/>
    <w:rsid w:val="007F3BF0"/>
    <w:rsid w:val="007F3CF5"/>
    <w:rsid w:val="007F4946"/>
    <w:rsid w:val="007F4B42"/>
    <w:rsid w:val="007F503E"/>
    <w:rsid w:val="007F5B11"/>
    <w:rsid w:val="007F6850"/>
    <w:rsid w:val="007F7CB7"/>
    <w:rsid w:val="007F7F91"/>
    <w:rsid w:val="0080167B"/>
    <w:rsid w:val="00801A10"/>
    <w:rsid w:val="00801F35"/>
    <w:rsid w:val="00803030"/>
    <w:rsid w:val="00803391"/>
    <w:rsid w:val="00803829"/>
    <w:rsid w:val="00803D63"/>
    <w:rsid w:val="0080409B"/>
    <w:rsid w:val="00805B29"/>
    <w:rsid w:val="00805B95"/>
    <w:rsid w:val="008061D6"/>
    <w:rsid w:val="008068C9"/>
    <w:rsid w:val="00806D14"/>
    <w:rsid w:val="0080728A"/>
    <w:rsid w:val="00807D76"/>
    <w:rsid w:val="00810C2C"/>
    <w:rsid w:val="00811182"/>
    <w:rsid w:val="00811407"/>
    <w:rsid w:val="0081167C"/>
    <w:rsid w:val="00811B44"/>
    <w:rsid w:val="008122E4"/>
    <w:rsid w:val="008125B6"/>
    <w:rsid w:val="00812D5A"/>
    <w:rsid w:val="00813494"/>
    <w:rsid w:val="00813755"/>
    <w:rsid w:val="00814DB7"/>
    <w:rsid w:val="00815346"/>
    <w:rsid w:val="008161D5"/>
    <w:rsid w:val="00817A06"/>
    <w:rsid w:val="0082001A"/>
    <w:rsid w:val="008205D0"/>
    <w:rsid w:val="0082070E"/>
    <w:rsid w:val="00820D99"/>
    <w:rsid w:val="00820E06"/>
    <w:rsid w:val="008211F5"/>
    <w:rsid w:val="008212FB"/>
    <w:rsid w:val="0082147C"/>
    <w:rsid w:val="008225BF"/>
    <w:rsid w:val="00823863"/>
    <w:rsid w:val="008240AB"/>
    <w:rsid w:val="008241FC"/>
    <w:rsid w:val="00824B51"/>
    <w:rsid w:val="00824FA5"/>
    <w:rsid w:val="00825DF2"/>
    <w:rsid w:val="0082606A"/>
    <w:rsid w:val="00826459"/>
    <w:rsid w:val="008264A3"/>
    <w:rsid w:val="00826892"/>
    <w:rsid w:val="00826F27"/>
    <w:rsid w:val="008270BC"/>
    <w:rsid w:val="008303A9"/>
    <w:rsid w:val="008309C8"/>
    <w:rsid w:val="008309F3"/>
    <w:rsid w:val="00830E08"/>
    <w:rsid w:val="00830EC8"/>
    <w:rsid w:val="008312B3"/>
    <w:rsid w:val="0083287B"/>
    <w:rsid w:val="00832A83"/>
    <w:rsid w:val="00832D2B"/>
    <w:rsid w:val="00833114"/>
    <w:rsid w:val="00834A36"/>
    <w:rsid w:val="00834BA9"/>
    <w:rsid w:val="008357D2"/>
    <w:rsid w:val="00835FE5"/>
    <w:rsid w:val="008370CF"/>
    <w:rsid w:val="00837CEF"/>
    <w:rsid w:val="00840700"/>
    <w:rsid w:val="00840C89"/>
    <w:rsid w:val="0084114B"/>
    <w:rsid w:val="00842289"/>
    <w:rsid w:val="00842756"/>
    <w:rsid w:val="00842B13"/>
    <w:rsid w:val="008430AD"/>
    <w:rsid w:val="008433AE"/>
    <w:rsid w:val="0084355F"/>
    <w:rsid w:val="00843D17"/>
    <w:rsid w:val="00844240"/>
    <w:rsid w:val="008445AB"/>
    <w:rsid w:val="0084703C"/>
    <w:rsid w:val="008473A8"/>
    <w:rsid w:val="008473B9"/>
    <w:rsid w:val="00847424"/>
    <w:rsid w:val="00847B25"/>
    <w:rsid w:val="00850259"/>
    <w:rsid w:val="008504C8"/>
    <w:rsid w:val="00851000"/>
    <w:rsid w:val="00851789"/>
    <w:rsid w:val="00851DFF"/>
    <w:rsid w:val="0085380A"/>
    <w:rsid w:val="00854886"/>
    <w:rsid w:val="00855029"/>
    <w:rsid w:val="0085507C"/>
    <w:rsid w:val="0085563E"/>
    <w:rsid w:val="008566EA"/>
    <w:rsid w:val="00856F2A"/>
    <w:rsid w:val="00856F61"/>
    <w:rsid w:val="008575A2"/>
    <w:rsid w:val="008601DA"/>
    <w:rsid w:val="00861653"/>
    <w:rsid w:val="00861978"/>
    <w:rsid w:val="00861B96"/>
    <w:rsid w:val="00861FDD"/>
    <w:rsid w:val="008620D5"/>
    <w:rsid w:val="008625C0"/>
    <w:rsid w:val="00863418"/>
    <w:rsid w:val="008634C5"/>
    <w:rsid w:val="00863FB1"/>
    <w:rsid w:val="00864F72"/>
    <w:rsid w:val="00865795"/>
    <w:rsid w:val="00865B42"/>
    <w:rsid w:val="00865C98"/>
    <w:rsid w:val="00866025"/>
    <w:rsid w:val="00866DED"/>
    <w:rsid w:val="00866DF0"/>
    <w:rsid w:val="008672F5"/>
    <w:rsid w:val="008673AD"/>
    <w:rsid w:val="008678AC"/>
    <w:rsid w:val="00867E13"/>
    <w:rsid w:val="00870822"/>
    <w:rsid w:val="0087089C"/>
    <w:rsid w:val="008709B3"/>
    <w:rsid w:val="00870DB7"/>
    <w:rsid w:val="0087135B"/>
    <w:rsid w:val="00871B89"/>
    <w:rsid w:val="00871CF9"/>
    <w:rsid w:val="008721B7"/>
    <w:rsid w:val="008728A9"/>
    <w:rsid w:val="00872D12"/>
    <w:rsid w:val="00872DF1"/>
    <w:rsid w:val="00873D60"/>
    <w:rsid w:val="008740F9"/>
    <w:rsid w:val="00875679"/>
    <w:rsid w:val="008757CB"/>
    <w:rsid w:val="00876F05"/>
    <w:rsid w:val="0087759D"/>
    <w:rsid w:val="00877B97"/>
    <w:rsid w:val="00877D5E"/>
    <w:rsid w:val="00880036"/>
    <w:rsid w:val="00880169"/>
    <w:rsid w:val="00880384"/>
    <w:rsid w:val="008804B7"/>
    <w:rsid w:val="0088052E"/>
    <w:rsid w:val="00880860"/>
    <w:rsid w:val="00880A15"/>
    <w:rsid w:val="00880A98"/>
    <w:rsid w:val="00880AD0"/>
    <w:rsid w:val="00881102"/>
    <w:rsid w:val="0088142E"/>
    <w:rsid w:val="0088144E"/>
    <w:rsid w:val="00881527"/>
    <w:rsid w:val="00881759"/>
    <w:rsid w:val="00883058"/>
    <w:rsid w:val="00883526"/>
    <w:rsid w:val="00883A13"/>
    <w:rsid w:val="0088412E"/>
    <w:rsid w:val="008843E5"/>
    <w:rsid w:val="00884613"/>
    <w:rsid w:val="00884677"/>
    <w:rsid w:val="00884F71"/>
    <w:rsid w:val="0088509D"/>
    <w:rsid w:val="00885A50"/>
    <w:rsid w:val="0088667F"/>
    <w:rsid w:val="008866BD"/>
    <w:rsid w:val="00886E5A"/>
    <w:rsid w:val="00887311"/>
    <w:rsid w:val="00887954"/>
    <w:rsid w:val="00887B04"/>
    <w:rsid w:val="00887E93"/>
    <w:rsid w:val="00887F4C"/>
    <w:rsid w:val="00890833"/>
    <w:rsid w:val="00890BC5"/>
    <w:rsid w:val="00890E9C"/>
    <w:rsid w:val="00891864"/>
    <w:rsid w:val="00891D32"/>
    <w:rsid w:val="0089216D"/>
    <w:rsid w:val="008923FE"/>
    <w:rsid w:val="008927FE"/>
    <w:rsid w:val="008930D8"/>
    <w:rsid w:val="00893177"/>
    <w:rsid w:val="0089382E"/>
    <w:rsid w:val="00893B24"/>
    <w:rsid w:val="00893E91"/>
    <w:rsid w:val="00894002"/>
    <w:rsid w:val="008940CD"/>
    <w:rsid w:val="008946EA"/>
    <w:rsid w:val="00894A6C"/>
    <w:rsid w:val="00894D4A"/>
    <w:rsid w:val="0089545F"/>
    <w:rsid w:val="0089557F"/>
    <w:rsid w:val="0089573A"/>
    <w:rsid w:val="008959BA"/>
    <w:rsid w:val="00896821"/>
    <w:rsid w:val="00896839"/>
    <w:rsid w:val="00896F48"/>
    <w:rsid w:val="00897E3A"/>
    <w:rsid w:val="008A0BA3"/>
    <w:rsid w:val="008A12C7"/>
    <w:rsid w:val="008A16BE"/>
    <w:rsid w:val="008A1983"/>
    <w:rsid w:val="008A23DD"/>
    <w:rsid w:val="008A249E"/>
    <w:rsid w:val="008A4EE6"/>
    <w:rsid w:val="008A6544"/>
    <w:rsid w:val="008A65C4"/>
    <w:rsid w:val="008A66F6"/>
    <w:rsid w:val="008A6A92"/>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50F"/>
    <w:rsid w:val="008B68E8"/>
    <w:rsid w:val="008B7FB0"/>
    <w:rsid w:val="008C02B6"/>
    <w:rsid w:val="008C0623"/>
    <w:rsid w:val="008C2171"/>
    <w:rsid w:val="008C2664"/>
    <w:rsid w:val="008C2CF5"/>
    <w:rsid w:val="008C2DFE"/>
    <w:rsid w:val="008C2F82"/>
    <w:rsid w:val="008C3494"/>
    <w:rsid w:val="008C3682"/>
    <w:rsid w:val="008C3721"/>
    <w:rsid w:val="008C3CED"/>
    <w:rsid w:val="008C4305"/>
    <w:rsid w:val="008C4332"/>
    <w:rsid w:val="008C4AC6"/>
    <w:rsid w:val="008C4DA7"/>
    <w:rsid w:val="008C4DD6"/>
    <w:rsid w:val="008C4FF7"/>
    <w:rsid w:val="008C508D"/>
    <w:rsid w:val="008C50D4"/>
    <w:rsid w:val="008C5220"/>
    <w:rsid w:val="008C5D4E"/>
    <w:rsid w:val="008C65C9"/>
    <w:rsid w:val="008C764E"/>
    <w:rsid w:val="008C7C52"/>
    <w:rsid w:val="008D095A"/>
    <w:rsid w:val="008D1236"/>
    <w:rsid w:val="008D1EDE"/>
    <w:rsid w:val="008D3131"/>
    <w:rsid w:val="008D32AD"/>
    <w:rsid w:val="008D3620"/>
    <w:rsid w:val="008D3635"/>
    <w:rsid w:val="008D3F9F"/>
    <w:rsid w:val="008D458F"/>
    <w:rsid w:val="008D4A9D"/>
    <w:rsid w:val="008D52D9"/>
    <w:rsid w:val="008D6772"/>
    <w:rsid w:val="008D6AD6"/>
    <w:rsid w:val="008D7AC6"/>
    <w:rsid w:val="008E02E6"/>
    <w:rsid w:val="008E08A8"/>
    <w:rsid w:val="008E0B04"/>
    <w:rsid w:val="008E15B5"/>
    <w:rsid w:val="008E2AB6"/>
    <w:rsid w:val="008E2B42"/>
    <w:rsid w:val="008E350D"/>
    <w:rsid w:val="008E3B36"/>
    <w:rsid w:val="008E3CEC"/>
    <w:rsid w:val="008E4044"/>
    <w:rsid w:val="008E43F2"/>
    <w:rsid w:val="008E480F"/>
    <w:rsid w:val="008E4A67"/>
    <w:rsid w:val="008E77E5"/>
    <w:rsid w:val="008F0205"/>
    <w:rsid w:val="008F0DCC"/>
    <w:rsid w:val="008F1411"/>
    <w:rsid w:val="008F1DD7"/>
    <w:rsid w:val="008F1EB2"/>
    <w:rsid w:val="008F2094"/>
    <w:rsid w:val="008F284E"/>
    <w:rsid w:val="008F2BAD"/>
    <w:rsid w:val="008F2CAE"/>
    <w:rsid w:val="008F37D5"/>
    <w:rsid w:val="008F39F2"/>
    <w:rsid w:val="008F45EB"/>
    <w:rsid w:val="008F4E1B"/>
    <w:rsid w:val="008F52F4"/>
    <w:rsid w:val="008F6DE0"/>
    <w:rsid w:val="008F6E8A"/>
    <w:rsid w:val="008F743B"/>
    <w:rsid w:val="008F7EAA"/>
    <w:rsid w:val="0090046A"/>
    <w:rsid w:val="009011B4"/>
    <w:rsid w:val="0090168E"/>
    <w:rsid w:val="00901804"/>
    <w:rsid w:val="00901AE0"/>
    <w:rsid w:val="009020E0"/>
    <w:rsid w:val="00902FFF"/>
    <w:rsid w:val="00903765"/>
    <w:rsid w:val="00903E8E"/>
    <w:rsid w:val="00904306"/>
    <w:rsid w:val="00904997"/>
    <w:rsid w:val="00904F32"/>
    <w:rsid w:val="00905088"/>
    <w:rsid w:val="00905D8A"/>
    <w:rsid w:val="00906235"/>
    <w:rsid w:val="0090696C"/>
    <w:rsid w:val="00907C15"/>
    <w:rsid w:val="00910A92"/>
    <w:rsid w:val="0091170B"/>
    <w:rsid w:val="00911817"/>
    <w:rsid w:val="00912F68"/>
    <w:rsid w:val="009133A9"/>
    <w:rsid w:val="00913418"/>
    <w:rsid w:val="009137F9"/>
    <w:rsid w:val="00913C08"/>
    <w:rsid w:val="00915282"/>
    <w:rsid w:val="0091567A"/>
    <w:rsid w:val="00916DDC"/>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2F"/>
    <w:rsid w:val="00926FCD"/>
    <w:rsid w:val="00927607"/>
    <w:rsid w:val="009278F3"/>
    <w:rsid w:val="00931D14"/>
    <w:rsid w:val="00931E61"/>
    <w:rsid w:val="009322BE"/>
    <w:rsid w:val="00933060"/>
    <w:rsid w:val="00933673"/>
    <w:rsid w:val="00933AED"/>
    <w:rsid w:val="00934282"/>
    <w:rsid w:val="00934719"/>
    <w:rsid w:val="00934B4F"/>
    <w:rsid w:val="0093576A"/>
    <w:rsid w:val="00935C0C"/>
    <w:rsid w:val="00936747"/>
    <w:rsid w:val="009368E4"/>
    <w:rsid w:val="0093765B"/>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310"/>
    <w:rsid w:val="009504AD"/>
    <w:rsid w:val="009513AF"/>
    <w:rsid w:val="009514A7"/>
    <w:rsid w:val="00952111"/>
    <w:rsid w:val="009521A2"/>
    <w:rsid w:val="009524CE"/>
    <w:rsid w:val="009525E5"/>
    <w:rsid w:val="00952E94"/>
    <w:rsid w:val="00953386"/>
    <w:rsid w:val="0095425E"/>
    <w:rsid w:val="00954F7D"/>
    <w:rsid w:val="00955D30"/>
    <w:rsid w:val="00956727"/>
    <w:rsid w:val="00957E51"/>
    <w:rsid w:val="009608E8"/>
    <w:rsid w:val="00960E04"/>
    <w:rsid w:val="0096112B"/>
    <w:rsid w:val="00961A2F"/>
    <w:rsid w:val="009627A5"/>
    <w:rsid w:val="009629EE"/>
    <w:rsid w:val="0096309B"/>
    <w:rsid w:val="0096312D"/>
    <w:rsid w:val="00964A87"/>
    <w:rsid w:val="00964CE3"/>
    <w:rsid w:val="00965204"/>
    <w:rsid w:val="00965931"/>
    <w:rsid w:val="00965DB7"/>
    <w:rsid w:val="009663A9"/>
    <w:rsid w:val="00966C28"/>
    <w:rsid w:val="00967853"/>
    <w:rsid w:val="009700BB"/>
    <w:rsid w:val="00971321"/>
    <w:rsid w:val="00972B61"/>
    <w:rsid w:val="00972D84"/>
    <w:rsid w:val="009730F2"/>
    <w:rsid w:val="00974250"/>
    <w:rsid w:val="00974AAF"/>
    <w:rsid w:val="00974DD0"/>
    <w:rsid w:val="00974F50"/>
    <w:rsid w:val="009756EC"/>
    <w:rsid w:val="009757EE"/>
    <w:rsid w:val="0097584C"/>
    <w:rsid w:val="00975F02"/>
    <w:rsid w:val="00976FCC"/>
    <w:rsid w:val="0097768E"/>
    <w:rsid w:val="00981645"/>
    <w:rsid w:val="009818A2"/>
    <w:rsid w:val="009829E2"/>
    <w:rsid w:val="00983525"/>
    <w:rsid w:val="009844CE"/>
    <w:rsid w:val="00984590"/>
    <w:rsid w:val="00984F92"/>
    <w:rsid w:val="00984FB7"/>
    <w:rsid w:val="009855CB"/>
    <w:rsid w:val="00985932"/>
    <w:rsid w:val="009868FC"/>
    <w:rsid w:val="00986D6A"/>
    <w:rsid w:val="009874A0"/>
    <w:rsid w:val="00987D0F"/>
    <w:rsid w:val="00987E72"/>
    <w:rsid w:val="00990013"/>
    <w:rsid w:val="00990D44"/>
    <w:rsid w:val="00991E94"/>
    <w:rsid w:val="009920C0"/>
    <w:rsid w:val="00992712"/>
    <w:rsid w:val="0099363B"/>
    <w:rsid w:val="00993E7E"/>
    <w:rsid w:val="00994761"/>
    <w:rsid w:val="00994CAD"/>
    <w:rsid w:val="00995DC4"/>
    <w:rsid w:val="0099690A"/>
    <w:rsid w:val="00997136"/>
    <w:rsid w:val="009971A7"/>
    <w:rsid w:val="00997DB0"/>
    <w:rsid w:val="009A096C"/>
    <w:rsid w:val="009A103E"/>
    <w:rsid w:val="009A12B0"/>
    <w:rsid w:val="009A1DF1"/>
    <w:rsid w:val="009A33BE"/>
    <w:rsid w:val="009A3F67"/>
    <w:rsid w:val="009A5A82"/>
    <w:rsid w:val="009A6221"/>
    <w:rsid w:val="009A6B33"/>
    <w:rsid w:val="009A6B8D"/>
    <w:rsid w:val="009B069C"/>
    <w:rsid w:val="009B0C38"/>
    <w:rsid w:val="009B0D00"/>
    <w:rsid w:val="009B1120"/>
    <w:rsid w:val="009B127F"/>
    <w:rsid w:val="009B15EE"/>
    <w:rsid w:val="009B19C2"/>
    <w:rsid w:val="009B1CF7"/>
    <w:rsid w:val="009B1EAF"/>
    <w:rsid w:val="009B229F"/>
    <w:rsid w:val="009B2AE4"/>
    <w:rsid w:val="009B30D4"/>
    <w:rsid w:val="009B315C"/>
    <w:rsid w:val="009B38A3"/>
    <w:rsid w:val="009B38C8"/>
    <w:rsid w:val="009B4212"/>
    <w:rsid w:val="009B42A0"/>
    <w:rsid w:val="009B4668"/>
    <w:rsid w:val="009B4C48"/>
    <w:rsid w:val="009B4E0E"/>
    <w:rsid w:val="009B4E0F"/>
    <w:rsid w:val="009B5202"/>
    <w:rsid w:val="009B537A"/>
    <w:rsid w:val="009B6107"/>
    <w:rsid w:val="009B622A"/>
    <w:rsid w:val="009B6D2C"/>
    <w:rsid w:val="009B7AFA"/>
    <w:rsid w:val="009C00E1"/>
    <w:rsid w:val="009C0461"/>
    <w:rsid w:val="009C16E5"/>
    <w:rsid w:val="009C18CD"/>
    <w:rsid w:val="009C2295"/>
    <w:rsid w:val="009C24D1"/>
    <w:rsid w:val="009C3841"/>
    <w:rsid w:val="009C4EC5"/>
    <w:rsid w:val="009C607A"/>
    <w:rsid w:val="009C6929"/>
    <w:rsid w:val="009C6A52"/>
    <w:rsid w:val="009C6A77"/>
    <w:rsid w:val="009C72C2"/>
    <w:rsid w:val="009C7E01"/>
    <w:rsid w:val="009D0305"/>
    <w:rsid w:val="009D0B00"/>
    <w:rsid w:val="009D183B"/>
    <w:rsid w:val="009D20C4"/>
    <w:rsid w:val="009D229D"/>
    <w:rsid w:val="009D2378"/>
    <w:rsid w:val="009D251F"/>
    <w:rsid w:val="009D267D"/>
    <w:rsid w:val="009D30B3"/>
    <w:rsid w:val="009D30C1"/>
    <w:rsid w:val="009D3356"/>
    <w:rsid w:val="009D3CB7"/>
    <w:rsid w:val="009D3DBF"/>
    <w:rsid w:val="009D4901"/>
    <w:rsid w:val="009D49E5"/>
    <w:rsid w:val="009D4C43"/>
    <w:rsid w:val="009D5068"/>
    <w:rsid w:val="009D5281"/>
    <w:rsid w:val="009D5AC5"/>
    <w:rsid w:val="009D5D28"/>
    <w:rsid w:val="009D5D6A"/>
    <w:rsid w:val="009D6566"/>
    <w:rsid w:val="009D6EC6"/>
    <w:rsid w:val="009D7058"/>
    <w:rsid w:val="009D76EB"/>
    <w:rsid w:val="009E008D"/>
    <w:rsid w:val="009E0336"/>
    <w:rsid w:val="009E10EC"/>
    <w:rsid w:val="009E10F6"/>
    <w:rsid w:val="009E1628"/>
    <w:rsid w:val="009E1662"/>
    <w:rsid w:val="009E2B95"/>
    <w:rsid w:val="009E2F5D"/>
    <w:rsid w:val="009E34FA"/>
    <w:rsid w:val="009E3D69"/>
    <w:rsid w:val="009E3DAE"/>
    <w:rsid w:val="009E3DB9"/>
    <w:rsid w:val="009E4B0C"/>
    <w:rsid w:val="009E4B72"/>
    <w:rsid w:val="009E5D90"/>
    <w:rsid w:val="009E646B"/>
    <w:rsid w:val="009E79E0"/>
    <w:rsid w:val="009E7B07"/>
    <w:rsid w:val="009F050C"/>
    <w:rsid w:val="009F0836"/>
    <w:rsid w:val="009F12F7"/>
    <w:rsid w:val="009F1587"/>
    <w:rsid w:val="009F2F2F"/>
    <w:rsid w:val="009F31EB"/>
    <w:rsid w:val="009F344F"/>
    <w:rsid w:val="009F3537"/>
    <w:rsid w:val="009F3962"/>
    <w:rsid w:val="009F3A8E"/>
    <w:rsid w:val="009F3B12"/>
    <w:rsid w:val="009F4300"/>
    <w:rsid w:val="009F46F3"/>
    <w:rsid w:val="009F4CDD"/>
    <w:rsid w:val="009F52DB"/>
    <w:rsid w:val="009F53AE"/>
    <w:rsid w:val="009F5F75"/>
    <w:rsid w:val="009F6D03"/>
    <w:rsid w:val="009F73F6"/>
    <w:rsid w:val="009F74A6"/>
    <w:rsid w:val="009F74E4"/>
    <w:rsid w:val="009F75C0"/>
    <w:rsid w:val="009F7671"/>
    <w:rsid w:val="00A00067"/>
    <w:rsid w:val="00A0009D"/>
    <w:rsid w:val="00A00501"/>
    <w:rsid w:val="00A01117"/>
    <w:rsid w:val="00A012A9"/>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B6F"/>
    <w:rsid w:val="00A12D31"/>
    <w:rsid w:val="00A12F8B"/>
    <w:rsid w:val="00A13C0F"/>
    <w:rsid w:val="00A145DB"/>
    <w:rsid w:val="00A14E85"/>
    <w:rsid w:val="00A14EF6"/>
    <w:rsid w:val="00A15F15"/>
    <w:rsid w:val="00A162B0"/>
    <w:rsid w:val="00A164A6"/>
    <w:rsid w:val="00A165FE"/>
    <w:rsid w:val="00A16A31"/>
    <w:rsid w:val="00A16EFC"/>
    <w:rsid w:val="00A17A7F"/>
    <w:rsid w:val="00A206C9"/>
    <w:rsid w:val="00A20FD0"/>
    <w:rsid w:val="00A21357"/>
    <w:rsid w:val="00A214D8"/>
    <w:rsid w:val="00A215C1"/>
    <w:rsid w:val="00A21B13"/>
    <w:rsid w:val="00A22381"/>
    <w:rsid w:val="00A22B5B"/>
    <w:rsid w:val="00A23061"/>
    <w:rsid w:val="00A237D6"/>
    <w:rsid w:val="00A23D23"/>
    <w:rsid w:val="00A23F90"/>
    <w:rsid w:val="00A243B5"/>
    <w:rsid w:val="00A24A17"/>
    <w:rsid w:val="00A24B73"/>
    <w:rsid w:val="00A254FE"/>
    <w:rsid w:val="00A257A4"/>
    <w:rsid w:val="00A258BB"/>
    <w:rsid w:val="00A27138"/>
    <w:rsid w:val="00A271B6"/>
    <w:rsid w:val="00A30D30"/>
    <w:rsid w:val="00A31158"/>
    <w:rsid w:val="00A31AFB"/>
    <w:rsid w:val="00A3215A"/>
    <w:rsid w:val="00A32881"/>
    <w:rsid w:val="00A32B50"/>
    <w:rsid w:val="00A3359F"/>
    <w:rsid w:val="00A33F3B"/>
    <w:rsid w:val="00A34AF4"/>
    <w:rsid w:val="00A34D2A"/>
    <w:rsid w:val="00A352E3"/>
    <w:rsid w:val="00A35446"/>
    <w:rsid w:val="00A3583F"/>
    <w:rsid w:val="00A36936"/>
    <w:rsid w:val="00A37825"/>
    <w:rsid w:val="00A40176"/>
    <w:rsid w:val="00A402AB"/>
    <w:rsid w:val="00A4105D"/>
    <w:rsid w:val="00A41757"/>
    <w:rsid w:val="00A417FE"/>
    <w:rsid w:val="00A41DB0"/>
    <w:rsid w:val="00A41FA8"/>
    <w:rsid w:val="00A426F3"/>
    <w:rsid w:val="00A42E01"/>
    <w:rsid w:val="00A439EE"/>
    <w:rsid w:val="00A44166"/>
    <w:rsid w:val="00A444B2"/>
    <w:rsid w:val="00A448E0"/>
    <w:rsid w:val="00A44B9B"/>
    <w:rsid w:val="00A456F5"/>
    <w:rsid w:val="00A45C71"/>
    <w:rsid w:val="00A45F59"/>
    <w:rsid w:val="00A4628E"/>
    <w:rsid w:val="00A47209"/>
    <w:rsid w:val="00A47455"/>
    <w:rsid w:val="00A47DF5"/>
    <w:rsid w:val="00A50BA2"/>
    <w:rsid w:val="00A50F4D"/>
    <w:rsid w:val="00A51781"/>
    <w:rsid w:val="00A51B2C"/>
    <w:rsid w:val="00A51C3D"/>
    <w:rsid w:val="00A5203E"/>
    <w:rsid w:val="00A52320"/>
    <w:rsid w:val="00A52762"/>
    <w:rsid w:val="00A537AD"/>
    <w:rsid w:val="00A54A2D"/>
    <w:rsid w:val="00A54AAC"/>
    <w:rsid w:val="00A55915"/>
    <w:rsid w:val="00A55A68"/>
    <w:rsid w:val="00A56094"/>
    <w:rsid w:val="00A5698E"/>
    <w:rsid w:val="00A56B70"/>
    <w:rsid w:val="00A56C44"/>
    <w:rsid w:val="00A575B4"/>
    <w:rsid w:val="00A608CD"/>
    <w:rsid w:val="00A6222C"/>
    <w:rsid w:val="00A62815"/>
    <w:rsid w:val="00A62B80"/>
    <w:rsid w:val="00A62BCE"/>
    <w:rsid w:val="00A63932"/>
    <w:rsid w:val="00A64280"/>
    <w:rsid w:val="00A644D7"/>
    <w:rsid w:val="00A64C7D"/>
    <w:rsid w:val="00A64E0F"/>
    <w:rsid w:val="00A654A2"/>
    <w:rsid w:val="00A654DF"/>
    <w:rsid w:val="00A655E9"/>
    <w:rsid w:val="00A65E73"/>
    <w:rsid w:val="00A66CB2"/>
    <w:rsid w:val="00A67E0E"/>
    <w:rsid w:val="00A703F5"/>
    <w:rsid w:val="00A71119"/>
    <w:rsid w:val="00A72E3D"/>
    <w:rsid w:val="00A72EE1"/>
    <w:rsid w:val="00A73744"/>
    <w:rsid w:val="00A73B00"/>
    <w:rsid w:val="00A740D7"/>
    <w:rsid w:val="00A746E4"/>
    <w:rsid w:val="00A75E83"/>
    <w:rsid w:val="00A761F4"/>
    <w:rsid w:val="00A77448"/>
    <w:rsid w:val="00A77B65"/>
    <w:rsid w:val="00A77EC2"/>
    <w:rsid w:val="00A8007D"/>
    <w:rsid w:val="00A80761"/>
    <w:rsid w:val="00A80DC8"/>
    <w:rsid w:val="00A812F5"/>
    <w:rsid w:val="00A814C5"/>
    <w:rsid w:val="00A81C21"/>
    <w:rsid w:val="00A82725"/>
    <w:rsid w:val="00A82953"/>
    <w:rsid w:val="00A82B2C"/>
    <w:rsid w:val="00A82C5A"/>
    <w:rsid w:val="00A833A8"/>
    <w:rsid w:val="00A836CF"/>
    <w:rsid w:val="00A83D36"/>
    <w:rsid w:val="00A8427B"/>
    <w:rsid w:val="00A84B23"/>
    <w:rsid w:val="00A84B4C"/>
    <w:rsid w:val="00A8525E"/>
    <w:rsid w:val="00A85897"/>
    <w:rsid w:val="00A85AB6"/>
    <w:rsid w:val="00A86C24"/>
    <w:rsid w:val="00A86E22"/>
    <w:rsid w:val="00A87174"/>
    <w:rsid w:val="00A87279"/>
    <w:rsid w:val="00A87E95"/>
    <w:rsid w:val="00A87FD6"/>
    <w:rsid w:val="00A900FE"/>
    <w:rsid w:val="00A901B5"/>
    <w:rsid w:val="00A9108F"/>
    <w:rsid w:val="00A92803"/>
    <w:rsid w:val="00A92C9A"/>
    <w:rsid w:val="00A9370A"/>
    <w:rsid w:val="00A94045"/>
    <w:rsid w:val="00A94E2C"/>
    <w:rsid w:val="00A94F2D"/>
    <w:rsid w:val="00A9527A"/>
    <w:rsid w:val="00A95DD5"/>
    <w:rsid w:val="00A96022"/>
    <w:rsid w:val="00A9647C"/>
    <w:rsid w:val="00A966F4"/>
    <w:rsid w:val="00A96770"/>
    <w:rsid w:val="00A97932"/>
    <w:rsid w:val="00AA0197"/>
    <w:rsid w:val="00AA029D"/>
    <w:rsid w:val="00AA0AB0"/>
    <w:rsid w:val="00AA11A2"/>
    <w:rsid w:val="00AA20E4"/>
    <w:rsid w:val="00AA221F"/>
    <w:rsid w:val="00AA2C0B"/>
    <w:rsid w:val="00AA2CA6"/>
    <w:rsid w:val="00AA3786"/>
    <w:rsid w:val="00AA38B9"/>
    <w:rsid w:val="00AA3CCA"/>
    <w:rsid w:val="00AA438D"/>
    <w:rsid w:val="00AA55E0"/>
    <w:rsid w:val="00AA5BC8"/>
    <w:rsid w:val="00AA61B7"/>
    <w:rsid w:val="00AA63FC"/>
    <w:rsid w:val="00AA689B"/>
    <w:rsid w:val="00AA6927"/>
    <w:rsid w:val="00AA7023"/>
    <w:rsid w:val="00AA7D34"/>
    <w:rsid w:val="00AB00F1"/>
    <w:rsid w:val="00AB0CE7"/>
    <w:rsid w:val="00AB11B8"/>
    <w:rsid w:val="00AB1266"/>
    <w:rsid w:val="00AB18D3"/>
    <w:rsid w:val="00AB2CD8"/>
    <w:rsid w:val="00AB3569"/>
    <w:rsid w:val="00AB4549"/>
    <w:rsid w:val="00AB511E"/>
    <w:rsid w:val="00AB5C16"/>
    <w:rsid w:val="00AB5C8E"/>
    <w:rsid w:val="00AB628D"/>
    <w:rsid w:val="00AB7B3D"/>
    <w:rsid w:val="00AC00B1"/>
    <w:rsid w:val="00AC0229"/>
    <w:rsid w:val="00AC0E47"/>
    <w:rsid w:val="00AC12CF"/>
    <w:rsid w:val="00AC154D"/>
    <w:rsid w:val="00AC2548"/>
    <w:rsid w:val="00AC3C32"/>
    <w:rsid w:val="00AC3DB8"/>
    <w:rsid w:val="00AC483C"/>
    <w:rsid w:val="00AC541F"/>
    <w:rsid w:val="00AD0F93"/>
    <w:rsid w:val="00AD100C"/>
    <w:rsid w:val="00AD11DC"/>
    <w:rsid w:val="00AD1703"/>
    <w:rsid w:val="00AD1817"/>
    <w:rsid w:val="00AD2540"/>
    <w:rsid w:val="00AD2543"/>
    <w:rsid w:val="00AD28C6"/>
    <w:rsid w:val="00AD2DA1"/>
    <w:rsid w:val="00AD38ED"/>
    <w:rsid w:val="00AD39D6"/>
    <w:rsid w:val="00AD3C97"/>
    <w:rsid w:val="00AD4282"/>
    <w:rsid w:val="00AD5A42"/>
    <w:rsid w:val="00AD7073"/>
    <w:rsid w:val="00AD716F"/>
    <w:rsid w:val="00AD75E9"/>
    <w:rsid w:val="00AD77FD"/>
    <w:rsid w:val="00AD79E2"/>
    <w:rsid w:val="00AD7FF6"/>
    <w:rsid w:val="00AD7FFB"/>
    <w:rsid w:val="00AE1C5C"/>
    <w:rsid w:val="00AE271F"/>
    <w:rsid w:val="00AE30E7"/>
    <w:rsid w:val="00AE3772"/>
    <w:rsid w:val="00AE3DF5"/>
    <w:rsid w:val="00AE4AC8"/>
    <w:rsid w:val="00AE4CFF"/>
    <w:rsid w:val="00AE4E46"/>
    <w:rsid w:val="00AE50E1"/>
    <w:rsid w:val="00AE52B0"/>
    <w:rsid w:val="00AE54F8"/>
    <w:rsid w:val="00AE5C7F"/>
    <w:rsid w:val="00AE6BA2"/>
    <w:rsid w:val="00AE7F57"/>
    <w:rsid w:val="00AF1629"/>
    <w:rsid w:val="00AF2172"/>
    <w:rsid w:val="00AF3B8C"/>
    <w:rsid w:val="00AF3E80"/>
    <w:rsid w:val="00AF4CB2"/>
    <w:rsid w:val="00AF4E0C"/>
    <w:rsid w:val="00AF4E17"/>
    <w:rsid w:val="00AF5B71"/>
    <w:rsid w:val="00AF67FD"/>
    <w:rsid w:val="00AF6C6B"/>
    <w:rsid w:val="00AF6E07"/>
    <w:rsid w:val="00AF6F9F"/>
    <w:rsid w:val="00AF72B1"/>
    <w:rsid w:val="00AF75DB"/>
    <w:rsid w:val="00AF76CC"/>
    <w:rsid w:val="00AF7FD7"/>
    <w:rsid w:val="00B0093A"/>
    <w:rsid w:val="00B009F8"/>
    <w:rsid w:val="00B00AAC"/>
    <w:rsid w:val="00B01A3D"/>
    <w:rsid w:val="00B020E7"/>
    <w:rsid w:val="00B02152"/>
    <w:rsid w:val="00B0229E"/>
    <w:rsid w:val="00B026F7"/>
    <w:rsid w:val="00B02BB1"/>
    <w:rsid w:val="00B02FB6"/>
    <w:rsid w:val="00B03ACC"/>
    <w:rsid w:val="00B03E89"/>
    <w:rsid w:val="00B04123"/>
    <w:rsid w:val="00B04216"/>
    <w:rsid w:val="00B049EC"/>
    <w:rsid w:val="00B04CE7"/>
    <w:rsid w:val="00B04DD6"/>
    <w:rsid w:val="00B050D6"/>
    <w:rsid w:val="00B06193"/>
    <w:rsid w:val="00B065E4"/>
    <w:rsid w:val="00B0696E"/>
    <w:rsid w:val="00B06DB4"/>
    <w:rsid w:val="00B0768C"/>
    <w:rsid w:val="00B10264"/>
    <w:rsid w:val="00B105B7"/>
    <w:rsid w:val="00B1212B"/>
    <w:rsid w:val="00B125A0"/>
    <w:rsid w:val="00B13177"/>
    <w:rsid w:val="00B13E8D"/>
    <w:rsid w:val="00B13E94"/>
    <w:rsid w:val="00B15852"/>
    <w:rsid w:val="00B15F63"/>
    <w:rsid w:val="00B161B4"/>
    <w:rsid w:val="00B16527"/>
    <w:rsid w:val="00B166F4"/>
    <w:rsid w:val="00B16887"/>
    <w:rsid w:val="00B176C8"/>
    <w:rsid w:val="00B176D8"/>
    <w:rsid w:val="00B17F0A"/>
    <w:rsid w:val="00B20379"/>
    <w:rsid w:val="00B2074B"/>
    <w:rsid w:val="00B211B7"/>
    <w:rsid w:val="00B211BD"/>
    <w:rsid w:val="00B21544"/>
    <w:rsid w:val="00B21AB1"/>
    <w:rsid w:val="00B228FA"/>
    <w:rsid w:val="00B2361C"/>
    <w:rsid w:val="00B23719"/>
    <w:rsid w:val="00B2459C"/>
    <w:rsid w:val="00B24E78"/>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11D"/>
    <w:rsid w:val="00B34BC5"/>
    <w:rsid w:val="00B34E8B"/>
    <w:rsid w:val="00B372E3"/>
    <w:rsid w:val="00B37C1A"/>
    <w:rsid w:val="00B37D09"/>
    <w:rsid w:val="00B40212"/>
    <w:rsid w:val="00B40B0C"/>
    <w:rsid w:val="00B40B73"/>
    <w:rsid w:val="00B41251"/>
    <w:rsid w:val="00B41312"/>
    <w:rsid w:val="00B417BF"/>
    <w:rsid w:val="00B41A27"/>
    <w:rsid w:val="00B42184"/>
    <w:rsid w:val="00B42215"/>
    <w:rsid w:val="00B438BE"/>
    <w:rsid w:val="00B453AD"/>
    <w:rsid w:val="00B45776"/>
    <w:rsid w:val="00B462D1"/>
    <w:rsid w:val="00B46D16"/>
    <w:rsid w:val="00B4745A"/>
    <w:rsid w:val="00B50446"/>
    <w:rsid w:val="00B504F3"/>
    <w:rsid w:val="00B51B10"/>
    <w:rsid w:val="00B51EC2"/>
    <w:rsid w:val="00B523E5"/>
    <w:rsid w:val="00B528A3"/>
    <w:rsid w:val="00B52E31"/>
    <w:rsid w:val="00B5349D"/>
    <w:rsid w:val="00B534E9"/>
    <w:rsid w:val="00B53F29"/>
    <w:rsid w:val="00B54BDD"/>
    <w:rsid w:val="00B5501D"/>
    <w:rsid w:val="00B558B6"/>
    <w:rsid w:val="00B55AEC"/>
    <w:rsid w:val="00B55C20"/>
    <w:rsid w:val="00B55DE3"/>
    <w:rsid w:val="00B56166"/>
    <w:rsid w:val="00B565A9"/>
    <w:rsid w:val="00B5681F"/>
    <w:rsid w:val="00B56D37"/>
    <w:rsid w:val="00B56DDE"/>
    <w:rsid w:val="00B56F11"/>
    <w:rsid w:val="00B60D9C"/>
    <w:rsid w:val="00B60E54"/>
    <w:rsid w:val="00B60F33"/>
    <w:rsid w:val="00B6152A"/>
    <w:rsid w:val="00B617D0"/>
    <w:rsid w:val="00B61888"/>
    <w:rsid w:val="00B61A36"/>
    <w:rsid w:val="00B61B4E"/>
    <w:rsid w:val="00B6219D"/>
    <w:rsid w:val="00B62B0D"/>
    <w:rsid w:val="00B62E87"/>
    <w:rsid w:val="00B635E2"/>
    <w:rsid w:val="00B636E6"/>
    <w:rsid w:val="00B643C8"/>
    <w:rsid w:val="00B64DB8"/>
    <w:rsid w:val="00B6596E"/>
    <w:rsid w:val="00B65D72"/>
    <w:rsid w:val="00B661AF"/>
    <w:rsid w:val="00B6786A"/>
    <w:rsid w:val="00B67AA4"/>
    <w:rsid w:val="00B67F72"/>
    <w:rsid w:val="00B7058E"/>
    <w:rsid w:val="00B70EC1"/>
    <w:rsid w:val="00B70F1D"/>
    <w:rsid w:val="00B70FFE"/>
    <w:rsid w:val="00B7103E"/>
    <w:rsid w:val="00B72097"/>
    <w:rsid w:val="00B72D82"/>
    <w:rsid w:val="00B72FDD"/>
    <w:rsid w:val="00B735DA"/>
    <w:rsid w:val="00B7374F"/>
    <w:rsid w:val="00B73AD3"/>
    <w:rsid w:val="00B759C6"/>
    <w:rsid w:val="00B765B3"/>
    <w:rsid w:val="00B766B9"/>
    <w:rsid w:val="00B76E0C"/>
    <w:rsid w:val="00B76EF5"/>
    <w:rsid w:val="00B7789B"/>
    <w:rsid w:val="00B77DF2"/>
    <w:rsid w:val="00B8020F"/>
    <w:rsid w:val="00B8071F"/>
    <w:rsid w:val="00B80781"/>
    <w:rsid w:val="00B814A1"/>
    <w:rsid w:val="00B82205"/>
    <w:rsid w:val="00B8238D"/>
    <w:rsid w:val="00B82642"/>
    <w:rsid w:val="00B82977"/>
    <w:rsid w:val="00B832CE"/>
    <w:rsid w:val="00B83A0B"/>
    <w:rsid w:val="00B8477B"/>
    <w:rsid w:val="00B84942"/>
    <w:rsid w:val="00B84DE7"/>
    <w:rsid w:val="00B85336"/>
    <w:rsid w:val="00B854B7"/>
    <w:rsid w:val="00B8650B"/>
    <w:rsid w:val="00B868FA"/>
    <w:rsid w:val="00B86B3C"/>
    <w:rsid w:val="00B876BF"/>
    <w:rsid w:val="00B87BE7"/>
    <w:rsid w:val="00B87E94"/>
    <w:rsid w:val="00B87ED1"/>
    <w:rsid w:val="00B90116"/>
    <w:rsid w:val="00B90ED9"/>
    <w:rsid w:val="00B91714"/>
    <w:rsid w:val="00B91B67"/>
    <w:rsid w:val="00B923B6"/>
    <w:rsid w:val="00B927D9"/>
    <w:rsid w:val="00B9293A"/>
    <w:rsid w:val="00B92E5C"/>
    <w:rsid w:val="00B93021"/>
    <w:rsid w:val="00B9385E"/>
    <w:rsid w:val="00B93BE3"/>
    <w:rsid w:val="00B95FE2"/>
    <w:rsid w:val="00B962EE"/>
    <w:rsid w:val="00B97246"/>
    <w:rsid w:val="00B9725F"/>
    <w:rsid w:val="00B972B2"/>
    <w:rsid w:val="00B97390"/>
    <w:rsid w:val="00BA03EE"/>
    <w:rsid w:val="00BA044D"/>
    <w:rsid w:val="00BA0FB5"/>
    <w:rsid w:val="00BA1836"/>
    <w:rsid w:val="00BA18D4"/>
    <w:rsid w:val="00BA224E"/>
    <w:rsid w:val="00BA258A"/>
    <w:rsid w:val="00BA2A3D"/>
    <w:rsid w:val="00BA2B55"/>
    <w:rsid w:val="00BA31EF"/>
    <w:rsid w:val="00BA3973"/>
    <w:rsid w:val="00BA42E0"/>
    <w:rsid w:val="00BA5246"/>
    <w:rsid w:val="00BA59AD"/>
    <w:rsid w:val="00BA5FAF"/>
    <w:rsid w:val="00BA63BB"/>
    <w:rsid w:val="00BA65C8"/>
    <w:rsid w:val="00BA68C1"/>
    <w:rsid w:val="00BA69A3"/>
    <w:rsid w:val="00BA6A89"/>
    <w:rsid w:val="00BA6F7A"/>
    <w:rsid w:val="00BA79B7"/>
    <w:rsid w:val="00BB0D35"/>
    <w:rsid w:val="00BB13C5"/>
    <w:rsid w:val="00BB1812"/>
    <w:rsid w:val="00BB18FC"/>
    <w:rsid w:val="00BB1D2C"/>
    <w:rsid w:val="00BB23CB"/>
    <w:rsid w:val="00BB2532"/>
    <w:rsid w:val="00BB2686"/>
    <w:rsid w:val="00BB37EA"/>
    <w:rsid w:val="00BB3A96"/>
    <w:rsid w:val="00BB4D08"/>
    <w:rsid w:val="00BB5FEE"/>
    <w:rsid w:val="00BB6A68"/>
    <w:rsid w:val="00BB6AE7"/>
    <w:rsid w:val="00BB7374"/>
    <w:rsid w:val="00BB739C"/>
    <w:rsid w:val="00BB7905"/>
    <w:rsid w:val="00BC0108"/>
    <w:rsid w:val="00BC088B"/>
    <w:rsid w:val="00BC1305"/>
    <w:rsid w:val="00BC1FA8"/>
    <w:rsid w:val="00BC2587"/>
    <w:rsid w:val="00BC2A5F"/>
    <w:rsid w:val="00BC327E"/>
    <w:rsid w:val="00BC342A"/>
    <w:rsid w:val="00BC3B4D"/>
    <w:rsid w:val="00BC3F02"/>
    <w:rsid w:val="00BC40F2"/>
    <w:rsid w:val="00BC4512"/>
    <w:rsid w:val="00BC4586"/>
    <w:rsid w:val="00BC45CE"/>
    <w:rsid w:val="00BC4F3D"/>
    <w:rsid w:val="00BC64CE"/>
    <w:rsid w:val="00BC688B"/>
    <w:rsid w:val="00BC68AD"/>
    <w:rsid w:val="00BC7112"/>
    <w:rsid w:val="00BD0153"/>
    <w:rsid w:val="00BD0C00"/>
    <w:rsid w:val="00BD0DA0"/>
    <w:rsid w:val="00BD15F2"/>
    <w:rsid w:val="00BD19EA"/>
    <w:rsid w:val="00BD3693"/>
    <w:rsid w:val="00BD3879"/>
    <w:rsid w:val="00BD438C"/>
    <w:rsid w:val="00BD492B"/>
    <w:rsid w:val="00BD497F"/>
    <w:rsid w:val="00BD4F9A"/>
    <w:rsid w:val="00BD5E19"/>
    <w:rsid w:val="00BD6D4E"/>
    <w:rsid w:val="00BD71F1"/>
    <w:rsid w:val="00BD74CF"/>
    <w:rsid w:val="00BD772E"/>
    <w:rsid w:val="00BE0951"/>
    <w:rsid w:val="00BE1BBE"/>
    <w:rsid w:val="00BE2C9F"/>
    <w:rsid w:val="00BE2CCE"/>
    <w:rsid w:val="00BE36D5"/>
    <w:rsid w:val="00BE4FDC"/>
    <w:rsid w:val="00BE597C"/>
    <w:rsid w:val="00BE5FB2"/>
    <w:rsid w:val="00BE6056"/>
    <w:rsid w:val="00BE6217"/>
    <w:rsid w:val="00BE7C10"/>
    <w:rsid w:val="00BF01B9"/>
    <w:rsid w:val="00BF0D7C"/>
    <w:rsid w:val="00BF1235"/>
    <w:rsid w:val="00BF1F39"/>
    <w:rsid w:val="00BF29E9"/>
    <w:rsid w:val="00BF2AD9"/>
    <w:rsid w:val="00BF2FDA"/>
    <w:rsid w:val="00BF37E0"/>
    <w:rsid w:val="00BF44D9"/>
    <w:rsid w:val="00BF5877"/>
    <w:rsid w:val="00BF663D"/>
    <w:rsid w:val="00BF68A1"/>
    <w:rsid w:val="00C00599"/>
    <w:rsid w:val="00C006D8"/>
    <w:rsid w:val="00C006E1"/>
    <w:rsid w:val="00C013E9"/>
    <w:rsid w:val="00C01536"/>
    <w:rsid w:val="00C0185C"/>
    <w:rsid w:val="00C01AE5"/>
    <w:rsid w:val="00C0372A"/>
    <w:rsid w:val="00C03B9A"/>
    <w:rsid w:val="00C045DA"/>
    <w:rsid w:val="00C04CDA"/>
    <w:rsid w:val="00C04DAF"/>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F49"/>
    <w:rsid w:val="00C1296A"/>
    <w:rsid w:val="00C12CA9"/>
    <w:rsid w:val="00C13E95"/>
    <w:rsid w:val="00C1492D"/>
    <w:rsid w:val="00C14A18"/>
    <w:rsid w:val="00C14B07"/>
    <w:rsid w:val="00C14BF5"/>
    <w:rsid w:val="00C15877"/>
    <w:rsid w:val="00C15ADE"/>
    <w:rsid w:val="00C15B7A"/>
    <w:rsid w:val="00C165C5"/>
    <w:rsid w:val="00C16FBB"/>
    <w:rsid w:val="00C17BA5"/>
    <w:rsid w:val="00C2004B"/>
    <w:rsid w:val="00C20DE5"/>
    <w:rsid w:val="00C218DA"/>
    <w:rsid w:val="00C2196F"/>
    <w:rsid w:val="00C219E2"/>
    <w:rsid w:val="00C22C5E"/>
    <w:rsid w:val="00C22D5B"/>
    <w:rsid w:val="00C22D64"/>
    <w:rsid w:val="00C22F22"/>
    <w:rsid w:val="00C2365F"/>
    <w:rsid w:val="00C23BF3"/>
    <w:rsid w:val="00C23FDB"/>
    <w:rsid w:val="00C243BC"/>
    <w:rsid w:val="00C24B6B"/>
    <w:rsid w:val="00C24DAA"/>
    <w:rsid w:val="00C25A02"/>
    <w:rsid w:val="00C26354"/>
    <w:rsid w:val="00C2677D"/>
    <w:rsid w:val="00C268F6"/>
    <w:rsid w:val="00C27D1A"/>
    <w:rsid w:val="00C31200"/>
    <w:rsid w:val="00C316BB"/>
    <w:rsid w:val="00C31A08"/>
    <w:rsid w:val="00C31BE7"/>
    <w:rsid w:val="00C32229"/>
    <w:rsid w:val="00C32DE7"/>
    <w:rsid w:val="00C32F73"/>
    <w:rsid w:val="00C32FD3"/>
    <w:rsid w:val="00C341CB"/>
    <w:rsid w:val="00C3542E"/>
    <w:rsid w:val="00C354F4"/>
    <w:rsid w:val="00C35B5E"/>
    <w:rsid w:val="00C370A0"/>
    <w:rsid w:val="00C4017A"/>
    <w:rsid w:val="00C404FF"/>
    <w:rsid w:val="00C40770"/>
    <w:rsid w:val="00C41357"/>
    <w:rsid w:val="00C41799"/>
    <w:rsid w:val="00C4244D"/>
    <w:rsid w:val="00C42C2F"/>
    <w:rsid w:val="00C42F6C"/>
    <w:rsid w:val="00C43B8F"/>
    <w:rsid w:val="00C445EB"/>
    <w:rsid w:val="00C44A45"/>
    <w:rsid w:val="00C44A84"/>
    <w:rsid w:val="00C45020"/>
    <w:rsid w:val="00C45268"/>
    <w:rsid w:val="00C455CD"/>
    <w:rsid w:val="00C45BBF"/>
    <w:rsid w:val="00C46708"/>
    <w:rsid w:val="00C474EF"/>
    <w:rsid w:val="00C500D2"/>
    <w:rsid w:val="00C502DC"/>
    <w:rsid w:val="00C505A3"/>
    <w:rsid w:val="00C50922"/>
    <w:rsid w:val="00C51440"/>
    <w:rsid w:val="00C52089"/>
    <w:rsid w:val="00C52B66"/>
    <w:rsid w:val="00C53648"/>
    <w:rsid w:val="00C53E87"/>
    <w:rsid w:val="00C55CDE"/>
    <w:rsid w:val="00C56885"/>
    <w:rsid w:val="00C56AE3"/>
    <w:rsid w:val="00C56D20"/>
    <w:rsid w:val="00C57069"/>
    <w:rsid w:val="00C57680"/>
    <w:rsid w:val="00C57997"/>
    <w:rsid w:val="00C601EC"/>
    <w:rsid w:val="00C6124E"/>
    <w:rsid w:val="00C613CF"/>
    <w:rsid w:val="00C61E67"/>
    <w:rsid w:val="00C6230B"/>
    <w:rsid w:val="00C6256E"/>
    <w:rsid w:val="00C6257D"/>
    <w:rsid w:val="00C62FE1"/>
    <w:rsid w:val="00C632FA"/>
    <w:rsid w:val="00C635D0"/>
    <w:rsid w:val="00C64273"/>
    <w:rsid w:val="00C64A18"/>
    <w:rsid w:val="00C64E70"/>
    <w:rsid w:val="00C658D5"/>
    <w:rsid w:val="00C65B9B"/>
    <w:rsid w:val="00C66F34"/>
    <w:rsid w:val="00C67249"/>
    <w:rsid w:val="00C67698"/>
    <w:rsid w:val="00C70952"/>
    <w:rsid w:val="00C70B81"/>
    <w:rsid w:val="00C724E4"/>
    <w:rsid w:val="00C72914"/>
    <w:rsid w:val="00C72B71"/>
    <w:rsid w:val="00C732D8"/>
    <w:rsid w:val="00C7377B"/>
    <w:rsid w:val="00C737D7"/>
    <w:rsid w:val="00C73886"/>
    <w:rsid w:val="00C73DC4"/>
    <w:rsid w:val="00C74D41"/>
    <w:rsid w:val="00C74F08"/>
    <w:rsid w:val="00C756FD"/>
    <w:rsid w:val="00C75775"/>
    <w:rsid w:val="00C75C57"/>
    <w:rsid w:val="00C75E08"/>
    <w:rsid w:val="00C76261"/>
    <w:rsid w:val="00C76927"/>
    <w:rsid w:val="00C76E4E"/>
    <w:rsid w:val="00C77DBD"/>
    <w:rsid w:val="00C80261"/>
    <w:rsid w:val="00C808D5"/>
    <w:rsid w:val="00C80910"/>
    <w:rsid w:val="00C810FC"/>
    <w:rsid w:val="00C81861"/>
    <w:rsid w:val="00C83651"/>
    <w:rsid w:val="00C83754"/>
    <w:rsid w:val="00C83F2B"/>
    <w:rsid w:val="00C84998"/>
    <w:rsid w:val="00C8541F"/>
    <w:rsid w:val="00C855DB"/>
    <w:rsid w:val="00C8734A"/>
    <w:rsid w:val="00C9111E"/>
    <w:rsid w:val="00C91446"/>
    <w:rsid w:val="00C919AB"/>
    <w:rsid w:val="00C92681"/>
    <w:rsid w:val="00C929CE"/>
    <w:rsid w:val="00C94994"/>
    <w:rsid w:val="00C94C04"/>
    <w:rsid w:val="00C94E75"/>
    <w:rsid w:val="00C951C1"/>
    <w:rsid w:val="00C959A7"/>
    <w:rsid w:val="00C95FEF"/>
    <w:rsid w:val="00C9600B"/>
    <w:rsid w:val="00C962CF"/>
    <w:rsid w:val="00C96453"/>
    <w:rsid w:val="00C96BE2"/>
    <w:rsid w:val="00C96F6C"/>
    <w:rsid w:val="00C96FC0"/>
    <w:rsid w:val="00C97806"/>
    <w:rsid w:val="00C978B4"/>
    <w:rsid w:val="00CA069E"/>
    <w:rsid w:val="00CA1A5E"/>
    <w:rsid w:val="00CA1BD1"/>
    <w:rsid w:val="00CA1D49"/>
    <w:rsid w:val="00CA2377"/>
    <w:rsid w:val="00CA265A"/>
    <w:rsid w:val="00CA2D94"/>
    <w:rsid w:val="00CA2E40"/>
    <w:rsid w:val="00CA35B7"/>
    <w:rsid w:val="00CA403B"/>
    <w:rsid w:val="00CA476E"/>
    <w:rsid w:val="00CA4B98"/>
    <w:rsid w:val="00CA4BFA"/>
    <w:rsid w:val="00CA4C1C"/>
    <w:rsid w:val="00CA5463"/>
    <w:rsid w:val="00CA5A6D"/>
    <w:rsid w:val="00CA66BE"/>
    <w:rsid w:val="00CA6A40"/>
    <w:rsid w:val="00CB118A"/>
    <w:rsid w:val="00CB1AC1"/>
    <w:rsid w:val="00CB1C80"/>
    <w:rsid w:val="00CB26F2"/>
    <w:rsid w:val="00CB2BAE"/>
    <w:rsid w:val="00CB3166"/>
    <w:rsid w:val="00CB40D4"/>
    <w:rsid w:val="00CB41E1"/>
    <w:rsid w:val="00CB638D"/>
    <w:rsid w:val="00CB67ED"/>
    <w:rsid w:val="00CB6900"/>
    <w:rsid w:val="00CB6BE3"/>
    <w:rsid w:val="00CB6EB4"/>
    <w:rsid w:val="00CB6EE8"/>
    <w:rsid w:val="00CB7439"/>
    <w:rsid w:val="00CB748E"/>
    <w:rsid w:val="00CB7C3A"/>
    <w:rsid w:val="00CC0FC3"/>
    <w:rsid w:val="00CC1406"/>
    <w:rsid w:val="00CC154C"/>
    <w:rsid w:val="00CC1DB2"/>
    <w:rsid w:val="00CC3512"/>
    <w:rsid w:val="00CC367C"/>
    <w:rsid w:val="00CC36B6"/>
    <w:rsid w:val="00CC3FEE"/>
    <w:rsid w:val="00CC416D"/>
    <w:rsid w:val="00CC45E5"/>
    <w:rsid w:val="00CC466F"/>
    <w:rsid w:val="00CC55E8"/>
    <w:rsid w:val="00CC5DF0"/>
    <w:rsid w:val="00CC6A4D"/>
    <w:rsid w:val="00CC71C6"/>
    <w:rsid w:val="00CC7374"/>
    <w:rsid w:val="00CC7E7D"/>
    <w:rsid w:val="00CD0968"/>
    <w:rsid w:val="00CD0EA1"/>
    <w:rsid w:val="00CD1491"/>
    <w:rsid w:val="00CD2580"/>
    <w:rsid w:val="00CD3739"/>
    <w:rsid w:val="00CD3AE0"/>
    <w:rsid w:val="00CD3B16"/>
    <w:rsid w:val="00CD4ABF"/>
    <w:rsid w:val="00CD4B83"/>
    <w:rsid w:val="00CD4E11"/>
    <w:rsid w:val="00CD5020"/>
    <w:rsid w:val="00CD58BA"/>
    <w:rsid w:val="00CD5AB3"/>
    <w:rsid w:val="00CD6145"/>
    <w:rsid w:val="00CD64DE"/>
    <w:rsid w:val="00CD6D50"/>
    <w:rsid w:val="00CD7372"/>
    <w:rsid w:val="00CD7638"/>
    <w:rsid w:val="00CD7CB9"/>
    <w:rsid w:val="00CD7D87"/>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5E91"/>
    <w:rsid w:val="00CE7F0D"/>
    <w:rsid w:val="00CF01EA"/>
    <w:rsid w:val="00CF10EF"/>
    <w:rsid w:val="00CF1F53"/>
    <w:rsid w:val="00CF1FAE"/>
    <w:rsid w:val="00CF3BED"/>
    <w:rsid w:val="00CF43E2"/>
    <w:rsid w:val="00CF492B"/>
    <w:rsid w:val="00CF4A6D"/>
    <w:rsid w:val="00CF4C8E"/>
    <w:rsid w:val="00CF4FEA"/>
    <w:rsid w:val="00CF593F"/>
    <w:rsid w:val="00CF5B89"/>
    <w:rsid w:val="00CF6510"/>
    <w:rsid w:val="00CF65E5"/>
    <w:rsid w:val="00CF66B8"/>
    <w:rsid w:val="00CF6971"/>
    <w:rsid w:val="00CF6D04"/>
    <w:rsid w:val="00CF7327"/>
    <w:rsid w:val="00CF779F"/>
    <w:rsid w:val="00CF7C57"/>
    <w:rsid w:val="00CF7DA9"/>
    <w:rsid w:val="00CF7DC2"/>
    <w:rsid w:val="00D000D1"/>
    <w:rsid w:val="00D0041D"/>
    <w:rsid w:val="00D0074A"/>
    <w:rsid w:val="00D00AC1"/>
    <w:rsid w:val="00D0124D"/>
    <w:rsid w:val="00D0217F"/>
    <w:rsid w:val="00D02225"/>
    <w:rsid w:val="00D0267B"/>
    <w:rsid w:val="00D032B4"/>
    <w:rsid w:val="00D03AC3"/>
    <w:rsid w:val="00D040A2"/>
    <w:rsid w:val="00D04937"/>
    <w:rsid w:val="00D049DE"/>
    <w:rsid w:val="00D055E6"/>
    <w:rsid w:val="00D05CAF"/>
    <w:rsid w:val="00D065AD"/>
    <w:rsid w:val="00D06BB8"/>
    <w:rsid w:val="00D072EF"/>
    <w:rsid w:val="00D07394"/>
    <w:rsid w:val="00D07844"/>
    <w:rsid w:val="00D07A9C"/>
    <w:rsid w:val="00D10A14"/>
    <w:rsid w:val="00D1110A"/>
    <w:rsid w:val="00D113FF"/>
    <w:rsid w:val="00D11E7B"/>
    <w:rsid w:val="00D12C52"/>
    <w:rsid w:val="00D12D84"/>
    <w:rsid w:val="00D14E13"/>
    <w:rsid w:val="00D15E64"/>
    <w:rsid w:val="00D16547"/>
    <w:rsid w:val="00D20368"/>
    <w:rsid w:val="00D209D8"/>
    <w:rsid w:val="00D20B6C"/>
    <w:rsid w:val="00D20DAB"/>
    <w:rsid w:val="00D20E71"/>
    <w:rsid w:val="00D210C7"/>
    <w:rsid w:val="00D2186C"/>
    <w:rsid w:val="00D22767"/>
    <w:rsid w:val="00D239A5"/>
    <w:rsid w:val="00D24260"/>
    <w:rsid w:val="00D2457A"/>
    <w:rsid w:val="00D25024"/>
    <w:rsid w:val="00D25A36"/>
    <w:rsid w:val="00D26250"/>
    <w:rsid w:val="00D2737B"/>
    <w:rsid w:val="00D3007F"/>
    <w:rsid w:val="00D30447"/>
    <w:rsid w:val="00D309F9"/>
    <w:rsid w:val="00D30DBA"/>
    <w:rsid w:val="00D30E35"/>
    <w:rsid w:val="00D30EC7"/>
    <w:rsid w:val="00D32BEC"/>
    <w:rsid w:val="00D32CE2"/>
    <w:rsid w:val="00D33362"/>
    <w:rsid w:val="00D33C0D"/>
    <w:rsid w:val="00D34C41"/>
    <w:rsid w:val="00D34E1A"/>
    <w:rsid w:val="00D3598B"/>
    <w:rsid w:val="00D35BC6"/>
    <w:rsid w:val="00D3635F"/>
    <w:rsid w:val="00D363ED"/>
    <w:rsid w:val="00D36532"/>
    <w:rsid w:val="00D367F9"/>
    <w:rsid w:val="00D36836"/>
    <w:rsid w:val="00D37FBA"/>
    <w:rsid w:val="00D4068F"/>
    <w:rsid w:val="00D40A87"/>
    <w:rsid w:val="00D418AA"/>
    <w:rsid w:val="00D41CA2"/>
    <w:rsid w:val="00D42026"/>
    <w:rsid w:val="00D424A2"/>
    <w:rsid w:val="00D4251B"/>
    <w:rsid w:val="00D42ECA"/>
    <w:rsid w:val="00D4359A"/>
    <w:rsid w:val="00D445C0"/>
    <w:rsid w:val="00D44BD1"/>
    <w:rsid w:val="00D45359"/>
    <w:rsid w:val="00D45E05"/>
    <w:rsid w:val="00D46BE0"/>
    <w:rsid w:val="00D46D83"/>
    <w:rsid w:val="00D47AB6"/>
    <w:rsid w:val="00D5035D"/>
    <w:rsid w:val="00D503CE"/>
    <w:rsid w:val="00D507D9"/>
    <w:rsid w:val="00D50BC3"/>
    <w:rsid w:val="00D51953"/>
    <w:rsid w:val="00D52E63"/>
    <w:rsid w:val="00D53E86"/>
    <w:rsid w:val="00D545A8"/>
    <w:rsid w:val="00D548A5"/>
    <w:rsid w:val="00D548E5"/>
    <w:rsid w:val="00D54A7C"/>
    <w:rsid w:val="00D55BD9"/>
    <w:rsid w:val="00D56163"/>
    <w:rsid w:val="00D561CE"/>
    <w:rsid w:val="00D566F5"/>
    <w:rsid w:val="00D56BF3"/>
    <w:rsid w:val="00D56CFE"/>
    <w:rsid w:val="00D56E67"/>
    <w:rsid w:val="00D57471"/>
    <w:rsid w:val="00D60503"/>
    <w:rsid w:val="00D612E7"/>
    <w:rsid w:val="00D62605"/>
    <w:rsid w:val="00D63073"/>
    <w:rsid w:val="00D630DE"/>
    <w:rsid w:val="00D6362A"/>
    <w:rsid w:val="00D63770"/>
    <w:rsid w:val="00D63DA5"/>
    <w:rsid w:val="00D641C8"/>
    <w:rsid w:val="00D64B3A"/>
    <w:rsid w:val="00D64D09"/>
    <w:rsid w:val="00D655BA"/>
    <w:rsid w:val="00D6587E"/>
    <w:rsid w:val="00D65C48"/>
    <w:rsid w:val="00D67C48"/>
    <w:rsid w:val="00D70CA3"/>
    <w:rsid w:val="00D70DB1"/>
    <w:rsid w:val="00D71731"/>
    <w:rsid w:val="00D718E2"/>
    <w:rsid w:val="00D719E5"/>
    <w:rsid w:val="00D72097"/>
    <w:rsid w:val="00D730BE"/>
    <w:rsid w:val="00D73167"/>
    <w:rsid w:val="00D7322F"/>
    <w:rsid w:val="00D73481"/>
    <w:rsid w:val="00D73C07"/>
    <w:rsid w:val="00D743AB"/>
    <w:rsid w:val="00D74799"/>
    <w:rsid w:val="00D74FDC"/>
    <w:rsid w:val="00D7536B"/>
    <w:rsid w:val="00D75AD5"/>
    <w:rsid w:val="00D75FDA"/>
    <w:rsid w:val="00D76EE0"/>
    <w:rsid w:val="00D77ABC"/>
    <w:rsid w:val="00D81033"/>
    <w:rsid w:val="00D81136"/>
    <w:rsid w:val="00D82BCA"/>
    <w:rsid w:val="00D82C07"/>
    <w:rsid w:val="00D82CE9"/>
    <w:rsid w:val="00D8317A"/>
    <w:rsid w:val="00D8410C"/>
    <w:rsid w:val="00D84AEE"/>
    <w:rsid w:val="00D8502A"/>
    <w:rsid w:val="00D850ED"/>
    <w:rsid w:val="00D85A56"/>
    <w:rsid w:val="00D85E53"/>
    <w:rsid w:val="00D865D9"/>
    <w:rsid w:val="00D86B99"/>
    <w:rsid w:val="00D9043E"/>
    <w:rsid w:val="00D9154A"/>
    <w:rsid w:val="00D923F4"/>
    <w:rsid w:val="00D93271"/>
    <w:rsid w:val="00D93F15"/>
    <w:rsid w:val="00D9411C"/>
    <w:rsid w:val="00D941CD"/>
    <w:rsid w:val="00D9475D"/>
    <w:rsid w:val="00D9477D"/>
    <w:rsid w:val="00D9566F"/>
    <w:rsid w:val="00D96319"/>
    <w:rsid w:val="00DA020A"/>
    <w:rsid w:val="00DA0504"/>
    <w:rsid w:val="00DA0561"/>
    <w:rsid w:val="00DA0670"/>
    <w:rsid w:val="00DA07B6"/>
    <w:rsid w:val="00DA0CA2"/>
    <w:rsid w:val="00DA158D"/>
    <w:rsid w:val="00DA1867"/>
    <w:rsid w:val="00DA1D14"/>
    <w:rsid w:val="00DA296B"/>
    <w:rsid w:val="00DA29A1"/>
    <w:rsid w:val="00DA30B7"/>
    <w:rsid w:val="00DA31AB"/>
    <w:rsid w:val="00DA3B52"/>
    <w:rsid w:val="00DA4151"/>
    <w:rsid w:val="00DA4B87"/>
    <w:rsid w:val="00DA5129"/>
    <w:rsid w:val="00DA54E7"/>
    <w:rsid w:val="00DA5698"/>
    <w:rsid w:val="00DA5795"/>
    <w:rsid w:val="00DA5945"/>
    <w:rsid w:val="00DA5EFF"/>
    <w:rsid w:val="00DA63A9"/>
    <w:rsid w:val="00DA717D"/>
    <w:rsid w:val="00DA7970"/>
    <w:rsid w:val="00DA7986"/>
    <w:rsid w:val="00DA7A5F"/>
    <w:rsid w:val="00DA7CFD"/>
    <w:rsid w:val="00DB05C4"/>
    <w:rsid w:val="00DB0766"/>
    <w:rsid w:val="00DB07C2"/>
    <w:rsid w:val="00DB0E2F"/>
    <w:rsid w:val="00DB0F5D"/>
    <w:rsid w:val="00DB12CE"/>
    <w:rsid w:val="00DB1351"/>
    <w:rsid w:val="00DB15E3"/>
    <w:rsid w:val="00DB16DB"/>
    <w:rsid w:val="00DB2AE9"/>
    <w:rsid w:val="00DB2C6D"/>
    <w:rsid w:val="00DB3037"/>
    <w:rsid w:val="00DB3D8E"/>
    <w:rsid w:val="00DB45FD"/>
    <w:rsid w:val="00DB4798"/>
    <w:rsid w:val="00DB48F6"/>
    <w:rsid w:val="00DB4D86"/>
    <w:rsid w:val="00DB516F"/>
    <w:rsid w:val="00DB6A81"/>
    <w:rsid w:val="00DB704C"/>
    <w:rsid w:val="00DB77AF"/>
    <w:rsid w:val="00DB7F38"/>
    <w:rsid w:val="00DC01FA"/>
    <w:rsid w:val="00DC09F8"/>
    <w:rsid w:val="00DC0D1A"/>
    <w:rsid w:val="00DC0FB1"/>
    <w:rsid w:val="00DC1A5D"/>
    <w:rsid w:val="00DC1C5C"/>
    <w:rsid w:val="00DC2465"/>
    <w:rsid w:val="00DC252B"/>
    <w:rsid w:val="00DC2811"/>
    <w:rsid w:val="00DC3156"/>
    <w:rsid w:val="00DC458D"/>
    <w:rsid w:val="00DC4A2C"/>
    <w:rsid w:val="00DC4BE1"/>
    <w:rsid w:val="00DC5054"/>
    <w:rsid w:val="00DC596B"/>
    <w:rsid w:val="00DC6268"/>
    <w:rsid w:val="00DC6C04"/>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B8"/>
    <w:rsid w:val="00DD4A46"/>
    <w:rsid w:val="00DD4E98"/>
    <w:rsid w:val="00DD5490"/>
    <w:rsid w:val="00DD58B8"/>
    <w:rsid w:val="00DD5B5C"/>
    <w:rsid w:val="00DD5EFB"/>
    <w:rsid w:val="00DD618F"/>
    <w:rsid w:val="00DD6682"/>
    <w:rsid w:val="00DD6784"/>
    <w:rsid w:val="00DD6DDE"/>
    <w:rsid w:val="00DD740F"/>
    <w:rsid w:val="00DD7A5E"/>
    <w:rsid w:val="00DD7A78"/>
    <w:rsid w:val="00DD7FE7"/>
    <w:rsid w:val="00DE00ED"/>
    <w:rsid w:val="00DE00F6"/>
    <w:rsid w:val="00DE1132"/>
    <w:rsid w:val="00DE1E31"/>
    <w:rsid w:val="00DE2C26"/>
    <w:rsid w:val="00DE2CFB"/>
    <w:rsid w:val="00DE32B0"/>
    <w:rsid w:val="00DE3898"/>
    <w:rsid w:val="00DE403B"/>
    <w:rsid w:val="00DE414D"/>
    <w:rsid w:val="00DE5048"/>
    <w:rsid w:val="00DE59D0"/>
    <w:rsid w:val="00DE68DD"/>
    <w:rsid w:val="00DE77DC"/>
    <w:rsid w:val="00DF0FAE"/>
    <w:rsid w:val="00DF1506"/>
    <w:rsid w:val="00DF1A66"/>
    <w:rsid w:val="00DF1F74"/>
    <w:rsid w:val="00DF22D0"/>
    <w:rsid w:val="00DF23A1"/>
    <w:rsid w:val="00DF2FA1"/>
    <w:rsid w:val="00DF43C3"/>
    <w:rsid w:val="00DF5052"/>
    <w:rsid w:val="00DF51BC"/>
    <w:rsid w:val="00DF5862"/>
    <w:rsid w:val="00DF5D51"/>
    <w:rsid w:val="00DF5E93"/>
    <w:rsid w:val="00DF66BB"/>
    <w:rsid w:val="00DF7D55"/>
    <w:rsid w:val="00DF7E51"/>
    <w:rsid w:val="00E00E3A"/>
    <w:rsid w:val="00E013E9"/>
    <w:rsid w:val="00E013EF"/>
    <w:rsid w:val="00E017F2"/>
    <w:rsid w:val="00E01B2C"/>
    <w:rsid w:val="00E01D46"/>
    <w:rsid w:val="00E0267C"/>
    <w:rsid w:val="00E02932"/>
    <w:rsid w:val="00E02CE1"/>
    <w:rsid w:val="00E03B4B"/>
    <w:rsid w:val="00E043FA"/>
    <w:rsid w:val="00E04ACE"/>
    <w:rsid w:val="00E055B0"/>
    <w:rsid w:val="00E0585F"/>
    <w:rsid w:val="00E06290"/>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88"/>
    <w:rsid w:val="00E1702E"/>
    <w:rsid w:val="00E17B49"/>
    <w:rsid w:val="00E17BAC"/>
    <w:rsid w:val="00E17DE3"/>
    <w:rsid w:val="00E17F03"/>
    <w:rsid w:val="00E20851"/>
    <w:rsid w:val="00E2102F"/>
    <w:rsid w:val="00E21CDD"/>
    <w:rsid w:val="00E21E11"/>
    <w:rsid w:val="00E22665"/>
    <w:rsid w:val="00E233C9"/>
    <w:rsid w:val="00E23438"/>
    <w:rsid w:val="00E24415"/>
    <w:rsid w:val="00E24D01"/>
    <w:rsid w:val="00E25521"/>
    <w:rsid w:val="00E25525"/>
    <w:rsid w:val="00E25917"/>
    <w:rsid w:val="00E261E0"/>
    <w:rsid w:val="00E26580"/>
    <w:rsid w:val="00E2721C"/>
    <w:rsid w:val="00E27B4B"/>
    <w:rsid w:val="00E27B50"/>
    <w:rsid w:val="00E30A65"/>
    <w:rsid w:val="00E311CE"/>
    <w:rsid w:val="00E31D2B"/>
    <w:rsid w:val="00E31E30"/>
    <w:rsid w:val="00E31E40"/>
    <w:rsid w:val="00E3249F"/>
    <w:rsid w:val="00E33520"/>
    <w:rsid w:val="00E33741"/>
    <w:rsid w:val="00E33D3D"/>
    <w:rsid w:val="00E350BE"/>
    <w:rsid w:val="00E35919"/>
    <w:rsid w:val="00E35EC1"/>
    <w:rsid w:val="00E35F95"/>
    <w:rsid w:val="00E3623E"/>
    <w:rsid w:val="00E369E0"/>
    <w:rsid w:val="00E36C0A"/>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8EA"/>
    <w:rsid w:val="00E50E09"/>
    <w:rsid w:val="00E51B01"/>
    <w:rsid w:val="00E52259"/>
    <w:rsid w:val="00E540CA"/>
    <w:rsid w:val="00E54462"/>
    <w:rsid w:val="00E54583"/>
    <w:rsid w:val="00E54994"/>
    <w:rsid w:val="00E55683"/>
    <w:rsid w:val="00E55F46"/>
    <w:rsid w:val="00E5633C"/>
    <w:rsid w:val="00E56E97"/>
    <w:rsid w:val="00E56EE4"/>
    <w:rsid w:val="00E60A17"/>
    <w:rsid w:val="00E60E2C"/>
    <w:rsid w:val="00E6171E"/>
    <w:rsid w:val="00E621FE"/>
    <w:rsid w:val="00E62CBA"/>
    <w:rsid w:val="00E62E43"/>
    <w:rsid w:val="00E6449F"/>
    <w:rsid w:val="00E648F7"/>
    <w:rsid w:val="00E64CC9"/>
    <w:rsid w:val="00E65E40"/>
    <w:rsid w:val="00E67861"/>
    <w:rsid w:val="00E67D3C"/>
    <w:rsid w:val="00E702B9"/>
    <w:rsid w:val="00E70956"/>
    <w:rsid w:val="00E70EFC"/>
    <w:rsid w:val="00E71269"/>
    <w:rsid w:val="00E71EAE"/>
    <w:rsid w:val="00E71F95"/>
    <w:rsid w:val="00E72F6D"/>
    <w:rsid w:val="00E735AB"/>
    <w:rsid w:val="00E73FDE"/>
    <w:rsid w:val="00E75146"/>
    <w:rsid w:val="00E755AB"/>
    <w:rsid w:val="00E75B19"/>
    <w:rsid w:val="00E75BB5"/>
    <w:rsid w:val="00E7676F"/>
    <w:rsid w:val="00E7767C"/>
    <w:rsid w:val="00E77805"/>
    <w:rsid w:val="00E77C72"/>
    <w:rsid w:val="00E77EAB"/>
    <w:rsid w:val="00E801F8"/>
    <w:rsid w:val="00E81278"/>
    <w:rsid w:val="00E81495"/>
    <w:rsid w:val="00E8167D"/>
    <w:rsid w:val="00E81BCF"/>
    <w:rsid w:val="00E8217A"/>
    <w:rsid w:val="00E82708"/>
    <w:rsid w:val="00E8399A"/>
    <w:rsid w:val="00E839A4"/>
    <w:rsid w:val="00E839CE"/>
    <w:rsid w:val="00E83AB6"/>
    <w:rsid w:val="00E850DA"/>
    <w:rsid w:val="00E86711"/>
    <w:rsid w:val="00E86798"/>
    <w:rsid w:val="00E87D5F"/>
    <w:rsid w:val="00E9009F"/>
    <w:rsid w:val="00E90592"/>
    <w:rsid w:val="00E90CAB"/>
    <w:rsid w:val="00E90E54"/>
    <w:rsid w:val="00E9118C"/>
    <w:rsid w:val="00E9143F"/>
    <w:rsid w:val="00E914A9"/>
    <w:rsid w:val="00E92595"/>
    <w:rsid w:val="00E92D6B"/>
    <w:rsid w:val="00E92FE6"/>
    <w:rsid w:val="00E93074"/>
    <w:rsid w:val="00E93342"/>
    <w:rsid w:val="00E94929"/>
    <w:rsid w:val="00E9535A"/>
    <w:rsid w:val="00E9569C"/>
    <w:rsid w:val="00E968B6"/>
    <w:rsid w:val="00E96B73"/>
    <w:rsid w:val="00E96D3C"/>
    <w:rsid w:val="00E97839"/>
    <w:rsid w:val="00E97BE5"/>
    <w:rsid w:val="00EA08C2"/>
    <w:rsid w:val="00EA2148"/>
    <w:rsid w:val="00EA29FB"/>
    <w:rsid w:val="00EA2C19"/>
    <w:rsid w:val="00EA3031"/>
    <w:rsid w:val="00EA3072"/>
    <w:rsid w:val="00EA3B39"/>
    <w:rsid w:val="00EA3BBF"/>
    <w:rsid w:val="00EA3EA7"/>
    <w:rsid w:val="00EA4F63"/>
    <w:rsid w:val="00EA6481"/>
    <w:rsid w:val="00EA689E"/>
    <w:rsid w:val="00EA7C5F"/>
    <w:rsid w:val="00EA7FAC"/>
    <w:rsid w:val="00EB0480"/>
    <w:rsid w:val="00EB084E"/>
    <w:rsid w:val="00EB0E25"/>
    <w:rsid w:val="00EB1BF9"/>
    <w:rsid w:val="00EB1CEA"/>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5ED"/>
    <w:rsid w:val="00EB780C"/>
    <w:rsid w:val="00EC008D"/>
    <w:rsid w:val="00EC0DD8"/>
    <w:rsid w:val="00EC18CA"/>
    <w:rsid w:val="00EC2B6E"/>
    <w:rsid w:val="00EC3CB8"/>
    <w:rsid w:val="00EC3CD6"/>
    <w:rsid w:val="00EC45FC"/>
    <w:rsid w:val="00EC4707"/>
    <w:rsid w:val="00EC4A4E"/>
    <w:rsid w:val="00EC4B0C"/>
    <w:rsid w:val="00EC5904"/>
    <w:rsid w:val="00EC5A01"/>
    <w:rsid w:val="00EC5AA6"/>
    <w:rsid w:val="00EC5CC8"/>
    <w:rsid w:val="00EC6651"/>
    <w:rsid w:val="00EC6864"/>
    <w:rsid w:val="00EC6A8E"/>
    <w:rsid w:val="00EC6B14"/>
    <w:rsid w:val="00EC6BCB"/>
    <w:rsid w:val="00EC729C"/>
    <w:rsid w:val="00EC73C2"/>
    <w:rsid w:val="00EC7AAA"/>
    <w:rsid w:val="00EC7FF9"/>
    <w:rsid w:val="00ED018C"/>
    <w:rsid w:val="00ED0365"/>
    <w:rsid w:val="00ED073E"/>
    <w:rsid w:val="00ED0BF4"/>
    <w:rsid w:val="00ED0DF6"/>
    <w:rsid w:val="00ED0E71"/>
    <w:rsid w:val="00ED18EC"/>
    <w:rsid w:val="00ED2378"/>
    <w:rsid w:val="00ED29A6"/>
    <w:rsid w:val="00ED35F3"/>
    <w:rsid w:val="00ED3EA2"/>
    <w:rsid w:val="00ED4FB5"/>
    <w:rsid w:val="00ED525B"/>
    <w:rsid w:val="00ED5337"/>
    <w:rsid w:val="00ED59E7"/>
    <w:rsid w:val="00ED70B9"/>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A47"/>
    <w:rsid w:val="00EF2B3D"/>
    <w:rsid w:val="00EF3C50"/>
    <w:rsid w:val="00EF454D"/>
    <w:rsid w:val="00EF526A"/>
    <w:rsid w:val="00EF58F2"/>
    <w:rsid w:val="00EF5F1D"/>
    <w:rsid w:val="00EF60C8"/>
    <w:rsid w:val="00EF632A"/>
    <w:rsid w:val="00EF6733"/>
    <w:rsid w:val="00EF6AD7"/>
    <w:rsid w:val="00EF6EC7"/>
    <w:rsid w:val="00EF7CCD"/>
    <w:rsid w:val="00EF7EFA"/>
    <w:rsid w:val="00F00483"/>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ABF"/>
    <w:rsid w:val="00F11973"/>
    <w:rsid w:val="00F13509"/>
    <w:rsid w:val="00F1360C"/>
    <w:rsid w:val="00F1390D"/>
    <w:rsid w:val="00F140F4"/>
    <w:rsid w:val="00F14566"/>
    <w:rsid w:val="00F151EA"/>
    <w:rsid w:val="00F15595"/>
    <w:rsid w:val="00F156A1"/>
    <w:rsid w:val="00F15FB8"/>
    <w:rsid w:val="00F17208"/>
    <w:rsid w:val="00F20596"/>
    <w:rsid w:val="00F208B7"/>
    <w:rsid w:val="00F20B24"/>
    <w:rsid w:val="00F21368"/>
    <w:rsid w:val="00F21535"/>
    <w:rsid w:val="00F21A7E"/>
    <w:rsid w:val="00F21D7D"/>
    <w:rsid w:val="00F224D7"/>
    <w:rsid w:val="00F226DE"/>
    <w:rsid w:val="00F227F6"/>
    <w:rsid w:val="00F22851"/>
    <w:rsid w:val="00F233B1"/>
    <w:rsid w:val="00F238ED"/>
    <w:rsid w:val="00F23D41"/>
    <w:rsid w:val="00F246FB"/>
    <w:rsid w:val="00F24944"/>
    <w:rsid w:val="00F2516C"/>
    <w:rsid w:val="00F2560A"/>
    <w:rsid w:val="00F25B7F"/>
    <w:rsid w:val="00F25E57"/>
    <w:rsid w:val="00F2644C"/>
    <w:rsid w:val="00F2645F"/>
    <w:rsid w:val="00F26992"/>
    <w:rsid w:val="00F26F0E"/>
    <w:rsid w:val="00F2789C"/>
    <w:rsid w:val="00F310A3"/>
    <w:rsid w:val="00F31B8A"/>
    <w:rsid w:val="00F31FDD"/>
    <w:rsid w:val="00F32329"/>
    <w:rsid w:val="00F323A8"/>
    <w:rsid w:val="00F334EB"/>
    <w:rsid w:val="00F34DC1"/>
    <w:rsid w:val="00F34DEA"/>
    <w:rsid w:val="00F35DBE"/>
    <w:rsid w:val="00F36B23"/>
    <w:rsid w:val="00F370C9"/>
    <w:rsid w:val="00F37101"/>
    <w:rsid w:val="00F37739"/>
    <w:rsid w:val="00F377CE"/>
    <w:rsid w:val="00F40094"/>
    <w:rsid w:val="00F40646"/>
    <w:rsid w:val="00F41EEE"/>
    <w:rsid w:val="00F42591"/>
    <w:rsid w:val="00F426C8"/>
    <w:rsid w:val="00F4377C"/>
    <w:rsid w:val="00F43ACF"/>
    <w:rsid w:val="00F44809"/>
    <w:rsid w:val="00F45459"/>
    <w:rsid w:val="00F454C1"/>
    <w:rsid w:val="00F45F84"/>
    <w:rsid w:val="00F46D5A"/>
    <w:rsid w:val="00F47305"/>
    <w:rsid w:val="00F5036E"/>
    <w:rsid w:val="00F51555"/>
    <w:rsid w:val="00F519A9"/>
    <w:rsid w:val="00F52987"/>
    <w:rsid w:val="00F52AF5"/>
    <w:rsid w:val="00F53204"/>
    <w:rsid w:val="00F53860"/>
    <w:rsid w:val="00F54021"/>
    <w:rsid w:val="00F542AA"/>
    <w:rsid w:val="00F543D3"/>
    <w:rsid w:val="00F54DD1"/>
    <w:rsid w:val="00F551B0"/>
    <w:rsid w:val="00F55452"/>
    <w:rsid w:val="00F55CC1"/>
    <w:rsid w:val="00F5678A"/>
    <w:rsid w:val="00F56A49"/>
    <w:rsid w:val="00F60D33"/>
    <w:rsid w:val="00F61136"/>
    <w:rsid w:val="00F6166A"/>
    <w:rsid w:val="00F624A5"/>
    <w:rsid w:val="00F62D15"/>
    <w:rsid w:val="00F638DA"/>
    <w:rsid w:val="00F6398A"/>
    <w:rsid w:val="00F63C51"/>
    <w:rsid w:val="00F64988"/>
    <w:rsid w:val="00F64C5A"/>
    <w:rsid w:val="00F66D81"/>
    <w:rsid w:val="00F6798B"/>
    <w:rsid w:val="00F67C3E"/>
    <w:rsid w:val="00F70281"/>
    <w:rsid w:val="00F707C2"/>
    <w:rsid w:val="00F707EE"/>
    <w:rsid w:val="00F710EA"/>
    <w:rsid w:val="00F73249"/>
    <w:rsid w:val="00F738C3"/>
    <w:rsid w:val="00F73A3B"/>
    <w:rsid w:val="00F73BD3"/>
    <w:rsid w:val="00F740C6"/>
    <w:rsid w:val="00F74615"/>
    <w:rsid w:val="00F74CF0"/>
    <w:rsid w:val="00F75115"/>
    <w:rsid w:val="00F75D29"/>
    <w:rsid w:val="00F75F03"/>
    <w:rsid w:val="00F77624"/>
    <w:rsid w:val="00F804E8"/>
    <w:rsid w:val="00F807B8"/>
    <w:rsid w:val="00F80DF4"/>
    <w:rsid w:val="00F8181F"/>
    <w:rsid w:val="00F8258C"/>
    <w:rsid w:val="00F826FD"/>
    <w:rsid w:val="00F82BC8"/>
    <w:rsid w:val="00F82E77"/>
    <w:rsid w:val="00F838C1"/>
    <w:rsid w:val="00F83C99"/>
    <w:rsid w:val="00F84C3A"/>
    <w:rsid w:val="00F8533A"/>
    <w:rsid w:val="00F85662"/>
    <w:rsid w:val="00F86E1B"/>
    <w:rsid w:val="00F87C40"/>
    <w:rsid w:val="00F901DB"/>
    <w:rsid w:val="00F902E3"/>
    <w:rsid w:val="00F91064"/>
    <w:rsid w:val="00F92334"/>
    <w:rsid w:val="00F937E1"/>
    <w:rsid w:val="00F93EFB"/>
    <w:rsid w:val="00F94647"/>
    <w:rsid w:val="00F94999"/>
    <w:rsid w:val="00F9524E"/>
    <w:rsid w:val="00F952CF"/>
    <w:rsid w:val="00F95542"/>
    <w:rsid w:val="00F958CB"/>
    <w:rsid w:val="00F95BEE"/>
    <w:rsid w:val="00F95E95"/>
    <w:rsid w:val="00F966D6"/>
    <w:rsid w:val="00F96B6E"/>
    <w:rsid w:val="00F971CA"/>
    <w:rsid w:val="00F97B8D"/>
    <w:rsid w:val="00FA001C"/>
    <w:rsid w:val="00FA0084"/>
    <w:rsid w:val="00FA0211"/>
    <w:rsid w:val="00FA0D64"/>
    <w:rsid w:val="00FA12DA"/>
    <w:rsid w:val="00FA14A9"/>
    <w:rsid w:val="00FA197C"/>
    <w:rsid w:val="00FA1B8A"/>
    <w:rsid w:val="00FA224F"/>
    <w:rsid w:val="00FA27E8"/>
    <w:rsid w:val="00FA39AD"/>
    <w:rsid w:val="00FA3C84"/>
    <w:rsid w:val="00FA43D3"/>
    <w:rsid w:val="00FA46ED"/>
    <w:rsid w:val="00FA4A5E"/>
    <w:rsid w:val="00FA4B22"/>
    <w:rsid w:val="00FA5829"/>
    <w:rsid w:val="00FA6EBA"/>
    <w:rsid w:val="00FA746C"/>
    <w:rsid w:val="00FA7623"/>
    <w:rsid w:val="00FA7B8D"/>
    <w:rsid w:val="00FB0C83"/>
    <w:rsid w:val="00FB0F0A"/>
    <w:rsid w:val="00FB1000"/>
    <w:rsid w:val="00FB1043"/>
    <w:rsid w:val="00FB1C0F"/>
    <w:rsid w:val="00FB20F3"/>
    <w:rsid w:val="00FB24E6"/>
    <w:rsid w:val="00FB338D"/>
    <w:rsid w:val="00FB43AC"/>
    <w:rsid w:val="00FB47EA"/>
    <w:rsid w:val="00FB53EC"/>
    <w:rsid w:val="00FB567E"/>
    <w:rsid w:val="00FB5D6F"/>
    <w:rsid w:val="00FB66FF"/>
    <w:rsid w:val="00FB7710"/>
    <w:rsid w:val="00FB7C38"/>
    <w:rsid w:val="00FB7F1F"/>
    <w:rsid w:val="00FC054A"/>
    <w:rsid w:val="00FC0790"/>
    <w:rsid w:val="00FC0A0D"/>
    <w:rsid w:val="00FC0F4A"/>
    <w:rsid w:val="00FC10FE"/>
    <w:rsid w:val="00FC1289"/>
    <w:rsid w:val="00FC16C4"/>
    <w:rsid w:val="00FC2313"/>
    <w:rsid w:val="00FC2C91"/>
    <w:rsid w:val="00FC3459"/>
    <w:rsid w:val="00FC387F"/>
    <w:rsid w:val="00FC4C6D"/>
    <w:rsid w:val="00FC4DC2"/>
    <w:rsid w:val="00FC5311"/>
    <w:rsid w:val="00FC55EA"/>
    <w:rsid w:val="00FC6C11"/>
    <w:rsid w:val="00FC6EB6"/>
    <w:rsid w:val="00FC730D"/>
    <w:rsid w:val="00FC7940"/>
    <w:rsid w:val="00FC7B46"/>
    <w:rsid w:val="00FC7B74"/>
    <w:rsid w:val="00FD0CFA"/>
    <w:rsid w:val="00FD1CE7"/>
    <w:rsid w:val="00FD1D4B"/>
    <w:rsid w:val="00FD1F76"/>
    <w:rsid w:val="00FD221E"/>
    <w:rsid w:val="00FD230C"/>
    <w:rsid w:val="00FD30CD"/>
    <w:rsid w:val="00FD3538"/>
    <w:rsid w:val="00FD40D5"/>
    <w:rsid w:val="00FD4636"/>
    <w:rsid w:val="00FD46BA"/>
    <w:rsid w:val="00FD4915"/>
    <w:rsid w:val="00FD4F18"/>
    <w:rsid w:val="00FD5D4A"/>
    <w:rsid w:val="00FD5FDE"/>
    <w:rsid w:val="00FD68DF"/>
    <w:rsid w:val="00FD6B5B"/>
    <w:rsid w:val="00FD76F0"/>
    <w:rsid w:val="00FE05FC"/>
    <w:rsid w:val="00FE0693"/>
    <w:rsid w:val="00FE086E"/>
    <w:rsid w:val="00FE0AF4"/>
    <w:rsid w:val="00FE127F"/>
    <w:rsid w:val="00FE1397"/>
    <w:rsid w:val="00FE27EE"/>
    <w:rsid w:val="00FE30E1"/>
    <w:rsid w:val="00FE38EA"/>
    <w:rsid w:val="00FE3D14"/>
    <w:rsid w:val="00FE3D74"/>
    <w:rsid w:val="00FE3DB1"/>
    <w:rsid w:val="00FE403F"/>
    <w:rsid w:val="00FE43FC"/>
    <w:rsid w:val="00FE520C"/>
    <w:rsid w:val="00FE65C5"/>
    <w:rsid w:val="00FE6DA0"/>
    <w:rsid w:val="00FF079E"/>
    <w:rsid w:val="00FF0C49"/>
    <w:rsid w:val="00FF0FDB"/>
    <w:rsid w:val="00FF1282"/>
    <w:rsid w:val="00FF1339"/>
    <w:rsid w:val="00FF1682"/>
    <w:rsid w:val="00FF1F4E"/>
    <w:rsid w:val="00FF2081"/>
    <w:rsid w:val="00FF26C8"/>
    <w:rsid w:val="00FF33D3"/>
    <w:rsid w:val="00FF479B"/>
    <w:rsid w:val="00FF5100"/>
    <w:rsid w:val="00FF5C53"/>
    <w:rsid w:val="00FF63AC"/>
    <w:rsid w:val="00FF6AA1"/>
    <w:rsid w:val="00FF7637"/>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DE3965"/>
  <w15:docId w15:val="{AA687923-4911-4A9F-B635-A201B23C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nhideWhenUsed/>
    <w:rsid w:val="00FA0211"/>
    <w:pPr>
      <w:spacing w:after="0" w:line="240" w:lineRule="auto"/>
    </w:pPr>
    <w:rPr>
      <w:sz w:val="20"/>
      <w:szCs w:val="20"/>
    </w:rPr>
  </w:style>
  <w:style w:type="character" w:customStyle="1" w:styleId="TextonotapieCar">
    <w:name w:val="Texto nota pie Car"/>
    <w:basedOn w:val="Fuentedeprrafopredeter"/>
    <w:link w:val="Textonotapie"/>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primerasangra">
    <w:name w:val="Body Text First Indent"/>
    <w:basedOn w:val="Textoindependiente"/>
    <w:link w:val="TextoindependienteprimerasangraCar"/>
    <w:uiPriority w:val="99"/>
    <w:semiHidden/>
    <w:unhideWhenUsed/>
    <w:rsid w:val="00112B4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semiHidden/>
    <w:rsid w:val="00112B40"/>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981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9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341723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D9018-66A0-4E07-8A09-EE646557B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2717</Words>
  <Characters>14945</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3</cp:revision>
  <cp:lastPrinted>2022-02-15T21:30:00Z</cp:lastPrinted>
  <dcterms:created xsi:type="dcterms:W3CDTF">2022-02-15T21:25:00Z</dcterms:created>
  <dcterms:modified xsi:type="dcterms:W3CDTF">2022-02-15T21:34:00Z</dcterms:modified>
</cp:coreProperties>
</file>