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E42E08" w:rsidRPr="00E42E08" w14:paraId="12E05950" w14:textId="77777777" w:rsidTr="00DF6949">
        <w:trPr>
          <w:trHeight w:val="499"/>
        </w:trPr>
        <w:tc>
          <w:tcPr>
            <w:tcW w:w="7371" w:type="dxa"/>
            <w:gridSpan w:val="2"/>
          </w:tcPr>
          <w:p w14:paraId="7FA4BC5E" w14:textId="77777777" w:rsidR="009D7854" w:rsidRPr="00E42E08" w:rsidRDefault="00A823D1" w:rsidP="0083544A">
            <w:pPr>
              <w:pStyle w:val="Encabezado"/>
              <w:jc w:val="both"/>
              <w:rPr>
                <w:rFonts w:ascii="Arial" w:eastAsia="Times New Roman" w:hAnsi="Arial" w:cs="Arial"/>
                <w:b/>
                <w:iCs/>
                <w:kern w:val="2"/>
                <w:sz w:val="24"/>
                <w:szCs w:val="24"/>
                <w:lang w:val="es-ES_tradnl" w:eastAsia="es-ES"/>
              </w:rPr>
            </w:pPr>
            <w:r w:rsidRPr="00E42E08">
              <w:rPr>
                <w:rFonts w:ascii="Arial" w:hAnsi="Arial" w:cs="Arial"/>
                <w:b/>
                <w:sz w:val="24"/>
                <w:szCs w:val="24"/>
              </w:rPr>
              <w:t xml:space="preserve">CUARTA SALA UNITARIA DE PRIMERA INSTANCIA DEL TRIBUNAL DE </w:t>
            </w:r>
            <w:r w:rsidR="00B51157" w:rsidRPr="00E42E08">
              <w:rPr>
                <w:rFonts w:ascii="Arial" w:hAnsi="Arial" w:cs="Arial"/>
                <w:b/>
                <w:sz w:val="24"/>
                <w:szCs w:val="24"/>
              </w:rPr>
              <w:t>JUSTICIA ADMINISTRATIVA</w:t>
            </w:r>
            <w:r w:rsidR="002C4FDE" w:rsidRPr="00E42E08">
              <w:rPr>
                <w:rFonts w:ascii="Arial" w:eastAsia="Times New Roman" w:hAnsi="Arial" w:cs="Arial"/>
                <w:b/>
                <w:iCs/>
                <w:kern w:val="2"/>
                <w:sz w:val="24"/>
                <w:szCs w:val="24"/>
                <w:lang w:val="es-ES_tradnl" w:eastAsia="es-ES"/>
              </w:rPr>
              <w:t xml:space="preserve"> DEL ESTADO.</w:t>
            </w:r>
          </w:p>
          <w:p w14:paraId="6DDB5888" w14:textId="77777777" w:rsidR="0083544A" w:rsidRPr="00E42E08" w:rsidRDefault="0083544A" w:rsidP="0083544A">
            <w:pPr>
              <w:pStyle w:val="Encabezado"/>
              <w:jc w:val="both"/>
              <w:rPr>
                <w:rFonts w:ascii="Arial" w:hAnsi="Arial" w:cs="Arial"/>
                <w:b/>
                <w:sz w:val="24"/>
                <w:szCs w:val="24"/>
              </w:rPr>
            </w:pPr>
          </w:p>
        </w:tc>
      </w:tr>
      <w:tr w:rsidR="00E42E08" w:rsidRPr="00E42E08" w14:paraId="073A04BB" w14:textId="77777777" w:rsidTr="00DF6949">
        <w:trPr>
          <w:trHeight w:val="484"/>
        </w:trPr>
        <w:tc>
          <w:tcPr>
            <w:tcW w:w="2976" w:type="dxa"/>
            <w:hideMark/>
          </w:tcPr>
          <w:p w14:paraId="43CF07F0" w14:textId="77777777" w:rsidR="009D7854" w:rsidRPr="00E42E0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E42E08">
              <w:rPr>
                <w:rFonts w:ascii="Arial" w:eastAsia="Times New Roman" w:hAnsi="Arial" w:cs="Arial"/>
                <w:b/>
                <w:iCs/>
                <w:caps/>
                <w:kern w:val="2"/>
                <w:sz w:val="24"/>
                <w:szCs w:val="24"/>
                <w:lang w:val="es-ES_tradnl" w:eastAsia="es-ES"/>
              </w:rPr>
              <w:t>juicio de nulidad:</w:t>
            </w:r>
          </w:p>
        </w:tc>
        <w:tc>
          <w:tcPr>
            <w:tcW w:w="4395" w:type="dxa"/>
            <w:hideMark/>
          </w:tcPr>
          <w:p w14:paraId="78704CAA" w14:textId="08ED7C60" w:rsidR="009D7854" w:rsidRPr="00E42E08" w:rsidRDefault="00FF7E55" w:rsidP="009C4734">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sidRPr="00E42E08">
              <w:rPr>
                <w:rFonts w:ascii="Arial" w:eastAsia="Times New Roman" w:hAnsi="Arial" w:cs="Arial"/>
                <w:bCs/>
                <w:iCs/>
                <w:caps/>
                <w:kern w:val="2"/>
                <w:sz w:val="24"/>
                <w:szCs w:val="24"/>
                <w:lang w:val="es-ES_tradnl" w:eastAsia="es-ES"/>
              </w:rPr>
              <w:t>0</w:t>
            </w:r>
            <w:r w:rsidR="009C4734" w:rsidRPr="00E42E08">
              <w:rPr>
                <w:rFonts w:ascii="Arial" w:eastAsia="Times New Roman" w:hAnsi="Arial" w:cs="Arial"/>
                <w:bCs/>
                <w:iCs/>
                <w:caps/>
                <w:kern w:val="2"/>
                <w:sz w:val="24"/>
                <w:szCs w:val="24"/>
                <w:lang w:val="es-ES_tradnl" w:eastAsia="es-ES"/>
              </w:rPr>
              <w:t>144</w:t>
            </w:r>
            <w:r w:rsidRPr="00E42E08">
              <w:rPr>
                <w:rFonts w:ascii="Arial" w:eastAsia="Times New Roman" w:hAnsi="Arial" w:cs="Arial"/>
                <w:bCs/>
                <w:iCs/>
                <w:caps/>
                <w:kern w:val="2"/>
                <w:sz w:val="24"/>
                <w:szCs w:val="24"/>
                <w:lang w:val="es-ES_tradnl" w:eastAsia="es-ES"/>
              </w:rPr>
              <w:t>/201</w:t>
            </w:r>
            <w:r w:rsidR="009C4734" w:rsidRPr="00E42E08">
              <w:rPr>
                <w:rFonts w:ascii="Arial" w:eastAsia="Times New Roman" w:hAnsi="Arial" w:cs="Arial"/>
                <w:bCs/>
                <w:iCs/>
                <w:caps/>
                <w:kern w:val="2"/>
                <w:sz w:val="24"/>
                <w:szCs w:val="24"/>
                <w:lang w:val="es-ES_tradnl" w:eastAsia="es-ES"/>
              </w:rPr>
              <w:t>9</w:t>
            </w:r>
          </w:p>
        </w:tc>
      </w:tr>
      <w:tr w:rsidR="00E42E08" w:rsidRPr="00E42E08" w14:paraId="74F034A8" w14:textId="77777777" w:rsidTr="00283E5B">
        <w:trPr>
          <w:trHeight w:val="407"/>
        </w:trPr>
        <w:tc>
          <w:tcPr>
            <w:tcW w:w="2976" w:type="dxa"/>
          </w:tcPr>
          <w:p w14:paraId="57D42DDC" w14:textId="77777777" w:rsidR="009D7854" w:rsidRPr="00E42E0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E42E08">
              <w:rPr>
                <w:rFonts w:ascii="Arial" w:eastAsia="Times New Roman" w:hAnsi="Arial" w:cs="Arial"/>
                <w:b/>
                <w:iCs/>
                <w:caps/>
                <w:kern w:val="2"/>
                <w:sz w:val="24"/>
                <w:szCs w:val="24"/>
                <w:lang w:val="es-ES_tradnl" w:eastAsia="es-ES"/>
              </w:rPr>
              <w:t>ACTOR:</w:t>
            </w:r>
          </w:p>
        </w:tc>
        <w:tc>
          <w:tcPr>
            <w:tcW w:w="4395" w:type="dxa"/>
          </w:tcPr>
          <w:p w14:paraId="01F0260B" w14:textId="33F45B74" w:rsidR="009D7854" w:rsidRPr="00E42E08" w:rsidRDefault="00E42E08" w:rsidP="001E7719">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E42E08" w:rsidRPr="00E42E08" w14:paraId="6C28F71B" w14:textId="77777777" w:rsidTr="00DF6949">
        <w:trPr>
          <w:trHeight w:val="249"/>
        </w:trPr>
        <w:tc>
          <w:tcPr>
            <w:tcW w:w="2976" w:type="dxa"/>
          </w:tcPr>
          <w:p w14:paraId="3E2107DF" w14:textId="77777777" w:rsidR="009D7854" w:rsidRPr="00E42E0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14:paraId="1955B327" w14:textId="3C467881" w:rsidR="00F17C0A" w:rsidRPr="00E42E0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E42E08">
              <w:rPr>
                <w:rFonts w:ascii="Arial" w:eastAsia="Times New Roman" w:hAnsi="Arial" w:cs="Arial"/>
                <w:b/>
                <w:bCs/>
                <w:iCs/>
                <w:caps/>
                <w:kern w:val="2"/>
                <w:sz w:val="24"/>
                <w:szCs w:val="24"/>
                <w:lang w:val="es-ES_tradnl" w:eastAsia="es-ES"/>
              </w:rPr>
              <w:t>demandado:</w:t>
            </w:r>
          </w:p>
        </w:tc>
        <w:tc>
          <w:tcPr>
            <w:tcW w:w="4395" w:type="dxa"/>
          </w:tcPr>
          <w:p w14:paraId="07C6B005" w14:textId="77777777" w:rsidR="009D7854" w:rsidRPr="00E42E08" w:rsidRDefault="009D7854" w:rsidP="00B07974">
            <w:pPr>
              <w:suppressAutoHyphens/>
              <w:spacing w:after="0" w:line="100" w:lineRule="atLeast"/>
              <w:ind w:left="34" w:right="51"/>
              <w:jc w:val="both"/>
              <w:rPr>
                <w:rFonts w:ascii="Arial" w:eastAsia="Times New Roman" w:hAnsi="Arial" w:cs="Arial"/>
                <w:sz w:val="24"/>
                <w:szCs w:val="24"/>
                <w:lang w:val="es-ES_tradnl" w:eastAsia="es-ES"/>
              </w:rPr>
            </w:pPr>
          </w:p>
          <w:p w14:paraId="3FE5C0F9" w14:textId="0A703DD3" w:rsidR="00F17C0A" w:rsidRPr="00E42E08" w:rsidRDefault="00283E5B" w:rsidP="00E42E08">
            <w:pPr>
              <w:suppressAutoHyphens/>
              <w:spacing w:after="0" w:line="100" w:lineRule="atLeast"/>
              <w:ind w:right="51"/>
              <w:jc w:val="both"/>
              <w:rPr>
                <w:rFonts w:ascii="Arial" w:eastAsia="Times New Roman" w:hAnsi="Arial" w:cs="Arial"/>
                <w:bCs/>
                <w:iCs/>
                <w:caps/>
                <w:kern w:val="2"/>
                <w:sz w:val="24"/>
                <w:szCs w:val="24"/>
                <w:lang w:val="es-ES_tradnl" w:eastAsia="es-ES"/>
              </w:rPr>
            </w:pPr>
            <w:r w:rsidRPr="00E42E08">
              <w:rPr>
                <w:rFonts w:ascii="Arial" w:eastAsia="Times New Roman" w:hAnsi="Arial" w:cs="Arial"/>
                <w:sz w:val="24"/>
                <w:szCs w:val="24"/>
                <w:lang w:val="es-ES_tradnl" w:eastAsia="es-ES"/>
              </w:rPr>
              <w:t>DIRECTOR GENERAL DE LA COMISIÓN ESTATAL DEL AGUA.</w:t>
            </w:r>
          </w:p>
        </w:tc>
      </w:tr>
      <w:tr w:rsidR="00E42E08" w:rsidRPr="00E42E08" w14:paraId="4AA5A1B4" w14:textId="77777777" w:rsidTr="00DF6949">
        <w:trPr>
          <w:trHeight w:val="249"/>
        </w:trPr>
        <w:tc>
          <w:tcPr>
            <w:tcW w:w="2976" w:type="dxa"/>
          </w:tcPr>
          <w:p w14:paraId="7A9CC12A" w14:textId="77777777" w:rsidR="00F17C0A" w:rsidRPr="00E42E08" w:rsidRDefault="00F17C0A"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14:paraId="6AAB59EC" w14:textId="77777777" w:rsidR="00F17C0A" w:rsidRPr="00E42E08" w:rsidRDefault="00F17C0A" w:rsidP="009D7854">
            <w:pPr>
              <w:suppressAutoHyphens/>
              <w:spacing w:after="0" w:line="100" w:lineRule="atLeast"/>
              <w:ind w:left="167" w:right="51"/>
              <w:jc w:val="both"/>
              <w:rPr>
                <w:rFonts w:ascii="Arial" w:eastAsia="Times New Roman" w:hAnsi="Arial" w:cs="Arial"/>
                <w:sz w:val="24"/>
                <w:szCs w:val="24"/>
                <w:lang w:val="es-ES_tradnl" w:eastAsia="es-ES"/>
              </w:rPr>
            </w:pPr>
          </w:p>
        </w:tc>
      </w:tr>
    </w:tbl>
    <w:p w14:paraId="4F39509B" w14:textId="02506BCE" w:rsidR="005C0B9F" w:rsidRPr="00E42E08" w:rsidRDefault="00F17C0A" w:rsidP="002D732C">
      <w:pPr>
        <w:spacing w:after="0" w:line="360" w:lineRule="auto"/>
        <w:jc w:val="both"/>
        <w:rPr>
          <w:rFonts w:ascii="Arial" w:eastAsia="Times New Roman" w:hAnsi="Arial" w:cs="Arial"/>
          <w:b/>
          <w:bCs/>
          <w:sz w:val="24"/>
          <w:szCs w:val="24"/>
          <w:lang w:eastAsia="es-ES"/>
        </w:rPr>
      </w:pPr>
      <w:r w:rsidRPr="00E42E08">
        <w:rPr>
          <w:rFonts w:ascii="Arial" w:eastAsia="Times New Roman" w:hAnsi="Arial" w:cs="Arial"/>
          <w:b/>
          <w:bCs/>
          <w:sz w:val="24"/>
          <w:szCs w:val="24"/>
          <w:lang w:eastAsia="es-ES"/>
        </w:rPr>
        <w:t xml:space="preserve">OAXACA DE JUÁREZ, OAXACA, A </w:t>
      </w:r>
      <w:r w:rsidR="00FD167C" w:rsidRPr="00E42E08">
        <w:rPr>
          <w:rFonts w:ascii="Arial" w:eastAsia="Times New Roman" w:hAnsi="Arial" w:cs="Arial"/>
          <w:b/>
          <w:bCs/>
          <w:sz w:val="24"/>
          <w:szCs w:val="24"/>
          <w:lang w:eastAsia="es-ES"/>
        </w:rPr>
        <w:t xml:space="preserve">TREINTA DE ABRIL </w:t>
      </w:r>
      <w:r w:rsidR="00283E5B" w:rsidRPr="00E42E08">
        <w:rPr>
          <w:rFonts w:ascii="Arial" w:eastAsia="Times New Roman" w:hAnsi="Arial" w:cs="Arial"/>
          <w:b/>
          <w:bCs/>
          <w:sz w:val="24"/>
          <w:szCs w:val="24"/>
          <w:lang w:eastAsia="es-ES"/>
        </w:rPr>
        <w:t>DE DOS MIL VEINTIUNO.</w:t>
      </w:r>
      <w:r w:rsidR="00C51893" w:rsidRPr="00E42E08">
        <w:rPr>
          <w:rFonts w:ascii="Arial" w:eastAsia="Times New Roman" w:hAnsi="Arial" w:cs="Arial"/>
          <w:b/>
          <w:bCs/>
          <w:sz w:val="24"/>
          <w:szCs w:val="24"/>
          <w:lang w:eastAsia="es-ES"/>
        </w:rPr>
        <w:t xml:space="preserve"> </w:t>
      </w:r>
      <w:r w:rsidR="00C65ABC" w:rsidRPr="00E42E08">
        <w:rPr>
          <w:rFonts w:ascii="Arial" w:eastAsia="Times New Roman" w:hAnsi="Arial" w:cs="Arial"/>
          <w:b/>
          <w:bCs/>
          <w:sz w:val="24"/>
          <w:szCs w:val="24"/>
          <w:lang w:eastAsia="es-ES"/>
        </w:rPr>
        <w:t xml:space="preserve">- - - - - - - - - - - - - - - - - - - - - - - - - - - - - - - - - - - - - - - - - - - - - - - - - - - </w:t>
      </w:r>
    </w:p>
    <w:p w14:paraId="75FCFB51" w14:textId="579500C2" w:rsidR="0034777D" w:rsidRPr="00E42E08" w:rsidRDefault="0052378A" w:rsidP="00472A62">
      <w:pPr>
        <w:spacing w:line="360" w:lineRule="auto"/>
        <w:ind w:firstLine="708"/>
        <w:jc w:val="both"/>
        <w:rPr>
          <w:rFonts w:ascii="Arial" w:eastAsia="Times New Roman" w:hAnsi="Arial" w:cs="Arial"/>
          <w:bCs/>
          <w:sz w:val="24"/>
          <w:szCs w:val="24"/>
          <w:lang w:eastAsia="es-ES"/>
        </w:rPr>
      </w:pPr>
      <w:r w:rsidRPr="00E42E08">
        <w:rPr>
          <w:rFonts w:ascii="Arial" w:eastAsia="Times New Roman" w:hAnsi="Arial" w:cs="Arial"/>
          <w:b/>
          <w:bCs/>
          <w:sz w:val="24"/>
          <w:szCs w:val="24"/>
          <w:lang w:eastAsia="es-ES"/>
        </w:rPr>
        <w:t>VISTOS</w:t>
      </w:r>
      <w:r w:rsidRPr="00E42E08">
        <w:rPr>
          <w:rFonts w:ascii="Arial" w:eastAsia="Times New Roman" w:hAnsi="Arial" w:cs="Arial"/>
          <w:bCs/>
          <w:sz w:val="24"/>
          <w:szCs w:val="24"/>
          <w:lang w:eastAsia="es-ES"/>
        </w:rPr>
        <w:t>,</w:t>
      </w:r>
      <w:r w:rsidRPr="00E42E08">
        <w:rPr>
          <w:rFonts w:ascii="Arial" w:eastAsia="Times New Roman" w:hAnsi="Arial" w:cs="Arial"/>
          <w:sz w:val="24"/>
          <w:szCs w:val="24"/>
          <w:lang w:eastAsia="es-ES"/>
        </w:rPr>
        <w:t xml:space="preserve"> para resolver los autos del juicio de nulidad de número </w:t>
      </w:r>
      <w:r w:rsidR="00500A98" w:rsidRPr="00E42E08">
        <w:rPr>
          <w:rFonts w:ascii="Arial" w:eastAsia="Times New Roman" w:hAnsi="Arial" w:cs="Arial"/>
          <w:b/>
          <w:sz w:val="24"/>
          <w:szCs w:val="24"/>
          <w:lang w:eastAsia="es-ES"/>
        </w:rPr>
        <w:t>0</w:t>
      </w:r>
      <w:r w:rsidR="008654CF" w:rsidRPr="00E42E08">
        <w:rPr>
          <w:rFonts w:ascii="Arial" w:eastAsia="Times New Roman" w:hAnsi="Arial" w:cs="Arial"/>
          <w:b/>
          <w:sz w:val="24"/>
          <w:szCs w:val="24"/>
          <w:lang w:eastAsia="es-ES"/>
        </w:rPr>
        <w:t>144</w:t>
      </w:r>
      <w:r w:rsidR="00500A98" w:rsidRPr="00E42E08">
        <w:rPr>
          <w:rFonts w:ascii="Arial" w:eastAsia="Times New Roman" w:hAnsi="Arial" w:cs="Arial"/>
          <w:b/>
          <w:sz w:val="24"/>
          <w:szCs w:val="24"/>
          <w:lang w:eastAsia="es-ES"/>
        </w:rPr>
        <w:t>/201</w:t>
      </w:r>
      <w:r w:rsidR="008654CF" w:rsidRPr="00E42E08">
        <w:rPr>
          <w:rFonts w:ascii="Arial" w:eastAsia="Times New Roman" w:hAnsi="Arial" w:cs="Arial"/>
          <w:b/>
          <w:sz w:val="24"/>
          <w:szCs w:val="24"/>
          <w:lang w:eastAsia="es-ES"/>
        </w:rPr>
        <w:t>9</w:t>
      </w:r>
      <w:r w:rsidRPr="00E42E08">
        <w:rPr>
          <w:rFonts w:ascii="Arial" w:eastAsia="Times New Roman" w:hAnsi="Arial" w:cs="Arial"/>
          <w:sz w:val="24"/>
          <w:szCs w:val="24"/>
          <w:lang w:eastAsia="es-ES"/>
        </w:rPr>
        <w:t>,</w:t>
      </w:r>
      <w:r w:rsidRPr="00E42E08">
        <w:rPr>
          <w:rFonts w:ascii="Arial" w:eastAsia="Times New Roman" w:hAnsi="Arial" w:cs="Arial"/>
          <w:b/>
          <w:sz w:val="24"/>
          <w:szCs w:val="24"/>
          <w:lang w:eastAsia="es-ES"/>
        </w:rPr>
        <w:t xml:space="preserve"> </w:t>
      </w:r>
      <w:r w:rsidRPr="00E42E08">
        <w:rPr>
          <w:rFonts w:ascii="Arial" w:eastAsia="Times New Roman" w:hAnsi="Arial" w:cs="Arial"/>
          <w:sz w:val="24"/>
          <w:szCs w:val="24"/>
          <w:lang w:eastAsia="es-ES"/>
        </w:rPr>
        <w:t>promovido por</w:t>
      </w:r>
      <w:r w:rsidRPr="00E42E08">
        <w:rPr>
          <w:rFonts w:ascii="Arial" w:eastAsia="Times New Roman" w:hAnsi="Arial" w:cs="Arial"/>
          <w:b/>
          <w:sz w:val="24"/>
          <w:szCs w:val="24"/>
          <w:lang w:eastAsia="es-ES"/>
        </w:rPr>
        <w:t xml:space="preserve"> </w:t>
      </w:r>
      <w:r w:rsidR="00D33DFA">
        <w:rPr>
          <w:rFonts w:ascii="Arial" w:eastAsia="Times New Roman" w:hAnsi="Arial" w:cs="Arial"/>
          <w:bCs/>
          <w:iCs/>
          <w:caps/>
          <w:kern w:val="2"/>
          <w:sz w:val="24"/>
          <w:szCs w:val="24"/>
          <w:lang w:val="es-ES_tradnl" w:eastAsia="es-ES"/>
        </w:rPr>
        <w:t>**********</w:t>
      </w:r>
      <w:r w:rsidR="00283E5B" w:rsidRPr="00E42E08">
        <w:rPr>
          <w:rFonts w:ascii="Arial" w:eastAsia="Times New Roman" w:hAnsi="Arial" w:cs="Arial"/>
          <w:bCs/>
          <w:iCs/>
          <w:kern w:val="2"/>
          <w:sz w:val="24"/>
          <w:szCs w:val="24"/>
          <w:lang w:eastAsia="es-ES"/>
        </w:rPr>
        <w:t>,</w:t>
      </w:r>
      <w:r w:rsidR="004E5F85" w:rsidRPr="00E42E08">
        <w:rPr>
          <w:rFonts w:ascii="Arial" w:eastAsia="Times New Roman" w:hAnsi="Arial" w:cs="Arial"/>
          <w:bCs/>
          <w:iCs/>
          <w:kern w:val="2"/>
          <w:sz w:val="24"/>
          <w:szCs w:val="24"/>
          <w:lang w:eastAsia="es-ES"/>
        </w:rPr>
        <w:t xml:space="preserve"> </w:t>
      </w:r>
      <w:r w:rsidR="00474F68" w:rsidRPr="00E42E08">
        <w:rPr>
          <w:rFonts w:ascii="Arial" w:eastAsia="Times New Roman" w:hAnsi="Arial" w:cs="Arial"/>
          <w:bCs/>
          <w:iCs/>
          <w:kern w:val="2"/>
          <w:sz w:val="24"/>
          <w:szCs w:val="24"/>
          <w:lang w:eastAsia="es-ES"/>
        </w:rPr>
        <w:t xml:space="preserve">en contra </w:t>
      </w:r>
      <w:r w:rsidR="00472A62" w:rsidRPr="00E42E08">
        <w:rPr>
          <w:rFonts w:ascii="Arial" w:eastAsia="Times New Roman" w:hAnsi="Arial" w:cs="Arial"/>
          <w:bCs/>
          <w:iCs/>
          <w:kern w:val="2"/>
          <w:sz w:val="24"/>
          <w:szCs w:val="24"/>
          <w:lang w:eastAsia="es-ES"/>
        </w:rPr>
        <w:t xml:space="preserve">de la </w:t>
      </w:r>
      <w:r w:rsidR="00474F68" w:rsidRPr="00E42E08">
        <w:rPr>
          <w:rFonts w:ascii="Arial" w:eastAsia="Times New Roman" w:hAnsi="Arial" w:cs="Arial"/>
          <w:b/>
          <w:sz w:val="24"/>
          <w:szCs w:val="24"/>
          <w:lang w:eastAsia="es-ES"/>
        </w:rPr>
        <w:t>COMISIÓN ESTATAL DE AGUA DEL ESTADO Y DE LA SECRETARÍA DE FINANZAS DEL ESTADO</w:t>
      </w:r>
      <w:r w:rsidR="00636F52" w:rsidRPr="00E42E08">
        <w:rPr>
          <w:rFonts w:ascii="Arial" w:eastAsia="Times New Roman" w:hAnsi="Arial" w:cs="Arial"/>
          <w:sz w:val="24"/>
          <w:szCs w:val="24"/>
          <w:lang w:eastAsia="es-ES"/>
        </w:rPr>
        <w:t>,</w:t>
      </w:r>
      <w:r w:rsidR="00E12256" w:rsidRPr="00E42E08">
        <w:rPr>
          <w:rFonts w:ascii="Arial" w:eastAsia="Times New Roman" w:hAnsi="Arial" w:cs="Arial"/>
          <w:b/>
          <w:sz w:val="24"/>
          <w:szCs w:val="24"/>
          <w:lang w:eastAsia="es-ES"/>
        </w:rPr>
        <w:t xml:space="preserve"> </w:t>
      </w:r>
      <w:r w:rsidR="00472A62" w:rsidRPr="00E42E08">
        <w:rPr>
          <w:rFonts w:ascii="Arial" w:eastAsia="Times New Roman" w:hAnsi="Arial" w:cs="Arial"/>
          <w:bCs/>
          <w:sz w:val="24"/>
          <w:szCs w:val="24"/>
          <w:lang w:eastAsia="es-ES"/>
        </w:rPr>
        <w:t xml:space="preserve">a quienes demanda el pago de </w:t>
      </w:r>
      <w:r w:rsidR="00472A62" w:rsidRPr="00E42E08">
        <w:rPr>
          <w:rFonts w:ascii="Arial" w:eastAsia="Times New Roman" w:hAnsi="Arial" w:cs="Arial"/>
          <w:sz w:val="24"/>
          <w:szCs w:val="24"/>
          <w:lang w:eastAsia="es-ES"/>
        </w:rPr>
        <w:t xml:space="preserve">la cantidad no cubierta equivalente a </w:t>
      </w:r>
      <w:r w:rsidR="00D33DFA">
        <w:rPr>
          <w:rFonts w:ascii="Arial" w:eastAsia="Times New Roman" w:hAnsi="Arial" w:cs="Arial"/>
          <w:bCs/>
          <w:iCs/>
          <w:caps/>
          <w:kern w:val="2"/>
          <w:sz w:val="24"/>
          <w:szCs w:val="24"/>
          <w:lang w:val="es-ES_tradnl" w:eastAsia="es-ES"/>
        </w:rPr>
        <w:t>**********</w:t>
      </w:r>
      <w:r w:rsidR="00472A62" w:rsidRPr="00E42E08">
        <w:rPr>
          <w:rFonts w:ascii="Arial" w:eastAsia="Times New Roman" w:hAnsi="Arial" w:cs="Arial"/>
          <w:sz w:val="24"/>
          <w:szCs w:val="24"/>
          <w:lang w:eastAsia="es-ES"/>
        </w:rPr>
        <w:t xml:space="preserve"> </w:t>
      </w:r>
      <w:r w:rsidR="00F757D6">
        <w:rPr>
          <w:rFonts w:ascii="Arial" w:eastAsia="Times New Roman" w:hAnsi="Arial" w:cs="Arial"/>
          <w:sz w:val="24"/>
          <w:szCs w:val="24"/>
          <w:lang w:eastAsia="es-ES"/>
        </w:rPr>
        <w:t xml:space="preserve">y; - - - - - - - - - - </w:t>
      </w:r>
      <w:r w:rsidR="00636F52" w:rsidRPr="00E42E08">
        <w:rPr>
          <w:rFonts w:ascii="Arial" w:eastAsia="Times New Roman" w:hAnsi="Arial" w:cs="Arial"/>
          <w:sz w:val="24"/>
          <w:szCs w:val="24"/>
          <w:lang w:eastAsia="es-ES"/>
        </w:rPr>
        <w:t xml:space="preserve"> </w:t>
      </w:r>
    </w:p>
    <w:p w14:paraId="04752BA8" w14:textId="5102DD9F" w:rsidR="0052378A" w:rsidRPr="00E42E08" w:rsidRDefault="0052378A" w:rsidP="00261087">
      <w:pPr>
        <w:widowControl w:val="0"/>
        <w:spacing w:line="360" w:lineRule="auto"/>
        <w:ind w:right="51"/>
        <w:jc w:val="center"/>
        <w:rPr>
          <w:rFonts w:ascii="Arial" w:eastAsia="Times New Roman" w:hAnsi="Arial" w:cs="Arial"/>
          <w:b/>
          <w:bCs/>
          <w:sz w:val="24"/>
          <w:szCs w:val="24"/>
          <w:lang w:val="es-ES" w:eastAsia="es-ES"/>
        </w:rPr>
      </w:pPr>
      <w:r w:rsidRPr="00E42E08">
        <w:rPr>
          <w:rFonts w:ascii="Arial" w:eastAsia="Times New Roman" w:hAnsi="Arial" w:cs="Arial"/>
          <w:b/>
          <w:bCs/>
          <w:sz w:val="24"/>
          <w:szCs w:val="24"/>
          <w:lang w:val="es-ES" w:eastAsia="es-ES"/>
        </w:rPr>
        <w:t>R E S U L T A N D O:</w:t>
      </w:r>
    </w:p>
    <w:p w14:paraId="1E1875C5" w14:textId="608572B7" w:rsidR="00DA726D" w:rsidRPr="00E42E08" w:rsidRDefault="0052378A" w:rsidP="00E12256">
      <w:pPr>
        <w:spacing w:line="360" w:lineRule="auto"/>
        <w:ind w:right="51" w:firstLine="709"/>
        <w:jc w:val="both"/>
        <w:rPr>
          <w:rFonts w:ascii="Arial" w:hAnsi="Arial" w:cs="Arial"/>
          <w:sz w:val="24"/>
          <w:szCs w:val="24"/>
        </w:rPr>
      </w:pPr>
      <w:r w:rsidRPr="00E42E08">
        <w:rPr>
          <w:rFonts w:ascii="Arial" w:eastAsia="Times New Roman" w:hAnsi="Arial" w:cs="Arial"/>
          <w:b/>
          <w:bCs/>
          <w:sz w:val="24"/>
          <w:szCs w:val="24"/>
          <w:lang w:val="es-ES" w:eastAsia="es-ES"/>
        </w:rPr>
        <w:t>PRIMERO</w:t>
      </w:r>
      <w:r w:rsidR="0086623F" w:rsidRPr="00E42E08">
        <w:rPr>
          <w:rFonts w:ascii="Arial" w:eastAsia="Times New Roman" w:hAnsi="Arial" w:cs="Arial"/>
          <w:b/>
          <w:bCs/>
          <w:sz w:val="24"/>
          <w:szCs w:val="24"/>
          <w:lang w:val="es-ES" w:eastAsia="es-ES"/>
        </w:rPr>
        <w:t xml:space="preserve">. </w:t>
      </w:r>
      <w:r w:rsidR="005C661C" w:rsidRPr="00E42E08">
        <w:rPr>
          <w:rFonts w:ascii="Arial" w:eastAsia="Times New Roman" w:hAnsi="Arial" w:cs="Arial"/>
          <w:bCs/>
          <w:sz w:val="24"/>
          <w:szCs w:val="24"/>
          <w:lang w:val="es-ES" w:eastAsia="es-ES"/>
        </w:rPr>
        <w:t>Por auto de</w:t>
      </w:r>
      <w:r w:rsidR="00B46343" w:rsidRPr="00E42E08">
        <w:rPr>
          <w:rFonts w:ascii="Arial" w:eastAsia="Times New Roman" w:hAnsi="Arial" w:cs="Arial"/>
          <w:bCs/>
          <w:sz w:val="24"/>
          <w:szCs w:val="24"/>
          <w:lang w:val="es-ES" w:eastAsia="es-ES"/>
        </w:rPr>
        <w:t xml:space="preserve"> </w:t>
      </w:r>
      <w:r w:rsidR="00A26536" w:rsidRPr="00E42E08">
        <w:rPr>
          <w:rFonts w:ascii="Arial" w:eastAsia="Times New Roman" w:hAnsi="Arial" w:cs="Arial"/>
          <w:bCs/>
          <w:sz w:val="24"/>
          <w:szCs w:val="24"/>
          <w:lang w:val="es-ES" w:eastAsia="es-ES"/>
        </w:rPr>
        <w:t>veintinueve de noviembre de dos mil diecinueve</w:t>
      </w:r>
      <w:r w:rsidR="000907C4" w:rsidRPr="00E42E08">
        <w:rPr>
          <w:rFonts w:ascii="Arial" w:eastAsia="Times New Roman" w:hAnsi="Arial" w:cs="Arial"/>
          <w:bCs/>
          <w:sz w:val="24"/>
          <w:szCs w:val="24"/>
          <w:lang w:val="es-ES" w:eastAsia="es-ES"/>
        </w:rPr>
        <w:t>,</w:t>
      </w:r>
      <w:r w:rsidR="00F3234C" w:rsidRPr="00E42E08">
        <w:rPr>
          <w:rFonts w:ascii="Arial" w:eastAsia="Times New Roman" w:hAnsi="Arial" w:cs="Arial"/>
          <w:bCs/>
          <w:sz w:val="24"/>
          <w:szCs w:val="24"/>
          <w:lang w:val="es-ES" w:eastAsia="es-ES"/>
        </w:rPr>
        <w:t xml:space="preserve"> </w:t>
      </w:r>
      <w:r w:rsidRPr="00E42E08">
        <w:rPr>
          <w:rFonts w:ascii="Arial" w:hAnsi="Arial" w:cs="Arial"/>
          <w:b/>
          <w:bCs/>
          <w:sz w:val="24"/>
          <w:szCs w:val="24"/>
          <w:lang w:val="es-ES"/>
        </w:rPr>
        <w:t>se admitió</w:t>
      </w:r>
      <w:r w:rsidR="00DD2E5A" w:rsidRPr="00E42E08">
        <w:rPr>
          <w:rFonts w:ascii="Arial" w:hAnsi="Arial" w:cs="Arial"/>
          <w:b/>
          <w:bCs/>
          <w:sz w:val="24"/>
          <w:szCs w:val="24"/>
          <w:lang w:val="es-ES"/>
        </w:rPr>
        <w:t xml:space="preserve"> a trámite la </w:t>
      </w:r>
      <w:r w:rsidRPr="00E42E08">
        <w:rPr>
          <w:rFonts w:ascii="Arial" w:hAnsi="Arial" w:cs="Arial"/>
          <w:b/>
          <w:bCs/>
          <w:sz w:val="24"/>
          <w:szCs w:val="24"/>
          <w:lang w:val="es-ES"/>
        </w:rPr>
        <w:t>demanda</w:t>
      </w:r>
      <w:r w:rsidR="00DA726D" w:rsidRPr="00E42E08">
        <w:rPr>
          <w:rFonts w:ascii="Arial" w:hAnsi="Arial" w:cs="Arial"/>
          <w:b/>
          <w:bCs/>
          <w:sz w:val="24"/>
          <w:szCs w:val="24"/>
          <w:lang w:val="es-ES"/>
        </w:rPr>
        <w:t xml:space="preserve"> de nulidad</w:t>
      </w:r>
      <w:r w:rsidR="00DD2E5A" w:rsidRPr="00E42E08">
        <w:rPr>
          <w:rFonts w:ascii="Arial" w:hAnsi="Arial" w:cs="Arial"/>
          <w:bCs/>
          <w:sz w:val="24"/>
          <w:szCs w:val="24"/>
          <w:lang w:val="es-ES"/>
        </w:rPr>
        <w:t xml:space="preserve"> </w:t>
      </w:r>
      <w:r w:rsidR="00F3234C" w:rsidRPr="00E42E08">
        <w:rPr>
          <w:rFonts w:ascii="Arial" w:hAnsi="Arial" w:cs="Arial"/>
          <w:bCs/>
          <w:sz w:val="24"/>
          <w:szCs w:val="24"/>
          <w:lang w:val="es-ES"/>
        </w:rPr>
        <w:t xml:space="preserve">de la </w:t>
      </w:r>
      <w:r w:rsidR="006E283A" w:rsidRPr="00E42E08">
        <w:rPr>
          <w:rFonts w:ascii="Arial" w:hAnsi="Arial" w:cs="Arial"/>
          <w:bCs/>
          <w:sz w:val="24"/>
          <w:szCs w:val="24"/>
          <w:lang w:val="es-ES"/>
        </w:rPr>
        <w:t xml:space="preserve">parte </w:t>
      </w:r>
      <w:r w:rsidR="00F3234C" w:rsidRPr="00E42E08">
        <w:rPr>
          <w:rFonts w:ascii="Arial" w:hAnsi="Arial" w:cs="Arial"/>
          <w:bCs/>
          <w:sz w:val="24"/>
          <w:szCs w:val="24"/>
          <w:lang w:val="es-ES"/>
        </w:rPr>
        <w:t>actora</w:t>
      </w:r>
      <w:r w:rsidR="00291B86" w:rsidRPr="00E42E08">
        <w:rPr>
          <w:rFonts w:ascii="Arial" w:hAnsi="Arial" w:cs="Arial"/>
          <w:sz w:val="24"/>
          <w:szCs w:val="24"/>
          <w:lang w:val="es-ES"/>
        </w:rPr>
        <w:t xml:space="preserve">; </w:t>
      </w:r>
      <w:r w:rsidR="00291B86" w:rsidRPr="00E42E08">
        <w:rPr>
          <w:rFonts w:ascii="Arial" w:hAnsi="Arial" w:cs="Arial"/>
          <w:sz w:val="24"/>
          <w:szCs w:val="24"/>
        </w:rPr>
        <w:t xml:space="preserve">ordenándose notificar, emplazar y correr traslado </w:t>
      </w:r>
      <w:r w:rsidR="00291B86" w:rsidRPr="00E42E08">
        <w:rPr>
          <w:rFonts w:ascii="Arial" w:hAnsi="Arial" w:cs="Arial"/>
          <w:b/>
          <w:sz w:val="24"/>
          <w:szCs w:val="24"/>
        </w:rPr>
        <w:t>a la</w:t>
      </w:r>
      <w:r w:rsidR="00A26536" w:rsidRPr="00E42E08">
        <w:rPr>
          <w:rFonts w:ascii="Arial" w:hAnsi="Arial" w:cs="Arial"/>
          <w:b/>
          <w:sz w:val="24"/>
          <w:szCs w:val="24"/>
        </w:rPr>
        <w:t>s</w:t>
      </w:r>
      <w:r w:rsidR="00291B86" w:rsidRPr="00E42E08">
        <w:rPr>
          <w:rFonts w:ascii="Arial" w:hAnsi="Arial" w:cs="Arial"/>
          <w:b/>
          <w:sz w:val="24"/>
          <w:szCs w:val="24"/>
        </w:rPr>
        <w:t xml:space="preserve"> autoridad</w:t>
      </w:r>
      <w:r w:rsidR="00A26536" w:rsidRPr="00E42E08">
        <w:rPr>
          <w:rFonts w:ascii="Arial" w:hAnsi="Arial" w:cs="Arial"/>
          <w:b/>
          <w:sz w:val="24"/>
          <w:szCs w:val="24"/>
        </w:rPr>
        <w:t>es</w:t>
      </w:r>
      <w:r w:rsidR="00291B86" w:rsidRPr="00E42E08">
        <w:rPr>
          <w:rFonts w:ascii="Arial" w:hAnsi="Arial" w:cs="Arial"/>
          <w:b/>
          <w:sz w:val="24"/>
          <w:szCs w:val="24"/>
        </w:rPr>
        <w:t xml:space="preserve"> demandada</w:t>
      </w:r>
      <w:r w:rsidR="00A26536" w:rsidRPr="00E42E08">
        <w:rPr>
          <w:rFonts w:ascii="Arial" w:hAnsi="Arial" w:cs="Arial"/>
          <w:b/>
          <w:sz w:val="24"/>
          <w:szCs w:val="24"/>
        </w:rPr>
        <w:t>s</w:t>
      </w:r>
      <w:r w:rsidR="00291B86" w:rsidRPr="00E42E08">
        <w:rPr>
          <w:rFonts w:ascii="Arial" w:hAnsi="Arial" w:cs="Arial"/>
          <w:sz w:val="24"/>
          <w:szCs w:val="24"/>
        </w:rPr>
        <w:t xml:space="preserve">, para que </w:t>
      </w:r>
      <w:r w:rsidR="00472A62" w:rsidRPr="00E42E08">
        <w:rPr>
          <w:rFonts w:ascii="Arial" w:hAnsi="Arial" w:cs="Arial"/>
          <w:sz w:val="24"/>
          <w:szCs w:val="24"/>
        </w:rPr>
        <w:t xml:space="preserve">dieran </w:t>
      </w:r>
      <w:r w:rsidR="00291B86" w:rsidRPr="00E42E08">
        <w:rPr>
          <w:rFonts w:ascii="Arial" w:hAnsi="Arial" w:cs="Arial"/>
          <w:sz w:val="24"/>
          <w:szCs w:val="24"/>
        </w:rPr>
        <w:t>co</w:t>
      </w:r>
      <w:r w:rsidR="00DA726D" w:rsidRPr="00E42E08">
        <w:rPr>
          <w:rFonts w:ascii="Arial" w:hAnsi="Arial" w:cs="Arial"/>
          <w:sz w:val="24"/>
          <w:szCs w:val="24"/>
        </w:rPr>
        <w:t xml:space="preserve">ntestación </w:t>
      </w:r>
      <w:r w:rsidR="0014031F" w:rsidRPr="00E42E08">
        <w:rPr>
          <w:rFonts w:ascii="Arial" w:hAnsi="Arial" w:cs="Arial"/>
          <w:sz w:val="24"/>
          <w:szCs w:val="24"/>
        </w:rPr>
        <w:t>dentro del término de ley</w:t>
      </w:r>
      <w:r w:rsidR="00F3234C" w:rsidRPr="00E42E08">
        <w:rPr>
          <w:rFonts w:ascii="Arial" w:hAnsi="Arial" w:cs="Arial"/>
          <w:sz w:val="24"/>
          <w:szCs w:val="24"/>
        </w:rPr>
        <w:t xml:space="preserve">, con el apercibimiento </w:t>
      </w:r>
      <w:r w:rsidR="00E346A9" w:rsidRPr="00E42E08">
        <w:rPr>
          <w:rFonts w:ascii="Arial" w:hAnsi="Arial" w:cs="Arial"/>
          <w:sz w:val="24"/>
          <w:szCs w:val="24"/>
        </w:rPr>
        <w:t xml:space="preserve">legal que para el </w:t>
      </w:r>
      <w:r w:rsidR="00F3234C" w:rsidRPr="00E42E08">
        <w:rPr>
          <w:rFonts w:ascii="Arial" w:hAnsi="Arial" w:cs="Arial"/>
          <w:sz w:val="24"/>
          <w:szCs w:val="24"/>
        </w:rPr>
        <w:t xml:space="preserve">caso </w:t>
      </w:r>
      <w:r w:rsidR="00D6067B" w:rsidRPr="00E42E08">
        <w:rPr>
          <w:rFonts w:ascii="Arial" w:hAnsi="Arial" w:cs="Arial"/>
          <w:sz w:val="24"/>
          <w:szCs w:val="24"/>
        </w:rPr>
        <w:t xml:space="preserve">de no hacerlo se les tendría contestando la demanda de nulidad </w:t>
      </w:r>
      <w:r w:rsidR="00D6067B" w:rsidRPr="00E42E08">
        <w:rPr>
          <w:rFonts w:ascii="Arial" w:hAnsi="Arial" w:cs="Arial"/>
          <w:b/>
          <w:sz w:val="24"/>
          <w:szCs w:val="24"/>
        </w:rPr>
        <w:t>en sentido afirmativo</w:t>
      </w:r>
      <w:r w:rsidR="00B46343" w:rsidRPr="00E42E08">
        <w:rPr>
          <w:rFonts w:ascii="Arial" w:hAnsi="Arial" w:cs="Arial"/>
          <w:sz w:val="24"/>
          <w:szCs w:val="24"/>
        </w:rPr>
        <w:t xml:space="preserve">, (fojas </w:t>
      </w:r>
      <w:r w:rsidR="00A26536" w:rsidRPr="00E42E08">
        <w:rPr>
          <w:rFonts w:ascii="Arial" w:hAnsi="Arial" w:cs="Arial"/>
          <w:sz w:val="24"/>
          <w:szCs w:val="24"/>
        </w:rPr>
        <w:t>186 y 187</w:t>
      </w:r>
      <w:r w:rsidR="00D6067B" w:rsidRPr="00E42E08">
        <w:rPr>
          <w:rFonts w:ascii="Arial" w:hAnsi="Arial" w:cs="Arial"/>
          <w:sz w:val="24"/>
          <w:szCs w:val="24"/>
        </w:rPr>
        <w:t>).</w:t>
      </w:r>
    </w:p>
    <w:p w14:paraId="2B6AC0B6" w14:textId="22786835" w:rsidR="00064B6E" w:rsidRPr="00E42E08" w:rsidRDefault="00B46343" w:rsidP="00275176">
      <w:pPr>
        <w:spacing w:line="360" w:lineRule="auto"/>
        <w:ind w:right="51" w:firstLine="709"/>
        <w:jc w:val="both"/>
        <w:rPr>
          <w:rFonts w:ascii="Arial" w:hAnsi="Arial" w:cs="Arial"/>
          <w:sz w:val="24"/>
          <w:szCs w:val="24"/>
        </w:rPr>
      </w:pPr>
      <w:r w:rsidRPr="00E42E08">
        <w:rPr>
          <w:rFonts w:ascii="Arial" w:hAnsi="Arial" w:cs="Arial"/>
          <w:b/>
          <w:sz w:val="24"/>
          <w:szCs w:val="24"/>
        </w:rPr>
        <w:t xml:space="preserve">SEGUNDO. </w:t>
      </w:r>
      <w:r w:rsidRPr="00E42E08">
        <w:rPr>
          <w:rFonts w:ascii="Arial" w:hAnsi="Arial" w:cs="Arial"/>
          <w:sz w:val="24"/>
          <w:szCs w:val="24"/>
        </w:rPr>
        <w:t xml:space="preserve">Por acuerdo de </w:t>
      </w:r>
      <w:r w:rsidR="00A26536" w:rsidRPr="00E42E08">
        <w:rPr>
          <w:rFonts w:ascii="Arial" w:hAnsi="Arial" w:cs="Arial"/>
          <w:sz w:val="24"/>
          <w:szCs w:val="24"/>
        </w:rPr>
        <w:t>treinta y uno de enero de dos mil veinte</w:t>
      </w:r>
      <w:r w:rsidRPr="00E42E08">
        <w:rPr>
          <w:rFonts w:ascii="Arial" w:hAnsi="Arial" w:cs="Arial"/>
          <w:sz w:val="24"/>
          <w:szCs w:val="24"/>
        </w:rPr>
        <w:t xml:space="preserve">, </w:t>
      </w:r>
      <w:r w:rsidR="00CC64EB" w:rsidRPr="00E42E08">
        <w:rPr>
          <w:rFonts w:ascii="Arial" w:hAnsi="Arial" w:cs="Arial"/>
          <w:sz w:val="24"/>
          <w:szCs w:val="24"/>
        </w:rPr>
        <w:t xml:space="preserve">se </w:t>
      </w:r>
      <w:r w:rsidR="00A651E4" w:rsidRPr="00E42E08">
        <w:rPr>
          <w:rFonts w:ascii="Arial" w:hAnsi="Arial" w:cs="Arial"/>
          <w:sz w:val="24"/>
          <w:szCs w:val="24"/>
        </w:rPr>
        <w:t xml:space="preserve">tuvo al Apoderado Legal de la Comisión Estatal del Agua y al Director de lo Contencioso de la Procuraduría Fiscal dependiente de la Subsecretaría de Ingresos de la Secretaría de Finanzas del Poder Ejecutivo del Estado, </w:t>
      </w:r>
      <w:r w:rsidR="00064B6E" w:rsidRPr="00E42E08">
        <w:rPr>
          <w:rFonts w:ascii="Arial" w:hAnsi="Arial" w:cs="Arial"/>
          <w:b/>
          <w:sz w:val="24"/>
          <w:szCs w:val="24"/>
        </w:rPr>
        <w:t>contestando la demanda de nulidad</w:t>
      </w:r>
      <w:r w:rsidR="00064B6E" w:rsidRPr="00E42E08">
        <w:rPr>
          <w:rFonts w:ascii="Arial" w:hAnsi="Arial" w:cs="Arial"/>
          <w:sz w:val="24"/>
          <w:szCs w:val="24"/>
        </w:rPr>
        <w:t>, haciendo valer sus excepciones y defensas, por ofrecidas y admitidas sus pruebas, por lo que se ordenó correr traslado</w:t>
      </w:r>
      <w:r w:rsidR="0014031F" w:rsidRPr="00E42E08">
        <w:rPr>
          <w:rFonts w:ascii="Arial" w:hAnsi="Arial" w:cs="Arial"/>
          <w:sz w:val="24"/>
          <w:szCs w:val="24"/>
        </w:rPr>
        <w:t xml:space="preserve"> con el escrito de contestación a la parte actora</w:t>
      </w:r>
      <w:r w:rsidR="00474F68" w:rsidRPr="00E42E08">
        <w:rPr>
          <w:rFonts w:ascii="Arial" w:hAnsi="Arial" w:cs="Arial"/>
          <w:sz w:val="24"/>
          <w:szCs w:val="24"/>
        </w:rPr>
        <w:t xml:space="preserve">, para que, dentro del término de </w:t>
      </w:r>
      <w:r w:rsidR="00474F68" w:rsidRPr="00D16391">
        <w:rPr>
          <w:rFonts w:ascii="Arial" w:hAnsi="Arial" w:cs="Arial"/>
          <w:b/>
          <w:bCs/>
          <w:sz w:val="24"/>
          <w:szCs w:val="24"/>
        </w:rPr>
        <w:t xml:space="preserve">cinco días hábiles </w:t>
      </w:r>
      <w:r w:rsidR="00474F68" w:rsidRPr="00D16391">
        <w:rPr>
          <w:rFonts w:ascii="Arial" w:hAnsi="Arial" w:cs="Arial"/>
          <w:b/>
          <w:sz w:val="24"/>
          <w:szCs w:val="24"/>
        </w:rPr>
        <w:t xml:space="preserve">realizara la </w:t>
      </w:r>
      <w:r w:rsidR="00474F68" w:rsidRPr="00D16391">
        <w:rPr>
          <w:rFonts w:ascii="Arial" w:hAnsi="Arial" w:cs="Arial"/>
          <w:b/>
          <w:bCs/>
          <w:sz w:val="24"/>
          <w:szCs w:val="24"/>
        </w:rPr>
        <w:t>ampliación de su demanda de nulidad</w:t>
      </w:r>
      <w:r w:rsidR="00474F68" w:rsidRPr="00E42E08">
        <w:rPr>
          <w:rFonts w:ascii="Arial" w:hAnsi="Arial" w:cs="Arial"/>
          <w:sz w:val="24"/>
          <w:szCs w:val="24"/>
        </w:rPr>
        <w:t>, con el apercibimiento que en caso de omisión, se declararía la preclusión de su derecho correspondiente</w:t>
      </w:r>
      <w:r w:rsidR="00064B6E" w:rsidRPr="00E42E08">
        <w:rPr>
          <w:rFonts w:ascii="Arial" w:hAnsi="Arial" w:cs="Arial"/>
          <w:sz w:val="24"/>
          <w:szCs w:val="24"/>
        </w:rPr>
        <w:t xml:space="preserve"> (fojas </w:t>
      </w:r>
      <w:r w:rsidR="00393ED5" w:rsidRPr="00E42E08">
        <w:rPr>
          <w:rFonts w:ascii="Arial" w:hAnsi="Arial" w:cs="Arial"/>
          <w:sz w:val="24"/>
          <w:szCs w:val="24"/>
        </w:rPr>
        <w:t>342 y 343</w:t>
      </w:r>
      <w:r w:rsidR="00064B6E" w:rsidRPr="00E42E08">
        <w:rPr>
          <w:rFonts w:ascii="Arial" w:hAnsi="Arial" w:cs="Arial"/>
          <w:sz w:val="24"/>
          <w:szCs w:val="24"/>
        </w:rPr>
        <w:t>).</w:t>
      </w:r>
    </w:p>
    <w:p w14:paraId="13AA8EC8" w14:textId="7A8EAFCB" w:rsidR="001B4A99" w:rsidRPr="00E42E08" w:rsidRDefault="00D63F3C" w:rsidP="00C7572E">
      <w:pPr>
        <w:tabs>
          <w:tab w:val="left" w:pos="7371"/>
        </w:tabs>
        <w:spacing w:line="360" w:lineRule="auto"/>
        <w:ind w:right="51" w:firstLine="708"/>
        <w:jc w:val="both"/>
        <w:rPr>
          <w:rFonts w:ascii="Arial" w:eastAsia="Times New Roman" w:hAnsi="Arial" w:cs="Arial"/>
          <w:sz w:val="24"/>
          <w:szCs w:val="24"/>
          <w:lang w:val="es-ES" w:eastAsia="es-ES"/>
        </w:rPr>
      </w:pPr>
      <w:r w:rsidRPr="00E42E08">
        <w:rPr>
          <w:rFonts w:ascii="Arial" w:eastAsia="Times New Roman" w:hAnsi="Arial" w:cs="Arial"/>
          <w:b/>
          <w:sz w:val="24"/>
          <w:szCs w:val="24"/>
          <w:lang w:val="es-ES" w:eastAsia="es-ES"/>
        </w:rPr>
        <w:t>TERCERO</w:t>
      </w:r>
      <w:r w:rsidR="00D6067B" w:rsidRPr="00E42E08">
        <w:rPr>
          <w:rFonts w:ascii="Arial" w:eastAsia="Times New Roman" w:hAnsi="Arial" w:cs="Arial"/>
          <w:b/>
          <w:sz w:val="24"/>
          <w:szCs w:val="24"/>
          <w:lang w:val="es-ES" w:eastAsia="es-ES"/>
        </w:rPr>
        <w:t xml:space="preserve">. </w:t>
      </w:r>
      <w:r w:rsidR="00CB16DA" w:rsidRPr="00E42E08">
        <w:rPr>
          <w:rFonts w:ascii="Arial" w:eastAsia="Times New Roman" w:hAnsi="Arial" w:cs="Arial"/>
          <w:bCs/>
          <w:sz w:val="24"/>
          <w:szCs w:val="24"/>
          <w:lang w:val="es-ES" w:eastAsia="es-ES"/>
        </w:rPr>
        <w:t xml:space="preserve">Mediante acuerdo de veintiocho de febrero del dos mil veinte, </w:t>
      </w:r>
      <w:r w:rsidR="006676A4" w:rsidRPr="00E42E08">
        <w:rPr>
          <w:rFonts w:ascii="Arial" w:eastAsia="Times New Roman" w:hAnsi="Arial" w:cs="Arial"/>
          <w:sz w:val="24"/>
          <w:szCs w:val="24"/>
          <w:lang w:val="es-ES" w:eastAsia="es-ES"/>
        </w:rPr>
        <w:t xml:space="preserve">se tuvo a la </w:t>
      </w:r>
      <w:r w:rsidR="006676A4" w:rsidRPr="00E42E08">
        <w:rPr>
          <w:rFonts w:ascii="Arial" w:eastAsia="Times New Roman" w:hAnsi="Arial" w:cs="Arial"/>
          <w:b/>
          <w:sz w:val="24"/>
          <w:szCs w:val="24"/>
          <w:lang w:val="es-ES" w:eastAsia="es-ES"/>
        </w:rPr>
        <w:t xml:space="preserve">parte actora </w:t>
      </w:r>
      <w:r w:rsidR="006676A4" w:rsidRPr="00E42E08">
        <w:rPr>
          <w:rFonts w:ascii="Arial" w:eastAsia="Times New Roman" w:hAnsi="Arial" w:cs="Arial"/>
          <w:sz w:val="24"/>
          <w:szCs w:val="24"/>
          <w:lang w:val="es-ES" w:eastAsia="es-ES"/>
        </w:rPr>
        <w:t xml:space="preserve">realizando </w:t>
      </w:r>
      <w:r w:rsidR="00CB16DA" w:rsidRPr="00E42E08">
        <w:rPr>
          <w:rFonts w:ascii="Arial" w:eastAsia="Times New Roman" w:hAnsi="Arial" w:cs="Arial"/>
          <w:sz w:val="24"/>
          <w:szCs w:val="24"/>
          <w:lang w:val="es-ES" w:eastAsia="es-ES"/>
        </w:rPr>
        <w:t xml:space="preserve">en tiempo </w:t>
      </w:r>
      <w:r w:rsidR="006676A4" w:rsidRPr="00E42E08">
        <w:rPr>
          <w:rFonts w:ascii="Arial" w:eastAsia="Times New Roman" w:hAnsi="Arial" w:cs="Arial"/>
          <w:sz w:val="24"/>
          <w:szCs w:val="24"/>
          <w:lang w:val="es-ES" w:eastAsia="es-ES"/>
        </w:rPr>
        <w:t xml:space="preserve">la </w:t>
      </w:r>
      <w:r w:rsidR="006676A4" w:rsidRPr="00E42E08">
        <w:rPr>
          <w:rFonts w:ascii="Arial" w:eastAsia="Times New Roman" w:hAnsi="Arial" w:cs="Arial"/>
          <w:b/>
          <w:sz w:val="24"/>
          <w:szCs w:val="24"/>
          <w:lang w:val="es-ES" w:eastAsia="es-ES"/>
        </w:rPr>
        <w:t>ampl</w:t>
      </w:r>
      <w:r w:rsidR="008132E1" w:rsidRPr="00E42E08">
        <w:rPr>
          <w:rFonts w:ascii="Arial" w:eastAsia="Times New Roman" w:hAnsi="Arial" w:cs="Arial"/>
          <w:b/>
          <w:sz w:val="24"/>
          <w:szCs w:val="24"/>
          <w:lang w:val="es-ES" w:eastAsia="es-ES"/>
        </w:rPr>
        <w:t>iación de su demanda de nulidad;</w:t>
      </w:r>
      <w:r w:rsidR="006676A4" w:rsidRPr="00E42E08">
        <w:rPr>
          <w:rFonts w:ascii="Arial" w:eastAsia="Times New Roman" w:hAnsi="Arial" w:cs="Arial"/>
          <w:b/>
          <w:sz w:val="24"/>
          <w:szCs w:val="24"/>
          <w:lang w:val="es-ES" w:eastAsia="es-ES"/>
        </w:rPr>
        <w:t xml:space="preserve"> </w:t>
      </w:r>
      <w:r w:rsidR="006676A4" w:rsidRPr="00E42E08">
        <w:rPr>
          <w:rFonts w:ascii="Arial" w:eastAsia="Times New Roman" w:hAnsi="Arial" w:cs="Arial"/>
          <w:sz w:val="24"/>
          <w:szCs w:val="24"/>
          <w:lang w:val="es-ES" w:eastAsia="es-ES"/>
        </w:rPr>
        <w:t>por lo que se ordenó correrle</w:t>
      </w:r>
      <w:r w:rsidR="00472A62" w:rsidRPr="00E42E08">
        <w:rPr>
          <w:rFonts w:ascii="Arial" w:eastAsia="Times New Roman" w:hAnsi="Arial" w:cs="Arial"/>
          <w:sz w:val="24"/>
          <w:szCs w:val="24"/>
          <w:lang w:val="es-ES" w:eastAsia="es-ES"/>
        </w:rPr>
        <w:t>s</w:t>
      </w:r>
      <w:r w:rsidR="006676A4" w:rsidRPr="00E42E08">
        <w:rPr>
          <w:rFonts w:ascii="Arial" w:eastAsia="Times New Roman" w:hAnsi="Arial" w:cs="Arial"/>
          <w:sz w:val="24"/>
          <w:szCs w:val="24"/>
          <w:lang w:val="es-ES" w:eastAsia="es-ES"/>
        </w:rPr>
        <w:t xml:space="preserve"> traslado a las autoridades demandadas para que dentro del término legal realizaran </w:t>
      </w:r>
      <w:r w:rsidR="006676A4" w:rsidRPr="00E42E08">
        <w:rPr>
          <w:rFonts w:ascii="Arial" w:eastAsia="Times New Roman" w:hAnsi="Arial" w:cs="Arial"/>
          <w:b/>
          <w:sz w:val="24"/>
          <w:szCs w:val="24"/>
          <w:lang w:val="es-ES" w:eastAsia="es-ES"/>
        </w:rPr>
        <w:t>la contestación a la</w:t>
      </w:r>
      <w:r w:rsidR="006676A4" w:rsidRPr="00E42E08">
        <w:rPr>
          <w:rFonts w:ascii="Arial" w:eastAsia="Times New Roman" w:hAnsi="Arial" w:cs="Arial"/>
          <w:sz w:val="24"/>
          <w:szCs w:val="24"/>
          <w:lang w:val="es-ES" w:eastAsia="es-ES"/>
        </w:rPr>
        <w:t xml:space="preserve"> </w:t>
      </w:r>
      <w:r w:rsidR="006676A4" w:rsidRPr="00E42E08">
        <w:rPr>
          <w:rFonts w:ascii="Arial" w:eastAsia="Times New Roman" w:hAnsi="Arial" w:cs="Arial"/>
          <w:b/>
          <w:sz w:val="24"/>
          <w:szCs w:val="24"/>
          <w:lang w:val="es-ES" w:eastAsia="es-ES"/>
        </w:rPr>
        <w:t>ampliación de la demanda</w:t>
      </w:r>
      <w:r w:rsidR="006676A4" w:rsidRPr="00E42E08">
        <w:rPr>
          <w:rFonts w:ascii="Arial" w:eastAsia="Times New Roman" w:hAnsi="Arial" w:cs="Arial"/>
          <w:sz w:val="24"/>
          <w:szCs w:val="24"/>
          <w:lang w:val="es-ES" w:eastAsia="es-ES"/>
        </w:rPr>
        <w:t xml:space="preserve"> de nulidad, con el a</w:t>
      </w:r>
      <w:r w:rsidR="008132E1" w:rsidRPr="00E42E08">
        <w:rPr>
          <w:rFonts w:ascii="Arial" w:eastAsia="Times New Roman" w:hAnsi="Arial" w:cs="Arial"/>
          <w:sz w:val="24"/>
          <w:szCs w:val="24"/>
          <w:lang w:val="es-ES" w:eastAsia="es-ES"/>
        </w:rPr>
        <w:t>percibimiento que para el</w:t>
      </w:r>
      <w:r w:rsidR="006676A4" w:rsidRPr="00E42E08">
        <w:rPr>
          <w:rFonts w:ascii="Arial" w:eastAsia="Times New Roman" w:hAnsi="Arial" w:cs="Arial"/>
          <w:sz w:val="24"/>
          <w:szCs w:val="24"/>
          <w:lang w:val="es-ES" w:eastAsia="es-ES"/>
        </w:rPr>
        <w:t xml:space="preserve"> ca</w:t>
      </w:r>
      <w:r w:rsidR="008132E1" w:rsidRPr="00E42E08">
        <w:rPr>
          <w:rFonts w:ascii="Arial" w:eastAsia="Times New Roman" w:hAnsi="Arial" w:cs="Arial"/>
          <w:sz w:val="24"/>
          <w:szCs w:val="24"/>
          <w:lang w:val="es-ES" w:eastAsia="es-ES"/>
        </w:rPr>
        <w:t xml:space="preserve">so de no hacerlo se declararía </w:t>
      </w:r>
      <w:r w:rsidR="009F65A2" w:rsidRPr="00E42E08">
        <w:rPr>
          <w:rFonts w:ascii="Arial" w:eastAsia="Times New Roman" w:hAnsi="Arial" w:cs="Arial"/>
          <w:sz w:val="24"/>
          <w:szCs w:val="24"/>
          <w:lang w:val="es-ES" w:eastAsia="es-ES"/>
        </w:rPr>
        <w:t>precluído</w:t>
      </w:r>
      <w:r w:rsidR="008132E1" w:rsidRPr="00E42E08">
        <w:rPr>
          <w:rFonts w:ascii="Arial" w:eastAsia="Times New Roman" w:hAnsi="Arial" w:cs="Arial"/>
          <w:sz w:val="24"/>
          <w:szCs w:val="24"/>
          <w:lang w:val="es-ES" w:eastAsia="es-ES"/>
        </w:rPr>
        <w:t xml:space="preserve"> su derecho</w:t>
      </w:r>
      <w:r w:rsidR="006676A4" w:rsidRPr="00E42E08">
        <w:rPr>
          <w:rFonts w:ascii="Arial" w:eastAsia="Times New Roman" w:hAnsi="Arial" w:cs="Arial"/>
          <w:sz w:val="24"/>
          <w:szCs w:val="24"/>
          <w:lang w:val="es-ES" w:eastAsia="es-ES"/>
        </w:rPr>
        <w:t xml:space="preserve"> (foja </w:t>
      </w:r>
      <w:r w:rsidR="00CB16DA" w:rsidRPr="00E42E08">
        <w:rPr>
          <w:rFonts w:ascii="Arial" w:eastAsia="Times New Roman" w:hAnsi="Arial" w:cs="Arial"/>
          <w:sz w:val="24"/>
          <w:szCs w:val="24"/>
          <w:lang w:val="es-ES" w:eastAsia="es-ES"/>
        </w:rPr>
        <w:t>359</w:t>
      </w:r>
      <w:r w:rsidR="006676A4" w:rsidRPr="00E42E08">
        <w:rPr>
          <w:rFonts w:ascii="Arial" w:eastAsia="Times New Roman" w:hAnsi="Arial" w:cs="Arial"/>
          <w:sz w:val="24"/>
          <w:szCs w:val="24"/>
          <w:lang w:val="es-ES" w:eastAsia="es-ES"/>
        </w:rPr>
        <w:t>).</w:t>
      </w:r>
    </w:p>
    <w:p w14:paraId="113457DD" w14:textId="49396BA7" w:rsidR="00246BE5" w:rsidRPr="00E42E08" w:rsidRDefault="00CB16DA" w:rsidP="00246BE5">
      <w:pPr>
        <w:tabs>
          <w:tab w:val="left" w:pos="7371"/>
        </w:tabs>
        <w:spacing w:line="360" w:lineRule="auto"/>
        <w:ind w:right="51" w:firstLine="708"/>
        <w:jc w:val="both"/>
        <w:rPr>
          <w:rFonts w:ascii="Arial" w:hAnsi="Arial" w:cs="Arial"/>
          <w:sz w:val="24"/>
          <w:szCs w:val="24"/>
        </w:rPr>
      </w:pPr>
      <w:r w:rsidRPr="00E42E08">
        <w:rPr>
          <w:rFonts w:ascii="Arial" w:eastAsia="Times New Roman" w:hAnsi="Arial" w:cs="Arial"/>
          <w:b/>
          <w:sz w:val="24"/>
          <w:szCs w:val="24"/>
          <w:lang w:val="es-ES" w:eastAsia="es-ES"/>
        </w:rPr>
        <w:t>CUARTO</w:t>
      </w:r>
      <w:r w:rsidR="00D77460" w:rsidRPr="00E42E08">
        <w:rPr>
          <w:rFonts w:ascii="Arial" w:eastAsia="Times New Roman" w:hAnsi="Arial" w:cs="Arial"/>
          <w:b/>
          <w:sz w:val="24"/>
          <w:szCs w:val="24"/>
          <w:lang w:val="es-ES" w:eastAsia="es-ES"/>
        </w:rPr>
        <w:t xml:space="preserve">. </w:t>
      </w:r>
      <w:r w:rsidR="001A64C2" w:rsidRPr="00E42E08">
        <w:rPr>
          <w:rFonts w:ascii="Arial" w:eastAsia="Times New Roman" w:hAnsi="Arial" w:cs="Arial"/>
          <w:sz w:val="24"/>
          <w:szCs w:val="24"/>
          <w:lang w:val="es-ES" w:eastAsia="es-ES"/>
        </w:rPr>
        <w:t xml:space="preserve">Por auto de </w:t>
      </w:r>
      <w:r w:rsidR="00322034" w:rsidRPr="00E42E08">
        <w:rPr>
          <w:rFonts w:ascii="Arial" w:eastAsia="Times New Roman" w:hAnsi="Arial" w:cs="Arial"/>
          <w:sz w:val="24"/>
          <w:szCs w:val="24"/>
          <w:lang w:val="es-ES" w:eastAsia="es-ES"/>
        </w:rPr>
        <w:t>veintiocho de septiembre de dos mil veinte</w:t>
      </w:r>
      <w:r w:rsidR="001A64C2" w:rsidRPr="00E42E08">
        <w:rPr>
          <w:rFonts w:ascii="Arial" w:eastAsia="Times New Roman" w:hAnsi="Arial" w:cs="Arial"/>
          <w:sz w:val="24"/>
          <w:szCs w:val="24"/>
          <w:lang w:val="es-ES" w:eastAsia="es-ES"/>
        </w:rPr>
        <w:t xml:space="preserve">, </w:t>
      </w:r>
      <w:r w:rsidR="00246BE5" w:rsidRPr="00E42E08">
        <w:rPr>
          <w:rFonts w:ascii="Arial" w:eastAsia="Times New Roman" w:hAnsi="Arial" w:cs="Arial"/>
          <w:sz w:val="24"/>
          <w:szCs w:val="24"/>
          <w:lang w:val="es-ES" w:eastAsia="es-ES"/>
        </w:rPr>
        <w:t xml:space="preserve">se tuvo </w:t>
      </w:r>
      <w:r w:rsidR="00246BE5" w:rsidRPr="00E42E08">
        <w:rPr>
          <w:rFonts w:ascii="Arial" w:hAnsi="Arial" w:cs="Arial"/>
          <w:sz w:val="24"/>
          <w:szCs w:val="24"/>
        </w:rPr>
        <w:t xml:space="preserve">al </w:t>
      </w:r>
      <w:r w:rsidR="0030543B" w:rsidRPr="00E42E08">
        <w:rPr>
          <w:rFonts w:ascii="Arial" w:hAnsi="Arial" w:cs="Arial"/>
          <w:b/>
          <w:sz w:val="24"/>
          <w:szCs w:val="24"/>
        </w:rPr>
        <w:t xml:space="preserve">Apoderado Legal de la Comisión Estatal del Agua y al Director de lo Contencioso de la Procuraduría Fiscal dependiente de la Subsecretaría de </w:t>
      </w:r>
      <w:r w:rsidR="0030543B" w:rsidRPr="00E42E08">
        <w:rPr>
          <w:rFonts w:ascii="Arial" w:hAnsi="Arial" w:cs="Arial"/>
          <w:b/>
          <w:sz w:val="24"/>
          <w:szCs w:val="24"/>
        </w:rPr>
        <w:lastRenderedPageBreak/>
        <w:t>Ingresos de la Secretaría de Finanzas del Poder Ejecutivo del Estado</w:t>
      </w:r>
      <w:r w:rsidR="0030543B" w:rsidRPr="00E42E08">
        <w:rPr>
          <w:rFonts w:ascii="Arial" w:hAnsi="Arial" w:cs="Arial"/>
          <w:sz w:val="24"/>
          <w:szCs w:val="24"/>
        </w:rPr>
        <w:t xml:space="preserve">, </w:t>
      </w:r>
      <w:r w:rsidR="00246BE5" w:rsidRPr="00E42E08">
        <w:rPr>
          <w:rFonts w:ascii="Arial" w:hAnsi="Arial" w:cs="Arial"/>
          <w:b/>
          <w:sz w:val="24"/>
          <w:szCs w:val="24"/>
        </w:rPr>
        <w:t xml:space="preserve">contestando la ampliación de demanda de nulidad de la actora, </w:t>
      </w:r>
      <w:r w:rsidR="00246BE5" w:rsidRPr="00E42E08">
        <w:rPr>
          <w:rFonts w:ascii="Arial" w:hAnsi="Arial" w:cs="Arial"/>
          <w:sz w:val="24"/>
          <w:szCs w:val="24"/>
        </w:rPr>
        <w:t xml:space="preserve">por lo que se fijó día y hora para la celebración de la Audiencia de Ley, (foja </w:t>
      </w:r>
      <w:r w:rsidR="0030543B" w:rsidRPr="00E42E08">
        <w:rPr>
          <w:rFonts w:ascii="Arial" w:hAnsi="Arial" w:cs="Arial"/>
          <w:sz w:val="24"/>
          <w:szCs w:val="24"/>
        </w:rPr>
        <w:t>378 y 379</w:t>
      </w:r>
      <w:r w:rsidR="00246BE5" w:rsidRPr="00E42E08">
        <w:rPr>
          <w:rFonts w:ascii="Arial" w:hAnsi="Arial" w:cs="Arial"/>
          <w:sz w:val="24"/>
          <w:szCs w:val="24"/>
        </w:rPr>
        <w:t>).</w:t>
      </w:r>
    </w:p>
    <w:p w14:paraId="72A0C9CB" w14:textId="2F456238" w:rsidR="001C50DA" w:rsidRPr="00E42E08" w:rsidRDefault="00A61F02" w:rsidP="00794947">
      <w:pPr>
        <w:tabs>
          <w:tab w:val="left" w:pos="7371"/>
        </w:tabs>
        <w:spacing w:line="360" w:lineRule="auto"/>
        <w:ind w:right="51" w:firstLine="708"/>
        <w:jc w:val="both"/>
        <w:rPr>
          <w:rFonts w:ascii="Arial" w:eastAsia="Times New Roman" w:hAnsi="Arial" w:cs="Arial"/>
          <w:snapToGrid w:val="0"/>
          <w:sz w:val="24"/>
          <w:szCs w:val="24"/>
          <w:lang w:val="es-ES_tradnl" w:eastAsia="es-ES"/>
        </w:rPr>
      </w:pPr>
      <w:r w:rsidRPr="00E42E08">
        <w:rPr>
          <w:rFonts w:ascii="Arial" w:eastAsia="Times New Roman" w:hAnsi="Arial" w:cs="Arial"/>
          <w:b/>
          <w:sz w:val="24"/>
          <w:szCs w:val="24"/>
          <w:lang w:val="es-ES" w:eastAsia="es-ES"/>
        </w:rPr>
        <w:t>QUINTO</w:t>
      </w:r>
      <w:r w:rsidR="00F84870" w:rsidRPr="00E42E08">
        <w:rPr>
          <w:rFonts w:ascii="Arial" w:eastAsia="Times New Roman" w:hAnsi="Arial" w:cs="Arial"/>
          <w:b/>
          <w:sz w:val="24"/>
          <w:szCs w:val="24"/>
          <w:lang w:val="es-ES" w:eastAsia="es-ES"/>
        </w:rPr>
        <w:t xml:space="preserve">. </w:t>
      </w:r>
      <w:r w:rsidR="00474F68" w:rsidRPr="00E42E08">
        <w:rPr>
          <w:rFonts w:ascii="Arial" w:eastAsia="Times New Roman" w:hAnsi="Arial" w:cs="Arial"/>
          <w:snapToGrid w:val="0"/>
          <w:sz w:val="24"/>
          <w:szCs w:val="24"/>
          <w:lang w:val="es-ES_tradnl" w:eastAsia="es-ES"/>
        </w:rPr>
        <w:t xml:space="preserve">Mediante proveído </w:t>
      </w:r>
      <w:r w:rsidR="00763E5E" w:rsidRPr="00E42E08">
        <w:rPr>
          <w:rFonts w:ascii="Arial" w:eastAsia="Times New Roman" w:hAnsi="Arial" w:cs="Arial"/>
          <w:snapToGrid w:val="0"/>
          <w:sz w:val="24"/>
          <w:szCs w:val="24"/>
          <w:lang w:val="es-ES_tradnl" w:eastAsia="es-ES"/>
        </w:rPr>
        <w:t xml:space="preserve">tres </w:t>
      </w:r>
      <w:r w:rsidR="00AE04F3" w:rsidRPr="00E42E08">
        <w:rPr>
          <w:rFonts w:ascii="Arial" w:eastAsia="Times New Roman" w:hAnsi="Arial" w:cs="Arial"/>
          <w:snapToGrid w:val="0"/>
          <w:sz w:val="24"/>
          <w:szCs w:val="24"/>
          <w:lang w:val="es-ES_tradnl" w:eastAsia="es-ES"/>
        </w:rPr>
        <w:t xml:space="preserve">de </w:t>
      </w:r>
      <w:r w:rsidR="00DA35D6" w:rsidRPr="00E42E08">
        <w:rPr>
          <w:rFonts w:ascii="Arial" w:eastAsia="Times New Roman" w:hAnsi="Arial" w:cs="Arial"/>
          <w:snapToGrid w:val="0"/>
          <w:sz w:val="24"/>
          <w:szCs w:val="24"/>
          <w:lang w:val="es-ES_tradnl" w:eastAsia="es-ES"/>
        </w:rPr>
        <w:t xml:space="preserve">noviembre </w:t>
      </w:r>
      <w:r w:rsidR="007F0F91" w:rsidRPr="00E42E08">
        <w:rPr>
          <w:rFonts w:ascii="Arial" w:eastAsia="Times New Roman" w:hAnsi="Arial" w:cs="Arial"/>
          <w:snapToGrid w:val="0"/>
          <w:sz w:val="24"/>
          <w:szCs w:val="24"/>
          <w:lang w:val="es-ES_tradnl" w:eastAsia="es-ES"/>
        </w:rPr>
        <w:t xml:space="preserve">de dos mil </w:t>
      </w:r>
      <w:r w:rsidR="00DA35D6" w:rsidRPr="00E42E08">
        <w:rPr>
          <w:rFonts w:ascii="Arial" w:eastAsia="Times New Roman" w:hAnsi="Arial" w:cs="Arial"/>
          <w:snapToGrid w:val="0"/>
          <w:sz w:val="24"/>
          <w:szCs w:val="24"/>
          <w:lang w:val="es-ES_tradnl" w:eastAsia="es-ES"/>
        </w:rPr>
        <w:t>veinte</w:t>
      </w:r>
      <w:r w:rsidR="007F0F91" w:rsidRPr="00E42E08">
        <w:rPr>
          <w:rFonts w:ascii="Arial" w:eastAsia="Times New Roman" w:hAnsi="Arial" w:cs="Arial"/>
          <w:snapToGrid w:val="0"/>
          <w:sz w:val="24"/>
          <w:szCs w:val="24"/>
          <w:lang w:val="es-ES_tradnl" w:eastAsia="es-ES"/>
        </w:rPr>
        <w:t>,</w:t>
      </w:r>
      <w:r w:rsidR="00DD0221" w:rsidRPr="00E42E08">
        <w:rPr>
          <w:rFonts w:ascii="Arial" w:eastAsia="Times New Roman" w:hAnsi="Arial" w:cs="Arial"/>
          <w:snapToGrid w:val="0"/>
          <w:sz w:val="24"/>
          <w:szCs w:val="24"/>
          <w:lang w:val="es-ES_tradnl" w:eastAsia="es-ES"/>
        </w:rPr>
        <w:t xml:space="preserve"> </w:t>
      </w:r>
      <w:r w:rsidR="001C50DA" w:rsidRPr="00E42E08">
        <w:rPr>
          <w:rFonts w:ascii="Arial" w:eastAsia="Times New Roman" w:hAnsi="Arial" w:cs="Arial"/>
          <w:snapToGrid w:val="0"/>
          <w:sz w:val="24"/>
          <w:szCs w:val="24"/>
          <w:lang w:val="es-ES_tradnl" w:eastAsia="es-ES"/>
        </w:rPr>
        <w:t xml:space="preserve">en cumplimiento a los Acuerdos Generales </w:t>
      </w:r>
      <w:r w:rsidR="001C50DA" w:rsidRPr="00E42E08">
        <w:rPr>
          <w:rFonts w:ascii="Arial" w:eastAsia="Times New Roman" w:hAnsi="Arial" w:cs="Arial"/>
          <w:b/>
          <w:bCs/>
          <w:snapToGrid w:val="0"/>
          <w:sz w:val="24"/>
          <w:szCs w:val="24"/>
          <w:lang w:val="es-ES_tradnl" w:eastAsia="es-ES"/>
        </w:rPr>
        <w:t>AG/TJAO/2</w:t>
      </w:r>
      <w:r w:rsidR="00472A62" w:rsidRPr="00E42E08">
        <w:rPr>
          <w:rFonts w:ascii="Arial" w:eastAsia="Times New Roman" w:hAnsi="Arial" w:cs="Arial"/>
          <w:b/>
          <w:bCs/>
          <w:snapToGrid w:val="0"/>
          <w:sz w:val="24"/>
          <w:szCs w:val="24"/>
          <w:lang w:val="es-ES_tradnl" w:eastAsia="es-ES"/>
        </w:rPr>
        <w:t>1</w:t>
      </w:r>
      <w:r w:rsidR="001C50DA" w:rsidRPr="00E42E08">
        <w:rPr>
          <w:rFonts w:ascii="Arial" w:eastAsia="Times New Roman" w:hAnsi="Arial" w:cs="Arial"/>
          <w:b/>
          <w:bCs/>
          <w:snapToGrid w:val="0"/>
          <w:sz w:val="24"/>
          <w:szCs w:val="24"/>
          <w:lang w:val="es-ES_tradnl" w:eastAsia="es-ES"/>
        </w:rPr>
        <w:t>/2020</w:t>
      </w:r>
      <w:r w:rsidR="001C50DA" w:rsidRPr="00E42E08">
        <w:rPr>
          <w:rFonts w:ascii="Arial" w:eastAsia="Times New Roman" w:hAnsi="Arial" w:cs="Arial"/>
          <w:snapToGrid w:val="0"/>
          <w:sz w:val="24"/>
          <w:szCs w:val="24"/>
          <w:lang w:val="es-ES_tradnl" w:eastAsia="es-ES"/>
        </w:rPr>
        <w:t xml:space="preserve"> y </w:t>
      </w:r>
      <w:r w:rsidR="001C50DA" w:rsidRPr="00E42E08">
        <w:rPr>
          <w:rFonts w:ascii="Arial" w:eastAsia="Times New Roman" w:hAnsi="Arial" w:cs="Arial"/>
          <w:b/>
          <w:bCs/>
          <w:snapToGrid w:val="0"/>
          <w:sz w:val="24"/>
          <w:szCs w:val="24"/>
          <w:lang w:val="es-ES_tradnl" w:eastAsia="es-ES"/>
        </w:rPr>
        <w:t>AG/TJAO/22/2020</w:t>
      </w:r>
      <w:r w:rsidR="001C50DA" w:rsidRPr="00E42E08">
        <w:rPr>
          <w:rFonts w:ascii="Arial" w:eastAsia="Times New Roman" w:hAnsi="Arial" w:cs="Arial"/>
          <w:snapToGrid w:val="0"/>
          <w:sz w:val="24"/>
          <w:szCs w:val="24"/>
          <w:lang w:val="es-ES_tradnl" w:eastAsia="es-ES"/>
        </w:rPr>
        <w:t xml:space="preserve">, del Pleno del Tribunal de Justicia Administrativa del Estado, </w:t>
      </w:r>
      <w:r w:rsidR="00A11AD1" w:rsidRPr="00E42E08">
        <w:rPr>
          <w:rFonts w:ascii="Arial" w:eastAsia="Times New Roman" w:hAnsi="Arial" w:cs="Arial"/>
          <w:snapToGrid w:val="0"/>
          <w:sz w:val="24"/>
          <w:szCs w:val="24"/>
          <w:lang w:val="es-ES_tradnl" w:eastAsia="es-ES"/>
        </w:rPr>
        <w:t>se ordenó la suspensión y prórroga de las labores de este Tribunal</w:t>
      </w:r>
      <w:r w:rsidR="00472A62" w:rsidRPr="00E42E08">
        <w:rPr>
          <w:rFonts w:ascii="Arial" w:eastAsia="Times New Roman" w:hAnsi="Arial" w:cs="Arial"/>
          <w:snapToGrid w:val="0"/>
          <w:sz w:val="24"/>
          <w:szCs w:val="24"/>
          <w:lang w:val="es-ES_tradnl" w:eastAsia="es-ES"/>
        </w:rPr>
        <w:t>,</w:t>
      </w:r>
      <w:r w:rsidR="00A11AD1" w:rsidRPr="00E42E08">
        <w:rPr>
          <w:rFonts w:ascii="Arial" w:eastAsia="Times New Roman" w:hAnsi="Arial" w:cs="Arial"/>
          <w:snapToGrid w:val="0"/>
          <w:sz w:val="24"/>
          <w:szCs w:val="24"/>
          <w:lang w:val="es-ES_tradnl" w:eastAsia="es-ES"/>
        </w:rPr>
        <w:t xml:space="preserve"> del quince al veintitrés de octubre del año pasado, con motivo de la emergencia sanitaria generada por el SARS-Cov-2, por lo que fue imposible llevar a cabo la audiencia prevista para el diecinueve de octubre del dos mil veinte, se ordenó regularizar el procedimiento señalándose nueva hora y fecha para la celebración de la Audiencia de Ley </w:t>
      </w:r>
      <w:r w:rsidR="00DD0221" w:rsidRPr="00E42E08">
        <w:rPr>
          <w:rFonts w:ascii="Arial" w:eastAsia="Times New Roman" w:hAnsi="Arial" w:cs="Arial"/>
          <w:snapToGrid w:val="0"/>
          <w:sz w:val="24"/>
          <w:szCs w:val="24"/>
          <w:lang w:val="es-ES_tradnl" w:eastAsia="es-ES"/>
        </w:rPr>
        <w:t xml:space="preserve">      </w:t>
      </w:r>
      <w:r w:rsidR="00A11AD1" w:rsidRPr="00E42E08">
        <w:rPr>
          <w:rFonts w:ascii="Arial" w:eastAsia="Times New Roman" w:hAnsi="Arial" w:cs="Arial"/>
          <w:snapToGrid w:val="0"/>
          <w:sz w:val="24"/>
          <w:szCs w:val="24"/>
          <w:lang w:val="es-ES_tradnl" w:eastAsia="es-ES"/>
        </w:rPr>
        <w:t>(foja 381).</w:t>
      </w:r>
    </w:p>
    <w:p w14:paraId="201B7E85" w14:textId="577C78B3" w:rsidR="0069034B" w:rsidRPr="00E42E08" w:rsidRDefault="00493C95" w:rsidP="00763E5E">
      <w:pPr>
        <w:tabs>
          <w:tab w:val="left" w:pos="7371"/>
        </w:tabs>
        <w:spacing w:line="360" w:lineRule="auto"/>
        <w:ind w:right="51" w:firstLine="708"/>
        <w:jc w:val="both"/>
        <w:rPr>
          <w:rFonts w:ascii="Arial" w:eastAsia="Times New Roman" w:hAnsi="Arial" w:cs="Arial"/>
          <w:sz w:val="24"/>
          <w:szCs w:val="24"/>
          <w:lang w:eastAsia="es-ES"/>
        </w:rPr>
      </w:pPr>
      <w:r w:rsidRPr="00E42E08">
        <w:rPr>
          <w:rFonts w:ascii="Arial" w:eastAsia="Times New Roman" w:hAnsi="Arial" w:cs="Arial"/>
          <w:b/>
          <w:snapToGrid w:val="0"/>
          <w:sz w:val="24"/>
          <w:szCs w:val="24"/>
          <w:lang w:val="es-ES_tradnl" w:eastAsia="es-ES"/>
        </w:rPr>
        <w:t xml:space="preserve">SEXTO. </w:t>
      </w:r>
      <w:r w:rsidRPr="00E42E08">
        <w:rPr>
          <w:rFonts w:ascii="Arial" w:eastAsia="Times New Roman" w:hAnsi="Arial" w:cs="Arial"/>
          <w:snapToGrid w:val="0"/>
          <w:sz w:val="24"/>
          <w:szCs w:val="24"/>
          <w:lang w:val="es-ES_tradnl" w:eastAsia="es-ES"/>
        </w:rPr>
        <w:t xml:space="preserve">El uno de diciembre del dos mil veinte, </w:t>
      </w:r>
      <w:r w:rsidR="0052378A" w:rsidRPr="00E42E08">
        <w:rPr>
          <w:rFonts w:ascii="Arial" w:eastAsia="Times New Roman" w:hAnsi="Arial" w:cs="Arial"/>
          <w:snapToGrid w:val="0"/>
          <w:sz w:val="24"/>
          <w:szCs w:val="24"/>
          <w:lang w:val="es-ES_tradnl" w:eastAsia="es-ES"/>
        </w:rPr>
        <w:t>se declaró</w:t>
      </w:r>
      <w:r w:rsidR="0052378A" w:rsidRPr="00E42E08">
        <w:rPr>
          <w:rFonts w:ascii="Arial" w:eastAsia="Times New Roman" w:hAnsi="Arial" w:cs="Arial"/>
          <w:sz w:val="24"/>
          <w:szCs w:val="24"/>
          <w:lang w:eastAsia="es-ES"/>
        </w:rPr>
        <w:t xml:space="preserve"> ab</w:t>
      </w:r>
      <w:r w:rsidR="00AE04F3" w:rsidRPr="00E42E08">
        <w:rPr>
          <w:rFonts w:ascii="Arial" w:eastAsia="Times New Roman" w:hAnsi="Arial" w:cs="Arial"/>
          <w:sz w:val="24"/>
          <w:szCs w:val="24"/>
          <w:lang w:eastAsia="es-ES"/>
        </w:rPr>
        <w:t>iert</w:t>
      </w:r>
      <w:r w:rsidR="00FE785D" w:rsidRPr="00E42E08">
        <w:rPr>
          <w:rFonts w:ascii="Arial" w:eastAsia="Times New Roman" w:hAnsi="Arial" w:cs="Arial"/>
          <w:sz w:val="24"/>
          <w:szCs w:val="24"/>
          <w:lang w:eastAsia="es-ES"/>
        </w:rPr>
        <w:t xml:space="preserve">a la audiencia de ley en el que </w:t>
      </w:r>
      <w:r w:rsidR="00763E5E" w:rsidRPr="00E42E08">
        <w:rPr>
          <w:rFonts w:ascii="Arial" w:eastAsia="Times New Roman" w:hAnsi="Arial" w:cs="Arial"/>
          <w:sz w:val="24"/>
          <w:szCs w:val="24"/>
          <w:lang w:eastAsia="es-ES"/>
        </w:rPr>
        <w:t xml:space="preserve">no comparecieron las partes, ni persona alguna que legalmente las representara; </w:t>
      </w:r>
      <w:r w:rsidR="00794947" w:rsidRPr="00E42E08">
        <w:rPr>
          <w:rFonts w:ascii="Arial" w:eastAsia="Times New Roman" w:hAnsi="Arial" w:cs="Arial"/>
          <w:b/>
          <w:bCs/>
          <w:sz w:val="24"/>
          <w:szCs w:val="24"/>
          <w:lang w:eastAsia="es-ES"/>
        </w:rPr>
        <w:t>la parte actor</w:t>
      </w:r>
      <w:r w:rsidR="00763E5E" w:rsidRPr="00E42E08">
        <w:rPr>
          <w:rFonts w:ascii="Arial" w:eastAsia="Times New Roman" w:hAnsi="Arial" w:cs="Arial"/>
          <w:b/>
          <w:bCs/>
          <w:sz w:val="24"/>
          <w:szCs w:val="24"/>
          <w:lang w:eastAsia="es-ES"/>
        </w:rPr>
        <w:t>a</w:t>
      </w:r>
      <w:r w:rsidR="00794947" w:rsidRPr="00E42E08">
        <w:rPr>
          <w:rFonts w:ascii="Arial" w:eastAsia="Times New Roman" w:hAnsi="Arial" w:cs="Arial"/>
          <w:sz w:val="24"/>
          <w:szCs w:val="24"/>
          <w:lang w:eastAsia="es-ES"/>
        </w:rPr>
        <w:t xml:space="preserve"> formuló sus alegatos, </w:t>
      </w:r>
      <w:r w:rsidR="00794947" w:rsidRPr="00E42E08">
        <w:rPr>
          <w:rFonts w:ascii="Arial" w:eastAsia="Times New Roman" w:hAnsi="Arial" w:cs="Arial"/>
          <w:b/>
          <w:sz w:val="24"/>
          <w:szCs w:val="24"/>
          <w:lang w:eastAsia="es-ES"/>
        </w:rPr>
        <w:t xml:space="preserve">no así </w:t>
      </w:r>
      <w:r w:rsidR="00794947" w:rsidRPr="00E42E08">
        <w:rPr>
          <w:rFonts w:ascii="Arial" w:eastAsia="Times New Roman" w:hAnsi="Arial" w:cs="Arial"/>
          <w:sz w:val="24"/>
          <w:szCs w:val="24"/>
          <w:lang w:eastAsia="es-ES"/>
        </w:rPr>
        <w:t>las autoridades demandadas</w:t>
      </w:r>
      <w:r w:rsidR="00CD6DAD" w:rsidRPr="00E42E08">
        <w:rPr>
          <w:rFonts w:ascii="Arial" w:eastAsia="Times New Roman" w:hAnsi="Arial" w:cs="Arial"/>
          <w:sz w:val="24"/>
          <w:szCs w:val="24"/>
          <w:lang w:eastAsia="es-ES"/>
        </w:rPr>
        <w:t xml:space="preserve"> </w:t>
      </w:r>
      <w:r w:rsidR="0052378A" w:rsidRPr="00E42E08">
        <w:rPr>
          <w:rFonts w:ascii="Arial" w:eastAsia="Times New Roman" w:hAnsi="Arial" w:cs="Arial"/>
          <w:sz w:val="24"/>
          <w:szCs w:val="24"/>
          <w:lang w:val="es-ES_tradnl" w:eastAsia="es-ES"/>
        </w:rPr>
        <w:t xml:space="preserve">y se </w:t>
      </w:r>
      <w:r w:rsidR="00472A62" w:rsidRPr="00E42E08">
        <w:rPr>
          <w:rFonts w:ascii="Arial" w:eastAsia="Times New Roman" w:hAnsi="Arial" w:cs="Arial"/>
          <w:sz w:val="24"/>
          <w:szCs w:val="24"/>
          <w:lang w:val="es-ES_tradnl" w:eastAsia="es-ES"/>
        </w:rPr>
        <w:t xml:space="preserve">les </w:t>
      </w:r>
      <w:r w:rsidR="0052378A" w:rsidRPr="00E42E08">
        <w:rPr>
          <w:rFonts w:ascii="Arial" w:eastAsia="Times New Roman" w:hAnsi="Arial" w:cs="Arial"/>
          <w:sz w:val="24"/>
          <w:szCs w:val="24"/>
          <w:lang w:val="es-ES_tradnl" w:eastAsia="es-ES"/>
        </w:rPr>
        <w:t>citó para oír sentencia</w:t>
      </w:r>
      <w:r w:rsidR="00E674B5" w:rsidRPr="00E42E08">
        <w:rPr>
          <w:rFonts w:ascii="Arial" w:eastAsia="Times New Roman" w:hAnsi="Arial" w:cs="Arial"/>
          <w:sz w:val="24"/>
          <w:szCs w:val="24"/>
          <w:lang w:val="es-ES_tradnl" w:eastAsia="es-ES"/>
        </w:rPr>
        <w:t>,</w:t>
      </w:r>
      <w:r w:rsidR="0052378A" w:rsidRPr="00E42E08">
        <w:rPr>
          <w:rFonts w:ascii="Arial" w:eastAsia="Times New Roman" w:hAnsi="Arial" w:cs="Arial"/>
          <w:sz w:val="24"/>
          <w:szCs w:val="24"/>
          <w:lang w:val="es-ES_tradnl" w:eastAsia="es-ES"/>
        </w:rPr>
        <w:t xml:space="preserve"> </w:t>
      </w:r>
      <w:r w:rsidR="00E346A9" w:rsidRPr="00E42E08">
        <w:rPr>
          <w:rFonts w:ascii="Arial" w:eastAsia="Times New Roman" w:hAnsi="Arial" w:cs="Arial"/>
          <w:sz w:val="24"/>
          <w:szCs w:val="24"/>
          <w:lang w:val="es-ES_tradnl" w:eastAsia="es-ES"/>
        </w:rPr>
        <w:t xml:space="preserve">de conformidad con </w:t>
      </w:r>
      <w:r w:rsidR="00794947" w:rsidRPr="00E42E08">
        <w:rPr>
          <w:rFonts w:ascii="Arial" w:eastAsia="Times New Roman" w:hAnsi="Arial" w:cs="Arial"/>
          <w:sz w:val="24"/>
          <w:szCs w:val="24"/>
          <w:lang w:val="es-ES_tradnl" w:eastAsia="es-ES"/>
        </w:rPr>
        <w:t>el artículo 20</w:t>
      </w:r>
      <w:r w:rsidR="0052378A" w:rsidRPr="00E42E08">
        <w:rPr>
          <w:rFonts w:ascii="Arial" w:eastAsia="Times New Roman" w:hAnsi="Arial" w:cs="Arial"/>
          <w:sz w:val="24"/>
          <w:szCs w:val="24"/>
          <w:lang w:val="es-ES_tradnl" w:eastAsia="es-ES"/>
        </w:rPr>
        <w:t>5, de la Ley de</w:t>
      </w:r>
      <w:r w:rsidR="00794947" w:rsidRPr="00E42E08">
        <w:rPr>
          <w:rFonts w:ascii="Arial" w:eastAsia="Times New Roman" w:hAnsi="Arial" w:cs="Arial"/>
          <w:sz w:val="24"/>
          <w:szCs w:val="24"/>
          <w:lang w:val="es-ES_tradnl" w:eastAsia="es-ES"/>
        </w:rPr>
        <w:t xml:space="preserve"> Procedimiento y</w:t>
      </w:r>
      <w:r w:rsidR="0052378A" w:rsidRPr="00E42E08">
        <w:rPr>
          <w:rFonts w:ascii="Arial" w:eastAsia="Times New Roman" w:hAnsi="Arial" w:cs="Arial"/>
          <w:sz w:val="24"/>
          <w:szCs w:val="24"/>
          <w:lang w:val="es-ES_tradnl" w:eastAsia="es-ES"/>
        </w:rPr>
        <w:t xml:space="preserve"> Justicia Administ</w:t>
      </w:r>
      <w:r w:rsidR="007F2507" w:rsidRPr="00E42E08">
        <w:rPr>
          <w:rFonts w:ascii="Arial" w:eastAsia="Times New Roman" w:hAnsi="Arial" w:cs="Arial"/>
          <w:sz w:val="24"/>
          <w:szCs w:val="24"/>
          <w:lang w:val="es-ES_tradnl" w:eastAsia="es-ES"/>
        </w:rPr>
        <w:t>rativa para el Estado, y;</w:t>
      </w:r>
      <w:r w:rsidR="00EF5ACA" w:rsidRPr="00E42E08">
        <w:rPr>
          <w:rFonts w:ascii="Arial" w:eastAsia="Times New Roman" w:hAnsi="Arial" w:cs="Arial"/>
          <w:sz w:val="24"/>
          <w:szCs w:val="24"/>
          <w:lang w:val="es-ES_tradnl" w:eastAsia="es-ES"/>
        </w:rPr>
        <w:t xml:space="preserve"> </w:t>
      </w:r>
    </w:p>
    <w:p w14:paraId="59D187DC" w14:textId="77777777" w:rsidR="009D7854" w:rsidRPr="00E42E08" w:rsidRDefault="009D7854" w:rsidP="0017083A">
      <w:pPr>
        <w:spacing w:line="360" w:lineRule="auto"/>
        <w:ind w:right="51"/>
        <w:jc w:val="center"/>
        <w:rPr>
          <w:rFonts w:ascii="Arial" w:eastAsia="Times New Roman" w:hAnsi="Arial" w:cs="Arial"/>
          <w:b/>
          <w:bCs/>
          <w:sz w:val="24"/>
          <w:szCs w:val="24"/>
          <w:lang w:val="es-ES_tradnl" w:eastAsia="es-ES"/>
        </w:rPr>
      </w:pPr>
      <w:r w:rsidRPr="00E42E08">
        <w:rPr>
          <w:rFonts w:ascii="Arial" w:eastAsia="Times New Roman" w:hAnsi="Arial" w:cs="Arial"/>
          <w:b/>
          <w:bCs/>
          <w:sz w:val="24"/>
          <w:szCs w:val="24"/>
          <w:lang w:val="es-ES_tradnl" w:eastAsia="es-ES"/>
        </w:rPr>
        <w:t>C O N S I D E R A N D O:</w:t>
      </w:r>
    </w:p>
    <w:p w14:paraId="3EA2B76B" w14:textId="1445509E" w:rsidR="00624C03" w:rsidRPr="00E42E08" w:rsidRDefault="00F21AFB" w:rsidP="00624C03">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
          <w:sz w:val="24"/>
          <w:szCs w:val="24"/>
          <w:lang w:val="es-ES_tradnl" w:eastAsia="es-ES"/>
        </w:rPr>
        <w:t>PRIMERO.</w:t>
      </w:r>
      <w:r w:rsidR="00FF0051" w:rsidRPr="00E42E08">
        <w:rPr>
          <w:rFonts w:ascii="Arial" w:eastAsia="Times New Roman" w:hAnsi="Arial" w:cs="Arial"/>
          <w:b/>
          <w:sz w:val="24"/>
          <w:szCs w:val="24"/>
          <w:lang w:val="es-ES_tradnl" w:eastAsia="es-ES"/>
        </w:rPr>
        <w:t xml:space="preserve"> Competencia. </w:t>
      </w:r>
      <w:r w:rsidR="00FF0051" w:rsidRPr="00E42E08">
        <w:rPr>
          <w:rFonts w:ascii="Arial" w:eastAsia="Times New Roman" w:hAnsi="Arial" w:cs="Arial"/>
          <w:bCs/>
          <w:sz w:val="24"/>
          <w:szCs w:val="24"/>
          <w:lang w:val="es-ES_tradnl" w:eastAsia="es-ES"/>
        </w:rPr>
        <w:t xml:space="preserve">En este apartado, se analiza el argumento invocado por la </w:t>
      </w:r>
      <w:r w:rsidR="00FF0051" w:rsidRPr="00E42E08">
        <w:rPr>
          <w:rFonts w:ascii="Arial" w:eastAsia="Times New Roman" w:hAnsi="Arial" w:cs="Arial"/>
          <w:b/>
          <w:sz w:val="24"/>
          <w:szCs w:val="24"/>
          <w:lang w:val="es-ES_tradnl" w:eastAsia="es-ES"/>
        </w:rPr>
        <w:t xml:space="preserve">autoridad demandada </w:t>
      </w:r>
      <w:r w:rsidR="00FF0051" w:rsidRPr="00E42E08">
        <w:rPr>
          <w:rFonts w:ascii="Arial" w:eastAsia="Times New Roman" w:hAnsi="Arial" w:cs="Arial"/>
          <w:bCs/>
          <w:sz w:val="24"/>
          <w:szCs w:val="24"/>
          <w:lang w:val="es-ES_tradnl" w:eastAsia="es-ES"/>
        </w:rPr>
        <w:t>Director de lo Contencioso de la Procuraduría Fiscal dependiente de la Subsecretaría de Ingresos de la Secretaría de Finanzas del Poder Ejecutivo del Estado</w:t>
      </w:r>
      <w:r w:rsidR="004A6026" w:rsidRPr="00E42E08">
        <w:rPr>
          <w:rFonts w:ascii="Arial" w:eastAsia="Times New Roman" w:hAnsi="Arial" w:cs="Arial"/>
          <w:bCs/>
          <w:sz w:val="24"/>
          <w:szCs w:val="24"/>
          <w:lang w:val="es-ES_tradnl" w:eastAsia="es-ES"/>
        </w:rPr>
        <w:t>,</w:t>
      </w:r>
      <w:r w:rsidR="00624C03" w:rsidRPr="00E42E08">
        <w:rPr>
          <w:rFonts w:ascii="Arial" w:eastAsia="Times New Roman" w:hAnsi="Arial" w:cs="Arial"/>
          <w:bCs/>
          <w:sz w:val="24"/>
          <w:szCs w:val="24"/>
          <w:lang w:val="es-ES_tradnl" w:eastAsia="es-ES"/>
        </w:rPr>
        <w:t xml:space="preserve"> </w:t>
      </w:r>
      <w:r w:rsidR="00472A62" w:rsidRPr="00E42E08">
        <w:rPr>
          <w:rFonts w:ascii="Arial" w:eastAsia="Times New Roman" w:hAnsi="Arial" w:cs="Arial"/>
          <w:bCs/>
          <w:sz w:val="24"/>
          <w:szCs w:val="24"/>
          <w:lang w:val="es-ES_tradnl" w:eastAsia="es-ES"/>
        </w:rPr>
        <w:t>con</w:t>
      </w:r>
      <w:r w:rsidR="00624C03" w:rsidRPr="00E42E08">
        <w:rPr>
          <w:rFonts w:ascii="Arial" w:eastAsia="Times New Roman" w:hAnsi="Arial" w:cs="Arial"/>
          <w:bCs/>
          <w:sz w:val="24"/>
          <w:szCs w:val="24"/>
          <w:lang w:val="es-ES_tradnl" w:eastAsia="es-ES"/>
        </w:rPr>
        <w:t xml:space="preserve"> estricto apego a lo señalado en el artículo 16 de la Constitución Política de los Estados Unidos Mexicanos y 2 de la Constitución Política del Estado Libre y Soberano de Oaxaca, ya que, todos los actos de autoridad que tengan por objeto agraviar a los gobernados en su persona, propiedades, posesiones y derechos, deben de ser emitidos por la autoridad legalmente competente para ello, por ende, las autoridades solo pueden realizar lo que la ley expresamente les faculta. </w:t>
      </w:r>
    </w:p>
    <w:p w14:paraId="4277FF27" w14:textId="1BCC8811" w:rsidR="00FF0051" w:rsidRPr="00E42E08" w:rsidRDefault="00624C03" w:rsidP="00624C03">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Cs/>
          <w:sz w:val="24"/>
          <w:szCs w:val="24"/>
          <w:lang w:val="es-ES_tradnl" w:eastAsia="es-ES"/>
        </w:rPr>
        <w:t>Dicha autoridad, señaló en su escrito de contestación a la demanda:</w:t>
      </w:r>
      <w:r w:rsidR="00FF0051" w:rsidRPr="00E42E08">
        <w:rPr>
          <w:rFonts w:ascii="Arial" w:eastAsia="Times New Roman" w:hAnsi="Arial" w:cs="Arial"/>
          <w:bCs/>
          <w:sz w:val="24"/>
          <w:szCs w:val="24"/>
          <w:lang w:val="es-ES_tradnl" w:eastAsia="es-ES"/>
        </w:rPr>
        <w:t xml:space="preserve"> </w:t>
      </w:r>
      <w:r w:rsidR="00FF0051" w:rsidRPr="00E42E08">
        <w:rPr>
          <w:rFonts w:ascii="Arial" w:eastAsia="Times New Roman" w:hAnsi="Arial" w:cs="Arial"/>
          <w:bCs/>
          <w:i/>
          <w:iCs/>
          <w:sz w:val="24"/>
          <w:szCs w:val="24"/>
          <w:lang w:val="es-ES_tradnl" w:eastAsia="es-ES"/>
        </w:rPr>
        <w:t xml:space="preserve">“…podrá advertir que en el caso en concreto la litis planteada por mi contraparte no encuadra en las hipótesis de dicho precepto, toda vez que </w:t>
      </w:r>
      <w:r w:rsidR="00472A62" w:rsidRPr="00E42E08">
        <w:rPr>
          <w:rFonts w:ascii="Arial" w:eastAsia="Times New Roman" w:hAnsi="Arial" w:cs="Arial"/>
          <w:bCs/>
          <w:i/>
          <w:iCs/>
          <w:sz w:val="24"/>
          <w:szCs w:val="24"/>
          <w:lang w:val="es-ES_tradnl" w:eastAsia="es-ES"/>
        </w:rPr>
        <w:t xml:space="preserve">el </w:t>
      </w:r>
      <w:r w:rsidR="00FF0051" w:rsidRPr="00E42E08">
        <w:rPr>
          <w:rFonts w:ascii="Arial" w:eastAsia="Times New Roman" w:hAnsi="Arial" w:cs="Arial"/>
          <w:bCs/>
          <w:i/>
          <w:iCs/>
          <w:sz w:val="24"/>
          <w:szCs w:val="24"/>
          <w:lang w:val="es-ES_tradnl" w:eastAsia="es-ES"/>
        </w:rPr>
        <w:t>origen de la misma es un contrato de obra pública a base de precios unitarios y tiempo determinado, cuyo recurso económico se advierte que es Federal, por lo que en ese contexto es inconcuso que el presente juicio debe ventilarse ante los Tribunales Federales, por lo tanto lo procedente es que la competencia sea declinada hacia la Sala del Tribunal Federal de Justicia Administrativa…”</w:t>
      </w:r>
    </w:p>
    <w:p w14:paraId="4FF10B8C" w14:textId="3438ADB8" w:rsidR="004A6026" w:rsidRPr="00E42E08" w:rsidRDefault="00FF0051" w:rsidP="00FF0051">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Cs/>
          <w:sz w:val="24"/>
          <w:szCs w:val="24"/>
          <w:lang w:val="es-ES_tradnl" w:eastAsia="es-ES"/>
        </w:rPr>
        <w:lastRenderedPageBreak/>
        <w:t xml:space="preserve">En ese sentido, </w:t>
      </w:r>
      <w:r w:rsidR="004A6026" w:rsidRPr="00E42E08">
        <w:rPr>
          <w:rFonts w:ascii="Arial" w:eastAsia="Times New Roman" w:hAnsi="Arial" w:cs="Arial"/>
          <w:bCs/>
          <w:sz w:val="24"/>
          <w:szCs w:val="24"/>
          <w:lang w:val="es-ES_tradnl" w:eastAsia="es-ES"/>
        </w:rPr>
        <w:t xml:space="preserve">en la declaración primera inciso c) del Contrato de obra pública a base de precios unitarios y tiempo determinado número </w:t>
      </w:r>
      <w:r w:rsidR="008F1A92">
        <w:rPr>
          <w:rFonts w:ascii="Arial" w:eastAsia="Times New Roman" w:hAnsi="Arial" w:cs="Arial"/>
          <w:bCs/>
          <w:iCs/>
          <w:caps/>
          <w:kern w:val="2"/>
          <w:sz w:val="24"/>
          <w:szCs w:val="24"/>
          <w:lang w:val="es-ES_tradnl" w:eastAsia="es-ES"/>
        </w:rPr>
        <w:t xml:space="preserve">********** </w:t>
      </w:r>
      <w:r w:rsidR="004A6026" w:rsidRPr="00E42E08">
        <w:rPr>
          <w:rFonts w:ascii="Arial" w:eastAsia="Times New Roman" w:hAnsi="Arial" w:cs="Arial"/>
          <w:bCs/>
          <w:sz w:val="24"/>
          <w:szCs w:val="24"/>
          <w:lang w:val="es-ES_tradnl" w:eastAsia="es-ES"/>
        </w:rPr>
        <w:t>se estableció:</w:t>
      </w:r>
    </w:p>
    <w:p w14:paraId="492B07B8" w14:textId="4D2DD292" w:rsidR="004A6026" w:rsidRPr="00E42E08" w:rsidRDefault="004A6026" w:rsidP="00FF0051">
      <w:pPr>
        <w:pStyle w:val="Textoindependienteprimerasangra"/>
        <w:spacing w:line="360" w:lineRule="auto"/>
        <w:ind w:firstLine="567"/>
        <w:jc w:val="both"/>
        <w:rPr>
          <w:rFonts w:ascii="Arial" w:eastAsia="Times New Roman" w:hAnsi="Arial" w:cs="Arial"/>
          <w:bCs/>
          <w:i/>
          <w:iCs/>
          <w:sz w:val="24"/>
          <w:szCs w:val="24"/>
          <w:lang w:val="es-ES_tradnl" w:eastAsia="es-ES"/>
        </w:rPr>
      </w:pPr>
      <w:r w:rsidRPr="00E42E08">
        <w:rPr>
          <w:rFonts w:ascii="Arial" w:eastAsia="Times New Roman" w:hAnsi="Arial" w:cs="Arial"/>
          <w:bCs/>
          <w:i/>
          <w:iCs/>
          <w:sz w:val="24"/>
          <w:szCs w:val="24"/>
          <w:lang w:val="es-ES_tradnl" w:eastAsia="es-ES"/>
        </w:rPr>
        <w:t xml:space="preserve">“…c) Para cubrir las Erogaciones que se deriven del presente contrato serán aplicados los recursos establecidos en el Presupuesto de Egresos de la Federación para el Ejercicio Fiscal 2016, mediante oficio de autorización No. </w:t>
      </w:r>
      <w:r w:rsidR="00991B9D">
        <w:rPr>
          <w:rFonts w:ascii="Arial" w:eastAsia="Times New Roman" w:hAnsi="Arial" w:cs="Arial"/>
          <w:bCs/>
          <w:iCs/>
          <w:caps/>
          <w:kern w:val="2"/>
          <w:sz w:val="24"/>
          <w:szCs w:val="24"/>
          <w:lang w:val="es-ES_tradnl" w:eastAsia="es-ES"/>
        </w:rPr>
        <w:t xml:space="preserve">********** </w:t>
      </w:r>
      <w:r w:rsidR="000C654B" w:rsidRPr="00E42E08">
        <w:rPr>
          <w:rFonts w:ascii="Arial" w:eastAsia="Times New Roman" w:hAnsi="Arial" w:cs="Arial"/>
          <w:bCs/>
          <w:i/>
          <w:iCs/>
          <w:sz w:val="24"/>
          <w:szCs w:val="24"/>
          <w:lang w:val="es-ES_tradnl" w:eastAsia="es-ES"/>
        </w:rPr>
        <w:t>de fecha 13 de abril de 2016, emitido por la subsecretaría de Planeación, Programación y Presupuesto de la Secretaría de Finanzas del Estado de Oaxaca, mismo que será cubierto con oficio de autorización de recursos por emitir, agregándose al presente contrato mediante Adendum correspondiente…”</w:t>
      </w:r>
    </w:p>
    <w:p w14:paraId="3FF95D9D" w14:textId="039FF189" w:rsidR="00FF0051" w:rsidRPr="00E42E08" w:rsidRDefault="00FF0051" w:rsidP="00FF0051">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Cs/>
          <w:sz w:val="24"/>
          <w:szCs w:val="24"/>
          <w:lang w:val="es-ES_tradnl" w:eastAsia="es-ES"/>
        </w:rPr>
        <w:t xml:space="preserve">De lo transcrito se advierte, que los recursos ministrados para la realización de la obra contemplada en </w:t>
      </w:r>
      <w:r w:rsidR="00137691" w:rsidRPr="00E42E08">
        <w:rPr>
          <w:rFonts w:ascii="Arial" w:eastAsia="Times New Roman" w:hAnsi="Arial" w:cs="Arial"/>
          <w:bCs/>
          <w:sz w:val="24"/>
          <w:szCs w:val="24"/>
          <w:lang w:val="es-ES_tradnl" w:eastAsia="es-ES"/>
        </w:rPr>
        <w:t xml:space="preserve">del Contrato de obra pública a base de precios unitarios y tiempo determinado número </w:t>
      </w:r>
      <w:r w:rsidR="00F02943">
        <w:rPr>
          <w:rFonts w:ascii="Arial" w:eastAsia="Times New Roman" w:hAnsi="Arial" w:cs="Arial"/>
          <w:bCs/>
          <w:iCs/>
          <w:caps/>
          <w:kern w:val="2"/>
          <w:sz w:val="24"/>
          <w:szCs w:val="24"/>
          <w:lang w:val="es-ES_tradnl" w:eastAsia="es-ES"/>
        </w:rPr>
        <w:t>**********</w:t>
      </w:r>
      <w:r w:rsidRPr="00E42E08">
        <w:rPr>
          <w:rFonts w:ascii="Arial" w:eastAsia="Times New Roman" w:hAnsi="Arial" w:cs="Arial"/>
          <w:bCs/>
          <w:sz w:val="24"/>
          <w:szCs w:val="24"/>
          <w:lang w:val="es-ES_tradnl" w:eastAsia="es-ES"/>
        </w:rPr>
        <w:t xml:space="preserve">, </w:t>
      </w:r>
      <w:r w:rsidR="00137691" w:rsidRPr="00E42E08">
        <w:rPr>
          <w:rFonts w:ascii="Arial" w:eastAsia="Times New Roman" w:hAnsi="Arial" w:cs="Arial"/>
          <w:bCs/>
          <w:sz w:val="24"/>
          <w:szCs w:val="24"/>
          <w:lang w:val="es-ES_tradnl" w:eastAsia="es-ES"/>
        </w:rPr>
        <w:t>sería ministrados por el Gobierno Federal</w:t>
      </w:r>
      <w:r w:rsidRPr="00E42E08">
        <w:rPr>
          <w:rFonts w:ascii="Arial" w:eastAsia="Times New Roman" w:hAnsi="Arial" w:cs="Arial"/>
          <w:bCs/>
          <w:sz w:val="24"/>
          <w:szCs w:val="24"/>
          <w:lang w:val="es-ES_tradnl" w:eastAsia="es-ES"/>
        </w:rPr>
        <w:t>, por lo que su ejercicio se regiría bajo la legislación federal aplicable en la materia, los cuales estaban sujetos al control, vigilancia y evaluación de las instancias federales y estatales faculta</w:t>
      </w:r>
      <w:r w:rsidR="00137691" w:rsidRPr="00E42E08">
        <w:rPr>
          <w:rFonts w:ascii="Arial" w:eastAsia="Times New Roman" w:hAnsi="Arial" w:cs="Arial"/>
          <w:bCs/>
          <w:sz w:val="24"/>
          <w:szCs w:val="24"/>
          <w:lang w:val="es-ES_tradnl" w:eastAsia="es-ES"/>
        </w:rPr>
        <w:t>da</w:t>
      </w:r>
      <w:r w:rsidRPr="00E42E08">
        <w:rPr>
          <w:rFonts w:ascii="Arial" w:eastAsia="Times New Roman" w:hAnsi="Arial" w:cs="Arial"/>
          <w:bCs/>
          <w:sz w:val="24"/>
          <w:szCs w:val="24"/>
          <w:lang w:val="es-ES_tradnl" w:eastAsia="es-ES"/>
        </w:rPr>
        <w:t>s para tal efecto.</w:t>
      </w:r>
    </w:p>
    <w:p w14:paraId="5C89259A" w14:textId="3026C587" w:rsidR="00FF0051" w:rsidRPr="00E42E08" w:rsidRDefault="00472A62" w:rsidP="00FF0051">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
          <w:sz w:val="24"/>
          <w:szCs w:val="24"/>
          <w:lang w:val="es-ES_tradnl" w:eastAsia="es-ES"/>
        </w:rPr>
        <w:t>Sin embargo</w:t>
      </w:r>
      <w:r w:rsidR="00FF0051" w:rsidRPr="00E42E08">
        <w:rPr>
          <w:rFonts w:ascii="Arial" w:eastAsia="Times New Roman" w:hAnsi="Arial" w:cs="Arial"/>
          <w:bCs/>
          <w:sz w:val="24"/>
          <w:szCs w:val="24"/>
          <w:lang w:val="es-ES_tradnl" w:eastAsia="es-ES"/>
        </w:rPr>
        <w:t xml:space="preserve">, en el contrato de obra pública a base de precios unitarios y tiempo determinado número </w:t>
      </w:r>
      <w:r w:rsidR="00D26552">
        <w:rPr>
          <w:rFonts w:ascii="Arial" w:eastAsia="Times New Roman" w:hAnsi="Arial" w:cs="Arial"/>
          <w:bCs/>
          <w:iCs/>
          <w:caps/>
          <w:kern w:val="2"/>
          <w:sz w:val="24"/>
          <w:szCs w:val="24"/>
          <w:lang w:val="es-ES_tradnl" w:eastAsia="es-ES"/>
        </w:rPr>
        <w:t>**********</w:t>
      </w:r>
      <w:r w:rsidR="00FF0051" w:rsidRPr="00E42E08">
        <w:rPr>
          <w:rFonts w:ascii="Arial" w:eastAsia="Times New Roman" w:hAnsi="Arial" w:cs="Arial"/>
          <w:bCs/>
          <w:sz w:val="24"/>
          <w:szCs w:val="24"/>
          <w:lang w:val="es-ES_tradnl" w:eastAsia="es-ES"/>
        </w:rPr>
        <w:t xml:space="preserve">, celebrado el </w:t>
      </w:r>
      <w:r w:rsidR="00137691" w:rsidRPr="00E42E08">
        <w:rPr>
          <w:rFonts w:ascii="Arial" w:eastAsia="Times New Roman" w:hAnsi="Arial" w:cs="Arial"/>
          <w:bCs/>
          <w:sz w:val="24"/>
          <w:szCs w:val="24"/>
          <w:lang w:val="es-ES_tradnl" w:eastAsia="es-ES"/>
        </w:rPr>
        <w:t>ocho de agosto de dos mil dieciséis</w:t>
      </w:r>
      <w:r w:rsidR="00FF0051" w:rsidRPr="00E42E08">
        <w:rPr>
          <w:rFonts w:ascii="Arial" w:eastAsia="Times New Roman" w:hAnsi="Arial" w:cs="Arial"/>
          <w:bCs/>
          <w:sz w:val="24"/>
          <w:szCs w:val="24"/>
          <w:lang w:val="es-ES_tradnl" w:eastAsia="es-ES"/>
        </w:rPr>
        <w:t xml:space="preserve">, en su </w:t>
      </w:r>
      <w:r w:rsidR="00FF0051" w:rsidRPr="00E42E08">
        <w:rPr>
          <w:rFonts w:ascii="Arial" w:eastAsia="Times New Roman" w:hAnsi="Arial" w:cs="Arial"/>
          <w:b/>
          <w:sz w:val="24"/>
          <w:szCs w:val="24"/>
          <w:lang w:val="es-ES_tradnl" w:eastAsia="es-ES"/>
        </w:rPr>
        <w:t>cláusula vigésimo octava</w:t>
      </w:r>
      <w:r w:rsidR="00FF0051" w:rsidRPr="00E42E08">
        <w:rPr>
          <w:rFonts w:ascii="Arial" w:eastAsia="Times New Roman" w:hAnsi="Arial" w:cs="Arial"/>
          <w:bCs/>
          <w:sz w:val="24"/>
          <w:szCs w:val="24"/>
          <w:lang w:val="es-ES_tradnl" w:eastAsia="es-ES"/>
        </w:rPr>
        <w:t xml:space="preserve"> se indicó:</w:t>
      </w:r>
    </w:p>
    <w:p w14:paraId="14746F6C" w14:textId="77777777" w:rsidR="00FF0051" w:rsidRPr="00E42E08" w:rsidRDefault="00FF0051" w:rsidP="00FF0051">
      <w:pPr>
        <w:pStyle w:val="Textoindependienteprimerasangra"/>
        <w:spacing w:line="276" w:lineRule="auto"/>
        <w:ind w:left="567" w:right="564" w:firstLine="567"/>
        <w:jc w:val="both"/>
        <w:rPr>
          <w:rFonts w:ascii="Arial" w:eastAsia="Times New Roman" w:hAnsi="Arial" w:cs="Arial"/>
          <w:b/>
          <w:i/>
          <w:iCs/>
          <w:lang w:val="es-ES_tradnl" w:eastAsia="es-ES"/>
        </w:rPr>
      </w:pPr>
      <w:r w:rsidRPr="00E42E08">
        <w:rPr>
          <w:rFonts w:ascii="Arial" w:eastAsia="Times New Roman" w:hAnsi="Arial" w:cs="Arial"/>
          <w:bCs/>
          <w:i/>
          <w:iCs/>
          <w:lang w:val="es-ES_tradnl" w:eastAsia="es-ES"/>
        </w:rPr>
        <w:t>“</w:t>
      </w:r>
      <w:r w:rsidRPr="00E42E08">
        <w:rPr>
          <w:rFonts w:ascii="Arial" w:eastAsia="Times New Roman" w:hAnsi="Arial" w:cs="Arial"/>
          <w:b/>
          <w:i/>
          <w:iCs/>
          <w:lang w:val="es-ES_tradnl" w:eastAsia="es-ES"/>
        </w:rPr>
        <w:t>VIGÉSIMO OCTAVA. - JURISDICCIÓN Y TRIBUNALES COMPETENTES:</w:t>
      </w:r>
    </w:p>
    <w:p w14:paraId="51E339FB" w14:textId="77777777" w:rsidR="00FF0051" w:rsidRPr="00E42E08" w:rsidRDefault="00FF0051" w:rsidP="00FF0051">
      <w:pPr>
        <w:pStyle w:val="Textoindependienteprimerasangra"/>
        <w:spacing w:line="276" w:lineRule="auto"/>
        <w:ind w:left="567" w:right="564" w:firstLine="567"/>
        <w:jc w:val="both"/>
        <w:rPr>
          <w:rFonts w:ascii="Arial" w:eastAsia="Times New Roman" w:hAnsi="Arial" w:cs="Arial"/>
          <w:bCs/>
          <w:i/>
          <w:iCs/>
          <w:lang w:val="es-ES_tradnl" w:eastAsia="es-ES"/>
        </w:rPr>
      </w:pPr>
      <w:r w:rsidRPr="00E42E08">
        <w:rPr>
          <w:rFonts w:ascii="Arial" w:eastAsia="Times New Roman" w:hAnsi="Arial" w:cs="Arial"/>
          <w:bCs/>
          <w:i/>
          <w:iCs/>
          <w:lang w:val="es-ES_tradnl" w:eastAsia="es-ES"/>
        </w:rPr>
        <w:t>Para la interpretación y cumplimiento del presente contrato, las partes se someten a la Jurisdicción y competencia de los Tribunales Competentes de la Ciudad de Oaxaca de Juárez, por lo tanto, “EL CONTRATISTA” renuncia al fuero que pudiese correspondiente por cualquier causa”</w:t>
      </w:r>
    </w:p>
    <w:p w14:paraId="1534316C" w14:textId="77777777" w:rsidR="00FF0051" w:rsidRPr="00E42E08" w:rsidRDefault="00FF0051" w:rsidP="00FF0051">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Cs/>
          <w:sz w:val="24"/>
          <w:szCs w:val="24"/>
          <w:lang w:val="es-ES_tradnl" w:eastAsia="es-ES"/>
        </w:rPr>
        <w:t xml:space="preserve">La cláusula transcrita contempla la figura jurídica denominada </w:t>
      </w:r>
      <w:r w:rsidRPr="00E42E08">
        <w:rPr>
          <w:rFonts w:ascii="Arial" w:eastAsia="Times New Roman" w:hAnsi="Arial" w:cs="Arial"/>
          <w:bCs/>
          <w:i/>
          <w:iCs/>
          <w:sz w:val="24"/>
          <w:szCs w:val="24"/>
          <w:lang w:val="es-ES_tradnl" w:eastAsia="es-ES"/>
        </w:rPr>
        <w:t>“competencia por sumisión expresa”</w:t>
      </w:r>
      <w:r w:rsidRPr="00E42E08">
        <w:rPr>
          <w:rFonts w:ascii="Arial" w:eastAsia="Times New Roman" w:hAnsi="Arial" w:cs="Arial"/>
          <w:bCs/>
          <w:sz w:val="24"/>
          <w:szCs w:val="24"/>
          <w:lang w:val="es-ES_tradnl" w:eastAsia="es-ES"/>
        </w:rPr>
        <w:t>, la cual se actualiza cuando los interesados renuncian clara y terminantemente al fuero que la ley les concede y para el caso de controversia, señalan como tribunales competentes los del domicilio de cualquiera de las partes del lugar de cumplimiento de algunas de las obligaciones contraídas o de la ubicación de la cosa.</w:t>
      </w:r>
    </w:p>
    <w:p w14:paraId="0E58AA8B" w14:textId="47A5256E" w:rsidR="00FF0051" w:rsidRPr="00E42E08" w:rsidRDefault="00FF0051" w:rsidP="00FF0051">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Cs/>
          <w:sz w:val="24"/>
          <w:szCs w:val="24"/>
          <w:lang w:val="es-ES_tradnl" w:eastAsia="es-ES"/>
        </w:rPr>
        <w:t xml:space="preserve">En el caso, en el contrato de obra pública a base de precios unitarios y tiempo determinado número </w:t>
      </w:r>
      <w:r w:rsidR="00D26552">
        <w:rPr>
          <w:rFonts w:ascii="Arial" w:eastAsia="Times New Roman" w:hAnsi="Arial" w:cs="Arial"/>
          <w:bCs/>
          <w:iCs/>
          <w:caps/>
          <w:kern w:val="2"/>
          <w:sz w:val="24"/>
          <w:szCs w:val="24"/>
          <w:lang w:val="es-ES_tradnl" w:eastAsia="es-ES"/>
        </w:rPr>
        <w:t>**********</w:t>
      </w:r>
      <w:r w:rsidRPr="00E42E08">
        <w:rPr>
          <w:rFonts w:ascii="Arial" w:eastAsia="Times New Roman" w:hAnsi="Arial" w:cs="Arial"/>
          <w:bCs/>
          <w:sz w:val="24"/>
          <w:szCs w:val="24"/>
          <w:lang w:val="es-ES_tradnl" w:eastAsia="es-ES"/>
        </w:rPr>
        <w:t xml:space="preserve">, celebrado el </w:t>
      </w:r>
      <w:r w:rsidR="00137691" w:rsidRPr="00E42E08">
        <w:rPr>
          <w:rFonts w:ascii="Arial" w:eastAsia="Times New Roman" w:hAnsi="Arial" w:cs="Arial"/>
          <w:bCs/>
          <w:sz w:val="24"/>
          <w:szCs w:val="24"/>
          <w:lang w:val="es-ES_tradnl" w:eastAsia="es-ES"/>
        </w:rPr>
        <w:t>ocho de agosto de dos mil dieciséis</w:t>
      </w:r>
      <w:r w:rsidRPr="00E42E08">
        <w:rPr>
          <w:rFonts w:ascii="Arial" w:eastAsia="Times New Roman" w:hAnsi="Arial" w:cs="Arial"/>
          <w:bCs/>
          <w:sz w:val="24"/>
          <w:szCs w:val="24"/>
          <w:lang w:val="es-ES_tradnl" w:eastAsia="es-ES"/>
        </w:rPr>
        <w:t xml:space="preserve">, en su cláusula vigésima octava, las partes decidieron en pleno ejercicio de su voluntad, que en caso de interpretación y cumplimiento de ese contrato, renunciaban al fueron que les pudiese corresponder y se sometían a la jurisdicción </w:t>
      </w:r>
      <w:r w:rsidRPr="009271D9">
        <w:rPr>
          <w:rFonts w:ascii="Arial" w:eastAsia="Times New Roman" w:hAnsi="Arial" w:cs="Arial"/>
          <w:bCs/>
          <w:sz w:val="24"/>
          <w:szCs w:val="24"/>
          <w:lang w:val="es-ES_tradnl" w:eastAsia="es-ES"/>
        </w:rPr>
        <w:t>de los tribunales de la ciudad de Oaxaca de Juárez.</w:t>
      </w:r>
    </w:p>
    <w:p w14:paraId="7A9353B6" w14:textId="3A5F81F2" w:rsidR="00FF0051" w:rsidRPr="00E42E08" w:rsidRDefault="00FF0051" w:rsidP="00874315">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Cs/>
          <w:sz w:val="24"/>
          <w:szCs w:val="24"/>
          <w:lang w:val="es-ES_tradnl" w:eastAsia="es-ES"/>
        </w:rPr>
        <w:t xml:space="preserve">Por lo que, si bien es cierto, los recursos utilizados </w:t>
      </w:r>
      <w:r w:rsidR="00874315" w:rsidRPr="00E42E08">
        <w:rPr>
          <w:rFonts w:ascii="Arial" w:eastAsia="Times New Roman" w:hAnsi="Arial" w:cs="Arial"/>
          <w:bCs/>
          <w:sz w:val="24"/>
          <w:szCs w:val="24"/>
          <w:lang w:val="es-ES_tradnl" w:eastAsia="es-ES"/>
        </w:rPr>
        <w:t xml:space="preserve">en la obra consistente en la Rehabilitación del Sistema de Agua Potable (1ª. Etapa), misma que se llevó a </w:t>
      </w:r>
      <w:r w:rsidR="00874315" w:rsidRPr="00E42E08">
        <w:rPr>
          <w:rFonts w:ascii="Arial" w:eastAsia="Times New Roman" w:hAnsi="Arial" w:cs="Arial"/>
          <w:bCs/>
          <w:sz w:val="24"/>
          <w:szCs w:val="24"/>
          <w:lang w:val="es-ES_tradnl" w:eastAsia="es-ES"/>
        </w:rPr>
        <w:lastRenderedPageBreak/>
        <w:t xml:space="preserve">cabo en la localidad de </w:t>
      </w:r>
      <w:r w:rsidR="009271D9">
        <w:rPr>
          <w:rFonts w:ascii="Arial" w:eastAsia="Times New Roman" w:hAnsi="Arial" w:cs="Arial"/>
          <w:bCs/>
          <w:sz w:val="24"/>
          <w:szCs w:val="24"/>
          <w:lang w:val="es-ES_tradnl" w:eastAsia="es-ES"/>
        </w:rPr>
        <w:t>**********</w:t>
      </w:r>
      <w:r w:rsidR="00874315" w:rsidRPr="00E42E08">
        <w:rPr>
          <w:rFonts w:ascii="Arial" w:eastAsia="Times New Roman" w:hAnsi="Arial" w:cs="Arial"/>
          <w:bCs/>
          <w:sz w:val="24"/>
          <w:szCs w:val="24"/>
          <w:lang w:val="es-ES_tradnl" w:eastAsia="es-ES"/>
        </w:rPr>
        <w:t xml:space="preserve">, Municipio de </w:t>
      </w:r>
      <w:r w:rsidR="009271D9">
        <w:rPr>
          <w:rFonts w:ascii="Arial" w:eastAsia="Times New Roman" w:hAnsi="Arial" w:cs="Arial"/>
          <w:bCs/>
          <w:sz w:val="24"/>
          <w:szCs w:val="24"/>
          <w:lang w:val="es-ES_tradnl" w:eastAsia="es-ES"/>
        </w:rPr>
        <w:t>**********</w:t>
      </w:r>
      <w:r w:rsidRPr="00E42E08">
        <w:rPr>
          <w:rFonts w:ascii="Arial" w:eastAsia="Times New Roman" w:hAnsi="Arial" w:cs="Arial"/>
          <w:bCs/>
          <w:sz w:val="24"/>
          <w:szCs w:val="24"/>
          <w:lang w:val="es-ES_tradnl" w:eastAsia="es-ES"/>
        </w:rPr>
        <w:t xml:space="preserve">, Oaxaca, fueron destinados por el Gobierno Federal y por lo tanto quedaban sujetos a </w:t>
      </w:r>
      <w:r w:rsidR="00874315" w:rsidRPr="00E42E08">
        <w:rPr>
          <w:rFonts w:ascii="Arial" w:eastAsia="Times New Roman" w:hAnsi="Arial" w:cs="Arial"/>
          <w:bCs/>
          <w:sz w:val="24"/>
          <w:szCs w:val="24"/>
          <w:lang w:val="es-ES_tradnl" w:eastAsia="es-ES"/>
        </w:rPr>
        <w:t>l</w:t>
      </w:r>
      <w:r w:rsidRPr="00E42E08">
        <w:rPr>
          <w:rFonts w:ascii="Arial" w:eastAsia="Times New Roman" w:hAnsi="Arial" w:cs="Arial"/>
          <w:bCs/>
          <w:sz w:val="24"/>
          <w:szCs w:val="24"/>
          <w:lang w:val="es-ES_tradnl" w:eastAsia="es-ES"/>
        </w:rPr>
        <w:t>o dispuesto en los instrumentos normativos de carácter federal, cierto es también, que las partes de manera expresa se sometieron a la jurisdicción de este Tribunal de Justicia Administrativa del Estado de Oaxaca.</w:t>
      </w:r>
    </w:p>
    <w:p w14:paraId="00FF5652" w14:textId="77777777" w:rsidR="00FF0051" w:rsidRPr="00E42E08" w:rsidRDefault="00FF0051" w:rsidP="00FF0051">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Cs/>
          <w:sz w:val="24"/>
          <w:szCs w:val="24"/>
          <w:lang w:val="es-ES_tradnl" w:eastAsia="es-ES"/>
        </w:rPr>
        <w:t xml:space="preserve">De ahí, que debemos de tomar en consideración que de acuerdo al artículo 1674 del Código Civil del Estado de Oaxaca, un contrato constituye un acuerdo de dos o más personas, para crear o transmitir derechos y obligaciones, por lo tanto, uno de los principios que rige a los contratos es el de </w:t>
      </w:r>
      <w:r w:rsidRPr="00E42E08">
        <w:rPr>
          <w:rFonts w:ascii="Arial" w:eastAsia="Times New Roman" w:hAnsi="Arial" w:cs="Arial"/>
          <w:bCs/>
          <w:i/>
          <w:iCs/>
          <w:sz w:val="24"/>
          <w:szCs w:val="24"/>
          <w:lang w:val="es-ES_tradnl" w:eastAsia="es-ES"/>
        </w:rPr>
        <w:t xml:space="preserve">pacta </w:t>
      </w:r>
      <w:proofErr w:type="spellStart"/>
      <w:r w:rsidRPr="00E42E08">
        <w:rPr>
          <w:rFonts w:ascii="Arial" w:eastAsia="Times New Roman" w:hAnsi="Arial" w:cs="Arial"/>
          <w:bCs/>
          <w:i/>
          <w:iCs/>
          <w:sz w:val="24"/>
          <w:szCs w:val="24"/>
          <w:lang w:val="es-ES_tradnl" w:eastAsia="es-ES"/>
        </w:rPr>
        <w:t>sunt</w:t>
      </w:r>
      <w:proofErr w:type="spellEnd"/>
      <w:r w:rsidRPr="00E42E08">
        <w:rPr>
          <w:rFonts w:ascii="Arial" w:eastAsia="Times New Roman" w:hAnsi="Arial" w:cs="Arial"/>
          <w:bCs/>
          <w:i/>
          <w:iCs/>
          <w:sz w:val="24"/>
          <w:szCs w:val="24"/>
          <w:lang w:val="es-ES_tradnl" w:eastAsia="es-ES"/>
        </w:rPr>
        <w:t xml:space="preserve"> </w:t>
      </w:r>
      <w:proofErr w:type="spellStart"/>
      <w:r w:rsidRPr="00E42E08">
        <w:rPr>
          <w:rFonts w:ascii="Arial" w:eastAsia="Times New Roman" w:hAnsi="Arial" w:cs="Arial"/>
          <w:bCs/>
          <w:i/>
          <w:iCs/>
          <w:sz w:val="24"/>
          <w:szCs w:val="24"/>
          <w:lang w:val="es-ES_tradnl" w:eastAsia="es-ES"/>
        </w:rPr>
        <w:t>servanda</w:t>
      </w:r>
      <w:proofErr w:type="spellEnd"/>
      <w:r w:rsidRPr="00E42E08">
        <w:rPr>
          <w:rFonts w:ascii="Arial" w:eastAsia="Times New Roman" w:hAnsi="Arial" w:cs="Arial"/>
          <w:bCs/>
          <w:i/>
          <w:iCs/>
          <w:sz w:val="24"/>
          <w:szCs w:val="24"/>
          <w:lang w:val="es-ES_tradnl" w:eastAsia="es-ES"/>
        </w:rPr>
        <w:t xml:space="preserve">, </w:t>
      </w:r>
      <w:r w:rsidRPr="00E42E08">
        <w:rPr>
          <w:rFonts w:ascii="Arial" w:eastAsia="Times New Roman" w:hAnsi="Arial" w:cs="Arial"/>
          <w:bCs/>
          <w:sz w:val="24"/>
          <w:szCs w:val="24"/>
          <w:lang w:val="es-ES_tradnl" w:eastAsia="es-ES"/>
        </w:rPr>
        <w:t>que indica, que</w:t>
      </w:r>
      <w:r w:rsidRPr="00E42E08">
        <w:rPr>
          <w:rFonts w:ascii="Arial" w:eastAsia="Times New Roman" w:hAnsi="Arial" w:cs="Arial"/>
          <w:bCs/>
          <w:i/>
          <w:iCs/>
          <w:sz w:val="24"/>
          <w:szCs w:val="24"/>
          <w:lang w:val="es-ES_tradnl" w:eastAsia="es-ES"/>
        </w:rPr>
        <w:t xml:space="preserve"> </w:t>
      </w:r>
      <w:r w:rsidRPr="00E42E08">
        <w:rPr>
          <w:rFonts w:ascii="Arial" w:eastAsia="Times New Roman" w:hAnsi="Arial" w:cs="Arial"/>
          <w:bCs/>
          <w:sz w:val="24"/>
          <w:szCs w:val="24"/>
          <w:lang w:val="es-ES_tradnl" w:eastAsia="es-ES"/>
        </w:rPr>
        <w:t>el contrato obliga a los contratantes y debe ser puntualmente cumplido, sin excusa ni pretexto</w:t>
      </w:r>
      <w:r w:rsidRPr="00E42E08">
        <w:rPr>
          <w:rFonts w:ascii="Arial" w:eastAsia="Times New Roman" w:hAnsi="Arial" w:cs="Arial"/>
          <w:bCs/>
          <w:i/>
          <w:iCs/>
          <w:sz w:val="24"/>
          <w:szCs w:val="24"/>
          <w:lang w:val="es-ES_tradnl" w:eastAsia="es-ES"/>
        </w:rPr>
        <w:t>.</w:t>
      </w:r>
    </w:p>
    <w:p w14:paraId="32D527CC" w14:textId="5A4F6964" w:rsidR="00FF0051" w:rsidRPr="00E42E08" w:rsidRDefault="00FF0051" w:rsidP="00CE72C6">
      <w:pPr>
        <w:pStyle w:val="Textoindependienteprimerasangra"/>
        <w:spacing w:line="360" w:lineRule="auto"/>
        <w:ind w:firstLine="567"/>
        <w:jc w:val="both"/>
        <w:rPr>
          <w:rFonts w:ascii="Arial" w:hAnsi="Arial" w:cs="Arial"/>
          <w:sz w:val="24"/>
          <w:szCs w:val="24"/>
        </w:rPr>
      </w:pPr>
      <w:r w:rsidRPr="00E42E08">
        <w:rPr>
          <w:rFonts w:ascii="Arial" w:eastAsia="Times New Roman" w:hAnsi="Arial" w:cs="Arial"/>
          <w:bCs/>
          <w:sz w:val="24"/>
          <w:szCs w:val="24"/>
          <w:lang w:val="es-ES_tradnl" w:eastAsia="es-ES"/>
        </w:rPr>
        <w:t>En consecuencia, toda vez que las partes renunciaron de manera expresa al fuero federal que en este caso les correspondía, debido a la naturaleza de los recursos aportados, y se sometieron voluntariamente a la Jurisdicción de este Tribunal</w:t>
      </w:r>
      <w:r w:rsidR="00A11556" w:rsidRPr="00E42E08">
        <w:rPr>
          <w:rFonts w:ascii="Arial" w:eastAsia="Times New Roman" w:hAnsi="Arial" w:cs="Arial"/>
          <w:bCs/>
          <w:sz w:val="24"/>
          <w:szCs w:val="24"/>
          <w:lang w:val="es-ES_tradnl" w:eastAsia="es-ES"/>
        </w:rPr>
        <w:t xml:space="preserve"> Administrativo</w:t>
      </w:r>
      <w:r w:rsidRPr="00E42E08">
        <w:rPr>
          <w:rFonts w:ascii="Arial" w:eastAsia="Times New Roman" w:hAnsi="Arial" w:cs="Arial"/>
          <w:bCs/>
          <w:sz w:val="24"/>
          <w:szCs w:val="24"/>
          <w:lang w:val="es-ES_tradnl" w:eastAsia="es-ES"/>
        </w:rPr>
        <w:t xml:space="preserve">; por lo que, en plena observancia al principio de </w:t>
      </w:r>
      <w:r w:rsidRPr="00E42E08">
        <w:rPr>
          <w:rFonts w:ascii="Arial" w:eastAsia="Times New Roman" w:hAnsi="Arial" w:cs="Arial"/>
          <w:b/>
          <w:sz w:val="24"/>
          <w:szCs w:val="24"/>
          <w:lang w:val="es-ES_tradnl" w:eastAsia="es-ES"/>
        </w:rPr>
        <w:t xml:space="preserve">pacta </w:t>
      </w:r>
      <w:proofErr w:type="spellStart"/>
      <w:r w:rsidRPr="00E42E08">
        <w:rPr>
          <w:rFonts w:ascii="Arial" w:eastAsia="Times New Roman" w:hAnsi="Arial" w:cs="Arial"/>
          <w:b/>
          <w:sz w:val="24"/>
          <w:szCs w:val="24"/>
          <w:lang w:val="es-ES_tradnl" w:eastAsia="es-ES"/>
        </w:rPr>
        <w:t>sunt</w:t>
      </w:r>
      <w:proofErr w:type="spellEnd"/>
      <w:r w:rsidRPr="00E42E08">
        <w:rPr>
          <w:rFonts w:ascii="Arial" w:eastAsia="Times New Roman" w:hAnsi="Arial" w:cs="Arial"/>
          <w:b/>
          <w:sz w:val="24"/>
          <w:szCs w:val="24"/>
          <w:lang w:val="es-ES_tradnl" w:eastAsia="es-ES"/>
        </w:rPr>
        <w:t xml:space="preserve"> </w:t>
      </w:r>
      <w:proofErr w:type="spellStart"/>
      <w:r w:rsidRPr="00E42E08">
        <w:rPr>
          <w:rFonts w:ascii="Arial" w:eastAsia="Times New Roman" w:hAnsi="Arial" w:cs="Arial"/>
          <w:b/>
          <w:sz w:val="24"/>
          <w:szCs w:val="24"/>
          <w:lang w:val="es-ES_tradnl" w:eastAsia="es-ES"/>
        </w:rPr>
        <w:t>servanda</w:t>
      </w:r>
      <w:proofErr w:type="spellEnd"/>
      <w:r w:rsidRPr="00E42E08">
        <w:rPr>
          <w:rFonts w:ascii="Arial" w:eastAsia="Times New Roman" w:hAnsi="Arial" w:cs="Arial"/>
          <w:bCs/>
          <w:sz w:val="24"/>
          <w:szCs w:val="24"/>
          <w:lang w:val="es-ES_tradnl" w:eastAsia="es-ES"/>
        </w:rPr>
        <w:t xml:space="preserve"> y respetando la voluntad de las partes, en el contenido del contrato de obra pública a base de precios unitarios y tiempo determinado número </w:t>
      </w:r>
      <w:r w:rsidR="009271D9">
        <w:rPr>
          <w:rFonts w:ascii="Arial" w:eastAsia="Times New Roman" w:hAnsi="Arial" w:cs="Arial"/>
          <w:bCs/>
          <w:sz w:val="24"/>
          <w:szCs w:val="24"/>
          <w:lang w:val="es-ES_tradnl" w:eastAsia="es-ES"/>
        </w:rPr>
        <w:t>**********</w:t>
      </w:r>
      <w:r w:rsidRPr="00E42E08">
        <w:rPr>
          <w:rFonts w:ascii="Arial" w:eastAsia="Times New Roman" w:hAnsi="Arial" w:cs="Arial"/>
          <w:bCs/>
          <w:sz w:val="24"/>
          <w:szCs w:val="24"/>
          <w:lang w:val="es-ES_tradnl" w:eastAsia="es-ES"/>
        </w:rPr>
        <w:t xml:space="preserve">, celebrado el </w:t>
      </w:r>
      <w:r w:rsidR="00CE72C6" w:rsidRPr="00E42E08">
        <w:rPr>
          <w:rFonts w:ascii="Arial" w:eastAsia="Times New Roman" w:hAnsi="Arial" w:cs="Arial"/>
          <w:bCs/>
          <w:sz w:val="24"/>
          <w:szCs w:val="24"/>
          <w:lang w:val="es-ES_tradnl" w:eastAsia="es-ES"/>
        </w:rPr>
        <w:t>ocho de agosto de dos mil dieciséis</w:t>
      </w:r>
      <w:r w:rsidRPr="00E42E08">
        <w:rPr>
          <w:rFonts w:ascii="Arial" w:eastAsia="Times New Roman" w:hAnsi="Arial" w:cs="Arial"/>
          <w:bCs/>
          <w:sz w:val="24"/>
          <w:szCs w:val="24"/>
          <w:lang w:val="es-ES_tradnl" w:eastAsia="es-ES"/>
        </w:rPr>
        <w:t xml:space="preserve">, esta Cuarta Sala Unitaria de Primera Instancia del Tribunal de Justicia Administrativa del Estado, </w:t>
      </w:r>
      <w:r w:rsidRPr="00E42E08">
        <w:rPr>
          <w:rFonts w:ascii="Arial" w:eastAsia="Times New Roman" w:hAnsi="Arial" w:cs="Arial"/>
          <w:b/>
          <w:sz w:val="24"/>
          <w:szCs w:val="24"/>
          <w:lang w:val="es-ES_tradnl" w:eastAsia="es-ES"/>
        </w:rPr>
        <w:t xml:space="preserve">se declara competente </w:t>
      </w:r>
      <w:r w:rsidRPr="00E42E08">
        <w:rPr>
          <w:rFonts w:ascii="Arial" w:eastAsia="Times New Roman" w:hAnsi="Arial" w:cs="Arial"/>
          <w:bCs/>
          <w:sz w:val="24"/>
          <w:szCs w:val="24"/>
          <w:lang w:val="es-ES" w:eastAsia="es-ES"/>
        </w:rPr>
        <w:t xml:space="preserve">para conocer y resolver el presente juicio de nulidad promovido en contra de un acto atribuido a autoridades administrativas de carácter estatal, de conformidad con lo dispuesto por el artículo 116 fracción V de la Constitución Política de los Estados Unidos Mexicanos, </w:t>
      </w:r>
      <w:r w:rsidR="00CE72C6" w:rsidRPr="00E42E08">
        <w:rPr>
          <w:rFonts w:ascii="Arial" w:eastAsia="Times New Roman" w:hAnsi="Arial" w:cs="Arial"/>
          <w:bCs/>
          <w:sz w:val="24"/>
          <w:szCs w:val="24"/>
          <w:lang w:val="es-ES" w:eastAsia="es-ES"/>
        </w:rPr>
        <w:t xml:space="preserve">114 QUÁTER, de </w:t>
      </w:r>
      <w:r w:rsidR="00CE72C6" w:rsidRPr="00E42E0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w:t>
      </w:r>
    </w:p>
    <w:p w14:paraId="57D644A1" w14:textId="7DFFE20D" w:rsidR="00031783" w:rsidRPr="00E42E08" w:rsidRDefault="00031783" w:rsidP="00031783">
      <w:pPr>
        <w:pStyle w:val="Textoindependienteprimerasangra"/>
        <w:spacing w:line="360" w:lineRule="auto"/>
        <w:ind w:firstLine="567"/>
        <w:jc w:val="both"/>
        <w:rPr>
          <w:rFonts w:ascii="Arial" w:eastAsia="Times New Roman" w:hAnsi="Arial" w:cs="Arial"/>
          <w:bCs/>
          <w:sz w:val="24"/>
          <w:szCs w:val="24"/>
          <w:lang w:val="es-ES_tradnl" w:eastAsia="es-ES"/>
        </w:rPr>
      </w:pPr>
      <w:r w:rsidRPr="00E42E08">
        <w:rPr>
          <w:rFonts w:ascii="Arial" w:eastAsia="Times New Roman" w:hAnsi="Arial" w:cs="Arial"/>
          <w:b/>
          <w:bCs/>
          <w:sz w:val="24"/>
          <w:szCs w:val="24"/>
          <w:lang w:val="es-ES_tradnl" w:eastAsia="es-ES"/>
        </w:rPr>
        <w:t>SEGUNDO</w:t>
      </w:r>
      <w:r w:rsidRPr="00E42E08">
        <w:rPr>
          <w:rFonts w:ascii="Arial" w:eastAsia="Times New Roman" w:hAnsi="Arial" w:cs="Arial"/>
          <w:bCs/>
          <w:sz w:val="24"/>
          <w:szCs w:val="24"/>
          <w:lang w:val="es-ES_tradnl" w:eastAsia="es-ES"/>
        </w:rPr>
        <w:t>.</w:t>
      </w:r>
      <w:r w:rsidRPr="00E42E08">
        <w:rPr>
          <w:rFonts w:ascii="Arial" w:eastAsia="Times New Roman" w:hAnsi="Arial" w:cs="Arial"/>
          <w:sz w:val="24"/>
          <w:szCs w:val="24"/>
          <w:lang w:val="es-ES_tradnl" w:eastAsia="es-ES"/>
        </w:rPr>
        <w:t xml:space="preserve"> </w:t>
      </w:r>
      <w:r w:rsidRPr="00E42E08">
        <w:rPr>
          <w:rFonts w:ascii="Arial" w:eastAsia="Times New Roman" w:hAnsi="Arial" w:cs="Arial"/>
          <w:b/>
          <w:sz w:val="24"/>
          <w:szCs w:val="24"/>
          <w:lang w:val="es-ES_tradnl" w:eastAsia="es-ES"/>
        </w:rPr>
        <w:t>Personalidad.</w:t>
      </w:r>
      <w:r w:rsidRPr="00E42E08">
        <w:rPr>
          <w:rFonts w:ascii="Arial" w:eastAsia="Times New Roman" w:hAnsi="Arial" w:cs="Arial"/>
          <w:sz w:val="24"/>
          <w:szCs w:val="24"/>
          <w:lang w:val="es-ES_tradnl" w:eastAsia="es-ES"/>
        </w:rPr>
        <w:t xml:space="preserve"> La personalidad de la parte </w:t>
      </w:r>
      <w:r w:rsidRPr="00E42E08">
        <w:rPr>
          <w:rFonts w:ascii="Arial" w:eastAsia="Times New Roman" w:hAnsi="Arial" w:cs="Arial"/>
          <w:b/>
          <w:sz w:val="24"/>
          <w:szCs w:val="24"/>
          <w:lang w:val="es-ES_tradnl" w:eastAsia="es-ES"/>
        </w:rPr>
        <w:t xml:space="preserve">actora </w:t>
      </w:r>
      <w:r w:rsidRPr="00E42E08">
        <w:rPr>
          <w:rFonts w:ascii="Arial" w:eastAsia="Times New Roman" w:hAnsi="Arial" w:cs="Arial"/>
          <w:sz w:val="24"/>
          <w:szCs w:val="24"/>
          <w:lang w:val="es-ES_tradnl" w:eastAsia="es-ES"/>
        </w:rPr>
        <w:t xml:space="preserve">quedó acreditada en términos del artículo 148, de la Ley de Procedimiento y Justicia Administrativa del Estado de Oaxaca, ya que promueve por su propio derecho; por su parte las </w:t>
      </w:r>
      <w:r w:rsidRPr="00E42E08">
        <w:rPr>
          <w:rFonts w:ascii="Arial" w:eastAsia="Times New Roman" w:hAnsi="Arial" w:cs="Arial"/>
          <w:b/>
          <w:sz w:val="24"/>
          <w:szCs w:val="24"/>
          <w:lang w:val="es-ES_tradnl" w:eastAsia="es-ES"/>
        </w:rPr>
        <w:t xml:space="preserve">autoridades demandadas </w:t>
      </w:r>
      <w:r w:rsidRPr="00E42E08">
        <w:rPr>
          <w:rFonts w:ascii="Arial" w:eastAsia="Times New Roman" w:hAnsi="Arial" w:cs="Arial"/>
          <w:bCs/>
          <w:sz w:val="24"/>
          <w:szCs w:val="24"/>
          <w:lang w:val="es-ES_tradnl" w:eastAsia="es-ES"/>
        </w:rPr>
        <w:t>Apoderado Legal de la Comisión Estatal del Agua y el Director de lo Contencioso de la Procuraduría Fiscal dependiente de la Subsecretaría de Ingresos de la Secretaría de Finanzas del Poder Ejecutivo del Estado, la acreditan en términos del artículo 151 de la Ley de la Materia.</w:t>
      </w:r>
    </w:p>
    <w:p w14:paraId="4777FEDD" w14:textId="77777777" w:rsidR="00293FF7" w:rsidRPr="00E42E08" w:rsidRDefault="00031783" w:rsidP="00293FF7">
      <w:pPr>
        <w:spacing w:line="360" w:lineRule="auto"/>
        <w:ind w:right="-1" w:firstLine="567"/>
        <w:jc w:val="both"/>
        <w:rPr>
          <w:rFonts w:ascii="Arial" w:eastAsia="Times New Roman" w:hAnsi="Arial" w:cs="Arial"/>
          <w:bCs/>
          <w:sz w:val="24"/>
          <w:szCs w:val="24"/>
          <w:lang w:eastAsia="es-ES"/>
        </w:rPr>
      </w:pPr>
      <w:r w:rsidRPr="00E42E08">
        <w:rPr>
          <w:rFonts w:ascii="Arial" w:eastAsia="Times New Roman" w:hAnsi="Arial" w:cs="Arial"/>
          <w:b/>
          <w:sz w:val="24"/>
          <w:szCs w:val="24"/>
          <w:lang w:val="es-ES_tradnl" w:eastAsia="es-ES"/>
        </w:rPr>
        <w:t>TERCERO. Causales de</w:t>
      </w:r>
      <w:r w:rsidRPr="00E42E08">
        <w:rPr>
          <w:rFonts w:ascii="Arial" w:eastAsia="Times New Roman" w:hAnsi="Arial" w:cs="Arial"/>
          <w:sz w:val="24"/>
          <w:szCs w:val="24"/>
          <w:lang w:val="es-ES_tradnl" w:eastAsia="es-ES"/>
        </w:rPr>
        <w:t xml:space="preserve"> </w:t>
      </w:r>
      <w:r w:rsidRPr="00E42E08">
        <w:rPr>
          <w:rFonts w:ascii="Arial" w:eastAsia="Times New Roman" w:hAnsi="Arial" w:cs="Arial"/>
          <w:b/>
          <w:sz w:val="24"/>
          <w:szCs w:val="24"/>
          <w:lang w:val="es-ES_tradnl" w:eastAsia="es-ES"/>
        </w:rPr>
        <w:t xml:space="preserve">improcedencia y sobreseimiento. </w:t>
      </w:r>
      <w:r w:rsidRPr="00E42E08">
        <w:rPr>
          <w:rFonts w:ascii="Arial" w:eastAsia="Times New Roman" w:hAnsi="Arial" w:cs="Arial"/>
          <w:sz w:val="24"/>
          <w:szCs w:val="24"/>
          <w:lang w:val="es-ES_tradnl" w:eastAsia="es-ES"/>
        </w:rPr>
        <w:t>Por ser</w:t>
      </w:r>
      <w:r w:rsidRPr="00E42E08">
        <w:rPr>
          <w:rFonts w:ascii="Arial" w:eastAsia="Times New Roman" w:hAnsi="Arial" w:cs="Arial"/>
          <w:b/>
          <w:sz w:val="24"/>
          <w:szCs w:val="24"/>
          <w:lang w:val="es-ES_tradnl" w:eastAsia="es-ES"/>
        </w:rPr>
        <w:t xml:space="preserve"> </w:t>
      </w:r>
      <w:r w:rsidRPr="00E42E08">
        <w:rPr>
          <w:rFonts w:ascii="Arial" w:eastAsia="Times New Roman" w:hAnsi="Arial" w:cs="Arial"/>
          <w:sz w:val="24"/>
          <w:szCs w:val="24"/>
          <w:lang w:val="es-ES_tradnl" w:eastAsia="es-ES"/>
        </w:rPr>
        <w:t xml:space="preserve">de orden público y de estudio preferente a cualquier otra cuestión, mismas que deben de ser analizadas de oficio o a petición de parte, </w:t>
      </w:r>
      <w:r w:rsidRPr="00E42E08">
        <w:rPr>
          <w:rFonts w:ascii="Arial" w:eastAsia="Times New Roman" w:hAnsi="Arial" w:cs="Arial"/>
          <w:bCs/>
          <w:sz w:val="24"/>
          <w:szCs w:val="24"/>
          <w:lang w:eastAsia="es-ES"/>
        </w:rPr>
        <w:t xml:space="preserve">ya que, de actualizarse las </w:t>
      </w:r>
      <w:r w:rsidRPr="00E42E08">
        <w:rPr>
          <w:rFonts w:ascii="Arial" w:eastAsia="Times New Roman" w:hAnsi="Arial" w:cs="Arial"/>
          <w:bCs/>
          <w:sz w:val="24"/>
          <w:szCs w:val="24"/>
          <w:lang w:eastAsia="es-ES"/>
        </w:rPr>
        <w:lastRenderedPageBreak/>
        <w:t xml:space="preserve">hipótesis normativas, ello impide la resolución del fondo del asunto y deberá decretarse su sobreseimiento, de conformidad con lo dispuesto por los artículos 161 y 162, de la Ley de </w:t>
      </w:r>
      <w:r w:rsidR="00584872" w:rsidRPr="00E42E08">
        <w:rPr>
          <w:rFonts w:ascii="Arial" w:eastAsia="Times New Roman" w:hAnsi="Arial" w:cs="Arial"/>
          <w:bCs/>
          <w:sz w:val="24"/>
          <w:szCs w:val="24"/>
          <w:lang w:eastAsia="es-ES"/>
        </w:rPr>
        <w:t>Procedimiento y</w:t>
      </w:r>
      <w:r w:rsidRPr="00E42E08">
        <w:rPr>
          <w:rFonts w:ascii="Arial" w:eastAsia="Times New Roman" w:hAnsi="Arial" w:cs="Arial"/>
          <w:bCs/>
          <w:sz w:val="24"/>
          <w:szCs w:val="24"/>
          <w:lang w:eastAsia="es-ES"/>
        </w:rPr>
        <w:t xml:space="preserve"> </w:t>
      </w:r>
      <w:r w:rsidR="00584872" w:rsidRPr="00E42E08">
        <w:rPr>
          <w:rFonts w:ascii="Arial" w:eastAsia="Times New Roman" w:hAnsi="Arial" w:cs="Arial"/>
          <w:bCs/>
          <w:sz w:val="24"/>
          <w:szCs w:val="24"/>
          <w:lang w:eastAsia="es-ES"/>
        </w:rPr>
        <w:t xml:space="preserve">Justicia </w:t>
      </w:r>
      <w:r w:rsidRPr="00E42E08">
        <w:rPr>
          <w:rFonts w:ascii="Arial" w:eastAsia="Times New Roman" w:hAnsi="Arial" w:cs="Arial"/>
          <w:bCs/>
          <w:sz w:val="24"/>
          <w:szCs w:val="24"/>
          <w:lang w:eastAsia="es-ES"/>
        </w:rPr>
        <w:t>Administrativa para el Estado, anterior a la vigente.</w:t>
      </w:r>
    </w:p>
    <w:p w14:paraId="79F793F7" w14:textId="5C8FF9AB" w:rsidR="00EC0EEB" w:rsidRPr="00E42E08" w:rsidRDefault="00293FF7" w:rsidP="00293FF7">
      <w:pPr>
        <w:spacing w:line="360" w:lineRule="auto"/>
        <w:ind w:right="-1" w:firstLine="567"/>
        <w:jc w:val="both"/>
        <w:rPr>
          <w:rFonts w:ascii="Arial" w:eastAsia="Times New Roman" w:hAnsi="Arial" w:cs="Arial"/>
          <w:bCs/>
          <w:sz w:val="24"/>
          <w:szCs w:val="24"/>
          <w:lang w:eastAsia="es-ES"/>
        </w:rPr>
      </w:pPr>
      <w:r w:rsidRPr="00E42E08">
        <w:rPr>
          <w:rFonts w:ascii="Arial" w:eastAsia="Times New Roman" w:hAnsi="Arial" w:cs="Arial"/>
          <w:bCs/>
          <w:sz w:val="24"/>
          <w:szCs w:val="24"/>
          <w:lang w:eastAsia="es-ES"/>
        </w:rPr>
        <w:t>L</w:t>
      </w:r>
      <w:r w:rsidR="007E0CDA" w:rsidRPr="00E42E08">
        <w:rPr>
          <w:rFonts w:ascii="Arial" w:eastAsia="Times New Roman" w:hAnsi="Arial" w:cs="Arial"/>
          <w:bCs/>
          <w:sz w:val="24"/>
          <w:szCs w:val="24"/>
          <w:lang w:eastAsia="es-ES"/>
        </w:rPr>
        <w:t xml:space="preserve">a </w:t>
      </w:r>
      <w:r w:rsidR="007E0CDA" w:rsidRPr="00E42E08">
        <w:rPr>
          <w:rFonts w:ascii="Arial" w:eastAsia="Times New Roman" w:hAnsi="Arial" w:cs="Arial"/>
          <w:b/>
          <w:sz w:val="24"/>
          <w:szCs w:val="24"/>
          <w:lang w:eastAsia="es-ES"/>
        </w:rPr>
        <w:t xml:space="preserve">autoridad demandada </w:t>
      </w:r>
      <w:r w:rsidR="00361545" w:rsidRPr="00E42E08">
        <w:rPr>
          <w:rFonts w:ascii="Arial" w:eastAsia="Times New Roman" w:hAnsi="Arial" w:cs="Arial"/>
          <w:bCs/>
          <w:sz w:val="24"/>
          <w:szCs w:val="24"/>
          <w:lang w:eastAsia="es-ES"/>
        </w:rPr>
        <w:t xml:space="preserve">Comisión Estatal del Agua, </w:t>
      </w:r>
      <w:r w:rsidR="00B05C3A" w:rsidRPr="00E42E08">
        <w:rPr>
          <w:rFonts w:ascii="Arial" w:eastAsia="Times New Roman" w:hAnsi="Arial" w:cs="Arial"/>
          <w:bCs/>
          <w:sz w:val="24"/>
          <w:szCs w:val="24"/>
          <w:lang w:eastAsia="es-ES"/>
        </w:rPr>
        <w:t>indicó su escrito de contestación a la ampliación de la demanda de nulidad del actor, lo siguiente:</w:t>
      </w:r>
    </w:p>
    <w:p w14:paraId="656D71BD" w14:textId="100FD370" w:rsidR="00B05C3A" w:rsidRPr="00E42E08" w:rsidRDefault="00573BCB" w:rsidP="00031783">
      <w:pPr>
        <w:spacing w:line="360" w:lineRule="auto"/>
        <w:ind w:right="-1" w:firstLine="567"/>
        <w:jc w:val="both"/>
        <w:rPr>
          <w:rFonts w:ascii="Arial" w:eastAsia="Times New Roman" w:hAnsi="Arial" w:cs="Arial"/>
          <w:bCs/>
          <w:i/>
          <w:iCs/>
          <w:sz w:val="24"/>
          <w:szCs w:val="24"/>
          <w:lang w:eastAsia="es-ES"/>
        </w:rPr>
      </w:pPr>
      <w:r w:rsidRPr="00E42E08">
        <w:rPr>
          <w:rFonts w:ascii="Arial" w:eastAsia="Times New Roman" w:hAnsi="Arial" w:cs="Arial"/>
          <w:bCs/>
          <w:i/>
          <w:iCs/>
          <w:sz w:val="24"/>
          <w:szCs w:val="24"/>
          <w:lang w:eastAsia="es-ES"/>
        </w:rPr>
        <w:t xml:space="preserve">“… la cuestión </w:t>
      </w:r>
      <w:r w:rsidR="001809F0" w:rsidRPr="00E42E08">
        <w:rPr>
          <w:rFonts w:ascii="Arial" w:eastAsia="Times New Roman" w:hAnsi="Arial" w:cs="Arial"/>
          <w:bCs/>
          <w:i/>
          <w:iCs/>
          <w:sz w:val="24"/>
          <w:szCs w:val="24"/>
          <w:lang w:eastAsia="es-ES"/>
        </w:rPr>
        <w:t xml:space="preserve">planteada por el hoy actor </w:t>
      </w:r>
      <w:r w:rsidR="00390212" w:rsidRPr="00E42E08">
        <w:rPr>
          <w:rFonts w:ascii="Arial" w:eastAsia="Times New Roman" w:hAnsi="Arial" w:cs="Arial"/>
          <w:bCs/>
          <w:i/>
          <w:iCs/>
          <w:sz w:val="24"/>
          <w:szCs w:val="24"/>
          <w:lang w:eastAsia="es-ES"/>
        </w:rPr>
        <w:t>deriva de un procedimiento diverso</w:t>
      </w:r>
      <w:r w:rsidR="00596E6F" w:rsidRPr="00E42E08">
        <w:rPr>
          <w:rFonts w:ascii="Arial" w:eastAsia="Times New Roman" w:hAnsi="Arial" w:cs="Arial"/>
          <w:bCs/>
          <w:i/>
          <w:iCs/>
          <w:sz w:val="24"/>
          <w:szCs w:val="24"/>
          <w:lang w:eastAsia="es-ES"/>
        </w:rPr>
        <w:t xml:space="preserve">, es decir, </w:t>
      </w:r>
      <w:proofErr w:type="spellStart"/>
      <w:r w:rsidR="00596E6F" w:rsidRPr="00E42E08">
        <w:rPr>
          <w:rFonts w:ascii="Arial" w:eastAsia="Times New Roman" w:hAnsi="Arial" w:cs="Arial"/>
          <w:bCs/>
          <w:i/>
          <w:iCs/>
          <w:sz w:val="24"/>
          <w:szCs w:val="24"/>
          <w:lang w:eastAsia="es-ES"/>
        </w:rPr>
        <w:t>esta</w:t>
      </w:r>
      <w:proofErr w:type="spellEnd"/>
      <w:r w:rsidR="00596E6F" w:rsidRPr="00E42E08">
        <w:rPr>
          <w:rFonts w:ascii="Arial" w:eastAsia="Times New Roman" w:hAnsi="Arial" w:cs="Arial"/>
          <w:bCs/>
          <w:i/>
          <w:iCs/>
          <w:sz w:val="24"/>
          <w:szCs w:val="24"/>
          <w:lang w:eastAsia="es-ES"/>
        </w:rPr>
        <w:t xml:space="preserve"> contemplada en otra normatividad </w:t>
      </w:r>
      <w:r w:rsidR="002E3395" w:rsidRPr="00E42E08">
        <w:rPr>
          <w:rFonts w:ascii="Arial" w:eastAsia="Times New Roman" w:hAnsi="Arial" w:cs="Arial"/>
          <w:bCs/>
          <w:i/>
          <w:iCs/>
          <w:sz w:val="24"/>
          <w:szCs w:val="24"/>
          <w:lang w:eastAsia="es-ES"/>
        </w:rPr>
        <w:t xml:space="preserve">de carácter federal, reiterando la inexistencia </w:t>
      </w:r>
      <w:r w:rsidR="00920659" w:rsidRPr="00E42E08">
        <w:rPr>
          <w:rFonts w:ascii="Arial" w:eastAsia="Times New Roman" w:hAnsi="Arial" w:cs="Arial"/>
          <w:bCs/>
          <w:i/>
          <w:iCs/>
          <w:sz w:val="24"/>
          <w:szCs w:val="24"/>
          <w:lang w:eastAsia="es-ES"/>
        </w:rPr>
        <w:t xml:space="preserve">de incumplimiento </w:t>
      </w:r>
      <w:r w:rsidR="003C0D51" w:rsidRPr="00E42E08">
        <w:rPr>
          <w:rFonts w:ascii="Arial" w:eastAsia="Times New Roman" w:hAnsi="Arial" w:cs="Arial"/>
          <w:bCs/>
          <w:i/>
          <w:iCs/>
          <w:sz w:val="24"/>
          <w:szCs w:val="24"/>
          <w:lang w:eastAsia="es-ES"/>
        </w:rPr>
        <w:t xml:space="preserve">o de negativa ficta por parte de las hoy demandadas, no existe, </w:t>
      </w:r>
      <w:r w:rsidR="00A5199E" w:rsidRPr="00E42E08">
        <w:rPr>
          <w:rFonts w:ascii="Arial" w:eastAsia="Times New Roman" w:hAnsi="Arial" w:cs="Arial"/>
          <w:bCs/>
          <w:i/>
          <w:iCs/>
          <w:sz w:val="24"/>
          <w:szCs w:val="24"/>
          <w:lang w:eastAsia="es-ES"/>
        </w:rPr>
        <w:t>razón para demandar en este juicio, pues no agoto (sic) los requisitos para tal efecto</w:t>
      </w:r>
      <w:r w:rsidR="002967BB" w:rsidRPr="00E42E08">
        <w:rPr>
          <w:rFonts w:ascii="Arial" w:eastAsia="Times New Roman" w:hAnsi="Arial" w:cs="Arial"/>
          <w:bCs/>
          <w:i/>
          <w:iCs/>
          <w:sz w:val="24"/>
          <w:szCs w:val="24"/>
          <w:lang w:eastAsia="es-ES"/>
        </w:rPr>
        <w:t xml:space="preserve">, pues el tribunal sólo conocerá de los juicios que se promuevan contra resoluciones </w:t>
      </w:r>
      <w:r w:rsidR="00341153" w:rsidRPr="00E42E08">
        <w:rPr>
          <w:rFonts w:ascii="Arial" w:eastAsia="Times New Roman" w:hAnsi="Arial" w:cs="Arial"/>
          <w:bCs/>
          <w:i/>
          <w:iCs/>
          <w:sz w:val="24"/>
          <w:szCs w:val="24"/>
          <w:lang w:eastAsia="es-ES"/>
        </w:rPr>
        <w:t xml:space="preserve">administrativas sobre interpretación o cumplimiento </w:t>
      </w:r>
      <w:r w:rsidR="006F10BB" w:rsidRPr="00E42E08">
        <w:rPr>
          <w:rFonts w:ascii="Arial" w:eastAsia="Times New Roman" w:hAnsi="Arial" w:cs="Arial"/>
          <w:bCs/>
          <w:i/>
          <w:iCs/>
          <w:sz w:val="24"/>
          <w:szCs w:val="24"/>
          <w:lang w:eastAsia="es-ES"/>
        </w:rPr>
        <w:t xml:space="preserve">de contrato de obras entre otros, la falta de pago no es un acto definitivo, pues no se contempla la existencia </w:t>
      </w:r>
      <w:r w:rsidR="00431BE6" w:rsidRPr="00E42E08">
        <w:rPr>
          <w:rFonts w:ascii="Arial" w:eastAsia="Times New Roman" w:hAnsi="Arial" w:cs="Arial"/>
          <w:bCs/>
          <w:i/>
          <w:iCs/>
          <w:sz w:val="24"/>
          <w:szCs w:val="24"/>
          <w:lang w:eastAsia="es-ES"/>
        </w:rPr>
        <w:t xml:space="preserve">de una negativa, y para ello el actor debió realizar los trámites antes las instancias encargadas </w:t>
      </w:r>
      <w:r w:rsidR="0067095E" w:rsidRPr="00E42E08">
        <w:rPr>
          <w:rFonts w:ascii="Arial" w:eastAsia="Times New Roman" w:hAnsi="Arial" w:cs="Arial"/>
          <w:bCs/>
          <w:i/>
          <w:iCs/>
          <w:sz w:val="24"/>
          <w:szCs w:val="24"/>
          <w:lang w:eastAsia="es-ES"/>
        </w:rPr>
        <w:t xml:space="preserve">de realizar los pagos para efecto de estar en aptitudes de exhibir documento idóneo que demuestre </w:t>
      </w:r>
      <w:r w:rsidR="00141A5E" w:rsidRPr="00E42E08">
        <w:rPr>
          <w:rFonts w:ascii="Arial" w:eastAsia="Times New Roman" w:hAnsi="Arial" w:cs="Arial"/>
          <w:bCs/>
          <w:i/>
          <w:iCs/>
          <w:sz w:val="24"/>
          <w:szCs w:val="24"/>
          <w:lang w:eastAsia="es-ES"/>
        </w:rPr>
        <w:t xml:space="preserve">la resolución expresa o ficta que resuelva su solicitud, requisito esencial para ser impugnado… </w:t>
      </w:r>
      <w:r w:rsidR="007A4A7E" w:rsidRPr="00E42E08">
        <w:rPr>
          <w:rFonts w:ascii="Arial" w:eastAsia="Times New Roman" w:hAnsi="Arial" w:cs="Arial"/>
          <w:bCs/>
          <w:i/>
          <w:iCs/>
          <w:sz w:val="24"/>
          <w:szCs w:val="24"/>
          <w:lang w:eastAsia="es-ES"/>
        </w:rPr>
        <w:t>“</w:t>
      </w:r>
    </w:p>
    <w:p w14:paraId="487D5622" w14:textId="0B210DD6" w:rsidR="00C65ABC" w:rsidRPr="00E42E08" w:rsidRDefault="00D42001" w:rsidP="00031783">
      <w:pPr>
        <w:spacing w:line="360" w:lineRule="auto"/>
        <w:ind w:right="-1" w:firstLine="567"/>
        <w:jc w:val="both"/>
        <w:rPr>
          <w:rFonts w:ascii="Arial" w:eastAsia="Times New Roman" w:hAnsi="Arial" w:cs="Arial"/>
          <w:bCs/>
          <w:sz w:val="24"/>
          <w:szCs w:val="24"/>
          <w:lang w:eastAsia="es-ES"/>
        </w:rPr>
      </w:pPr>
      <w:r w:rsidRPr="00E42E08">
        <w:rPr>
          <w:rFonts w:ascii="Arial" w:eastAsia="Times New Roman" w:hAnsi="Arial" w:cs="Arial"/>
          <w:bCs/>
          <w:sz w:val="24"/>
          <w:szCs w:val="24"/>
          <w:lang w:eastAsia="es-ES"/>
        </w:rPr>
        <w:t>Agrega</w:t>
      </w:r>
      <w:r w:rsidR="00C65ABC" w:rsidRPr="00E42E08">
        <w:rPr>
          <w:rFonts w:ascii="Arial" w:eastAsia="Times New Roman" w:hAnsi="Arial" w:cs="Arial"/>
          <w:bCs/>
          <w:sz w:val="24"/>
          <w:szCs w:val="24"/>
          <w:lang w:eastAsia="es-ES"/>
        </w:rPr>
        <w:t xml:space="preserve">, que debe de sobreseerse el presente juicio de nulidad, en virtud de que </w:t>
      </w:r>
      <w:r w:rsidR="001F3383" w:rsidRPr="00E42E08">
        <w:rPr>
          <w:rFonts w:ascii="Arial" w:eastAsia="Times New Roman" w:hAnsi="Arial" w:cs="Arial"/>
          <w:bCs/>
          <w:sz w:val="24"/>
          <w:szCs w:val="24"/>
          <w:lang w:eastAsia="es-ES"/>
        </w:rPr>
        <w:t xml:space="preserve">el acto que impugna el actor no es un acto definitivo para efectos del juicio contencioso administrativo, </w:t>
      </w:r>
      <w:bookmarkStart w:id="0" w:name="_Hlk71041574"/>
      <w:r w:rsidR="001F3383" w:rsidRPr="00E42E08">
        <w:rPr>
          <w:rFonts w:ascii="Arial" w:eastAsia="Times New Roman" w:hAnsi="Arial" w:cs="Arial"/>
          <w:bCs/>
          <w:sz w:val="24"/>
          <w:szCs w:val="24"/>
          <w:lang w:eastAsia="es-ES"/>
        </w:rPr>
        <w:t>ya que, previo a la presentación de la demanda de nulidad, el actor debió de realizar la solicitud de pago a la Comisión Estatal del Agua, y esta a su vez emitir un acto en el que negara o concediera lo solicitado por el actor.</w:t>
      </w:r>
    </w:p>
    <w:bookmarkEnd w:id="0"/>
    <w:p w14:paraId="232C963C" w14:textId="68BA0C27" w:rsidR="007A4A7E" w:rsidRPr="00E42E08" w:rsidRDefault="001F3383" w:rsidP="001F3383">
      <w:pPr>
        <w:spacing w:line="360" w:lineRule="auto"/>
        <w:ind w:right="-1" w:firstLine="567"/>
        <w:jc w:val="both"/>
        <w:rPr>
          <w:rFonts w:ascii="Arial" w:eastAsia="Times New Roman" w:hAnsi="Arial" w:cs="Arial"/>
          <w:bCs/>
          <w:sz w:val="24"/>
          <w:szCs w:val="24"/>
          <w:lang w:eastAsia="es-ES"/>
        </w:rPr>
      </w:pPr>
      <w:r w:rsidRPr="00E42E08">
        <w:rPr>
          <w:rFonts w:ascii="Arial" w:eastAsia="Times New Roman" w:hAnsi="Arial" w:cs="Arial"/>
          <w:bCs/>
          <w:sz w:val="24"/>
          <w:szCs w:val="24"/>
          <w:lang w:eastAsia="es-ES"/>
        </w:rPr>
        <w:t xml:space="preserve">En ese sentido, el actor </w:t>
      </w:r>
      <w:r w:rsidR="009271D9">
        <w:rPr>
          <w:rFonts w:ascii="Arial" w:eastAsia="Times New Roman" w:hAnsi="Arial" w:cs="Arial"/>
          <w:bCs/>
          <w:sz w:val="24"/>
          <w:szCs w:val="24"/>
          <w:lang w:val="es-ES_tradnl" w:eastAsia="es-ES"/>
        </w:rPr>
        <w:t>**********</w:t>
      </w:r>
      <w:r w:rsidR="009271D9">
        <w:rPr>
          <w:rFonts w:ascii="Arial" w:eastAsia="Times New Roman" w:hAnsi="Arial" w:cs="Arial"/>
          <w:bCs/>
          <w:sz w:val="24"/>
          <w:szCs w:val="24"/>
          <w:lang w:val="es-ES_tradnl" w:eastAsia="es-ES"/>
        </w:rPr>
        <w:t xml:space="preserve"> </w:t>
      </w:r>
      <w:r w:rsidR="00C60B90" w:rsidRPr="00E42E08">
        <w:rPr>
          <w:rFonts w:ascii="Arial" w:eastAsia="Times New Roman" w:hAnsi="Arial" w:cs="Arial"/>
          <w:bCs/>
          <w:sz w:val="24"/>
          <w:szCs w:val="24"/>
          <w:lang w:eastAsia="es-ES"/>
        </w:rPr>
        <w:t xml:space="preserve">indicó </w:t>
      </w:r>
      <w:r w:rsidR="008830DC" w:rsidRPr="00E42E08">
        <w:rPr>
          <w:rFonts w:ascii="Arial" w:eastAsia="Times New Roman" w:hAnsi="Arial" w:cs="Arial"/>
          <w:bCs/>
          <w:sz w:val="24"/>
          <w:szCs w:val="24"/>
          <w:lang w:eastAsia="es-ES"/>
        </w:rPr>
        <w:t xml:space="preserve">como actos impugnados </w:t>
      </w:r>
      <w:r w:rsidR="00C60B90" w:rsidRPr="00E42E08">
        <w:rPr>
          <w:rFonts w:ascii="Arial" w:eastAsia="Times New Roman" w:hAnsi="Arial" w:cs="Arial"/>
          <w:bCs/>
          <w:sz w:val="24"/>
          <w:szCs w:val="24"/>
          <w:lang w:eastAsia="es-ES"/>
        </w:rPr>
        <w:t xml:space="preserve">en sus escritos de demanda y </w:t>
      </w:r>
      <w:r w:rsidR="008830DC" w:rsidRPr="00E42E08">
        <w:rPr>
          <w:rFonts w:ascii="Arial" w:eastAsia="Times New Roman" w:hAnsi="Arial" w:cs="Arial"/>
          <w:bCs/>
          <w:sz w:val="24"/>
          <w:szCs w:val="24"/>
          <w:lang w:eastAsia="es-ES"/>
        </w:rPr>
        <w:t>ampliación</w:t>
      </w:r>
      <w:r w:rsidR="00C60B90" w:rsidRPr="00E42E08">
        <w:rPr>
          <w:rFonts w:ascii="Arial" w:eastAsia="Times New Roman" w:hAnsi="Arial" w:cs="Arial"/>
          <w:bCs/>
          <w:sz w:val="24"/>
          <w:szCs w:val="24"/>
          <w:lang w:eastAsia="es-ES"/>
        </w:rPr>
        <w:t xml:space="preserve"> de </w:t>
      </w:r>
      <w:r w:rsidR="008830DC" w:rsidRPr="00E42E08">
        <w:rPr>
          <w:rFonts w:ascii="Arial" w:eastAsia="Times New Roman" w:hAnsi="Arial" w:cs="Arial"/>
          <w:bCs/>
          <w:sz w:val="24"/>
          <w:szCs w:val="24"/>
          <w:lang w:eastAsia="es-ES"/>
        </w:rPr>
        <w:t xml:space="preserve">demanda, lo siguiente: </w:t>
      </w:r>
      <w:r w:rsidR="008830DC" w:rsidRPr="00E42E08">
        <w:rPr>
          <w:rFonts w:ascii="Arial" w:eastAsia="Times New Roman" w:hAnsi="Arial" w:cs="Arial"/>
          <w:b/>
          <w:sz w:val="24"/>
          <w:szCs w:val="24"/>
          <w:lang w:eastAsia="es-ES"/>
        </w:rPr>
        <w:t xml:space="preserve">a) </w:t>
      </w:r>
      <w:r w:rsidR="00A94989" w:rsidRPr="00E42E08">
        <w:rPr>
          <w:rFonts w:ascii="Arial" w:eastAsia="Times New Roman" w:hAnsi="Arial" w:cs="Arial"/>
          <w:bCs/>
          <w:sz w:val="24"/>
          <w:szCs w:val="24"/>
          <w:lang w:eastAsia="es-ES"/>
        </w:rPr>
        <w:t xml:space="preserve">el pago de la cantidad no cubierta por </w:t>
      </w:r>
      <w:r w:rsidR="009271D9">
        <w:rPr>
          <w:rFonts w:ascii="Arial" w:eastAsia="Times New Roman" w:hAnsi="Arial" w:cs="Arial"/>
          <w:bCs/>
          <w:sz w:val="24"/>
          <w:szCs w:val="24"/>
          <w:lang w:val="es-ES_tradnl" w:eastAsia="es-ES"/>
        </w:rPr>
        <w:t>**********</w:t>
      </w:r>
      <w:r w:rsidR="009271D9">
        <w:rPr>
          <w:rFonts w:ascii="Arial" w:eastAsia="Times New Roman" w:hAnsi="Arial" w:cs="Arial"/>
          <w:bCs/>
          <w:sz w:val="24"/>
          <w:szCs w:val="24"/>
          <w:lang w:val="es-ES_tradnl" w:eastAsia="es-ES"/>
        </w:rPr>
        <w:t xml:space="preserve"> </w:t>
      </w:r>
      <w:r w:rsidR="00A70301" w:rsidRPr="00E42E08">
        <w:rPr>
          <w:rFonts w:ascii="Arial" w:eastAsia="Times New Roman" w:hAnsi="Arial" w:cs="Arial"/>
          <w:bCs/>
          <w:sz w:val="24"/>
          <w:szCs w:val="24"/>
          <w:lang w:eastAsia="es-ES"/>
        </w:rPr>
        <w:t xml:space="preserve">con motivo del </w:t>
      </w:r>
      <w:r w:rsidR="00103D2E" w:rsidRPr="00E42E08">
        <w:rPr>
          <w:rFonts w:ascii="Arial" w:eastAsia="Times New Roman" w:hAnsi="Arial" w:cs="Arial"/>
          <w:bCs/>
          <w:sz w:val="24"/>
          <w:szCs w:val="24"/>
          <w:lang w:eastAsia="es-ES"/>
        </w:rPr>
        <w:t xml:space="preserve">contrato de obra pública </w:t>
      </w:r>
      <w:r w:rsidR="00AA0D2A" w:rsidRPr="00E42E08">
        <w:rPr>
          <w:rFonts w:ascii="Arial" w:eastAsia="Times New Roman" w:hAnsi="Arial" w:cs="Arial"/>
          <w:bCs/>
          <w:sz w:val="24"/>
          <w:szCs w:val="24"/>
          <w:lang w:eastAsia="es-ES"/>
        </w:rPr>
        <w:t xml:space="preserve">a base de precios unitarios y tiempo determinado número </w:t>
      </w:r>
      <w:r w:rsidR="009271D9">
        <w:rPr>
          <w:rFonts w:ascii="Arial" w:eastAsia="Times New Roman" w:hAnsi="Arial" w:cs="Arial"/>
          <w:bCs/>
          <w:sz w:val="24"/>
          <w:szCs w:val="24"/>
          <w:lang w:val="es-ES_tradnl" w:eastAsia="es-ES"/>
        </w:rPr>
        <w:t>**********</w:t>
      </w:r>
      <w:r w:rsidR="00CC1EFD" w:rsidRPr="00E42E08">
        <w:rPr>
          <w:rFonts w:ascii="Arial" w:eastAsia="Times New Roman" w:hAnsi="Arial" w:cs="Arial"/>
          <w:bCs/>
          <w:sz w:val="24"/>
          <w:szCs w:val="24"/>
          <w:lang w:eastAsia="es-ES"/>
        </w:rPr>
        <w:t xml:space="preserve">; y </w:t>
      </w:r>
      <w:r w:rsidR="00CC1EFD" w:rsidRPr="00E42E08">
        <w:rPr>
          <w:rFonts w:ascii="Arial" w:eastAsia="Times New Roman" w:hAnsi="Arial" w:cs="Arial"/>
          <w:b/>
          <w:sz w:val="24"/>
          <w:szCs w:val="24"/>
          <w:lang w:eastAsia="es-ES"/>
        </w:rPr>
        <w:t xml:space="preserve">b) </w:t>
      </w:r>
      <w:r w:rsidR="00CC1EFD" w:rsidRPr="00E42E08">
        <w:rPr>
          <w:rFonts w:ascii="Arial" w:eastAsia="Times New Roman" w:hAnsi="Arial" w:cs="Arial"/>
          <w:bCs/>
          <w:sz w:val="24"/>
          <w:szCs w:val="24"/>
          <w:lang w:eastAsia="es-ES"/>
        </w:rPr>
        <w:t>la</w:t>
      </w:r>
      <w:r w:rsidR="0029564E" w:rsidRPr="00E42E08">
        <w:rPr>
          <w:rFonts w:ascii="Arial" w:eastAsia="Times New Roman" w:hAnsi="Arial" w:cs="Arial"/>
          <w:bCs/>
          <w:sz w:val="24"/>
          <w:szCs w:val="24"/>
          <w:lang w:eastAsia="es-ES"/>
        </w:rPr>
        <w:t xml:space="preserve"> negativa ficta en el pago de la cantidad </w:t>
      </w:r>
      <w:r w:rsidR="00DC1667" w:rsidRPr="00E42E08">
        <w:rPr>
          <w:rFonts w:ascii="Arial" w:eastAsia="Times New Roman" w:hAnsi="Arial" w:cs="Arial"/>
          <w:bCs/>
          <w:sz w:val="24"/>
          <w:szCs w:val="24"/>
          <w:lang w:eastAsia="es-ES"/>
        </w:rPr>
        <w:t xml:space="preserve">no cubierta por </w:t>
      </w:r>
      <w:r w:rsidR="009271D9">
        <w:rPr>
          <w:rFonts w:ascii="Arial" w:eastAsia="Times New Roman" w:hAnsi="Arial" w:cs="Arial"/>
          <w:bCs/>
          <w:sz w:val="24"/>
          <w:szCs w:val="24"/>
          <w:lang w:val="es-ES_tradnl" w:eastAsia="es-ES"/>
        </w:rPr>
        <w:t>**********</w:t>
      </w:r>
      <w:r w:rsidR="009271D9">
        <w:rPr>
          <w:rFonts w:ascii="Arial" w:eastAsia="Times New Roman" w:hAnsi="Arial" w:cs="Arial"/>
          <w:bCs/>
          <w:sz w:val="24"/>
          <w:szCs w:val="24"/>
          <w:lang w:val="es-ES_tradnl" w:eastAsia="es-ES"/>
        </w:rPr>
        <w:t xml:space="preserve"> </w:t>
      </w:r>
      <w:r w:rsidR="00DC1667" w:rsidRPr="00E42E08">
        <w:rPr>
          <w:rFonts w:ascii="Arial" w:eastAsia="Times New Roman" w:hAnsi="Arial" w:cs="Arial"/>
          <w:bCs/>
          <w:sz w:val="24"/>
          <w:szCs w:val="24"/>
          <w:lang w:eastAsia="es-ES"/>
        </w:rPr>
        <w:t xml:space="preserve">con motivo del contrato de obra pública a base de precios unitarios y tiempo determinado número </w:t>
      </w:r>
      <w:r w:rsidR="009271D9">
        <w:rPr>
          <w:rFonts w:ascii="Arial" w:eastAsia="Times New Roman" w:hAnsi="Arial" w:cs="Arial"/>
          <w:bCs/>
          <w:sz w:val="24"/>
          <w:szCs w:val="24"/>
          <w:lang w:val="es-ES_tradnl" w:eastAsia="es-ES"/>
        </w:rPr>
        <w:t>**********</w:t>
      </w:r>
      <w:r w:rsidR="00D42001" w:rsidRPr="00E42E08">
        <w:rPr>
          <w:rFonts w:ascii="Arial" w:eastAsia="Times New Roman" w:hAnsi="Arial" w:cs="Arial"/>
          <w:bCs/>
          <w:sz w:val="24"/>
          <w:szCs w:val="24"/>
          <w:lang w:eastAsia="es-ES"/>
        </w:rPr>
        <w:t>, de ocho de agosto de dos mil dieciséis,</w:t>
      </w:r>
    </w:p>
    <w:p w14:paraId="511DE141" w14:textId="77777777" w:rsidR="009271D9" w:rsidRDefault="00D33BFC" w:rsidP="00E94CF9">
      <w:pPr>
        <w:pStyle w:val="corte4fondo"/>
        <w:spacing w:after="240"/>
        <w:ind w:right="-1" w:firstLine="567"/>
        <w:rPr>
          <w:rFonts w:cs="Arial"/>
          <w:bCs/>
          <w:sz w:val="24"/>
          <w:szCs w:val="24"/>
          <w:lang w:eastAsia="es-ES"/>
        </w:rPr>
      </w:pPr>
      <w:r w:rsidRPr="00E42E08">
        <w:rPr>
          <w:rFonts w:cs="Arial"/>
          <w:bCs/>
          <w:sz w:val="24"/>
          <w:szCs w:val="24"/>
          <w:lang w:eastAsia="es-ES"/>
        </w:rPr>
        <w:t>A</w:t>
      </w:r>
      <w:r w:rsidR="00D42001" w:rsidRPr="00E42E08">
        <w:rPr>
          <w:rFonts w:cs="Arial"/>
          <w:bCs/>
          <w:sz w:val="24"/>
          <w:szCs w:val="24"/>
          <w:lang w:eastAsia="es-ES"/>
        </w:rPr>
        <w:t>sí</w:t>
      </w:r>
      <w:r w:rsidRPr="00E42E08">
        <w:rPr>
          <w:rFonts w:cs="Arial"/>
          <w:bCs/>
          <w:sz w:val="24"/>
          <w:szCs w:val="24"/>
          <w:lang w:eastAsia="es-ES"/>
        </w:rPr>
        <w:t>,</w:t>
      </w:r>
      <w:r w:rsidR="00D42001" w:rsidRPr="00E42E08">
        <w:rPr>
          <w:rFonts w:cs="Arial"/>
          <w:bCs/>
          <w:sz w:val="24"/>
          <w:szCs w:val="24"/>
          <w:lang w:eastAsia="es-ES"/>
        </w:rPr>
        <w:t xml:space="preserve"> el actor,</w:t>
      </w:r>
      <w:r w:rsidRPr="00E42E08">
        <w:rPr>
          <w:rFonts w:cs="Arial"/>
          <w:bCs/>
          <w:sz w:val="24"/>
          <w:szCs w:val="24"/>
          <w:lang w:eastAsia="es-ES"/>
        </w:rPr>
        <w:t xml:space="preserve"> </w:t>
      </w:r>
      <w:r w:rsidR="009D2ABB" w:rsidRPr="00E42E08">
        <w:rPr>
          <w:rFonts w:cs="Arial"/>
          <w:bCs/>
          <w:sz w:val="24"/>
          <w:szCs w:val="24"/>
          <w:lang w:eastAsia="es-ES"/>
        </w:rPr>
        <w:t xml:space="preserve">mediante escrito de diez de junio de dos mil diecinueve, </w:t>
      </w:r>
      <w:proofErr w:type="spellStart"/>
      <w:r w:rsidR="009D2ABB" w:rsidRPr="00E42E08">
        <w:rPr>
          <w:rFonts w:cs="Arial"/>
          <w:bCs/>
          <w:sz w:val="24"/>
          <w:szCs w:val="24"/>
          <w:lang w:eastAsia="es-ES"/>
        </w:rPr>
        <w:t>recepcionado</w:t>
      </w:r>
      <w:proofErr w:type="spellEnd"/>
      <w:r w:rsidR="009D2ABB" w:rsidRPr="00E42E08">
        <w:rPr>
          <w:rFonts w:cs="Arial"/>
          <w:bCs/>
          <w:sz w:val="24"/>
          <w:szCs w:val="24"/>
          <w:lang w:eastAsia="es-ES"/>
        </w:rPr>
        <w:t xml:space="preserve"> en esa misma fecha por la Secretaría de la Contraloría y Transparencia Gubernamental del Estado, </w:t>
      </w:r>
      <w:r w:rsidR="005521CD" w:rsidRPr="00E42E08">
        <w:rPr>
          <w:rFonts w:cs="Arial"/>
          <w:bCs/>
          <w:sz w:val="24"/>
          <w:szCs w:val="24"/>
          <w:lang w:eastAsia="es-ES"/>
        </w:rPr>
        <w:t xml:space="preserve">inició el trámite del procedimiento de conciliación establecido en la </w:t>
      </w:r>
      <w:r w:rsidR="005754E2" w:rsidRPr="00E42E08">
        <w:rPr>
          <w:rFonts w:cs="Arial"/>
          <w:bCs/>
          <w:sz w:val="24"/>
          <w:szCs w:val="24"/>
          <w:lang w:eastAsia="es-ES"/>
        </w:rPr>
        <w:t>Ley de Adquisiciones, Enajenaciones, Arrendamientos, Prestaciones de Servicio y Administración de Bienes Muebles e Inmuebles del Estado de Oaxaca</w:t>
      </w:r>
      <w:r w:rsidR="005521CD" w:rsidRPr="00E42E08">
        <w:rPr>
          <w:rFonts w:cs="Arial"/>
          <w:bCs/>
          <w:sz w:val="24"/>
          <w:szCs w:val="24"/>
          <w:lang w:eastAsia="es-ES"/>
        </w:rPr>
        <w:t xml:space="preserve"> y con ello obtener el cumplimiento del contrato suscrito por </w:t>
      </w:r>
      <w:r w:rsidR="009271D9">
        <w:rPr>
          <w:rFonts w:cs="Arial"/>
          <w:bCs/>
          <w:sz w:val="24"/>
          <w:szCs w:val="24"/>
          <w:lang w:eastAsia="es-ES"/>
        </w:rPr>
        <w:t>**********</w:t>
      </w:r>
      <w:r w:rsidR="009271D9">
        <w:rPr>
          <w:rFonts w:cs="Arial"/>
          <w:bCs/>
          <w:sz w:val="24"/>
          <w:szCs w:val="24"/>
          <w:lang w:eastAsia="es-ES"/>
        </w:rPr>
        <w:t xml:space="preserve"> </w:t>
      </w:r>
      <w:r w:rsidR="005521CD" w:rsidRPr="00E42E08">
        <w:rPr>
          <w:rFonts w:cs="Arial"/>
          <w:bCs/>
          <w:sz w:val="24"/>
          <w:szCs w:val="24"/>
          <w:lang w:eastAsia="es-ES"/>
        </w:rPr>
        <w:t xml:space="preserve">y la </w:t>
      </w:r>
      <w:r w:rsidR="005521CD" w:rsidRPr="00E42E08">
        <w:rPr>
          <w:rFonts w:cs="Arial"/>
          <w:b/>
          <w:sz w:val="24"/>
          <w:szCs w:val="24"/>
          <w:lang w:eastAsia="es-ES"/>
        </w:rPr>
        <w:t>Comisión Estatal del Agua</w:t>
      </w:r>
      <w:r w:rsidR="005521CD" w:rsidRPr="00E42E08">
        <w:rPr>
          <w:rFonts w:cs="Arial"/>
          <w:bCs/>
          <w:sz w:val="24"/>
          <w:szCs w:val="24"/>
          <w:lang w:eastAsia="es-ES"/>
        </w:rPr>
        <w:t xml:space="preserve">, formándose el expediente número </w:t>
      </w:r>
      <w:r w:rsidR="009271D9">
        <w:rPr>
          <w:rFonts w:cs="Arial"/>
          <w:bCs/>
          <w:sz w:val="24"/>
          <w:szCs w:val="24"/>
          <w:lang w:eastAsia="es-ES"/>
        </w:rPr>
        <w:t>**********</w:t>
      </w:r>
      <w:r w:rsidR="009271D9">
        <w:rPr>
          <w:rFonts w:cs="Arial"/>
          <w:bCs/>
          <w:sz w:val="24"/>
          <w:szCs w:val="24"/>
          <w:lang w:eastAsia="es-ES"/>
        </w:rPr>
        <w:t>.</w:t>
      </w:r>
    </w:p>
    <w:p w14:paraId="729038B7" w14:textId="5279E529" w:rsidR="005521CD" w:rsidRPr="00E42E08" w:rsidRDefault="005754E2" w:rsidP="00E94CF9">
      <w:pPr>
        <w:pStyle w:val="corte4fondo"/>
        <w:spacing w:after="240"/>
        <w:ind w:right="-1" w:firstLine="567"/>
        <w:rPr>
          <w:rFonts w:cs="Arial"/>
          <w:bCs/>
          <w:sz w:val="24"/>
          <w:szCs w:val="24"/>
          <w:lang w:eastAsia="es-ES"/>
        </w:rPr>
      </w:pPr>
      <w:r w:rsidRPr="00E42E08">
        <w:rPr>
          <w:rFonts w:cs="Arial"/>
          <w:bCs/>
          <w:sz w:val="24"/>
          <w:szCs w:val="24"/>
          <w:lang w:eastAsia="es-ES"/>
        </w:rPr>
        <w:lastRenderedPageBreak/>
        <w:t xml:space="preserve">Mediante auto de </w:t>
      </w:r>
      <w:r w:rsidR="009271D9">
        <w:rPr>
          <w:rFonts w:cs="Arial"/>
          <w:bCs/>
          <w:sz w:val="24"/>
          <w:szCs w:val="24"/>
          <w:lang w:eastAsia="es-ES"/>
        </w:rPr>
        <w:t>**********</w:t>
      </w:r>
      <w:r w:rsidRPr="00E42E08">
        <w:rPr>
          <w:rFonts w:cs="Arial"/>
          <w:bCs/>
          <w:sz w:val="24"/>
          <w:szCs w:val="24"/>
          <w:lang w:eastAsia="es-ES"/>
        </w:rPr>
        <w:t>, dictado e</w:t>
      </w:r>
      <w:r w:rsidR="00D42001" w:rsidRPr="00E42E08">
        <w:rPr>
          <w:rFonts w:cs="Arial"/>
          <w:bCs/>
          <w:sz w:val="24"/>
          <w:szCs w:val="24"/>
          <w:lang w:eastAsia="es-ES"/>
        </w:rPr>
        <w:t xml:space="preserve">n el citado </w:t>
      </w:r>
      <w:r w:rsidRPr="00E42E08">
        <w:rPr>
          <w:rFonts w:cs="Arial"/>
          <w:bCs/>
          <w:sz w:val="24"/>
          <w:szCs w:val="24"/>
          <w:lang w:eastAsia="es-ES"/>
        </w:rPr>
        <w:t xml:space="preserve">expediente administrativo, el Director de Quejas, Denuncias e Investigación, adscrito a la Subsecretaría de Responsabilidades Administrativas y Anticorrupción, de la Secretaría de la Contraloría y Transparencia Gubernamental del Estado del Poder Ejecutivo del Estado, tuvo por admitido a trámite el procedimiento conciliatorio previsto en el artículo 103 de la Ley de Adquisiciones, Enajenaciones, Arrendamientos, Prestaciones de Servicio y Administración de Bienes Muebles e Inmuebles del Estado de Oaxaca, </w:t>
      </w:r>
      <w:r w:rsidRPr="00E42E08">
        <w:rPr>
          <w:rFonts w:cs="Arial"/>
          <w:b/>
          <w:sz w:val="24"/>
          <w:szCs w:val="24"/>
          <w:lang w:eastAsia="es-ES"/>
        </w:rPr>
        <w:t>señalando</w:t>
      </w:r>
      <w:r w:rsidRPr="00E42E08">
        <w:rPr>
          <w:rFonts w:cs="Arial"/>
          <w:bCs/>
          <w:sz w:val="24"/>
          <w:szCs w:val="24"/>
          <w:lang w:eastAsia="es-ES"/>
        </w:rPr>
        <w:t xml:space="preserve"> </w:t>
      </w:r>
      <w:r w:rsidRPr="00E42E08">
        <w:rPr>
          <w:rFonts w:cs="Arial"/>
          <w:b/>
          <w:sz w:val="24"/>
          <w:szCs w:val="24"/>
          <w:lang w:eastAsia="es-ES"/>
        </w:rPr>
        <w:t>día y hora</w:t>
      </w:r>
      <w:r w:rsidRPr="00E42E08">
        <w:rPr>
          <w:rFonts w:cs="Arial"/>
          <w:bCs/>
          <w:sz w:val="24"/>
          <w:szCs w:val="24"/>
          <w:lang w:eastAsia="es-ES"/>
        </w:rPr>
        <w:t xml:space="preserve"> para que las partes comparecieran a la audiencia de conciliación.</w:t>
      </w:r>
    </w:p>
    <w:p w14:paraId="747A1236" w14:textId="6388D818" w:rsidR="005754E2" w:rsidRPr="00E42E08" w:rsidRDefault="005754E2" w:rsidP="005754E2">
      <w:pPr>
        <w:pStyle w:val="corte4fondo"/>
        <w:spacing w:after="240"/>
        <w:ind w:right="-1" w:firstLine="567"/>
        <w:rPr>
          <w:rFonts w:cs="Arial"/>
          <w:bCs/>
          <w:sz w:val="24"/>
          <w:szCs w:val="24"/>
          <w:lang w:eastAsia="es-ES"/>
        </w:rPr>
      </w:pPr>
      <w:r w:rsidRPr="00E42E08">
        <w:rPr>
          <w:rFonts w:cs="Arial"/>
          <w:bCs/>
          <w:sz w:val="24"/>
          <w:szCs w:val="24"/>
          <w:lang w:eastAsia="es-ES"/>
        </w:rPr>
        <w:t xml:space="preserve">El </w:t>
      </w:r>
      <w:r w:rsidR="009271D9">
        <w:rPr>
          <w:rFonts w:cs="Arial"/>
          <w:bCs/>
          <w:sz w:val="24"/>
          <w:szCs w:val="24"/>
          <w:lang w:eastAsia="es-ES"/>
        </w:rPr>
        <w:t>**********</w:t>
      </w:r>
      <w:r w:rsidRPr="00E42E08">
        <w:rPr>
          <w:rFonts w:cs="Arial"/>
          <w:bCs/>
          <w:sz w:val="24"/>
          <w:szCs w:val="24"/>
          <w:lang w:eastAsia="es-ES"/>
        </w:rPr>
        <w:t xml:space="preserve">, se llevó a cabo la </w:t>
      </w:r>
      <w:r w:rsidRPr="00E42E08">
        <w:rPr>
          <w:rFonts w:cs="Arial"/>
          <w:b/>
          <w:sz w:val="24"/>
          <w:szCs w:val="24"/>
          <w:lang w:eastAsia="es-ES"/>
        </w:rPr>
        <w:t>primera audiencia de conciliación</w:t>
      </w:r>
      <w:r w:rsidRPr="00E42E08">
        <w:rPr>
          <w:rFonts w:cs="Arial"/>
          <w:bCs/>
          <w:sz w:val="24"/>
          <w:szCs w:val="24"/>
          <w:lang w:eastAsia="es-ES"/>
        </w:rPr>
        <w:t xml:space="preserve"> dentro del expediente administrativo número </w:t>
      </w:r>
      <w:r w:rsidR="009271D9">
        <w:rPr>
          <w:rFonts w:cs="Arial"/>
          <w:bCs/>
          <w:sz w:val="24"/>
          <w:szCs w:val="24"/>
          <w:lang w:eastAsia="es-ES"/>
        </w:rPr>
        <w:t>**********</w:t>
      </w:r>
      <w:r w:rsidRPr="00E42E08">
        <w:rPr>
          <w:rFonts w:cs="Arial"/>
          <w:b/>
          <w:sz w:val="24"/>
          <w:szCs w:val="24"/>
          <w:lang w:eastAsia="es-ES"/>
        </w:rPr>
        <w:t xml:space="preserve">, </w:t>
      </w:r>
      <w:r w:rsidR="00152B0A" w:rsidRPr="00E42E08">
        <w:rPr>
          <w:rFonts w:cs="Arial"/>
          <w:bCs/>
          <w:sz w:val="24"/>
          <w:szCs w:val="24"/>
          <w:lang w:eastAsia="es-ES"/>
        </w:rPr>
        <w:t>en el que se hizo constar la comparecencia de la</w:t>
      </w:r>
      <w:r w:rsidR="002815FD" w:rsidRPr="00E42E08">
        <w:rPr>
          <w:rFonts w:cs="Arial"/>
          <w:bCs/>
          <w:sz w:val="24"/>
          <w:szCs w:val="24"/>
          <w:lang w:eastAsia="es-ES"/>
        </w:rPr>
        <w:t xml:space="preserve"> parte actora </w:t>
      </w:r>
      <w:r w:rsidR="00152B0A" w:rsidRPr="00E42E08">
        <w:rPr>
          <w:rFonts w:cs="Arial"/>
          <w:bCs/>
          <w:sz w:val="24"/>
          <w:szCs w:val="24"/>
          <w:lang w:eastAsia="es-ES"/>
        </w:rPr>
        <w:t xml:space="preserve">y </w:t>
      </w:r>
      <w:r w:rsidR="002815FD" w:rsidRPr="00E42E08">
        <w:rPr>
          <w:rFonts w:cs="Arial"/>
          <w:bCs/>
          <w:sz w:val="24"/>
          <w:szCs w:val="24"/>
          <w:lang w:eastAsia="es-ES"/>
        </w:rPr>
        <w:t>d</w:t>
      </w:r>
      <w:r w:rsidR="00152B0A" w:rsidRPr="00E42E08">
        <w:rPr>
          <w:rFonts w:cs="Arial"/>
          <w:bCs/>
          <w:sz w:val="24"/>
          <w:szCs w:val="24"/>
          <w:lang w:eastAsia="es-ES"/>
        </w:rPr>
        <w:t xml:space="preserve">el representante legal de la Comisión Estatal del Agua, </w:t>
      </w:r>
      <w:r w:rsidR="000B1AC9" w:rsidRPr="00E42E08">
        <w:rPr>
          <w:rFonts w:cs="Arial"/>
          <w:bCs/>
          <w:sz w:val="24"/>
          <w:szCs w:val="24"/>
          <w:lang w:eastAsia="es-ES"/>
        </w:rPr>
        <w:t xml:space="preserve">solicitándose un informe al Titular de la Dirección de Programación e Inversión Pública de la Secretaría de Finanzas del Estado, </w:t>
      </w:r>
      <w:r w:rsidR="004A3B0C" w:rsidRPr="00E42E08">
        <w:rPr>
          <w:rFonts w:cs="Arial"/>
          <w:bCs/>
          <w:sz w:val="24"/>
          <w:szCs w:val="24"/>
          <w:lang w:eastAsia="es-ES"/>
        </w:rPr>
        <w:t>señalándose día y hora para la continuación de la Audiencia de Conciliación.</w:t>
      </w:r>
    </w:p>
    <w:p w14:paraId="3D5983B3" w14:textId="3C0A46E8" w:rsidR="00D80ECD" w:rsidRPr="00E42E08" w:rsidRDefault="00D61262" w:rsidP="00D80ECD">
      <w:pPr>
        <w:pStyle w:val="corte4fondo"/>
        <w:spacing w:after="240"/>
        <w:ind w:right="-1" w:firstLine="567"/>
        <w:rPr>
          <w:rFonts w:cs="Arial"/>
          <w:bCs/>
          <w:sz w:val="24"/>
          <w:szCs w:val="24"/>
          <w:lang w:eastAsia="es-ES"/>
        </w:rPr>
      </w:pPr>
      <w:r w:rsidRPr="00E42E08">
        <w:rPr>
          <w:rFonts w:cs="Arial"/>
          <w:bCs/>
          <w:sz w:val="24"/>
          <w:szCs w:val="24"/>
          <w:lang w:eastAsia="es-ES"/>
        </w:rPr>
        <w:t xml:space="preserve">Los días </w:t>
      </w:r>
      <w:r w:rsidR="004A3B0C" w:rsidRPr="00E42E08">
        <w:rPr>
          <w:rFonts w:cs="Arial"/>
          <w:bCs/>
          <w:sz w:val="24"/>
          <w:szCs w:val="24"/>
          <w:lang w:eastAsia="es-ES"/>
        </w:rPr>
        <w:t>siete</w:t>
      </w:r>
      <w:r w:rsidRPr="00E42E08">
        <w:rPr>
          <w:rFonts w:cs="Arial"/>
          <w:bCs/>
          <w:sz w:val="24"/>
          <w:szCs w:val="24"/>
          <w:lang w:eastAsia="es-ES"/>
        </w:rPr>
        <w:t>, veintiuno</w:t>
      </w:r>
      <w:r w:rsidR="004A3B0C" w:rsidRPr="00E42E08">
        <w:rPr>
          <w:rFonts w:cs="Arial"/>
          <w:bCs/>
          <w:sz w:val="24"/>
          <w:szCs w:val="24"/>
          <w:lang w:eastAsia="es-ES"/>
        </w:rPr>
        <w:t xml:space="preserve"> de agosto</w:t>
      </w:r>
      <w:r w:rsidRPr="00E42E08">
        <w:rPr>
          <w:rFonts w:cs="Arial"/>
          <w:bCs/>
          <w:sz w:val="24"/>
          <w:szCs w:val="24"/>
          <w:lang w:eastAsia="es-ES"/>
        </w:rPr>
        <w:t>, cuatro de septiembre y nueve de octubre</w:t>
      </w:r>
      <w:r w:rsidR="004A3B0C" w:rsidRPr="00E42E08">
        <w:rPr>
          <w:rFonts w:cs="Arial"/>
          <w:bCs/>
          <w:sz w:val="24"/>
          <w:szCs w:val="24"/>
          <w:lang w:eastAsia="es-ES"/>
        </w:rPr>
        <w:t xml:space="preserve"> de dos mil diecinueve, se llevó a cabo la </w:t>
      </w:r>
      <w:r w:rsidR="004A3B0C" w:rsidRPr="00E42E08">
        <w:rPr>
          <w:rFonts w:cs="Arial"/>
          <w:b/>
          <w:sz w:val="24"/>
          <w:szCs w:val="24"/>
          <w:lang w:eastAsia="es-ES"/>
        </w:rPr>
        <w:t>segunda</w:t>
      </w:r>
      <w:r w:rsidRPr="00E42E08">
        <w:rPr>
          <w:rFonts w:cs="Arial"/>
          <w:b/>
          <w:sz w:val="24"/>
          <w:szCs w:val="24"/>
          <w:lang w:eastAsia="es-ES"/>
        </w:rPr>
        <w:t>, tercera, cuarta y quinta</w:t>
      </w:r>
      <w:r w:rsidR="004A3B0C" w:rsidRPr="00E42E08">
        <w:rPr>
          <w:rFonts w:cs="Arial"/>
          <w:b/>
          <w:sz w:val="24"/>
          <w:szCs w:val="24"/>
          <w:lang w:eastAsia="es-ES"/>
        </w:rPr>
        <w:t xml:space="preserve"> audiencia de conciliación </w:t>
      </w:r>
      <w:r w:rsidR="00D80ECD" w:rsidRPr="00E42E08">
        <w:rPr>
          <w:rFonts w:cs="Arial"/>
          <w:bCs/>
          <w:sz w:val="24"/>
          <w:szCs w:val="24"/>
          <w:lang w:eastAsia="es-ES"/>
        </w:rPr>
        <w:t xml:space="preserve">dentro del expediente administrativo número </w:t>
      </w:r>
      <w:r w:rsidR="009271D9">
        <w:rPr>
          <w:rFonts w:cs="Arial"/>
          <w:bCs/>
          <w:sz w:val="24"/>
          <w:szCs w:val="24"/>
          <w:lang w:eastAsia="es-ES"/>
        </w:rPr>
        <w:t>**********</w:t>
      </w:r>
      <w:r w:rsidR="00D80ECD" w:rsidRPr="00E42E08">
        <w:rPr>
          <w:rFonts w:cs="Arial"/>
          <w:bCs/>
          <w:sz w:val="24"/>
          <w:szCs w:val="24"/>
          <w:lang w:eastAsia="es-ES"/>
        </w:rPr>
        <w:t xml:space="preserve">, en el que se hizo constar la comparecencia de la parte actora y del representante legal de la Comisión Estatal del Agua, señalándose día y hora para </w:t>
      </w:r>
      <w:r w:rsidRPr="00E42E08">
        <w:rPr>
          <w:rFonts w:cs="Arial"/>
          <w:bCs/>
          <w:sz w:val="24"/>
          <w:szCs w:val="24"/>
          <w:lang w:eastAsia="es-ES"/>
        </w:rPr>
        <w:t xml:space="preserve">la </w:t>
      </w:r>
      <w:r w:rsidR="00D80ECD" w:rsidRPr="00E42E08">
        <w:rPr>
          <w:rFonts w:cs="Arial"/>
          <w:bCs/>
          <w:sz w:val="24"/>
          <w:szCs w:val="24"/>
          <w:lang w:eastAsia="es-ES"/>
        </w:rPr>
        <w:t>continuación de la Audiencia de Conciliación.</w:t>
      </w:r>
    </w:p>
    <w:p w14:paraId="78476342" w14:textId="01D2C474" w:rsidR="00BC0B3D" w:rsidRPr="00E42E08" w:rsidRDefault="00BC0B3D" w:rsidP="00D80ECD">
      <w:pPr>
        <w:pStyle w:val="corte4fondo"/>
        <w:spacing w:after="240"/>
        <w:ind w:right="-1" w:firstLine="567"/>
        <w:rPr>
          <w:rFonts w:cs="Arial"/>
          <w:bCs/>
          <w:sz w:val="24"/>
          <w:szCs w:val="24"/>
          <w:lang w:eastAsia="es-ES"/>
        </w:rPr>
      </w:pPr>
      <w:r w:rsidRPr="00E42E08">
        <w:rPr>
          <w:rFonts w:cs="Arial"/>
          <w:bCs/>
          <w:sz w:val="24"/>
          <w:szCs w:val="24"/>
          <w:lang w:eastAsia="es-ES"/>
        </w:rPr>
        <w:t xml:space="preserve">El ocho de noviembre de dos mil diecinueve, </w:t>
      </w:r>
      <w:r w:rsidR="00D61262" w:rsidRPr="00E42E08">
        <w:rPr>
          <w:rFonts w:cs="Arial"/>
          <w:bCs/>
          <w:sz w:val="24"/>
          <w:szCs w:val="24"/>
          <w:lang w:eastAsia="es-ES"/>
        </w:rPr>
        <w:t xml:space="preserve">se llevó a cabo la </w:t>
      </w:r>
      <w:r w:rsidR="00D61262" w:rsidRPr="00E42E08">
        <w:rPr>
          <w:rFonts w:cs="Arial"/>
          <w:b/>
          <w:sz w:val="24"/>
          <w:szCs w:val="24"/>
          <w:lang w:eastAsia="es-ES"/>
        </w:rPr>
        <w:t xml:space="preserve">sexta audiencia de conciliación </w:t>
      </w:r>
      <w:r w:rsidR="00D61262" w:rsidRPr="00E42E08">
        <w:rPr>
          <w:rFonts w:cs="Arial"/>
          <w:bCs/>
          <w:sz w:val="24"/>
          <w:szCs w:val="24"/>
          <w:lang w:eastAsia="es-ES"/>
        </w:rPr>
        <w:t xml:space="preserve">dentro del expediente administrativo número </w:t>
      </w:r>
      <w:r w:rsidR="009271D9">
        <w:rPr>
          <w:rFonts w:cs="Arial"/>
          <w:bCs/>
          <w:sz w:val="24"/>
          <w:szCs w:val="24"/>
          <w:lang w:eastAsia="es-ES"/>
        </w:rPr>
        <w:t>**********</w:t>
      </w:r>
      <w:r w:rsidR="00D61262" w:rsidRPr="00E42E08">
        <w:rPr>
          <w:rFonts w:cs="Arial"/>
          <w:bCs/>
          <w:sz w:val="24"/>
          <w:szCs w:val="24"/>
          <w:lang w:eastAsia="es-ES"/>
        </w:rPr>
        <w:t>, en el que se hizo constar la comparecencia de la parte actora y del representante legal de la Comisión Estatal del Agua, y se tuvo al actor solicitando la conclusión el procedimiento, por lo que se declaró por concluido el procedimiento de conciliación.</w:t>
      </w:r>
    </w:p>
    <w:p w14:paraId="52074658" w14:textId="40C40FB6" w:rsidR="00EB03F9" w:rsidRPr="00E42E08" w:rsidRDefault="00EB03F9" w:rsidP="00D80ECD">
      <w:pPr>
        <w:pStyle w:val="corte4fondo"/>
        <w:spacing w:after="240"/>
        <w:ind w:right="-1" w:firstLine="567"/>
        <w:rPr>
          <w:rFonts w:cs="Arial"/>
          <w:bCs/>
          <w:sz w:val="24"/>
          <w:szCs w:val="24"/>
          <w:lang w:eastAsia="es-ES"/>
        </w:rPr>
      </w:pPr>
      <w:r w:rsidRPr="00E42E08">
        <w:rPr>
          <w:rFonts w:cs="Arial"/>
          <w:bCs/>
          <w:sz w:val="24"/>
          <w:szCs w:val="24"/>
          <w:lang w:eastAsia="es-ES"/>
        </w:rPr>
        <w:t xml:space="preserve">Por las relatadas consideraciones, esta Sala Unitaria considera que el actor </w:t>
      </w:r>
      <w:r w:rsidR="009271D9">
        <w:rPr>
          <w:rFonts w:cs="Arial"/>
          <w:bCs/>
          <w:sz w:val="24"/>
          <w:szCs w:val="24"/>
          <w:lang w:eastAsia="es-ES"/>
        </w:rPr>
        <w:t>**********</w:t>
      </w:r>
      <w:r w:rsidR="009271D9">
        <w:rPr>
          <w:rFonts w:cs="Arial"/>
          <w:bCs/>
          <w:sz w:val="24"/>
          <w:szCs w:val="24"/>
          <w:lang w:eastAsia="es-ES"/>
        </w:rPr>
        <w:t xml:space="preserve"> </w:t>
      </w:r>
      <w:r w:rsidR="00D42001" w:rsidRPr="00E42E08">
        <w:rPr>
          <w:rFonts w:cs="Arial"/>
          <w:bCs/>
          <w:sz w:val="24"/>
          <w:szCs w:val="24"/>
          <w:lang w:eastAsia="es-ES"/>
        </w:rPr>
        <w:t xml:space="preserve">realizó </w:t>
      </w:r>
      <w:r w:rsidRPr="00E42E08">
        <w:rPr>
          <w:rFonts w:cs="Arial"/>
          <w:bCs/>
          <w:sz w:val="24"/>
          <w:szCs w:val="24"/>
          <w:lang w:eastAsia="es-ES"/>
        </w:rPr>
        <w:t xml:space="preserve">las acciones legales pertinentes con la finalidad de obtener el pago de la cantidad de </w:t>
      </w:r>
      <w:r w:rsidR="009271D9">
        <w:rPr>
          <w:rFonts w:cs="Arial"/>
          <w:bCs/>
          <w:sz w:val="24"/>
          <w:szCs w:val="24"/>
          <w:lang w:eastAsia="es-ES"/>
        </w:rPr>
        <w:t>**********</w:t>
      </w:r>
      <w:r w:rsidR="009271D9" w:rsidRPr="00E42E08">
        <w:rPr>
          <w:rFonts w:cs="Arial"/>
          <w:b/>
          <w:sz w:val="24"/>
          <w:szCs w:val="24"/>
          <w:lang w:eastAsia="es-ES"/>
        </w:rPr>
        <w:t xml:space="preserve"> </w:t>
      </w:r>
      <w:r w:rsidRPr="00E42E08">
        <w:rPr>
          <w:rFonts w:cs="Arial"/>
          <w:bCs/>
          <w:sz w:val="24"/>
          <w:szCs w:val="24"/>
          <w:lang w:eastAsia="es-ES"/>
        </w:rPr>
        <w:t xml:space="preserve">con motivo del </w:t>
      </w:r>
      <w:r w:rsidR="00D42001" w:rsidRPr="00E42E08">
        <w:rPr>
          <w:rFonts w:cs="Arial"/>
          <w:bCs/>
          <w:sz w:val="24"/>
          <w:szCs w:val="24"/>
          <w:lang w:eastAsia="es-ES"/>
        </w:rPr>
        <w:t xml:space="preserve">cumplimiento </w:t>
      </w:r>
      <w:r w:rsidR="00942B00" w:rsidRPr="00E42E08">
        <w:rPr>
          <w:rFonts w:cs="Arial"/>
          <w:bCs/>
          <w:sz w:val="24"/>
          <w:szCs w:val="24"/>
          <w:lang w:eastAsia="es-ES"/>
        </w:rPr>
        <w:t xml:space="preserve">del </w:t>
      </w:r>
      <w:r w:rsidRPr="00E42E08">
        <w:rPr>
          <w:rFonts w:cs="Arial"/>
          <w:bCs/>
          <w:sz w:val="24"/>
          <w:szCs w:val="24"/>
          <w:lang w:eastAsia="es-ES"/>
        </w:rPr>
        <w:t xml:space="preserve">contrato de obra pública a base de precios unitarios y tiempo determinado número </w:t>
      </w:r>
      <w:r w:rsidR="009271D9">
        <w:rPr>
          <w:rFonts w:cs="Arial"/>
          <w:bCs/>
          <w:sz w:val="24"/>
          <w:szCs w:val="24"/>
          <w:lang w:eastAsia="es-ES"/>
        </w:rPr>
        <w:t>**********</w:t>
      </w:r>
      <w:r w:rsidRPr="00E42E08">
        <w:rPr>
          <w:rFonts w:cs="Arial"/>
          <w:bCs/>
          <w:sz w:val="24"/>
          <w:szCs w:val="24"/>
          <w:lang w:eastAsia="es-ES"/>
        </w:rPr>
        <w:t xml:space="preserve">, prueba de ello es el procedimiento de conciliación número </w:t>
      </w:r>
      <w:r w:rsidR="009271D9">
        <w:rPr>
          <w:rFonts w:cs="Arial"/>
          <w:bCs/>
          <w:sz w:val="24"/>
          <w:szCs w:val="24"/>
          <w:lang w:eastAsia="es-ES"/>
        </w:rPr>
        <w:t>**********</w:t>
      </w:r>
      <w:r w:rsidR="009271D9" w:rsidRPr="00E42E08">
        <w:rPr>
          <w:rFonts w:cs="Arial"/>
          <w:b/>
          <w:sz w:val="24"/>
          <w:szCs w:val="24"/>
          <w:lang w:eastAsia="es-ES"/>
        </w:rPr>
        <w:t xml:space="preserve"> </w:t>
      </w:r>
      <w:r w:rsidRPr="00E42E08">
        <w:rPr>
          <w:rFonts w:cs="Arial"/>
          <w:bCs/>
          <w:sz w:val="24"/>
          <w:szCs w:val="24"/>
          <w:lang w:eastAsia="es-ES"/>
        </w:rPr>
        <w:t xml:space="preserve">tramitado ante </w:t>
      </w:r>
      <w:r w:rsidR="00067AE2" w:rsidRPr="00E42E08">
        <w:rPr>
          <w:rFonts w:cs="Arial"/>
          <w:bCs/>
          <w:sz w:val="24"/>
          <w:szCs w:val="24"/>
          <w:lang w:eastAsia="es-ES"/>
        </w:rPr>
        <w:t>la Secretaría de la Contraloría y Transparencia Gubernamental del Estad</w:t>
      </w:r>
      <w:r w:rsidR="00942B00" w:rsidRPr="00E42E08">
        <w:rPr>
          <w:rFonts w:cs="Arial"/>
          <w:bCs/>
          <w:sz w:val="24"/>
          <w:szCs w:val="24"/>
          <w:lang w:eastAsia="es-ES"/>
        </w:rPr>
        <w:t>o, a los cuales ya se hizo referencia</w:t>
      </w:r>
      <w:r w:rsidR="00067AE2" w:rsidRPr="00E42E08">
        <w:rPr>
          <w:rFonts w:cs="Arial"/>
          <w:bCs/>
          <w:sz w:val="24"/>
          <w:szCs w:val="24"/>
          <w:lang w:eastAsia="es-ES"/>
        </w:rPr>
        <w:t>.</w:t>
      </w:r>
    </w:p>
    <w:p w14:paraId="48F7E3EE" w14:textId="3940F9CA" w:rsidR="005521CD" w:rsidRPr="00E42E08" w:rsidRDefault="00942B00" w:rsidP="00311A7F">
      <w:pPr>
        <w:spacing w:line="360" w:lineRule="auto"/>
        <w:ind w:right="-1" w:firstLine="567"/>
        <w:jc w:val="both"/>
        <w:rPr>
          <w:rFonts w:ascii="Arial" w:eastAsia="Times New Roman" w:hAnsi="Arial" w:cs="Arial"/>
          <w:bCs/>
          <w:sz w:val="24"/>
          <w:szCs w:val="24"/>
          <w:lang w:eastAsia="es-ES"/>
        </w:rPr>
      </w:pPr>
      <w:r w:rsidRPr="00E42E08">
        <w:rPr>
          <w:rFonts w:ascii="Arial" w:eastAsia="Times New Roman" w:hAnsi="Arial" w:cs="Arial"/>
          <w:bCs/>
          <w:sz w:val="24"/>
          <w:szCs w:val="24"/>
          <w:lang w:eastAsia="es-ES"/>
        </w:rPr>
        <w:t>Con lo que</w:t>
      </w:r>
      <w:r w:rsidR="001D0922" w:rsidRPr="00E42E08">
        <w:rPr>
          <w:rFonts w:ascii="Arial" w:eastAsia="Times New Roman" w:hAnsi="Arial" w:cs="Arial"/>
          <w:bCs/>
          <w:sz w:val="24"/>
          <w:szCs w:val="24"/>
          <w:lang w:eastAsia="es-ES"/>
        </w:rPr>
        <w:t xml:space="preserve">, se acredita que </w:t>
      </w:r>
      <w:r w:rsidR="00037150" w:rsidRPr="00E42E08">
        <w:rPr>
          <w:rFonts w:ascii="Arial" w:eastAsia="Times New Roman" w:hAnsi="Arial" w:cs="Arial"/>
          <w:bCs/>
          <w:sz w:val="24"/>
          <w:szCs w:val="24"/>
          <w:lang w:eastAsia="es-ES"/>
        </w:rPr>
        <w:t>previo a la presentación de la demanda de nulidad, el actor realiz</w:t>
      </w:r>
      <w:r w:rsidRPr="00E42E08">
        <w:rPr>
          <w:rFonts w:ascii="Arial" w:eastAsia="Times New Roman" w:hAnsi="Arial" w:cs="Arial"/>
          <w:bCs/>
          <w:sz w:val="24"/>
          <w:szCs w:val="24"/>
          <w:lang w:eastAsia="es-ES"/>
        </w:rPr>
        <w:t>ó</w:t>
      </w:r>
      <w:r w:rsidR="00037150" w:rsidRPr="00E42E08">
        <w:rPr>
          <w:rFonts w:ascii="Arial" w:eastAsia="Times New Roman" w:hAnsi="Arial" w:cs="Arial"/>
          <w:bCs/>
          <w:sz w:val="24"/>
          <w:szCs w:val="24"/>
          <w:lang w:eastAsia="es-ES"/>
        </w:rPr>
        <w:t xml:space="preserve"> la solicitud de pago a la Comisión Estatal del Agua</w:t>
      </w:r>
      <w:r w:rsidRPr="00E42E08">
        <w:rPr>
          <w:rFonts w:ascii="Arial" w:eastAsia="Times New Roman" w:hAnsi="Arial" w:cs="Arial"/>
          <w:bCs/>
          <w:sz w:val="24"/>
          <w:szCs w:val="24"/>
          <w:lang w:eastAsia="es-ES"/>
        </w:rPr>
        <w:t>.</w:t>
      </w:r>
      <w:r w:rsidR="00311A7F" w:rsidRPr="00E42E08">
        <w:rPr>
          <w:rFonts w:ascii="Arial" w:eastAsia="Times New Roman" w:hAnsi="Arial" w:cs="Arial"/>
          <w:bCs/>
          <w:sz w:val="24"/>
          <w:szCs w:val="24"/>
          <w:lang w:eastAsia="es-ES"/>
        </w:rPr>
        <w:t xml:space="preserve"> </w:t>
      </w:r>
    </w:p>
    <w:p w14:paraId="1C187D04" w14:textId="357EE8A0" w:rsidR="00E94CF9" w:rsidRPr="00E42E08" w:rsidRDefault="00E94CF9" w:rsidP="00CE0337">
      <w:pPr>
        <w:pStyle w:val="corte4fondo"/>
        <w:spacing w:after="240"/>
        <w:ind w:right="-1" w:firstLine="567"/>
        <w:rPr>
          <w:rFonts w:cs="Arial"/>
          <w:b/>
          <w:bCs/>
          <w:sz w:val="24"/>
          <w:szCs w:val="24"/>
          <w:lang w:eastAsia="es-ES"/>
        </w:rPr>
      </w:pPr>
      <w:r w:rsidRPr="00E42E08">
        <w:rPr>
          <w:rFonts w:cs="Arial"/>
          <w:bCs/>
          <w:sz w:val="24"/>
          <w:szCs w:val="24"/>
          <w:lang w:eastAsia="es-ES"/>
        </w:rPr>
        <w:t xml:space="preserve">En consecuencia, </w:t>
      </w:r>
      <w:r w:rsidR="00141300" w:rsidRPr="00E42E08">
        <w:rPr>
          <w:rFonts w:cs="Arial"/>
          <w:bCs/>
          <w:sz w:val="24"/>
          <w:szCs w:val="24"/>
          <w:lang w:eastAsia="es-ES"/>
        </w:rPr>
        <w:t>no se actualiza la causal de improcedencia invocada por la autoridad demandada por lo que</w:t>
      </w:r>
      <w:r w:rsidR="00B81463" w:rsidRPr="00E42E08">
        <w:rPr>
          <w:rFonts w:cs="Arial"/>
          <w:bCs/>
          <w:sz w:val="24"/>
          <w:szCs w:val="24"/>
          <w:lang w:eastAsia="es-ES"/>
        </w:rPr>
        <w:t xml:space="preserve"> </w:t>
      </w:r>
      <w:r w:rsidRPr="00E42E08">
        <w:rPr>
          <w:rFonts w:cs="Arial"/>
          <w:b/>
          <w:bCs/>
          <w:sz w:val="24"/>
          <w:szCs w:val="24"/>
          <w:lang w:eastAsia="es-ES"/>
        </w:rPr>
        <w:t>NO SE SOBRESEE EL JUICIO.</w:t>
      </w:r>
    </w:p>
    <w:p w14:paraId="4FD901FD" w14:textId="5B2109F1" w:rsidR="00E94CF9" w:rsidRPr="00E42E08" w:rsidRDefault="007B22D4" w:rsidP="0004437A">
      <w:pPr>
        <w:spacing w:after="0" w:line="360" w:lineRule="auto"/>
        <w:ind w:right="51" w:firstLine="709"/>
        <w:jc w:val="both"/>
        <w:rPr>
          <w:rFonts w:cs="Arial"/>
          <w:bCs/>
          <w:sz w:val="24"/>
          <w:szCs w:val="24"/>
          <w:lang w:eastAsia="es-ES"/>
        </w:rPr>
      </w:pPr>
      <w:r w:rsidRPr="00E42E08">
        <w:rPr>
          <w:rFonts w:ascii="Arial" w:eastAsia="Times New Roman" w:hAnsi="Arial" w:cs="Arial"/>
          <w:b/>
          <w:bCs/>
          <w:sz w:val="24"/>
          <w:szCs w:val="24"/>
          <w:lang w:val="es-ES_tradnl" w:eastAsia="es-ES"/>
        </w:rPr>
        <w:lastRenderedPageBreak/>
        <w:t>CUARTO. Análisis del fondo del asunto.</w:t>
      </w:r>
      <w:r w:rsidR="00E43C3D" w:rsidRPr="00E42E08">
        <w:rPr>
          <w:rFonts w:ascii="Arial" w:eastAsia="Times New Roman" w:hAnsi="Arial" w:cs="Arial"/>
          <w:b/>
          <w:bCs/>
          <w:sz w:val="24"/>
          <w:szCs w:val="24"/>
          <w:lang w:val="es-ES_tradnl" w:eastAsia="es-ES"/>
        </w:rPr>
        <w:t xml:space="preserve"> </w:t>
      </w:r>
      <w:r w:rsidR="00E43C3D" w:rsidRPr="00E42E08">
        <w:rPr>
          <w:rFonts w:ascii="Arial" w:eastAsia="Times New Roman" w:hAnsi="Arial" w:cs="Arial"/>
          <w:sz w:val="24"/>
          <w:szCs w:val="24"/>
          <w:lang w:val="es-ES_tradnl" w:eastAsia="es-ES"/>
        </w:rPr>
        <w:t xml:space="preserve">El actor </w:t>
      </w:r>
      <w:r w:rsidR="009271D9">
        <w:rPr>
          <w:rFonts w:cs="Arial"/>
          <w:bCs/>
          <w:sz w:val="24"/>
          <w:szCs w:val="24"/>
          <w:lang w:eastAsia="es-ES"/>
        </w:rPr>
        <w:t>**********</w:t>
      </w:r>
      <w:r w:rsidR="00D17B6D" w:rsidRPr="00E42E08">
        <w:rPr>
          <w:rFonts w:ascii="Arial" w:eastAsia="Times New Roman" w:hAnsi="Arial" w:cs="Arial"/>
          <w:sz w:val="24"/>
          <w:szCs w:val="24"/>
          <w:lang w:val="es-ES_tradnl" w:eastAsia="es-ES"/>
        </w:rPr>
        <w:t xml:space="preserve">, demandó </w:t>
      </w:r>
      <w:r w:rsidR="00471EEC" w:rsidRPr="00E42E08">
        <w:rPr>
          <w:rFonts w:ascii="Arial" w:eastAsia="Times New Roman" w:hAnsi="Arial" w:cs="Arial"/>
          <w:sz w:val="24"/>
          <w:szCs w:val="24"/>
          <w:lang w:val="es-ES_tradnl" w:eastAsia="es-ES"/>
        </w:rPr>
        <w:t xml:space="preserve">el pago por la cantidad de </w:t>
      </w:r>
      <w:r w:rsidR="009271D9">
        <w:rPr>
          <w:rFonts w:ascii="Arial" w:eastAsia="Times New Roman" w:hAnsi="Arial" w:cs="Arial"/>
          <w:sz w:val="24"/>
          <w:szCs w:val="24"/>
          <w:lang w:val="es-ES_tradnl" w:eastAsia="es-ES"/>
        </w:rPr>
        <w:t xml:space="preserve">********** </w:t>
      </w:r>
      <w:r w:rsidR="00942B00" w:rsidRPr="00E42E08">
        <w:rPr>
          <w:rFonts w:ascii="Arial" w:hAnsi="Arial" w:cs="Arial"/>
          <w:bCs/>
          <w:sz w:val="24"/>
          <w:szCs w:val="24"/>
          <w:lang w:eastAsia="es-ES"/>
        </w:rPr>
        <w:t xml:space="preserve">que se le adeuda </w:t>
      </w:r>
      <w:r w:rsidR="002B681F" w:rsidRPr="00E42E08">
        <w:rPr>
          <w:rFonts w:ascii="Arial" w:hAnsi="Arial" w:cs="Arial"/>
          <w:bCs/>
          <w:sz w:val="24"/>
          <w:szCs w:val="24"/>
          <w:lang w:eastAsia="es-ES"/>
        </w:rPr>
        <w:t>con motivo de la celebración del</w:t>
      </w:r>
      <w:r w:rsidR="00E94CF9" w:rsidRPr="00E42E08">
        <w:rPr>
          <w:rFonts w:ascii="Arial" w:hAnsi="Arial" w:cs="Arial"/>
          <w:bCs/>
          <w:sz w:val="24"/>
          <w:szCs w:val="24"/>
        </w:rPr>
        <w:t xml:space="preserve"> contrato de obra pública a base de precios unitarios y tiempo determinado número </w:t>
      </w:r>
      <w:r w:rsidR="009271D9">
        <w:rPr>
          <w:rFonts w:ascii="Arial" w:eastAsia="Times New Roman" w:hAnsi="Arial" w:cs="Arial"/>
          <w:sz w:val="24"/>
          <w:szCs w:val="24"/>
          <w:lang w:val="es-ES_tradnl" w:eastAsia="es-ES"/>
        </w:rPr>
        <w:t xml:space="preserve">********** </w:t>
      </w:r>
      <w:r w:rsidR="004918B2" w:rsidRPr="00E42E08">
        <w:rPr>
          <w:rFonts w:ascii="Arial" w:hAnsi="Arial" w:cs="Arial"/>
          <w:bCs/>
          <w:sz w:val="24"/>
          <w:szCs w:val="24"/>
        </w:rPr>
        <w:t xml:space="preserve">de ocho de agosto de dos mil dieciséis. </w:t>
      </w:r>
    </w:p>
    <w:p w14:paraId="3CD88F2A" w14:textId="77777777" w:rsidR="00E43C3D" w:rsidRPr="00E42E08" w:rsidRDefault="00E43C3D" w:rsidP="007B22D4">
      <w:pPr>
        <w:spacing w:after="0" w:line="276" w:lineRule="auto"/>
        <w:ind w:left="567" w:right="51"/>
        <w:jc w:val="both"/>
        <w:rPr>
          <w:rFonts w:ascii="Arial" w:hAnsi="Arial" w:cs="Arial"/>
          <w:b/>
          <w:bCs/>
          <w:i/>
        </w:rPr>
      </w:pPr>
    </w:p>
    <w:p w14:paraId="532E247F" w14:textId="5D5D10AD" w:rsidR="00E94CF9" w:rsidRPr="00E42E08" w:rsidRDefault="00E94CF9" w:rsidP="00E94CF9">
      <w:pPr>
        <w:spacing w:line="360" w:lineRule="auto"/>
        <w:ind w:firstLine="567"/>
        <w:jc w:val="both"/>
        <w:rPr>
          <w:rFonts w:ascii="Arial" w:hAnsi="Arial" w:cs="Arial"/>
          <w:sz w:val="24"/>
          <w:szCs w:val="24"/>
        </w:rPr>
      </w:pPr>
      <w:r w:rsidRPr="00E42E08">
        <w:rPr>
          <w:rFonts w:ascii="Arial" w:hAnsi="Arial" w:cs="Arial"/>
          <w:bCs/>
          <w:sz w:val="24"/>
          <w:szCs w:val="24"/>
        </w:rPr>
        <w:t xml:space="preserve">Para acreditar lo anterior, la </w:t>
      </w:r>
      <w:r w:rsidRPr="00E42E08">
        <w:rPr>
          <w:rFonts w:ascii="Arial" w:hAnsi="Arial" w:cs="Arial"/>
          <w:b/>
          <w:sz w:val="24"/>
          <w:szCs w:val="24"/>
        </w:rPr>
        <w:t xml:space="preserve">parte actora </w:t>
      </w:r>
      <w:r w:rsidRPr="00E42E08">
        <w:rPr>
          <w:rFonts w:ascii="Arial" w:hAnsi="Arial" w:cs="Arial"/>
          <w:bCs/>
          <w:sz w:val="24"/>
          <w:szCs w:val="24"/>
        </w:rPr>
        <w:t>ofreció las siguientes pruebas:</w:t>
      </w:r>
      <w:r w:rsidRPr="00E42E08">
        <w:rPr>
          <w:rFonts w:ascii="Arial" w:hAnsi="Arial" w:cs="Arial"/>
          <w:b/>
          <w:sz w:val="24"/>
          <w:szCs w:val="24"/>
        </w:rPr>
        <w:t xml:space="preserve">        </w:t>
      </w:r>
      <w:r w:rsidR="00EA03B4" w:rsidRPr="00E42E08">
        <w:rPr>
          <w:rFonts w:ascii="Arial" w:hAnsi="Arial" w:cs="Arial"/>
          <w:b/>
          <w:sz w:val="24"/>
          <w:szCs w:val="24"/>
        </w:rPr>
        <w:t>1. Documental pública.</w:t>
      </w:r>
      <w:r w:rsidR="00EA03B4" w:rsidRPr="00E42E08">
        <w:rPr>
          <w:rFonts w:ascii="Arial" w:hAnsi="Arial" w:cs="Arial"/>
          <w:bCs/>
          <w:sz w:val="24"/>
          <w:szCs w:val="24"/>
        </w:rPr>
        <w:t xml:space="preserve"> Consistente en copia certificada del expediente número </w:t>
      </w:r>
      <w:r w:rsidR="009271D9">
        <w:rPr>
          <w:rFonts w:ascii="Arial" w:eastAsia="Times New Roman" w:hAnsi="Arial" w:cs="Arial"/>
          <w:sz w:val="24"/>
          <w:szCs w:val="24"/>
          <w:lang w:val="es-ES_tradnl" w:eastAsia="es-ES"/>
        </w:rPr>
        <w:t xml:space="preserve">********** </w:t>
      </w:r>
      <w:r w:rsidR="00EA03B4" w:rsidRPr="00E42E08">
        <w:rPr>
          <w:rFonts w:ascii="Arial" w:hAnsi="Arial" w:cs="Arial"/>
          <w:bCs/>
          <w:sz w:val="24"/>
          <w:szCs w:val="24"/>
        </w:rPr>
        <w:t xml:space="preserve">conciliación celebrada ante el departamento de inconformidades de proveedores y contratistas, de la Dirección de Quejas, Denuncias e Investigación, Subsecretaría de Responsabilidades Administrativas y Anticorrupción de la Secretaría de la Contraloría y Transparencia Gubernamental del Poder Ejecutivo del Estado de Oaxaca; </w:t>
      </w:r>
      <w:r w:rsidR="00EA03B4" w:rsidRPr="00E42E08">
        <w:rPr>
          <w:rFonts w:ascii="Arial" w:hAnsi="Arial" w:cs="Arial"/>
          <w:b/>
          <w:sz w:val="24"/>
          <w:szCs w:val="24"/>
        </w:rPr>
        <w:t xml:space="preserve">2. Documental pública. </w:t>
      </w:r>
      <w:r w:rsidR="00EA03B4" w:rsidRPr="00E42E08">
        <w:rPr>
          <w:rFonts w:ascii="Arial" w:hAnsi="Arial" w:cs="Arial"/>
          <w:bCs/>
          <w:sz w:val="24"/>
          <w:szCs w:val="24"/>
        </w:rPr>
        <w:t xml:space="preserve">Consistente en cuadernillo de copias certificadas constante de treinta y seis fojas útiles, en el cual consta: </w:t>
      </w:r>
      <w:r w:rsidR="00EA03B4" w:rsidRPr="00E42E08">
        <w:rPr>
          <w:rFonts w:ascii="Arial" w:hAnsi="Arial" w:cs="Arial"/>
          <w:b/>
          <w:sz w:val="24"/>
          <w:szCs w:val="24"/>
        </w:rPr>
        <w:t>a)</w:t>
      </w:r>
      <w:r w:rsidR="00EA03B4" w:rsidRPr="00E42E08">
        <w:rPr>
          <w:rFonts w:ascii="Arial" w:hAnsi="Arial" w:cs="Arial"/>
          <w:bCs/>
          <w:sz w:val="24"/>
          <w:szCs w:val="24"/>
        </w:rPr>
        <w:t xml:space="preserve"> Contrato de obra pública a base de precios unitarios y tiempo determinado número </w:t>
      </w:r>
      <w:r w:rsidR="009271D9">
        <w:rPr>
          <w:rFonts w:ascii="Arial" w:eastAsia="Times New Roman" w:hAnsi="Arial" w:cs="Arial"/>
          <w:sz w:val="24"/>
          <w:szCs w:val="24"/>
          <w:lang w:val="es-ES_tradnl" w:eastAsia="es-ES"/>
        </w:rPr>
        <w:t>**********</w:t>
      </w:r>
      <w:r w:rsidR="00EA03B4" w:rsidRPr="00E42E08">
        <w:rPr>
          <w:rFonts w:ascii="Arial" w:hAnsi="Arial" w:cs="Arial"/>
          <w:bCs/>
          <w:sz w:val="24"/>
          <w:szCs w:val="24"/>
        </w:rPr>
        <w:t xml:space="preserve">, con fecha de inicio el diez de agosto de dos mil dieciséis; </w:t>
      </w:r>
      <w:r w:rsidR="00EA03B4" w:rsidRPr="00E42E08">
        <w:rPr>
          <w:rFonts w:ascii="Arial" w:hAnsi="Arial" w:cs="Arial"/>
          <w:b/>
          <w:sz w:val="24"/>
          <w:szCs w:val="24"/>
        </w:rPr>
        <w:t>b)</w:t>
      </w:r>
      <w:r w:rsidR="00EA03B4" w:rsidRPr="00E42E08">
        <w:rPr>
          <w:rFonts w:ascii="Arial" w:hAnsi="Arial" w:cs="Arial"/>
          <w:bCs/>
          <w:sz w:val="24"/>
          <w:szCs w:val="24"/>
        </w:rPr>
        <w:t xml:space="preserve"> Convenio modificatorio de reducción en monto número</w:t>
      </w:r>
      <w:r w:rsidR="00EA03B4" w:rsidRPr="00E42E08">
        <w:rPr>
          <w:rFonts w:ascii="Arial" w:hAnsi="Arial" w:cs="Arial"/>
          <w:b/>
          <w:sz w:val="24"/>
          <w:szCs w:val="24"/>
        </w:rPr>
        <w:t xml:space="preserve"> </w:t>
      </w:r>
      <w:r w:rsidR="009271D9">
        <w:rPr>
          <w:rFonts w:ascii="Arial" w:eastAsia="Times New Roman" w:hAnsi="Arial" w:cs="Arial"/>
          <w:sz w:val="24"/>
          <w:szCs w:val="24"/>
          <w:lang w:val="es-ES_tradnl" w:eastAsia="es-ES"/>
        </w:rPr>
        <w:t>**********</w:t>
      </w:r>
      <w:r w:rsidR="00EA03B4" w:rsidRPr="00E42E08">
        <w:rPr>
          <w:rFonts w:ascii="Arial" w:hAnsi="Arial" w:cs="Arial"/>
          <w:bCs/>
          <w:sz w:val="24"/>
          <w:szCs w:val="24"/>
        </w:rPr>
        <w:t xml:space="preserve">, al contrato de obra pública a precios unitarios y tiempo determinado número </w:t>
      </w:r>
      <w:r w:rsidR="009271D9">
        <w:rPr>
          <w:rFonts w:ascii="Arial" w:eastAsia="Times New Roman" w:hAnsi="Arial" w:cs="Arial"/>
          <w:sz w:val="24"/>
          <w:szCs w:val="24"/>
          <w:lang w:val="es-ES_tradnl" w:eastAsia="es-ES"/>
        </w:rPr>
        <w:t>**********</w:t>
      </w:r>
      <w:r w:rsidR="00EA03B4" w:rsidRPr="00E42E08">
        <w:rPr>
          <w:rFonts w:ascii="Arial" w:hAnsi="Arial" w:cs="Arial"/>
          <w:bCs/>
          <w:sz w:val="24"/>
          <w:szCs w:val="24"/>
        </w:rPr>
        <w:t xml:space="preserve">; </w:t>
      </w:r>
      <w:r w:rsidR="00EA03B4" w:rsidRPr="00E42E08">
        <w:rPr>
          <w:rFonts w:ascii="Arial" w:hAnsi="Arial" w:cs="Arial"/>
          <w:b/>
          <w:sz w:val="24"/>
          <w:szCs w:val="24"/>
        </w:rPr>
        <w:t>c)</w:t>
      </w:r>
      <w:r w:rsidR="00EA03B4" w:rsidRPr="00E42E08">
        <w:rPr>
          <w:rFonts w:ascii="Arial" w:hAnsi="Arial" w:cs="Arial"/>
          <w:bCs/>
          <w:sz w:val="24"/>
          <w:szCs w:val="24"/>
        </w:rPr>
        <w:t xml:space="preserve">  prórroga en igual </w:t>
      </w:r>
      <w:r w:rsidR="00EA03B4" w:rsidRPr="00465655">
        <w:rPr>
          <w:rFonts w:ascii="Arial" w:hAnsi="Arial" w:cs="Arial"/>
          <w:bCs/>
          <w:sz w:val="24"/>
          <w:szCs w:val="24"/>
        </w:rPr>
        <w:t xml:space="preserve">plazo número </w:t>
      </w:r>
      <w:r w:rsidR="009271D9" w:rsidRPr="00465655">
        <w:rPr>
          <w:rFonts w:ascii="Arial" w:eastAsia="Times New Roman" w:hAnsi="Arial" w:cs="Arial"/>
          <w:sz w:val="24"/>
          <w:szCs w:val="24"/>
          <w:lang w:val="es-ES_tradnl" w:eastAsia="es-ES"/>
        </w:rPr>
        <w:t>**********</w:t>
      </w:r>
      <w:r w:rsidR="00EA03B4" w:rsidRPr="00465655">
        <w:rPr>
          <w:rFonts w:ascii="Arial" w:hAnsi="Arial" w:cs="Arial"/>
          <w:bCs/>
          <w:sz w:val="24"/>
          <w:szCs w:val="24"/>
        </w:rPr>
        <w:t xml:space="preserve">; </w:t>
      </w:r>
      <w:r w:rsidR="00EA03B4" w:rsidRPr="00465655">
        <w:rPr>
          <w:rFonts w:ascii="Arial" w:hAnsi="Arial" w:cs="Arial"/>
          <w:b/>
          <w:sz w:val="24"/>
          <w:szCs w:val="24"/>
        </w:rPr>
        <w:t xml:space="preserve">d) </w:t>
      </w:r>
      <w:r w:rsidR="00EA03B4" w:rsidRPr="00465655">
        <w:rPr>
          <w:rFonts w:ascii="Arial" w:hAnsi="Arial" w:cs="Arial"/>
          <w:bCs/>
          <w:sz w:val="24"/>
          <w:szCs w:val="24"/>
        </w:rPr>
        <w:t>Acta de Verificación Física de los trabajos en la</w:t>
      </w:r>
      <w:r w:rsidR="00EA03B4" w:rsidRPr="00E42E08">
        <w:rPr>
          <w:rFonts w:ascii="Arial" w:hAnsi="Arial" w:cs="Arial"/>
          <w:bCs/>
          <w:sz w:val="24"/>
          <w:szCs w:val="24"/>
        </w:rPr>
        <w:t xml:space="preserve"> localidad de </w:t>
      </w:r>
      <w:r w:rsidR="00465655">
        <w:rPr>
          <w:rFonts w:ascii="Arial" w:eastAsia="Times New Roman" w:hAnsi="Arial" w:cs="Arial"/>
          <w:sz w:val="24"/>
          <w:szCs w:val="24"/>
          <w:lang w:val="es-ES_tradnl" w:eastAsia="es-ES"/>
        </w:rPr>
        <w:t>**********</w:t>
      </w:r>
      <w:r w:rsidR="00EA03B4" w:rsidRPr="00E42E08">
        <w:rPr>
          <w:rFonts w:ascii="Arial" w:hAnsi="Arial" w:cs="Arial"/>
          <w:bCs/>
          <w:sz w:val="24"/>
          <w:szCs w:val="24"/>
        </w:rPr>
        <w:t xml:space="preserve">, Municipio de </w:t>
      </w:r>
      <w:r w:rsidR="00465655">
        <w:rPr>
          <w:rFonts w:ascii="Arial" w:eastAsia="Times New Roman" w:hAnsi="Arial" w:cs="Arial"/>
          <w:sz w:val="24"/>
          <w:szCs w:val="24"/>
          <w:lang w:val="es-ES_tradnl" w:eastAsia="es-ES"/>
        </w:rPr>
        <w:t>**********</w:t>
      </w:r>
      <w:r w:rsidR="00EA03B4" w:rsidRPr="00E42E08">
        <w:rPr>
          <w:rFonts w:ascii="Arial" w:hAnsi="Arial" w:cs="Arial"/>
          <w:bCs/>
          <w:sz w:val="24"/>
          <w:szCs w:val="24"/>
        </w:rPr>
        <w:t xml:space="preserve">, Distrito de </w:t>
      </w:r>
      <w:r w:rsidR="00465655">
        <w:rPr>
          <w:rFonts w:ascii="Arial" w:eastAsia="Times New Roman" w:hAnsi="Arial" w:cs="Arial"/>
          <w:sz w:val="24"/>
          <w:szCs w:val="24"/>
          <w:lang w:val="es-ES_tradnl" w:eastAsia="es-ES"/>
        </w:rPr>
        <w:t>**********</w:t>
      </w:r>
      <w:r w:rsidR="00EA03B4" w:rsidRPr="00E42E08">
        <w:rPr>
          <w:rFonts w:ascii="Arial" w:hAnsi="Arial" w:cs="Arial"/>
          <w:bCs/>
          <w:sz w:val="24"/>
          <w:szCs w:val="24"/>
        </w:rPr>
        <w:t xml:space="preserve">, Oaxaca, celebrada el día trece de febrero de dos mil diecisiete; </w:t>
      </w:r>
      <w:r w:rsidR="00EA03B4" w:rsidRPr="00E42E08">
        <w:rPr>
          <w:rFonts w:ascii="Arial" w:hAnsi="Arial" w:cs="Arial"/>
          <w:b/>
          <w:sz w:val="24"/>
          <w:szCs w:val="24"/>
        </w:rPr>
        <w:t>e)</w:t>
      </w:r>
      <w:r w:rsidR="00EA03B4" w:rsidRPr="00E42E08">
        <w:rPr>
          <w:rFonts w:ascii="Arial" w:hAnsi="Arial" w:cs="Arial"/>
          <w:bCs/>
          <w:sz w:val="24"/>
          <w:szCs w:val="24"/>
        </w:rPr>
        <w:t xml:space="preserve"> Acta de Recepción Física de obra entre el contratista y la Comisión Estatal del Agua, de trece de febrero de dos mil diecisiete; </w:t>
      </w:r>
      <w:r w:rsidR="00EA03B4" w:rsidRPr="00E42E08">
        <w:rPr>
          <w:rFonts w:ascii="Arial" w:hAnsi="Arial" w:cs="Arial"/>
          <w:b/>
          <w:sz w:val="24"/>
          <w:szCs w:val="24"/>
        </w:rPr>
        <w:t>f)</w:t>
      </w:r>
      <w:r w:rsidR="00EA03B4" w:rsidRPr="00E42E08">
        <w:rPr>
          <w:rFonts w:ascii="Arial" w:hAnsi="Arial" w:cs="Arial"/>
          <w:bCs/>
          <w:sz w:val="24"/>
          <w:szCs w:val="24"/>
        </w:rPr>
        <w:t xml:space="preserve"> Factura número </w:t>
      </w:r>
      <w:r w:rsidR="00465655">
        <w:rPr>
          <w:rFonts w:ascii="Arial" w:eastAsia="Times New Roman" w:hAnsi="Arial" w:cs="Arial"/>
          <w:sz w:val="24"/>
          <w:szCs w:val="24"/>
          <w:lang w:val="es-ES_tradnl" w:eastAsia="es-ES"/>
        </w:rPr>
        <w:t>**********</w:t>
      </w:r>
      <w:r w:rsidR="00EA03B4" w:rsidRPr="00E42E08">
        <w:rPr>
          <w:rFonts w:ascii="Arial" w:hAnsi="Arial" w:cs="Arial"/>
          <w:bCs/>
          <w:sz w:val="24"/>
          <w:szCs w:val="24"/>
        </w:rPr>
        <w:t xml:space="preserve">, de veinte de junio de dos mil diecisiete; </w:t>
      </w:r>
      <w:r w:rsidR="00EA03B4" w:rsidRPr="00E42E08">
        <w:rPr>
          <w:rFonts w:ascii="Arial" w:hAnsi="Arial" w:cs="Arial"/>
          <w:b/>
          <w:sz w:val="24"/>
          <w:szCs w:val="24"/>
        </w:rPr>
        <w:t xml:space="preserve">3. La presuncional legal y humana; </w:t>
      </w:r>
      <w:r w:rsidR="00EA03B4" w:rsidRPr="00E42E08">
        <w:rPr>
          <w:rFonts w:ascii="Arial" w:hAnsi="Arial" w:cs="Arial"/>
          <w:bCs/>
          <w:sz w:val="24"/>
          <w:szCs w:val="24"/>
        </w:rPr>
        <w:t>y</w:t>
      </w:r>
      <w:r w:rsidR="00EA03B4" w:rsidRPr="00E42E08">
        <w:rPr>
          <w:rFonts w:ascii="Arial" w:hAnsi="Arial" w:cs="Arial"/>
          <w:b/>
          <w:sz w:val="24"/>
          <w:szCs w:val="24"/>
        </w:rPr>
        <w:t xml:space="preserve"> 4. La instrumental de actuaciones</w:t>
      </w:r>
      <w:r w:rsidRPr="00E42E08">
        <w:rPr>
          <w:rFonts w:ascii="Arial" w:hAnsi="Arial" w:cs="Arial"/>
          <w:sz w:val="24"/>
          <w:szCs w:val="24"/>
        </w:rPr>
        <w:t xml:space="preserve">; las pruebas marcadas con </w:t>
      </w:r>
      <w:r w:rsidR="00EA03B4" w:rsidRPr="00E42E08">
        <w:rPr>
          <w:rFonts w:ascii="Arial" w:hAnsi="Arial" w:cs="Arial"/>
          <w:sz w:val="24"/>
          <w:szCs w:val="24"/>
        </w:rPr>
        <w:t>los número 1 y 2</w:t>
      </w:r>
      <w:r w:rsidRPr="00E42E08">
        <w:rPr>
          <w:rFonts w:ascii="Arial" w:hAnsi="Arial" w:cs="Arial"/>
          <w:sz w:val="24"/>
          <w:szCs w:val="24"/>
        </w:rPr>
        <w:t xml:space="preserve"> hacen prueba plena al ser documentos públicos, expedidos por servidores públicos en ejercicio de sus funciones, y las pruebas marcadas con los números </w:t>
      </w:r>
      <w:r w:rsidR="00EA03B4" w:rsidRPr="00E42E08">
        <w:rPr>
          <w:rFonts w:ascii="Arial" w:hAnsi="Arial" w:cs="Arial"/>
          <w:sz w:val="24"/>
          <w:szCs w:val="24"/>
        </w:rPr>
        <w:t>3</w:t>
      </w:r>
      <w:r w:rsidRPr="00E42E08">
        <w:rPr>
          <w:rFonts w:ascii="Arial" w:hAnsi="Arial" w:cs="Arial"/>
          <w:sz w:val="24"/>
          <w:szCs w:val="24"/>
        </w:rPr>
        <w:t xml:space="preserve"> y </w:t>
      </w:r>
      <w:r w:rsidR="00EA03B4" w:rsidRPr="00E42E08">
        <w:rPr>
          <w:rFonts w:ascii="Arial" w:hAnsi="Arial" w:cs="Arial"/>
          <w:sz w:val="24"/>
          <w:szCs w:val="24"/>
        </w:rPr>
        <w:t>4</w:t>
      </w:r>
      <w:r w:rsidRPr="00E42E08">
        <w:rPr>
          <w:rFonts w:ascii="Arial" w:hAnsi="Arial" w:cs="Arial"/>
          <w:sz w:val="24"/>
          <w:szCs w:val="24"/>
        </w:rPr>
        <w:t xml:space="preserve">, se desahogan por su propia y especial naturaleza, lo anterior, en términos de las fracciones I y II del artículo </w:t>
      </w:r>
      <w:r w:rsidR="00EA03B4" w:rsidRPr="00E42E08">
        <w:rPr>
          <w:rFonts w:ascii="Arial" w:hAnsi="Arial" w:cs="Arial"/>
          <w:sz w:val="24"/>
          <w:szCs w:val="24"/>
        </w:rPr>
        <w:t>20</w:t>
      </w:r>
      <w:r w:rsidRPr="00E42E08">
        <w:rPr>
          <w:rFonts w:ascii="Arial" w:hAnsi="Arial" w:cs="Arial"/>
          <w:sz w:val="24"/>
          <w:szCs w:val="24"/>
        </w:rPr>
        <w:t xml:space="preserve">3, de la Ley de </w:t>
      </w:r>
      <w:r w:rsidR="00EA03B4" w:rsidRPr="00E42E08">
        <w:rPr>
          <w:rFonts w:ascii="Arial" w:hAnsi="Arial" w:cs="Arial"/>
          <w:sz w:val="24"/>
          <w:szCs w:val="24"/>
        </w:rPr>
        <w:t xml:space="preserve">Procedimiento y </w:t>
      </w:r>
      <w:r w:rsidRPr="00E42E08">
        <w:rPr>
          <w:rFonts w:ascii="Arial" w:hAnsi="Arial" w:cs="Arial"/>
          <w:sz w:val="24"/>
          <w:szCs w:val="24"/>
        </w:rPr>
        <w:t>Justicia Administrativa del Estado</w:t>
      </w:r>
      <w:r w:rsidR="00EA03B4" w:rsidRPr="00E42E08">
        <w:rPr>
          <w:rFonts w:ascii="Arial" w:hAnsi="Arial" w:cs="Arial"/>
          <w:sz w:val="24"/>
          <w:szCs w:val="24"/>
        </w:rPr>
        <w:t>.</w:t>
      </w:r>
    </w:p>
    <w:p w14:paraId="2C3AF0F5" w14:textId="1AE3E361" w:rsidR="00E94CF9" w:rsidRPr="00E42E08" w:rsidRDefault="00E94CF9" w:rsidP="00044CFE">
      <w:pPr>
        <w:spacing w:line="360" w:lineRule="auto"/>
        <w:ind w:firstLine="567"/>
        <w:jc w:val="both"/>
        <w:rPr>
          <w:rFonts w:ascii="Arial" w:hAnsi="Arial" w:cs="Arial"/>
          <w:i/>
          <w:iCs/>
          <w:sz w:val="24"/>
          <w:szCs w:val="24"/>
        </w:rPr>
      </w:pPr>
      <w:r w:rsidRPr="00E42E08">
        <w:rPr>
          <w:rFonts w:ascii="Arial" w:hAnsi="Arial" w:cs="Arial"/>
          <w:sz w:val="24"/>
          <w:szCs w:val="24"/>
        </w:rPr>
        <w:t xml:space="preserve">Por su parte, la </w:t>
      </w:r>
      <w:r w:rsidRPr="00E42E08">
        <w:rPr>
          <w:rFonts w:ascii="Arial" w:hAnsi="Arial" w:cs="Arial"/>
          <w:b/>
          <w:bCs/>
          <w:sz w:val="24"/>
          <w:szCs w:val="24"/>
        </w:rPr>
        <w:t xml:space="preserve">autoridad demandada </w:t>
      </w:r>
      <w:r w:rsidRPr="00E42E08">
        <w:rPr>
          <w:rFonts w:ascii="Arial" w:hAnsi="Arial" w:cs="Arial"/>
          <w:sz w:val="24"/>
          <w:szCs w:val="24"/>
        </w:rPr>
        <w:t xml:space="preserve">Comisión Estatal del Agua, al dar contestación a la demanda de nulidad de la </w:t>
      </w:r>
      <w:r w:rsidRPr="00E42E08">
        <w:rPr>
          <w:rFonts w:ascii="Arial" w:hAnsi="Arial" w:cs="Arial"/>
          <w:b/>
          <w:bCs/>
          <w:sz w:val="24"/>
          <w:szCs w:val="24"/>
        </w:rPr>
        <w:t xml:space="preserve">parte actora </w:t>
      </w:r>
      <w:r w:rsidRPr="00E42E08">
        <w:rPr>
          <w:rFonts w:ascii="Arial" w:hAnsi="Arial" w:cs="Arial"/>
          <w:sz w:val="24"/>
          <w:szCs w:val="24"/>
        </w:rPr>
        <w:t xml:space="preserve">señaló: </w:t>
      </w:r>
      <w:r w:rsidRPr="00E42E08">
        <w:rPr>
          <w:rFonts w:ascii="Arial" w:hAnsi="Arial" w:cs="Arial"/>
          <w:i/>
          <w:iCs/>
          <w:sz w:val="24"/>
          <w:szCs w:val="24"/>
        </w:rPr>
        <w:t xml:space="preserve">“…la entidad que represento en ningún momento se ha negado a realizar el pago del adeudo que la hoy actora reclama, pues el procedimiento de licitación, contratación, ejecución y terminación, fue realizado dentro del término y cumpliendo con las formalidades de Ley quedando pendiente únicamente </w:t>
      </w:r>
      <w:r w:rsidR="00853F49" w:rsidRPr="00E42E08">
        <w:rPr>
          <w:rFonts w:ascii="Arial" w:hAnsi="Arial" w:cs="Arial"/>
          <w:i/>
          <w:iCs/>
          <w:sz w:val="24"/>
          <w:szCs w:val="24"/>
        </w:rPr>
        <w:t xml:space="preserve">un monto por la cantidad de </w:t>
      </w:r>
      <w:r w:rsidR="00465655">
        <w:rPr>
          <w:rFonts w:ascii="Arial" w:eastAsia="Times New Roman" w:hAnsi="Arial" w:cs="Arial"/>
          <w:sz w:val="24"/>
          <w:szCs w:val="24"/>
          <w:lang w:val="es-ES_tradnl" w:eastAsia="es-ES"/>
        </w:rPr>
        <w:t xml:space="preserve">********** </w:t>
      </w:r>
      <w:r w:rsidR="00465655">
        <w:rPr>
          <w:rFonts w:ascii="Arial" w:eastAsia="Times New Roman" w:hAnsi="Arial" w:cs="Arial"/>
          <w:sz w:val="24"/>
          <w:szCs w:val="24"/>
          <w:lang w:val="es-ES_tradnl" w:eastAsia="es-ES"/>
        </w:rPr>
        <w:t xml:space="preserve"> </w:t>
      </w:r>
      <w:r w:rsidR="004676AE" w:rsidRPr="00E42E08">
        <w:rPr>
          <w:rFonts w:ascii="Arial" w:hAnsi="Arial" w:cs="Arial"/>
          <w:i/>
          <w:iCs/>
          <w:sz w:val="24"/>
          <w:szCs w:val="24"/>
        </w:rPr>
        <w:t xml:space="preserve">el cual consta en la factura </w:t>
      </w:r>
      <w:r w:rsidR="00465655">
        <w:rPr>
          <w:rFonts w:ascii="Arial" w:eastAsia="Times New Roman" w:hAnsi="Arial" w:cs="Arial"/>
          <w:sz w:val="24"/>
          <w:szCs w:val="24"/>
          <w:lang w:val="es-ES_tradnl" w:eastAsia="es-ES"/>
        </w:rPr>
        <w:t>**********</w:t>
      </w:r>
      <w:r w:rsidR="004676AE" w:rsidRPr="00E42E08">
        <w:rPr>
          <w:rFonts w:ascii="Arial" w:hAnsi="Arial" w:cs="Arial"/>
          <w:i/>
          <w:iCs/>
          <w:sz w:val="24"/>
          <w:szCs w:val="24"/>
        </w:rPr>
        <w:t>,</w:t>
      </w:r>
      <w:r w:rsidR="00663173" w:rsidRPr="00E42E08">
        <w:rPr>
          <w:rFonts w:ascii="Arial" w:hAnsi="Arial" w:cs="Arial"/>
          <w:i/>
          <w:iCs/>
          <w:sz w:val="24"/>
          <w:szCs w:val="24"/>
        </w:rPr>
        <w:t xml:space="preserve"> cantidad que en su momento fue autorizada y cancelada injustificadamente </w:t>
      </w:r>
      <w:r w:rsidR="00AD6C47" w:rsidRPr="00E42E08">
        <w:rPr>
          <w:rFonts w:ascii="Arial" w:hAnsi="Arial" w:cs="Arial"/>
          <w:i/>
          <w:iCs/>
          <w:sz w:val="24"/>
          <w:szCs w:val="24"/>
        </w:rPr>
        <w:t xml:space="preserve">por la Secretaría de Finanzas del Gobierno del Estado de Oaxaca, ante </w:t>
      </w:r>
      <w:r w:rsidR="00254DFF" w:rsidRPr="00E42E08">
        <w:rPr>
          <w:rFonts w:ascii="Arial" w:hAnsi="Arial" w:cs="Arial"/>
          <w:i/>
          <w:iCs/>
          <w:sz w:val="24"/>
          <w:szCs w:val="24"/>
        </w:rPr>
        <w:t xml:space="preserve">la cual se realizaron las gestiones necesarias para el efecto de autorizar los recursos pendientes </w:t>
      </w:r>
      <w:r w:rsidR="0022427B" w:rsidRPr="00E42E08">
        <w:rPr>
          <w:rFonts w:ascii="Arial" w:hAnsi="Arial" w:cs="Arial"/>
          <w:i/>
          <w:iCs/>
          <w:sz w:val="24"/>
          <w:szCs w:val="24"/>
        </w:rPr>
        <w:t>de pago, sin que a la fecha dicha secretaria haya emitido contestación alguna…</w:t>
      </w:r>
      <w:r w:rsidR="00044CFE" w:rsidRPr="00E42E08">
        <w:rPr>
          <w:rFonts w:ascii="Arial" w:hAnsi="Arial" w:cs="Arial"/>
          <w:i/>
          <w:iCs/>
          <w:sz w:val="24"/>
          <w:szCs w:val="24"/>
        </w:rPr>
        <w:t>”</w:t>
      </w:r>
    </w:p>
    <w:p w14:paraId="6C3AB228" w14:textId="4EDB3859" w:rsidR="00E94CF9" w:rsidRPr="00E42E08" w:rsidRDefault="00E94CF9" w:rsidP="00E94CF9">
      <w:pPr>
        <w:spacing w:line="360" w:lineRule="auto"/>
        <w:ind w:firstLine="567"/>
        <w:jc w:val="both"/>
        <w:rPr>
          <w:rFonts w:ascii="Arial" w:hAnsi="Arial" w:cs="Arial"/>
          <w:sz w:val="24"/>
          <w:szCs w:val="24"/>
        </w:rPr>
      </w:pPr>
      <w:r w:rsidRPr="00E42E08">
        <w:rPr>
          <w:rFonts w:ascii="Arial" w:hAnsi="Arial" w:cs="Arial"/>
          <w:sz w:val="24"/>
          <w:szCs w:val="24"/>
        </w:rPr>
        <w:lastRenderedPageBreak/>
        <w:t xml:space="preserve">Ofreciendo las siguientes pruebas: </w:t>
      </w:r>
      <w:r w:rsidR="00F572CB" w:rsidRPr="00E42E08">
        <w:rPr>
          <w:rFonts w:ascii="Arial" w:hAnsi="Arial" w:cs="Arial"/>
          <w:b/>
          <w:sz w:val="24"/>
          <w:szCs w:val="24"/>
        </w:rPr>
        <w:t>1. Documental pública.</w:t>
      </w:r>
      <w:r w:rsidR="00F572CB" w:rsidRPr="00E42E08">
        <w:rPr>
          <w:rFonts w:ascii="Arial" w:hAnsi="Arial" w:cs="Arial"/>
          <w:sz w:val="24"/>
          <w:szCs w:val="24"/>
        </w:rPr>
        <w:t xml:space="preserve"> Consiste en cuadernillo de copias certificadas integrado por veinticuatro fojas útiles, del </w:t>
      </w:r>
      <w:r w:rsidR="00F572CB" w:rsidRPr="00E42E08">
        <w:rPr>
          <w:rFonts w:ascii="Arial" w:hAnsi="Arial" w:cs="Arial"/>
          <w:b/>
          <w:bCs/>
          <w:sz w:val="24"/>
          <w:szCs w:val="24"/>
        </w:rPr>
        <w:t xml:space="preserve">CONTRATO DE OBRA PÚBLICA A BASE DE PRECIOS UNITARIOS Y TIEMPO DETERMINADO NÚMERO </w:t>
      </w:r>
      <w:r w:rsidR="00465655">
        <w:rPr>
          <w:rFonts w:ascii="Arial" w:eastAsia="Times New Roman" w:hAnsi="Arial" w:cs="Arial"/>
          <w:sz w:val="24"/>
          <w:szCs w:val="24"/>
          <w:lang w:val="es-ES_tradnl" w:eastAsia="es-ES"/>
        </w:rPr>
        <w:t xml:space="preserve">********** </w:t>
      </w:r>
      <w:r w:rsidR="00F572CB" w:rsidRPr="00E42E08">
        <w:rPr>
          <w:rFonts w:ascii="Arial" w:hAnsi="Arial" w:cs="Arial"/>
          <w:b/>
          <w:bCs/>
          <w:sz w:val="24"/>
          <w:szCs w:val="24"/>
        </w:rPr>
        <w:t xml:space="preserve">DENOMINADA REHABILITACIÓN DEL SISTEMA DE AGUA POTABLE (1ª ETAPA), </w:t>
      </w:r>
      <w:r w:rsidR="00F572CB" w:rsidRPr="00E42E08">
        <w:rPr>
          <w:rFonts w:ascii="Arial" w:hAnsi="Arial" w:cs="Arial"/>
          <w:sz w:val="24"/>
          <w:szCs w:val="24"/>
        </w:rPr>
        <w:t xml:space="preserve">para la localidad de </w:t>
      </w:r>
      <w:r w:rsidR="00465655">
        <w:rPr>
          <w:rFonts w:ascii="Arial" w:eastAsia="Times New Roman" w:hAnsi="Arial" w:cs="Arial"/>
          <w:sz w:val="24"/>
          <w:szCs w:val="24"/>
          <w:lang w:val="es-ES_tradnl" w:eastAsia="es-ES"/>
        </w:rPr>
        <w:t>**********</w:t>
      </w:r>
      <w:r w:rsidR="00F572CB" w:rsidRPr="00E42E08">
        <w:rPr>
          <w:rFonts w:ascii="Arial" w:hAnsi="Arial" w:cs="Arial"/>
          <w:sz w:val="24"/>
          <w:szCs w:val="24"/>
        </w:rPr>
        <w:t xml:space="preserve">, Municipio de </w:t>
      </w:r>
      <w:r w:rsidR="00465655">
        <w:rPr>
          <w:rFonts w:ascii="Arial" w:eastAsia="Times New Roman" w:hAnsi="Arial" w:cs="Arial"/>
          <w:sz w:val="24"/>
          <w:szCs w:val="24"/>
          <w:lang w:val="es-ES_tradnl" w:eastAsia="es-ES"/>
        </w:rPr>
        <w:t>**********</w:t>
      </w:r>
      <w:r w:rsidR="00F572CB" w:rsidRPr="00E42E08">
        <w:rPr>
          <w:rFonts w:ascii="Arial" w:hAnsi="Arial" w:cs="Arial"/>
          <w:sz w:val="24"/>
          <w:szCs w:val="24"/>
        </w:rPr>
        <w:t xml:space="preserve">, Estado de Oaxaca; </w:t>
      </w:r>
      <w:r w:rsidR="00F572CB" w:rsidRPr="00E42E08">
        <w:rPr>
          <w:rFonts w:ascii="Arial" w:hAnsi="Arial" w:cs="Arial"/>
          <w:b/>
          <w:bCs/>
          <w:sz w:val="24"/>
          <w:szCs w:val="24"/>
        </w:rPr>
        <w:t xml:space="preserve">2. Documental pública. </w:t>
      </w:r>
      <w:r w:rsidR="00F572CB" w:rsidRPr="00E42E08">
        <w:rPr>
          <w:rFonts w:ascii="Arial" w:hAnsi="Arial" w:cs="Arial"/>
          <w:sz w:val="24"/>
          <w:szCs w:val="24"/>
        </w:rPr>
        <w:t xml:space="preserve">Consiste en un cuadernillo de copias certificadas integrado por treinta y tres fojas útiles, que contiene: </w:t>
      </w:r>
      <w:r w:rsidR="00F572CB" w:rsidRPr="00E42E08">
        <w:rPr>
          <w:rFonts w:ascii="Arial" w:hAnsi="Arial" w:cs="Arial"/>
          <w:b/>
          <w:bCs/>
          <w:sz w:val="24"/>
          <w:szCs w:val="24"/>
        </w:rPr>
        <w:t xml:space="preserve">a) </w:t>
      </w:r>
      <w:r w:rsidR="00F572CB" w:rsidRPr="00E42E08">
        <w:rPr>
          <w:rFonts w:ascii="Arial" w:hAnsi="Arial" w:cs="Arial"/>
          <w:sz w:val="24"/>
          <w:szCs w:val="24"/>
        </w:rPr>
        <w:t xml:space="preserve">Oficio número </w:t>
      </w:r>
      <w:r w:rsidR="00465655">
        <w:rPr>
          <w:rFonts w:ascii="Arial" w:eastAsia="Times New Roman" w:hAnsi="Arial" w:cs="Arial"/>
          <w:sz w:val="24"/>
          <w:szCs w:val="24"/>
          <w:lang w:val="es-ES_tradnl" w:eastAsia="es-ES"/>
        </w:rPr>
        <w:t>**********</w:t>
      </w:r>
      <w:r w:rsidR="00F572CB" w:rsidRPr="00E42E08">
        <w:rPr>
          <w:rFonts w:ascii="Arial" w:hAnsi="Arial" w:cs="Arial"/>
          <w:b/>
          <w:bCs/>
          <w:sz w:val="24"/>
          <w:szCs w:val="24"/>
        </w:rPr>
        <w:t xml:space="preserve"> </w:t>
      </w:r>
      <w:r w:rsidR="00F572CB" w:rsidRPr="00E42E08">
        <w:rPr>
          <w:rFonts w:ascii="Arial" w:hAnsi="Arial" w:cs="Arial"/>
          <w:sz w:val="24"/>
          <w:szCs w:val="24"/>
        </w:rPr>
        <w:t xml:space="preserve">de fecha treinta y uno de diciembre de dos mil dieciséis, suscrito por el Subsecretario de Egresos, Contabilidad y Tesorería, y la Subsecretaria de Planeación e Inversión Pública de la Secretaría de Finanzas del Gobierno del Estado; </w:t>
      </w:r>
      <w:r w:rsidR="00F572CB" w:rsidRPr="00E42E08">
        <w:rPr>
          <w:rFonts w:ascii="Arial" w:hAnsi="Arial" w:cs="Arial"/>
          <w:b/>
          <w:bCs/>
          <w:sz w:val="24"/>
          <w:szCs w:val="24"/>
        </w:rPr>
        <w:t xml:space="preserve">b) </w:t>
      </w:r>
      <w:r w:rsidR="00F572CB" w:rsidRPr="00E42E08">
        <w:rPr>
          <w:rFonts w:ascii="Arial" w:hAnsi="Arial" w:cs="Arial"/>
          <w:sz w:val="24"/>
          <w:szCs w:val="24"/>
        </w:rPr>
        <w:t xml:space="preserve">Convenio modificatorio de reducción de monto número </w:t>
      </w:r>
      <w:r w:rsidR="00465655">
        <w:rPr>
          <w:rFonts w:ascii="Arial" w:eastAsia="Times New Roman" w:hAnsi="Arial" w:cs="Arial"/>
          <w:sz w:val="24"/>
          <w:szCs w:val="24"/>
          <w:lang w:val="es-ES_tradnl" w:eastAsia="es-ES"/>
        </w:rPr>
        <w:t xml:space="preserve">********** </w:t>
      </w:r>
      <w:r w:rsidR="00465655">
        <w:rPr>
          <w:rFonts w:ascii="Arial" w:eastAsia="Times New Roman" w:hAnsi="Arial" w:cs="Arial"/>
          <w:sz w:val="24"/>
          <w:szCs w:val="24"/>
          <w:lang w:val="es-ES_tradnl" w:eastAsia="es-ES"/>
        </w:rPr>
        <w:t xml:space="preserve"> </w:t>
      </w:r>
      <w:r w:rsidR="00F572CB" w:rsidRPr="00E42E08">
        <w:rPr>
          <w:rFonts w:ascii="Arial" w:hAnsi="Arial" w:cs="Arial"/>
          <w:sz w:val="24"/>
          <w:szCs w:val="24"/>
        </w:rPr>
        <w:t xml:space="preserve">de fecha veintiuno de enero de dos mil diecisiete; </w:t>
      </w:r>
      <w:r w:rsidR="00F572CB" w:rsidRPr="00E42E08">
        <w:rPr>
          <w:rFonts w:ascii="Arial" w:hAnsi="Arial" w:cs="Arial"/>
          <w:b/>
          <w:bCs/>
          <w:sz w:val="24"/>
          <w:szCs w:val="24"/>
        </w:rPr>
        <w:t xml:space="preserve">c) </w:t>
      </w:r>
      <w:r w:rsidR="00F572CB" w:rsidRPr="00E42E08">
        <w:rPr>
          <w:rFonts w:ascii="Arial" w:hAnsi="Arial" w:cs="Arial"/>
          <w:sz w:val="24"/>
          <w:szCs w:val="24"/>
        </w:rPr>
        <w:t xml:space="preserve">Prórroga en igual plazo número </w:t>
      </w:r>
      <w:r w:rsidR="00465655">
        <w:rPr>
          <w:rFonts w:ascii="Arial" w:eastAsia="Times New Roman" w:hAnsi="Arial" w:cs="Arial"/>
          <w:sz w:val="24"/>
          <w:szCs w:val="24"/>
          <w:lang w:val="es-ES_tradnl" w:eastAsia="es-ES"/>
        </w:rPr>
        <w:t>**********</w:t>
      </w:r>
      <w:r w:rsidR="00F572CB" w:rsidRPr="00E42E08">
        <w:rPr>
          <w:rFonts w:ascii="Arial" w:hAnsi="Arial" w:cs="Arial"/>
          <w:b/>
          <w:bCs/>
          <w:sz w:val="24"/>
          <w:szCs w:val="24"/>
        </w:rPr>
        <w:t xml:space="preserve"> </w:t>
      </w:r>
      <w:r w:rsidR="00F572CB" w:rsidRPr="00E42E08">
        <w:rPr>
          <w:rFonts w:ascii="Arial" w:hAnsi="Arial" w:cs="Arial"/>
          <w:sz w:val="24"/>
          <w:szCs w:val="24"/>
        </w:rPr>
        <w:t xml:space="preserve">de fecha treinta de enero de dos mil diecisiete; </w:t>
      </w:r>
      <w:r w:rsidR="00F572CB" w:rsidRPr="00E42E08">
        <w:rPr>
          <w:rFonts w:ascii="Arial" w:hAnsi="Arial" w:cs="Arial"/>
          <w:b/>
          <w:bCs/>
          <w:sz w:val="24"/>
          <w:szCs w:val="24"/>
        </w:rPr>
        <w:t xml:space="preserve">d) </w:t>
      </w:r>
      <w:r w:rsidR="00F572CB" w:rsidRPr="00E42E08">
        <w:rPr>
          <w:rFonts w:ascii="Arial" w:hAnsi="Arial" w:cs="Arial"/>
          <w:sz w:val="24"/>
          <w:szCs w:val="24"/>
        </w:rPr>
        <w:t xml:space="preserve">Oficio número </w:t>
      </w:r>
      <w:r w:rsidR="00465655">
        <w:rPr>
          <w:rFonts w:ascii="Arial" w:eastAsia="Times New Roman" w:hAnsi="Arial" w:cs="Arial"/>
          <w:sz w:val="24"/>
          <w:szCs w:val="24"/>
          <w:lang w:val="es-ES_tradnl" w:eastAsia="es-ES"/>
        </w:rPr>
        <w:t xml:space="preserve">********** </w:t>
      </w:r>
      <w:r w:rsidR="00F572CB" w:rsidRPr="00E42E08">
        <w:rPr>
          <w:rFonts w:ascii="Arial" w:hAnsi="Arial" w:cs="Arial"/>
          <w:sz w:val="24"/>
          <w:szCs w:val="24"/>
        </w:rPr>
        <w:t xml:space="preserve">de fecha dos de febrero de dos mil diecisiete, suscrito por el Director General de la Comisión Estatal de Agua; </w:t>
      </w:r>
      <w:r w:rsidR="00F572CB" w:rsidRPr="00E42E08">
        <w:rPr>
          <w:rFonts w:ascii="Arial" w:hAnsi="Arial" w:cs="Arial"/>
          <w:b/>
          <w:bCs/>
          <w:sz w:val="24"/>
          <w:szCs w:val="24"/>
        </w:rPr>
        <w:t xml:space="preserve">e) </w:t>
      </w:r>
      <w:r w:rsidR="00F572CB" w:rsidRPr="00E42E08">
        <w:rPr>
          <w:rFonts w:ascii="Arial" w:hAnsi="Arial" w:cs="Arial"/>
          <w:sz w:val="24"/>
          <w:szCs w:val="24"/>
        </w:rPr>
        <w:t xml:space="preserve">Acta Circunstanciada de Terminación Anticipada del contrato número </w:t>
      </w:r>
      <w:r w:rsidR="00465655">
        <w:rPr>
          <w:rFonts w:ascii="Arial" w:eastAsia="Times New Roman" w:hAnsi="Arial" w:cs="Arial"/>
          <w:sz w:val="24"/>
          <w:szCs w:val="24"/>
          <w:lang w:val="es-ES_tradnl" w:eastAsia="es-ES"/>
        </w:rPr>
        <w:t xml:space="preserve">********** </w:t>
      </w:r>
      <w:r w:rsidR="00465655">
        <w:rPr>
          <w:rFonts w:ascii="Arial" w:eastAsia="Times New Roman" w:hAnsi="Arial" w:cs="Arial"/>
          <w:sz w:val="24"/>
          <w:szCs w:val="24"/>
          <w:lang w:val="es-ES_tradnl" w:eastAsia="es-ES"/>
        </w:rPr>
        <w:t xml:space="preserve"> </w:t>
      </w:r>
      <w:r w:rsidR="00F572CB" w:rsidRPr="00E42E08">
        <w:rPr>
          <w:rFonts w:ascii="Arial" w:hAnsi="Arial" w:cs="Arial"/>
          <w:sz w:val="24"/>
          <w:szCs w:val="24"/>
        </w:rPr>
        <w:t xml:space="preserve">de fecha diez de febrero de dos mil diecisiete; </w:t>
      </w:r>
      <w:r w:rsidR="00F572CB" w:rsidRPr="00E42E08">
        <w:rPr>
          <w:rFonts w:ascii="Arial" w:hAnsi="Arial" w:cs="Arial"/>
          <w:b/>
          <w:bCs/>
          <w:sz w:val="24"/>
          <w:szCs w:val="24"/>
        </w:rPr>
        <w:t xml:space="preserve">f) </w:t>
      </w:r>
      <w:r w:rsidR="00F572CB" w:rsidRPr="00E42E08">
        <w:rPr>
          <w:rFonts w:ascii="Arial" w:hAnsi="Arial" w:cs="Arial"/>
          <w:sz w:val="24"/>
          <w:szCs w:val="24"/>
        </w:rPr>
        <w:t xml:space="preserve">Oficio de fecha trece de febrero de dos mil diecisiete suscrito por Ingeniero </w:t>
      </w:r>
      <w:r w:rsidR="00465655">
        <w:rPr>
          <w:rFonts w:ascii="Arial" w:eastAsia="Times New Roman" w:hAnsi="Arial" w:cs="Arial"/>
          <w:sz w:val="24"/>
          <w:szCs w:val="24"/>
          <w:lang w:val="es-ES_tradnl" w:eastAsia="es-ES"/>
        </w:rPr>
        <w:t>**********</w:t>
      </w:r>
      <w:r w:rsidR="00F572CB" w:rsidRPr="00E42E08">
        <w:rPr>
          <w:rFonts w:ascii="Arial" w:hAnsi="Arial" w:cs="Arial"/>
          <w:sz w:val="24"/>
          <w:szCs w:val="24"/>
        </w:rPr>
        <w:t xml:space="preserve">; </w:t>
      </w:r>
      <w:r w:rsidR="00F572CB" w:rsidRPr="00E42E08">
        <w:rPr>
          <w:rFonts w:ascii="Arial" w:hAnsi="Arial" w:cs="Arial"/>
          <w:b/>
          <w:bCs/>
          <w:sz w:val="24"/>
          <w:szCs w:val="24"/>
        </w:rPr>
        <w:t xml:space="preserve">g) </w:t>
      </w:r>
      <w:r w:rsidR="00F572CB" w:rsidRPr="00E42E08">
        <w:rPr>
          <w:rFonts w:ascii="Arial" w:hAnsi="Arial" w:cs="Arial"/>
          <w:sz w:val="24"/>
          <w:szCs w:val="24"/>
        </w:rPr>
        <w:t xml:space="preserve">Acta de verificación física de los trabajos de fecha trece de febrero de dos mil diecisiete; </w:t>
      </w:r>
      <w:r w:rsidR="00F572CB" w:rsidRPr="00E42E08">
        <w:rPr>
          <w:rFonts w:ascii="Arial" w:hAnsi="Arial" w:cs="Arial"/>
          <w:b/>
          <w:bCs/>
          <w:sz w:val="24"/>
          <w:szCs w:val="24"/>
        </w:rPr>
        <w:t xml:space="preserve">h) </w:t>
      </w:r>
      <w:r w:rsidR="00F572CB" w:rsidRPr="00E42E08">
        <w:rPr>
          <w:rFonts w:ascii="Arial" w:hAnsi="Arial" w:cs="Arial"/>
          <w:sz w:val="24"/>
          <w:szCs w:val="24"/>
        </w:rPr>
        <w:t xml:space="preserve">Acta de recepción física de los trabajos de fecha trece de febrero de dos mil diecisiete; </w:t>
      </w:r>
      <w:r w:rsidR="00F572CB" w:rsidRPr="00E42E08">
        <w:rPr>
          <w:rFonts w:ascii="Arial" w:hAnsi="Arial" w:cs="Arial"/>
          <w:b/>
          <w:bCs/>
          <w:sz w:val="24"/>
          <w:szCs w:val="24"/>
        </w:rPr>
        <w:t xml:space="preserve">i) </w:t>
      </w:r>
      <w:r w:rsidR="00F572CB" w:rsidRPr="00E42E08">
        <w:rPr>
          <w:rFonts w:ascii="Arial" w:hAnsi="Arial" w:cs="Arial"/>
          <w:sz w:val="24"/>
          <w:szCs w:val="24"/>
        </w:rPr>
        <w:t xml:space="preserve">Acta de finiquito con sus anexos respectivos de fecha catorce de febrero de dos mil diecisiete; </w:t>
      </w:r>
      <w:r w:rsidR="00F572CB" w:rsidRPr="00E42E08">
        <w:rPr>
          <w:rFonts w:ascii="Arial" w:hAnsi="Arial" w:cs="Arial"/>
          <w:b/>
          <w:bCs/>
          <w:sz w:val="24"/>
          <w:szCs w:val="24"/>
        </w:rPr>
        <w:t xml:space="preserve">3. Documental. </w:t>
      </w:r>
      <w:r w:rsidR="00F572CB" w:rsidRPr="00E42E08">
        <w:rPr>
          <w:rFonts w:ascii="Arial" w:hAnsi="Arial" w:cs="Arial"/>
          <w:sz w:val="24"/>
          <w:szCs w:val="24"/>
        </w:rPr>
        <w:t xml:space="preserve">Consistente cuadernillo en copia simple del procedimiento de Conciliación Expediente número </w:t>
      </w:r>
      <w:r w:rsidR="00465655">
        <w:rPr>
          <w:rFonts w:ascii="Arial" w:eastAsia="Times New Roman" w:hAnsi="Arial" w:cs="Arial"/>
          <w:sz w:val="24"/>
          <w:szCs w:val="24"/>
          <w:lang w:val="es-ES_tradnl" w:eastAsia="es-ES"/>
        </w:rPr>
        <w:t>**********</w:t>
      </w:r>
      <w:r w:rsidR="00F572CB" w:rsidRPr="00E42E08">
        <w:rPr>
          <w:rFonts w:ascii="Arial" w:hAnsi="Arial" w:cs="Arial"/>
          <w:b/>
          <w:bCs/>
          <w:sz w:val="24"/>
          <w:szCs w:val="24"/>
        </w:rPr>
        <w:t xml:space="preserve"> </w:t>
      </w:r>
      <w:r w:rsidR="00F572CB" w:rsidRPr="00E42E08">
        <w:rPr>
          <w:rFonts w:ascii="Arial" w:hAnsi="Arial" w:cs="Arial"/>
          <w:sz w:val="24"/>
          <w:szCs w:val="24"/>
        </w:rPr>
        <w:t xml:space="preserve">llevado a cabo en el Departamento de Inconformidades de Proveedores y Contratistas de la Dirección de Quejas, Denuncias e Investigación, Adscrita a la Subsecretaría de Responsabilidades Administrativas y Anticorrupción; </w:t>
      </w:r>
      <w:r w:rsidR="00F572CB" w:rsidRPr="00E42E08">
        <w:rPr>
          <w:rFonts w:ascii="Arial" w:hAnsi="Arial" w:cs="Arial"/>
          <w:b/>
          <w:bCs/>
          <w:sz w:val="24"/>
          <w:szCs w:val="24"/>
        </w:rPr>
        <w:t xml:space="preserve">4. Documental pública. </w:t>
      </w:r>
      <w:r w:rsidR="00F572CB" w:rsidRPr="00E42E08">
        <w:rPr>
          <w:rFonts w:ascii="Arial" w:hAnsi="Arial" w:cs="Arial"/>
          <w:sz w:val="24"/>
          <w:szCs w:val="24"/>
        </w:rPr>
        <w:t xml:space="preserve">Consistente en cuadernillo de copias certificadas integrado por cuatro fojas útiles, que contiene el Informe del estatus que guardan las Obras de que tuvieron la cancelación de recursos al cierre del ejercicio fiscal dos mil dieciséis y de los convenios federales; </w:t>
      </w:r>
      <w:r w:rsidR="00F572CB" w:rsidRPr="00E42E08">
        <w:rPr>
          <w:rFonts w:ascii="Arial" w:hAnsi="Arial" w:cs="Arial"/>
          <w:b/>
          <w:sz w:val="24"/>
          <w:szCs w:val="24"/>
        </w:rPr>
        <w:t xml:space="preserve">5. La presunción legal y humana; </w:t>
      </w:r>
      <w:r w:rsidR="00F572CB" w:rsidRPr="00E42E08">
        <w:rPr>
          <w:rFonts w:ascii="Arial" w:hAnsi="Arial" w:cs="Arial"/>
          <w:sz w:val="24"/>
          <w:szCs w:val="24"/>
        </w:rPr>
        <w:t>y</w:t>
      </w:r>
      <w:r w:rsidR="00F572CB" w:rsidRPr="00E42E08">
        <w:rPr>
          <w:rFonts w:ascii="Arial" w:hAnsi="Arial" w:cs="Arial"/>
          <w:b/>
          <w:sz w:val="24"/>
          <w:szCs w:val="24"/>
        </w:rPr>
        <w:t xml:space="preserve"> 6. La instrumental de actuaciones</w:t>
      </w:r>
      <w:r w:rsidRPr="00E42E08">
        <w:rPr>
          <w:rFonts w:ascii="Arial" w:hAnsi="Arial" w:cs="Arial"/>
          <w:sz w:val="24"/>
          <w:szCs w:val="24"/>
        </w:rPr>
        <w:t xml:space="preserve">; las pruebas marcadas con los números 1 al </w:t>
      </w:r>
      <w:r w:rsidR="00F572CB" w:rsidRPr="00E42E08">
        <w:rPr>
          <w:rFonts w:ascii="Arial" w:hAnsi="Arial" w:cs="Arial"/>
          <w:sz w:val="24"/>
          <w:szCs w:val="24"/>
        </w:rPr>
        <w:t>4</w:t>
      </w:r>
      <w:r w:rsidRPr="00E42E08">
        <w:rPr>
          <w:rFonts w:ascii="Arial" w:hAnsi="Arial" w:cs="Arial"/>
          <w:sz w:val="24"/>
          <w:szCs w:val="24"/>
        </w:rPr>
        <w:t xml:space="preserve">, hacen prueba plena al ser documentos públicos, expedidos por servidores públicos en ejercicio de sus funciones, y las pruebas marcadas con los números </w:t>
      </w:r>
      <w:r w:rsidR="00F572CB" w:rsidRPr="00E42E08">
        <w:rPr>
          <w:rFonts w:ascii="Arial" w:hAnsi="Arial" w:cs="Arial"/>
          <w:sz w:val="24"/>
          <w:szCs w:val="24"/>
        </w:rPr>
        <w:t>5</w:t>
      </w:r>
      <w:r w:rsidRPr="00E42E08">
        <w:rPr>
          <w:rFonts w:ascii="Arial" w:hAnsi="Arial" w:cs="Arial"/>
          <w:sz w:val="24"/>
          <w:szCs w:val="24"/>
        </w:rPr>
        <w:t xml:space="preserve"> y </w:t>
      </w:r>
      <w:r w:rsidR="00F572CB" w:rsidRPr="00E42E08">
        <w:rPr>
          <w:rFonts w:ascii="Arial" w:hAnsi="Arial" w:cs="Arial"/>
          <w:sz w:val="24"/>
          <w:szCs w:val="24"/>
        </w:rPr>
        <w:t>6</w:t>
      </w:r>
      <w:r w:rsidRPr="00E42E08">
        <w:rPr>
          <w:rFonts w:ascii="Arial" w:hAnsi="Arial" w:cs="Arial"/>
          <w:sz w:val="24"/>
          <w:szCs w:val="24"/>
        </w:rPr>
        <w:t xml:space="preserve">, se desahogan por su propia y especial naturaleza, lo anterior, en términos de las fracciones I y II del artículo </w:t>
      </w:r>
      <w:r w:rsidR="00F572CB" w:rsidRPr="00E42E08">
        <w:rPr>
          <w:rFonts w:ascii="Arial" w:hAnsi="Arial" w:cs="Arial"/>
          <w:sz w:val="24"/>
          <w:szCs w:val="24"/>
        </w:rPr>
        <w:t>20</w:t>
      </w:r>
      <w:r w:rsidRPr="00E42E08">
        <w:rPr>
          <w:rFonts w:ascii="Arial" w:hAnsi="Arial" w:cs="Arial"/>
          <w:sz w:val="24"/>
          <w:szCs w:val="24"/>
        </w:rPr>
        <w:t xml:space="preserve">3, de la Ley de </w:t>
      </w:r>
      <w:r w:rsidR="00F572CB" w:rsidRPr="00E42E08">
        <w:rPr>
          <w:rFonts w:ascii="Arial" w:hAnsi="Arial" w:cs="Arial"/>
          <w:sz w:val="24"/>
          <w:szCs w:val="24"/>
        </w:rPr>
        <w:t xml:space="preserve">Procedimiento y </w:t>
      </w:r>
      <w:r w:rsidRPr="00E42E08">
        <w:rPr>
          <w:rFonts w:ascii="Arial" w:hAnsi="Arial" w:cs="Arial"/>
          <w:sz w:val="24"/>
          <w:szCs w:val="24"/>
        </w:rPr>
        <w:t>Justicia Administrativa del Estado</w:t>
      </w:r>
      <w:r w:rsidR="00F572CB" w:rsidRPr="00E42E08">
        <w:rPr>
          <w:rFonts w:ascii="Arial" w:hAnsi="Arial" w:cs="Arial"/>
          <w:sz w:val="24"/>
          <w:szCs w:val="24"/>
        </w:rPr>
        <w:t>.</w:t>
      </w:r>
    </w:p>
    <w:p w14:paraId="22D1897E" w14:textId="63B58E8F" w:rsidR="00E94CF9" w:rsidRPr="00E42E08" w:rsidRDefault="00E94CF9" w:rsidP="00DC7812">
      <w:pPr>
        <w:widowControl w:val="0"/>
        <w:autoSpaceDE w:val="0"/>
        <w:autoSpaceDN w:val="0"/>
        <w:adjustRightInd w:val="0"/>
        <w:spacing w:line="360" w:lineRule="auto"/>
        <w:ind w:firstLine="567"/>
        <w:jc w:val="both"/>
        <w:rPr>
          <w:rFonts w:ascii="Arial" w:hAnsi="Arial" w:cs="Arial"/>
          <w:bCs/>
          <w:i/>
          <w:iCs/>
          <w:sz w:val="24"/>
          <w:szCs w:val="24"/>
        </w:rPr>
      </w:pPr>
      <w:r w:rsidRPr="00E42E08">
        <w:rPr>
          <w:rFonts w:ascii="Arial" w:hAnsi="Arial" w:cs="Arial"/>
          <w:bCs/>
          <w:sz w:val="24"/>
          <w:szCs w:val="24"/>
        </w:rPr>
        <w:t xml:space="preserve">Por su parte, </w:t>
      </w:r>
      <w:r w:rsidR="00044CFE" w:rsidRPr="00E42E08">
        <w:rPr>
          <w:rFonts w:ascii="Arial" w:hAnsi="Arial" w:cs="Arial"/>
          <w:b/>
          <w:sz w:val="24"/>
          <w:szCs w:val="24"/>
        </w:rPr>
        <w:t xml:space="preserve">la autoridad </w:t>
      </w:r>
      <w:r w:rsidR="00942B00" w:rsidRPr="00E42E08">
        <w:rPr>
          <w:rFonts w:ascii="Arial" w:hAnsi="Arial" w:cs="Arial"/>
          <w:b/>
          <w:sz w:val="24"/>
          <w:szCs w:val="24"/>
        </w:rPr>
        <w:t xml:space="preserve">también </w:t>
      </w:r>
      <w:r w:rsidR="00044CFE" w:rsidRPr="00E42E08">
        <w:rPr>
          <w:rFonts w:ascii="Arial" w:hAnsi="Arial" w:cs="Arial"/>
          <w:b/>
          <w:sz w:val="24"/>
          <w:szCs w:val="24"/>
        </w:rPr>
        <w:t xml:space="preserve">demandada </w:t>
      </w:r>
      <w:r w:rsidR="00EA168F" w:rsidRPr="00E42E08">
        <w:rPr>
          <w:rFonts w:ascii="Arial" w:hAnsi="Arial" w:cs="Arial"/>
          <w:bCs/>
          <w:sz w:val="24"/>
          <w:szCs w:val="24"/>
        </w:rPr>
        <w:t xml:space="preserve">Director de lo Contencioso de la Procuraduría Fiscal </w:t>
      </w:r>
      <w:r w:rsidR="00F142B0" w:rsidRPr="00E42E08">
        <w:rPr>
          <w:rFonts w:ascii="Arial" w:hAnsi="Arial" w:cs="Arial"/>
          <w:bCs/>
          <w:sz w:val="24"/>
          <w:szCs w:val="24"/>
        </w:rPr>
        <w:t>dependiente de la Subsecretaría de Ingresos de la Secretaría de Finanzas del Estado de Oaxaca</w:t>
      </w:r>
      <w:r w:rsidRPr="00E42E08">
        <w:rPr>
          <w:rFonts w:ascii="Arial" w:hAnsi="Arial" w:cs="Arial"/>
          <w:bCs/>
          <w:sz w:val="24"/>
          <w:szCs w:val="24"/>
        </w:rPr>
        <w:t xml:space="preserve">, </w:t>
      </w:r>
      <w:r w:rsidR="00F142B0" w:rsidRPr="00E42E08">
        <w:rPr>
          <w:rFonts w:ascii="Arial" w:hAnsi="Arial" w:cs="Arial"/>
          <w:bCs/>
          <w:sz w:val="24"/>
          <w:szCs w:val="24"/>
        </w:rPr>
        <w:t xml:space="preserve">al dar contestación a la demanda, indicó: </w:t>
      </w:r>
      <w:r w:rsidRPr="00E42E08">
        <w:rPr>
          <w:rFonts w:ascii="Arial" w:hAnsi="Arial" w:cs="Arial"/>
          <w:bCs/>
          <w:i/>
          <w:iCs/>
          <w:sz w:val="24"/>
          <w:szCs w:val="24"/>
        </w:rPr>
        <w:t>“…</w:t>
      </w:r>
      <w:r w:rsidR="00761F3A" w:rsidRPr="00E42E08">
        <w:rPr>
          <w:rFonts w:ascii="Arial" w:hAnsi="Arial" w:cs="Arial"/>
          <w:bCs/>
          <w:i/>
          <w:iCs/>
          <w:sz w:val="24"/>
          <w:szCs w:val="24"/>
        </w:rPr>
        <w:t xml:space="preserve">no le asiste la razón al accionante, </w:t>
      </w:r>
      <w:r w:rsidR="003443E4" w:rsidRPr="00E42E08">
        <w:rPr>
          <w:rFonts w:ascii="Arial" w:hAnsi="Arial" w:cs="Arial"/>
          <w:bCs/>
          <w:i/>
          <w:iCs/>
          <w:sz w:val="24"/>
          <w:szCs w:val="24"/>
        </w:rPr>
        <w:t xml:space="preserve">ya que el pago de la misma </w:t>
      </w:r>
      <w:r w:rsidR="00835005" w:rsidRPr="00E42E08">
        <w:rPr>
          <w:rFonts w:ascii="Arial" w:hAnsi="Arial" w:cs="Arial"/>
          <w:bCs/>
          <w:i/>
          <w:iCs/>
          <w:sz w:val="24"/>
          <w:szCs w:val="24"/>
        </w:rPr>
        <w:t xml:space="preserve">no es consecuencia de la naturaleza del contrato de obra pública, mismo que exhibe a </w:t>
      </w:r>
      <w:r w:rsidR="00835005" w:rsidRPr="00E42E08">
        <w:rPr>
          <w:rFonts w:ascii="Arial" w:hAnsi="Arial" w:cs="Arial"/>
          <w:bCs/>
          <w:i/>
          <w:iCs/>
          <w:sz w:val="24"/>
          <w:szCs w:val="24"/>
        </w:rPr>
        <w:lastRenderedPageBreak/>
        <w:t xml:space="preserve">título de prueba, en su escrito de demanda </w:t>
      </w:r>
      <w:r w:rsidR="00C80FD5" w:rsidRPr="00E42E08">
        <w:rPr>
          <w:rFonts w:ascii="Arial" w:hAnsi="Arial" w:cs="Arial"/>
          <w:bCs/>
          <w:i/>
          <w:iCs/>
          <w:sz w:val="24"/>
          <w:szCs w:val="24"/>
        </w:rPr>
        <w:t xml:space="preserve">de nulidad, del cual se desprende que el Contrato de Obra Pública </w:t>
      </w:r>
      <w:r w:rsidR="002657F1" w:rsidRPr="00E42E08">
        <w:rPr>
          <w:rFonts w:ascii="Arial" w:hAnsi="Arial" w:cs="Arial"/>
          <w:bCs/>
          <w:i/>
          <w:iCs/>
          <w:sz w:val="24"/>
          <w:szCs w:val="24"/>
        </w:rPr>
        <w:t xml:space="preserve">a Base de Precios Unitarios y tiempo determinado, fue celebrado entre la Comisión </w:t>
      </w:r>
      <w:r w:rsidR="0003254F" w:rsidRPr="00E42E08">
        <w:rPr>
          <w:rFonts w:ascii="Arial" w:hAnsi="Arial" w:cs="Arial"/>
          <w:bCs/>
          <w:i/>
          <w:iCs/>
          <w:sz w:val="24"/>
          <w:szCs w:val="24"/>
        </w:rPr>
        <w:t>Estatal del Agua a través de su Director General y el hoy promovente</w:t>
      </w:r>
      <w:r w:rsidR="007D0C51" w:rsidRPr="00E42E08">
        <w:rPr>
          <w:rFonts w:ascii="Arial" w:hAnsi="Arial" w:cs="Arial"/>
          <w:bCs/>
          <w:i/>
          <w:iCs/>
          <w:sz w:val="24"/>
          <w:szCs w:val="24"/>
        </w:rPr>
        <w:t xml:space="preserve">, pues si bien es cierto </w:t>
      </w:r>
      <w:r w:rsidR="009847F6" w:rsidRPr="00E42E08">
        <w:rPr>
          <w:rFonts w:ascii="Arial" w:hAnsi="Arial" w:cs="Arial"/>
          <w:bCs/>
          <w:i/>
          <w:iCs/>
          <w:sz w:val="24"/>
          <w:szCs w:val="24"/>
        </w:rPr>
        <w:t xml:space="preserve">que esta autoridad es la ministradora de los recursos financieros al estado, también lo es </w:t>
      </w:r>
      <w:r w:rsidR="00EE4A00" w:rsidRPr="00E42E08">
        <w:rPr>
          <w:rFonts w:ascii="Arial" w:hAnsi="Arial" w:cs="Arial"/>
          <w:bCs/>
          <w:i/>
          <w:iCs/>
          <w:sz w:val="24"/>
          <w:szCs w:val="24"/>
        </w:rPr>
        <w:t xml:space="preserve">que la misma no fue parte en el contrato celebrado entre mi deponente </w:t>
      </w:r>
      <w:r w:rsidR="00DC7812" w:rsidRPr="00E42E08">
        <w:rPr>
          <w:rFonts w:ascii="Arial" w:hAnsi="Arial" w:cs="Arial"/>
          <w:bCs/>
          <w:i/>
          <w:iCs/>
          <w:sz w:val="24"/>
          <w:szCs w:val="24"/>
        </w:rPr>
        <w:t xml:space="preserve">y la referida Comisión </w:t>
      </w:r>
      <w:r w:rsidRPr="00E42E08">
        <w:rPr>
          <w:rFonts w:ascii="Arial" w:hAnsi="Arial" w:cs="Arial"/>
          <w:bCs/>
          <w:i/>
          <w:iCs/>
          <w:sz w:val="24"/>
          <w:szCs w:val="24"/>
        </w:rPr>
        <w:t>…</w:t>
      </w:r>
      <w:r w:rsidR="00DC7812" w:rsidRPr="00E42E08">
        <w:rPr>
          <w:rFonts w:ascii="Arial" w:hAnsi="Arial" w:cs="Arial"/>
          <w:bCs/>
          <w:i/>
          <w:iCs/>
          <w:sz w:val="24"/>
          <w:szCs w:val="24"/>
        </w:rPr>
        <w:t>”</w:t>
      </w:r>
    </w:p>
    <w:p w14:paraId="5B945C0C" w14:textId="09628FE5" w:rsidR="00E94CF9" w:rsidRPr="00E42E08" w:rsidRDefault="00E94CF9" w:rsidP="00E94CF9">
      <w:pPr>
        <w:spacing w:line="360" w:lineRule="auto"/>
        <w:ind w:firstLine="567"/>
        <w:jc w:val="both"/>
        <w:rPr>
          <w:rFonts w:ascii="Arial" w:hAnsi="Arial" w:cs="Arial"/>
          <w:sz w:val="24"/>
          <w:szCs w:val="24"/>
        </w:rPr>
      </w:pPr>
      <w:r w:rsidRPr="00E42E08">
        <w:rPr>
          <w:rFonts w:ascii="Arial" w:hAnsi="Arial" w:cs="Arial"/>
          <w:bCs/>
          <w:sz w:val="24"/>
          <w:szCs w:val="24"/>
        </w:rPr>
        <w:t>Ofreciendo las siguientes pruebas:</w:t>
      </w:r>
      <w:r w:rsidRPr="00E42E08">
        <w:rPr>
          <w:rFonts w:ascii="Arial" w:hAnsi="Arial" w:cs="Arial"/>
          <w:b/>
          <w:sz w:val="24"/>
          <w:szCs w:val="24"/>
        </w:rPr>
        <w:t xml:space="preserve"> </w:t>
      </w:r>
      <w:r w:rsidR="005327ED" w:rsidRPr="00E42E08">
        <w:rPr>
          <w:rFonts w:ascii="Arial" w:hAnsi="Arial" w:cs="Arial"/>
          <w:b/>
          <w:sz w:val="24"/>
          <w:szCs w:val="24"/>
        </w:rPr>
        <w:t xml:space="preserve">1. La presunción legal y humana; </w:t>
      </w:r>
      <w:r w:rsidR="005327ED" w:rsidRPr="00E42E08">
        <w:rPr>
          <w:rFonts w:ascii="Arial" w:hAnsi="Arial" w:cs="Arial"/>
          <w:sz w:val="24"/>
          <w:szCs w:val="24"/>
        </w:rPr>
        <w:t>y</w:t>
      </w:r>
      <w:r w:rsidR="005327ED" w:rsidRPr="00E42E08">
        <w:rPr>
          <w:rFonts w:ascii="Arial" w:hAnsi="Arial" w:cs="Arial"/>
          <w:b/>
          <w:sz w:val="24"/>
          <w:szCs w:val="24"/>
        </w:rPr>
        <w:t xml:space="preserve"> 2. La instrumental de actuaciones, </w:t>
      </w:r>
      <w:r w:rsidR="005327ED" w:rsidRPr="00E42E08">
        <w:rPr>
          <w:rFonts w:ascii="Arial" w:hAnsi="Arial" w:cs="Arial"/>
          <w:bCs/>
          <w:sz w:val="24"/>
          <w:szCs w:val="24"/>
        </w:rPr>
        <w:t xml:space="preserve">mismas que se </w:t>
      </w:r>
      <w:r w:rsidRPr="00E42E08">
        <w:rPr>
          <w:rFonts w:ascii="Arial" w:hAnsi="Arial" w:cs="Arial"/>
          <w:sz w:val="24"/>
          <w:szCs w:val="24"/>
        </w:rPr>
        <w:t xml:space="preserve">desahogan por su propia y especial naturaleza, en términos de las fracciones I y II del artículo </w:t>
      </w:r>
      <w:r w:rsidR="005327ED" w:rsidRPr="00E42E08">
        <w:rPr>
          <w:rFonts w:ascii="Arial" w:hAnsi="Arial" w:cs="Arial"/>
          <w:sz w:val="24"/>
          <w:szCs w:val="24"/>
        </w:rPr>
        <w:t>20</w:t>
      </w:r>
      <w:r w:rsidRPr="00E42E08">
        <w:rPr>
          <w:rFonts w:ascii="Arial" w:hAnsi="Arial" w:cs="Arial"/>
          <w:sz w:val="24"/>
          <w:szCs w:val="24"/>
        </w:rPr>
        <w:t xml:space="preserve">3, de la Ley de </w:t>
      </w:r>
      <w:r w:rsidR="005327ED" w:rsidRPr="00E42E08">
        <w:rPr>
          <w:rFonts w:ascii="Arial" w:hAnsi="Arial" w:cs="Arial"/>
          <w:sz w:val="24"/>
          <w:szCs w:val="24"/>
        </w:rPr>
        <w:t xml:space="preserve">Procedimiento y </w:t>
      </w:r>
      <w:r w:rsidRPr="00E42E08">
        <w:rPr>
          <w:rFonts w:ascii="Arial" w:hAnsi="Arial" w:cs="Arial"/>
          <w:sz w:val="24"/>
          <w:szCs w:val="24"/>
        </w:rPr>
        <w:t>Justicia Administrativa del Estado</w:t>
      </w:r>
      <w:r w:rsidR="00A01578" w:rsidRPr="00E42E08">
        <w:rPr>
          <w:rFonts w:ascii="Arial" w:hAnsi="Arial" w:cs="Arial"/>
          <w:sz w:val="24"/>
          <w:szCs w:val="24"/>
        </w:rPr>
        <w:t>.</w:t>
      </w:r>
    </w:p>
    <w:p w14:paraId="659C17D1" w14:textId="7BBD62B1" w:rsidR="00E94CF9" w:rsidRPr="00E42E08" w:rsidRDefault="00E94CF9" w:rsidP="00E94CF9">
      <w:pPr>
        <w:widowControl w:val="0"/>
        <w:autoSpaceDE w:val="0"/>
        <w:autoSpaceDN w:val="0"/>
        <w:adjustRightInd w:val="0"/>
        <w:spacing w:line="360" w:lineRule="auto"/>
        <w:ind w:firstLine="567"/>
        <w:jc w:val="both"/>
        <w:rPr>
          <w:rFonts w:ascii="Arial" w:hAnsi="Arial" w:cs="Arial"/>
          <w:bCs/>
          <w:sz w:val="24"/>
          <w:szCs w:val="24"/>
        </w:rPr>
      </w:pPr>
      <w:r w:rsidRPr="00E42E08">
        <w:rPr>
          <w:rFonts w:ascii="Arial" w:hAnsi="Arial" w:cs="Arial"/>
          <w:bCs/>
          <w:sz w:val="24"/>
          <w:szCs w:val="24"/>
        </w:rPr>
        <w:t xml:space="preserve">Establecido lo anterior, la parte actora exhibió como prueba la copia certificada </w:t>
      </w:r>
      <w:r w:rsidR="00FD167C" w:rsidRPr="00E42E08">
        <w:rPr>
          <w:rFonts w:ascii="Arial" w:hAnsi="Arial" w:cs="Arial"/>
          <w:bCs/>
          <w:sz w:val="24"/>
          <w:szCs w:val="24"/>
        </w:rPr>
        <w:t xml:space="preserve">del </w:t>
      </w:r>
      <w:r w:rsidRPr="00E42E08">
        <w:rPr>
          <w:rFonts w:ascii="Arial" w:hAnsi="Arial" w:cs="Arial"/>
          <w:sz w:val="24"/>
          <w:szCs w:val="24"/>
          <w:lang w:eastAsia="es-ES"/>
        </w:rPr>
        <w:t xml:space="preserve">contrato de obra pública a base de precios unitarios y tiempo determinado número </w:t>
      </w:r>
      <w:r w:rsidR="00446C7B">
        <w:rPr>
          <w:rFonts w:ascii="Arial" w:eastAsia="Times New Roman" w:hAnsi="Arial" w:cs="Arial"/>
          <w:sz w:val="24"/>
          <w:szCs w:val="24"/>
          <w:lang w:val="es-ES_tradnl" w:eastAsia="es-ES"/>
        </w:rPr>
        <w:t>**********</w:t>
      </w:r>
      <w:r w:rsidRPr="00E42E08">
        <w:rPr>
          <w:rFonts w:ascii="Arial" w:hAnsi="Arial" w:cs="Arial"/>
          <w:bCs/>
          <w:sz w:val="24"/>
          <w:szCs w:val="24"/>
        </w:rPr>
        <w:t xml:space="preserve">, celebrado el </w:t>
      </w:r>
      <w:r w:rsidR="006504F8" w:rsidRPr="00E42E08">
        <w:rPr>
          <w:rFonts w:ascii="Arial" w:hAnsi="Arial" w:cs="Arial"/>
          <w:bCs/>
          <w:sz w:val="24"/>
          <w:szCs w:val="24"/>
        </w:rPr>
        <w:t>ocho de agosto de dos mil dieciséis</w:t>
      </w:r>
      <w:r w:rsidR="00FD167C" w:rsidRPr="00E42E08">
        <w:rPr>
          <w:rFonts w:ascii="Arial" w:hAnsi="Arial" w:cs="Arial"/>
          <w:bCs/>
          <w:sz w:val="24"/>
          <w:szCs w:val="24"/>
        </w:rPr>
        <w:t xml:space="preserve">, por una parte </w:t>
      </w:r>
      <w:r w:rsidRPr="00E42E08">
        <w:rPr>
          <w:rFonts w:ascii="Arial" w:hAnsi="Arial" w:cs="Arial"/>
          <w:bCs/>
          <w:sz w:val="24"/>
          <w:szCs w:val="24"/>
        </w:rPr>
        <w:t xml:space="preserve">la </w:t>
      </w:r>
      <w:r w:rsidRPr="00E42E08">
        <w:rPr>
          <w:rFonts w:ascii="Arial" w:hAnsi="Arial" w:cs="Arial"/>
          <w:b/>
          <w:sz w:val="24"/>
          <w:szCs w:val="24"/>
        </w:rPr>
        <w:t xml:space="preserve">Comisión Estatal del Agua </w:t>
      </w:r>
      <w:r w:rsidRPr="00E42E08">
        <w:rPr>
          <w:rFonts w:ascii="Arial" w:hAnsi="Arial" w:cs="Arial"/>
          <w:bCs/>
          <w:sz w:val="24"/>
          <w:szCs w:val="24"/>
        </w:rPr>
        <w:t>y</w:t>
      </w:r>
      <w:r w:rsidR="00FD167C" w:rsidRPr="00E42E08">
        <w:rPr>
          <w:rFonts w:ascii="Arial" w:hAnsi="Arial" w:cs="Arial"/>
          <w:bCs/>
          <w:sz w:val="24"/>
          <w:szCs w:val="24"/>
        </w:rPr>
        <w:t xml:space="preserve"> por la otra</w:t>
      </w:r>
      <w:r w:rsidRPr="00E42E08">
        <w:rPr>
          <w:rFonts w:ascii="Arial" w:hAnsi="Arial" w:cs="Arial"/>
          <w:bCs/>
          <w:sz w:val="24"/>
          <w:szCs w:val="24"/>
        </w:rPr>
        <w:t xml:space="preserve"> </w:t>
      </w:r>
      <w:r w:rsidR="00446C7B">
        <w:rPr>
          <w:rFonts w:ascii="Arial" w:eastAsia="Times New Roman" w:hAnsi="Arial" w:cs="Arial"/>
          <w:sz w:val="24"/>
          <w:szCs w:val="24"/>
          <w:lang w:val="es-ES_tradnl" w:eastAsia="es-ES"/>
        </w:rPr>
        <w:t xml:space="preserve">********** </w:t>
      </w:r>
      <w:r w:rsidRPr="00E42E08">
        <w:rPr>
          <w:rFonts w:ascii="Arial" w:hAnsi="Arial" w:cs="Arial"/>
          <w:bCs/>
          <w:sz w:val="24"/>
          <w:szCs w:val="24"/>
        </w:rPr>
        <w:t xml:space="preserve">(fojas </w:t>
      </w:r>
      <w:r w:rsidR="002C3156" w:rsidRPr="00E42E08">
        <w:rPr>
          <w:rFonts w:ascii="Arial" w:hAnsi="Arial" w:cs="Arial"/>
          <w:bCs/>
          <w:sz w:val="24"/>
          <w:szCs w:val="24"/>
        </w:rPr>
        <w:t>53 a 74</w:t>
      </w:r>
      <w:r w:rsidRPr="00E42E08">
        <w:rPr>
          <w:rFonts w:ascii="Arial" w:hAnsi="Arial" w:cs="Arial"/>
          <w:bCs/>
          <w:sz w:val="24"/>
          <w:szCs w:val="24"/>
        </w:rPr>
        <w:t>), en donde se indicó:</w:t>
      </w:r>
    </w:p>
    <w:p w14:paraId="304A9680" w14:textId="0280594A" w:rsidR="00E94CF9" w:rsidRPr="00E42E08" w:rsidRDefault="00E94CF9" w:rsidP="005F5BAD">
      <w:pPr>
        <w:widowControl w:val="0"/>
        <w:autoSpaceDE w:val="0"/>
        <w:autoSpaceDN w:val="0"/>
        <w:adjustRightInd w:val="0"/>
        <w:spacing w:line="276" w:lineRule="auto"/>
        <w:ind w:left="567" w:right="706" w:firstLine="567"/>
        <w:jc w:val="both"/>
        <w:rPr>
          <w:rFonts w:ascii="Arial" w:hAnsi="Arial" w:cs="Arial"/>
          <w:bCs/>
          <w:i/>
          <w:szCs w:val="24"/>
        </w:rPr>
      </w:pPr>
      <w:r w:rsidRPr="00E42E08">
        <w:rPr>
          <w:rFonts w:ascii="Arial" w:hAnsi="Arial" w:cs="Arial"/>
          <w:bCs/>
          <w:i/>
          <w:szCs w:val="24"/>
        </w:rPr>
        <w:t xml:space="preserve">“CONTRATO DE OBRA PÚBLICA A BASE DE PRECIOS UNITARIOS Y TIEMPO DETERMINADO QUE CELEBRAN POR UNA PARTE EL PODER EJECUTIVO DEL ESTADO DE OAXACA, POR CONDUCTO DE LA COMISIÓN ESTATAL DEL AGUA A TRAVÉS DE SU DIRECTOR GENERAL C. ING. </w:t>
      </w:r>
      <w:r w:rsidR="00446C7B">
        <w:rPr>
          <w:rFonts w:ascii="Arial" w:eastAsia="Times New Roman" w:hAnsi="Arial" w:cs="Arial"/>
          <w:sz w:val="24"/>
          <w:szCs w:val="24"/>
          <w:lang w:val="es-ES_tradnl" w:eastAsia="es-ES"/>
        </w:rPr>
        <w:t>**********</w:t>
      </w:r>
      <w:r w:rsidRPr="00E42E08">
        <w:rPr>
          <w:rFonts w:ascii="Arial" w:hAnsi="Arial" w:cs="Arial"/>
          <w:bCs/>
          <w:i/>
          <w:szCs w:val="24"/>
        </w:rPr>
        <w:t xml:space="preserve">, CON LA PARTICIPACIÓN </w:t>
      </w:r>
      <w:r w:rsidR="002C3156" w:rsidRPr="00E42E08">
        <w:rPr>
          <w:rFonts w:ascii="Arial" w:hAnsi="Arial" w:cs="Arial"/>
          <w:bCs/>
          <w:i/>
          <w:szCs w:val="24"/>
        </w:rPr>
        <w:t>DEL C</w:t>
      </w:r>
      <w:r w:rsidRPr="00E42E08">
        <w:rPr>
          <w:rFonts w:ascii="Arial" w:hAnsi="Arial" w:cs="Arial"/>
          <w:bCs/>
          <w:i/>
          <w:szCs w:val="24"/>
        </w:rPr>
        <w:t xml:space="preserve">. ING. </w:t>
      </w:r>
      <w:r w:rsidR="00446C7B">
        <w:rPr>
          <w:rFonts w:ascii="Arial" w:eastAsia="Times New Roman" w:hAnsi="Arial" w:cs="Arial"/>
          <w:sz w:val="24"/>
          <w:szCs w:val="24"/>
          <w:lang w:val="es-ES_tradnl" w:eastAsia="es-ES"/>
        </w:rPr>
        <w:t>**********</w:t>
      </w:r>
      <w:r w:rsidRPr="00E42E08">
        <w:rPr>
          <w:rFonts w:ascii="Arial" w:hAnsi="Arial" w:cs="Arial"/>
          <w:bCs/>
          <w:i/>
          <w:szCs w:val="24"/>
        </w:rPr>
        <w:t xml:space="preserve">, DIRECTOR DE INFRAESTRUCTURA, A QUIENES EN LO SUCESIVO SE LE DENOMINARÁ “LA COMISION” Y POR LA OTRA LA EMPRESA: </w:t>
      </w:r>
      <w:r w:rsidR="00446C7B">
        <w:rPr>
          <w:rFonts w:ascii="Arial" w:eastAsia="Times New Roman" w:hAnsi="Arial" w:cs="Arial"/>
          <w:sz w:val="24"/>
          <w:szCs w:val="24"/>
          <w:lang w:val="es-ES_tradnl" w:eastAsia="es-ES"/>
        </w:rPr>
        <w:t>**********</w:t>
      </w:r>
      <w:r w:rsidR="006A4006" w:rsidRPr="00E42E08">
        <w:rPr>
          <w:rFonts w:ascii="Arial" w:hAnsi="Arial" w:cs="Arial"/>
          <w:bCs/>
          <w:i/>
          <w:szCs w:val="24"/>
        </w:rPr>
        <w:t xml:space="preserve">, EN SU CARÁCTER DE PERSONA FÍSICA </w:t>
      </w:r>
      <w:r w:rsidRPr="00E42E08">
        <w:rPr>
          <w:rFonts w:ascii="Arial" w:hAnsi="Arial" w:cs="Arial"/>
          <w:bCs/>
          <w:i/>
          <w:szCs w:val="24"/>
        </w:rPr>
        <w:t>A QUIEN EN LO SUCESIVO SE LE DENOMINARÁ “EL CONTRATISTA”, MISMOS QUE ANTE LA PRESENCIA DE LOS TESTIGOS DE ASISTENCIA</w:t>
      </w:r>
      <w:r w:rsidR="00E101D9" w:rsidRPr="00E42E08">
        <w:rPr>
          <w:rFonts w:ascii="Arial" w:hAnsi="Arial" w:cs="Arial"/>
          <w:bCs/>
          <w:i/>
          <w:szCs w:val="24"/>
        </w:rPr>
        <w:t xml:space="preserve">: LIC. </w:t>
      </w:r>
      <w:r w:rsidR="00446C7B">
        <w:rPr>
          <w:rFonts w:ascii="Arial" w:eastAsia="Times New Roman" w:hAnsi="Arial" w:cs="Arial"/>
          <w:sz w:val="24"/>
          <w:szCs w:val="24"/>
          <w:lang w:val="es-ES_tradnl" w:eastAsia="es-ES"/>
        </w:rPr>
        <w:t>**********</w:t>
      </w:r>
      <w:r w:rsidR="00E101D9" w:rsidRPr="00E42E08">
        <w:rPr>
          <w:rFonts w:ascii="Arial" w:hAnsi="Arial" w:cs="Arial"/>
          <w:bCs/>
          <w:i/>
          <w:szCs w:val="24"/>
        </w:rPr>
        <w:t xml:space="preserve">, JEFE DE LA UNIDAD ADMINISTRATIVA </w:t>
      </w:r>
      <w:r w:rsidR="00F15730" w:rsidRPr="00E42E08">
        <w:rPr>
          <w:rFonts w:ascii="Arial" w:hAnsi="Arial" w:cs="Arial"/>
          <w:bCs/>
          <w:i/>
          <w:szCs w:val="24"/>
        </w:rPr>
        <w:t xml:space="preserve">Y LIC. </w:t>
      </w:r>
      <w:r w:rsidR="00446C7B">
        <w:rPr>
          <w:rFonts w:ascii="Arial" w:eastAsia="Times New Roman" w:hAnsi="Arial" w:cs="Arial"/>
          <w:sz w:val="24"/>
          <w:szCs w:val="24"/>
          <w:lang w:val="es-ES_tradnl" w:eastAsia="es-ES"/>
        </w:rPr>
        <w:t>**********</w:t>
      </w:r>
      <w:r w:rsidR="00F15730" w:rsidRPr="00E42E08">
        <w:rPr>
          <w:rFonts w:ascii="Arial" w:hAnsi="Arial" w:cs="Arial"/>
          <w:bCs/>
          <w:i/>
          <w:szCs w:val="24"/>
        </w:rPr>
        <w:t>, JEFE DE LA UNIDAD JURÍDICA</w:t>
      </w:r>
      <w:r w:rsidRPr="00E42E08">
        <w:rPr>
          <w:rFonts w:ascii="Arial" w:hAnsi="Arial" w:cs="Arial"/>
          <w:bCs/>
          <w:i/>
          <w:szCs w:val="24"/>
        </w:rPr>
        <w:t>, SOMETEN SUS VOLUNTADES AL TENOR DE LAS DECLARACIONES Y CLÁUSULAS SIGUIENTES:</w:t>
      </w:r>
      <w:r w:rsidR="00446C7B">
        <w:rPr>
          <w:rFonts w:ascii="Arial" w:hAnsi="Arial" w:cs="Arial"/>
          <w:bCs/>
          <w:i/>
          <w:szCs w:val="24"/>
        </w:rPr>
        <w:t xml:space="preserve"> </w:t>
      </w:r>
    </w:p>
    <w:p w14:paraId="5A688DB1" w14:textId="42EFFAF2" w:rsidR="00FD167C" w:rsidRPr="00E42E08" w:rsidRDefault="00FD167C" w:rsidP="00FD167C">
      <w:pPr>
        <w:widowControl w:val="0"/>
        <w:autoSpaceDE w:val="0"/>
        <w:autoSpaceDN w:val="0"/>
        <w:adjustRightInd w:val="0"/>
        <w:spacing w:line="276" w:lineRule="auto"/>
        <w:ind w:left="567" w:right="706" w:firstLine="567"/>
        <w:jc w:val="center"/>
        <w:rPr>
          <w:rFonts w:ascii="Arial" w:hAnsi="Arial" w:cs="Arial"/>
          <w:bCs/>
          <w:i/>
          <w:szCs w:val="24"/>
        </w:rPr>
      </w:pPr>
      <w:r w:rsidRPr="00E42E08">
        <w:rPr>
          <w:rFonts w:ascii="Arial" w:hAnsi="Arial" w:cs="Arial"/>
          <w:bCs/>
          <w:i/>
          <w:szCs w:val="24"/>
        </w:rPr>
        <w:t>(…)</w:t>
      </w:r>
    </w:p>
    <w:p w14:paraId="0E6D8AE3" w14:textId="3CCD8FDC" w:rsidR="00E94CF9" w:rsidRPr="00E42E08" w:rsidRDefault="00E94CF9" w:rsidP="00E94CF9">
      <w:pPr>
        <w:widowControl w:val="0"/>
        <w:autoSpaceDE w:val="0"/>
        <w:autoSpaceDN w:val="0"/>
        <w:adjustRightInd w:val="0"/>
        <w:spacing w:line="276" w:lineRule="auto"/>
        <w:ind w:left="567" w:right="706" w:firstLine="567"/>
        <w:jc w:val="center"/>
        <w:rPr>
          <w:rFonts w:ascii="Arial" w:hAnsi="Arial" w:cs="Arial"/>
          <w:bCs/>
          <w:i/>
          <w:szCs w:val="24"/>
        </w:rPr>
      </w:pPr>
      <w:r w:rsidRPr="00E42E08">
        <w:rPr>
          <w:rFonts w:ascii="Arial" w:hAnsi="Arial" w:cs="Arial"/>
          <w:bCs/>
          <w:i/>
          <w:szCs w:val="24"/>
        </w:rPr>
        <w:t>CLÁUSULAS</w:t>
      </w:r>
      <w:r w:rsidR="00F31C03" w:rsidRPr="00E42E08">
        <w:rPr>
          <w:rFonts w:ascii="Arial" w:hAnsi="Arial" w:cs="Arial"/>
          <w:bCs/>
          <w:i/>
          <w:szCs w:val="24"/>
        </w:rPr>
        <w:t>:</w:t>
      </w:r>
    </w:p>
    <w:p w14:paraId="3514BA92" w14:textId="77777777" w:rsidR="00F31C03" w:rsidRPr="00E42E08" w:rsidRDefault="00F31C03" w:rsidP="00E94CF9">
      <w:pPr>
        <w:widowControl w:val="0"/>
        <w:autoSpaceDE w:val="0"/>
        <w:autoSpaceDN w:val="0"/>
        <w:adjustRightInd w:val="0"/>
        <w:spacing w:line="276" w:lineRule="auto"/>
        <w:ind w:left="567" w:right="706" w:firstLine="567"/>
        <w:jc w:val="center"/>
        <w:rPr>
          <w:rFonts w:ascii="Arial" w:hAnsi="Arial" w:cs="Arial"/>
          <w:bCs/>
          <w:i/>
          <w:szCs w:val="24"/>
        </w:rPr>
      </w:pPr>
    </w:p>
    <w:p w14:paraId="1B75F1B2"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
          <w:bCs/>
          <w:i/>
          <w:szCs w:val="24"/>
        </w:rPr>
      </w:pPr>
      <w:r w:rsidRPr="00E42E08">
        <w:rPr>
          <w:rFonts w:ascii="Arial" w:hAnsi="Arial" w:cs="Arial"/>
          <w:b/>
          <w:bCs/>
          <w:i/>
          <w:szCs w:val="24"/>
        </w:rPr>
        <w:t>SEGUNDA: PLAZO DE EJECUCIÓN:</w:t>
      </w:r>
    </w:p>
    <w:p w14:paraId="16C5FB3B" w14:textId="3B558258"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i/>
          <w:szCs w:val="24"/>
        </w:rPr>
      </w:pPr>
      <w:r w:rsidRPr="00E42E08">
        <w:rPr>
          <w:rFonts w:ascii="Arial" w:hAnsi="Arial" w:cs="Arial"/>
          <w:b/>
          <w:bCs/>
          <w:i/>
          <w:szCs w:val="24"/>
        </w:rPr>
        <w:t>“</w:t>
      </w:r>
      <w:r w:rsidRPr="00E42E08">
        <w:rPr>
          <w:rFonts w:ascii="Arial" w:hAnsi="Arial" w:cs="Arial"/>
          <w:i/>
          <w:szCs w:val="24"/>
        </w:rPr>
        <w:t xml:space="preserve">EL CONTRATISTA” se obliga a ejecutar la obra en </w:t>
      </w:r>
      <w:r w:rsidR="00131314" w:rsidRPr="00E42E08">
        <w:rPr>
          <w:rFonts w:ascii="Arial" w:hAnsi="Arial" w:cs="Arial"/>
          <w:i/>
          <w:szCs w:val="24"/>
        </w:rPr>
        <w:t>144</w:t>
      </w:r>
      <w:r w:rsidRPr="00E42E08">
        <w:rPr>
          <w:rFonts w:ascii="Arial" w:hAnsi="Arial" w:cs="Arial"/>
          <w:i/>
          <w:szCs w:val="24"/>
        </w:rPr>
        <w:t xml:space="preserve"> días naturales. Pactándose que la fecha estimable de inicio de los trabajos será el día </w:t>
      </w:r>
      <w:r w:rsidR="00EA7026" w:rsidRPr="00E42E08">
        <w:rPr>
          <w:rFonts w:ascii="Arial" w:hAnsi="Arial" w:cs="Arial"/>
          <w:i/>
          <w:szCs w:val="24"/>
        </w:rPr>
        <w:t>10 de agosto de 2016</w:t>
      </w:r>
      <w:r w:rsidRPr="00E42E08">
        <w:rPr>
          <w:rFonts w:ascii="Arial" w:hAnsi="Arial" w:cs="Arial"/>
          <w:i/>
          <w:szCs w:val="24"/>
        </w:rPr>
        <w:t xml:space="preserve"> y la fecha de terminación el día 31 de diciembre de </w:t>
      </w:r>
      <w:r w:rsidR="00EA7026" w:rsidRPr="00E42E08">
        <w:rPr>
          <w:rFonts w:ascii="Arial" w:hAnsi="Arial" w:cs="Arial"/>
          <w:i/>
          <w:szCs w:val="24"/>
        </w:rPr>
        <w:t>2016</w:t>
      </w:r>
      <w:r w:rsidRPr="00E42E08">
        <w:rPr>
          <w:rFonts w:ascii="Arial" w:hAnsi="Arial" w:cs="Arial"/>
          <w:i/>
          <w:szCs w:val="24"/>
        </w:rPr>
        <w:t xml:space="preserve">, de conformidad con el programa calendarizado de ejecución general de los trabajos autorizado por la “COMISIÓN”. </w:t>
      </w:r>
    </w:p>
    <w:p w14:paraId="4443B770"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
          <w:bCs/>
          <w:i/>
          <w:szCs w:val="24"/>
        </w:rPr>
      </w:pPr>
      <w:r w:rsidRPr="00E42E08">
        <w:rPr>
          <w:rFonts w:ascii="Arial" w:hAnsi="Arial" w:cs="Arial"/>
          <w:b/>
          <w:bCs/>
          <w:i/>
          <w:szCs w:val="24"/>
        </w:rPr>
        <w:t>TERCERO: MONTO:</w:t>
      </w:r>
    </w:p>
    <w:p w14:paraId="74E11595" w14:textId="5CAF4794"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Cs/>
          <w:i/>
          <w:szCs w:val="24"/>
        </w:rPr>
      </w:pPr>
      <w:r w:rsidRPr="00E42E08">
        <w:rPr>
          <w:rFonts w:ascii="Arial" w:hAnsi="Arial" w:cs="Arial"/>
          <w:bCs/>
          <w:i/>
          <w:szCs w:val="24"/>
        </w:rPr>
        <w:t xml:space="preserve">El monto total de la obra objeto del presente contrato es de </w:t>
      </w:r>
      <w:r w:rsidR="00446C7B">
        <w:rPr>
          <w:rFonts w:ascii="Arial" w:hAnsi="Arial" w:cs="Arial"/>
          <w:bCs/>
          <w:i/>
          <w:szCs w:val="24"/>
        </w:rPr>
        <w:t xml:space="preserve">********** </w:t>
      </w:r>
      <w:r w:rsidRPr="00E42E08">
        <w:rPr>
          <w:rFonts w:ascii="Arial" w:hAnsi="Arial" w:cs="Arial"/>
          <w:bCs/>
          <w:i/>
          <w:szCs w:val="24"/>
        </w:rPr>
        <w:t xml:space="preserve">Incluido el impuesto al Valor Agregado, mismo que se determinó conforme al catálogo de conceptos, unidades de medición, cantidades de trabajo, precios unitarios propuestos e importes parciales y totales, contenidos en la proposición de “EL CONTRATISTA”, los cuales se detallan en el catálogo de conceptos. </w:t>
      </w:r>
    </w:p>
    <w:p w14:paraId="7A05E36C"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Cs/>
          <w:i/>
          <w:szCs w:val="24"/>
        </w:rPr>
      </w:pPr>
      <w:r w:rsidRPr="00E42E08">
        <w:rPr>
          <w:rFonts w:ascii="Arial" w:hAnsi="Arial" w:cs="Arial"/>
          <w:bCs/>
          <w:i/>
          <w:szCs w:val="24"/>
        </w:rPr>
        <w:lastRenderedPageBreak/>
        <w:t xml:space="preserve">(…) </w:t>
      </w:r>
    </w:p>
    <w:p w14:paraId="4EF28E76"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
          <w:bCs/>
          <w:i/>
          <w:szCs w:val="24"/>
        </w:rPr>
      </w:pPr>
      <w:r w:rsidRPr="00E42E08">
        <w:rPr>
          <w:rFonts w:ascii="Arial" w:hAnsi="Arial" w:cs="Arial"/>
          <w:b/>
          <w:bCs/>
          <w:i/>
          <w:szCs w:val="24"/>
        </w:rPr>
        <w:t>QUINTA: FORMA DE PAGO:</w:t>
      </w:r>
    </w:p>
    <w:p w14:paraId="4A5011D1"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Cs/>
          <w:i/>
          <w:szCs w:val="24"/>
        </w:rPr>
      </w:pPr>
      <w:r w:rsidRPr="00E42E08">
        <w:rPr>
          <w:rFonts w:ascii="Arial" w:hAnsi="Arial" w:cs="Arial"/>
          <w:bCs/>
          <w:i/>
          <w:szCs w:val="24"/>
        </w:rPr>
        <w:t xml:space="preserve">Las partes convienen en qué los trabajos objeto del presente contrato, se pague mediante formulación de estimaciones que abarcarán los conceptos de trabajo terminados, con una periodicidad no mayor de un mes. </w:t>
      </w:r>
    </w:p>
    <w:p w14:paraId="7CC86DAB"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Cs/>
          <w:i/>
          <w:szCs w:val="24"/>
        </w:rPr>
      </w:pPr>
      <w:r w:rsidRPr="00E42E08">
        <w:rPr>
          <w:rFonts w:ascii="Arial" w:hAnsi="Arial" w:cs="Arial"/>
          <w:bCs/>
          <w:i/>
          <w:szCs w:val="24"/>
        </w:rPr>
        <w:t xml:space="preserve">“EL CONTRATISTA” deberá de entregar a la Residencia de Obra que al efecto designe la “COMISIÓN”, la o las estimaciones acompañadas de la documentación que acredite la procedencia de su pago, dentro de los seis días naturales siguientes a la fecha de corte; la residencia de obra dentro de quince días naturales siguientes deberá revisar en su caso, autorizar las estimaciones. En el supuesto de que surjan diferencias técnicas o numéricas que no puedan ser autorizadas dentro de dicho plazo, éstas se resolverán e incorporarán en la siguiente estimación. </w:t>
      </w:r>
    </w:p>
    <w:p w14:paraId="302424CB"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Cs/>
          <w:i/>
          <w:szCs w:val="24"/>
        </w:rPr>
      </w:pPr>
      <w:r w:rsidRPr="00E42E08">
        <w:rPr>
          <w:rFonts w:ascii="Arial" w:hAnsi="Arial" w:cs="Arial"/>
          <w:bCs/>
          <w:i/>
          <w:szCs w:val="24"/>
        </w:rPr>
        <w:t xml:space="preserve">La autorización de las estimaciones se hará por conducto de la Residencia de Obra designada por “LA COMISIÓN” para tales efectos. La fecha de aceptación, autorización y firma de las estimaciones deberá asentarse las mismas y en la bitácora de obra correspondiente. </w:t>
      </w:r>
    </w:p>
    <w:p w14:paraId="75A45A55"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Cs/>
          <w:i/>
          <w:szCs w:val="24"/>
        </w:rPr>
      </w:pPr>
      <w:r w:rsidRPr="00E42E08">
        <w:rPr>
          <w:rFonts w:ascii="Arial" w:hAnsi="Arial" w:cs="Arial"/>
          <w:bCs/>
          <w:i/>
          <w:szCs w:val="24"/>
        </w:rPr>
        <w:t xml:space="preserve">“LA COMISIÓN” cubrirá a “EL CONTRATISTA” el importe de sus estimaciones dentro de un plazo no mayor de 20 (veinte) días naturales contados a partir de la fecha en que las hubiere autorizado la Residencia de Obra. </w:t>
      </w:r>
    </w:p>
    <w:p w14:paraId="3D2A5FDF" w14:textId="77777777" w:rsidR="00E94CF9" w:rsidRPr="00E42E08" w:rsidRDefault="00E94CF9" w:rsidP="00E94CF9">
      <w:pPr>
        <w:widowControl w:val="0"/>
        <w:autoSpaceDE w:val="0"/>
        <w:autoSpaceDN w:val="0"/>
        <w:adjustRightInd w:val="0"/>
        <w:spacing w:line="276" w:lineRule="auto"/>
        <w:ind w:left="567" w:right="706" w:firstLine="567"/>
        <w:jc w:val="both"/>
        <w:rPr>
          <w:rFonts w:ascii="Arial" w:hAnsi="Arial" w:cs="Arial"/>
          <w:bCs/>
          <w:i/>
          <w:szCs w:val="24"/>
        </w:rPr>
      </w:pPr>
      <w:r w:rsidRPr="00E42E08">
        <w:rPr>
          <w:rFonts w:ascii="Arial" w:hAnsi="Arial" w:cs="Arial"/>
          <w:bCs/>
          <w:i/>
          <w:szCs w:val="24"/>
        </w:rPr>
        <w:t>En caso de que “EL CONTRATISTA” no presente las estimaciones dentro del término de los 6 (seis) días naturales siguientes a la fecha de corte para el pago de las estimaciones, la estimación correspondiente se presentará en la siguiente fecha de corte, sin que ello de lugar de reclamación de gastos financieros por parte del contratista, debiéndose hacer constar en la bitácora tales hechos…”</w:t>
      </w:r>
    </w:p>
    <w:p w14:paraId="402273D7" w14:textId="4C1D7393" w:rsidR="00E717A1" w:rsidRPr="00E42E08" w:rsidRDefault="00FD167C" w:rsidP="00E94CF9">
      <w:pPr>
        <w:widowControl w:val="0"/>
        <w:autoSpaceDE w:val="0"/>
        <w:autoSpaceDN w:val="0"/>
        <w:adjustRightInd w:val="0"/>
        <w:spacing w:line="360" w:lineRule="auto"/>
        <w:ind w:firstLine="567"/>
        <w:jc w:val="both"/>
        <w:rPr>
          <w:rFonts w:ascii="Arial" w:hAnsi="Arial" w:cs="Arial"/>
          <w:b/>
          <w:bCs/>
          <w:sz w:val="24"/>
          <w:szCs w:val="24"/>
        </w:rPr>
      </w:pPr>
      <w:r w:rsidRPr="00E42E08">
        <w:rPr>
          <w:rFonts w:ascii="Arial" w:hAnsi="Arial" w:cs="Arial"/>
          <w:bCs/>
          <w:sz w:val="24"/>
          <w:szCs w:val="24"/>
        </w:rPr>
        <w:t>Posteriormente</w:t>
      </w:r>
      <w:r w:rsidR="004D5B0C" w:rsidRPr="00E42E08">
        <w:rPr>
          <w:rFonts w:ascii="Arial" w:hAnsi="Arial" w:cs="Arial"/>
          <w:bCs/>
          <w:sz w:val="24"/>
          <w:szCs w:val="24"/>
        </w:rPr>
        <w:t xml:space="preserve">, </w:t>
      </w:r>
      <w:r w:rsidR="00A712E2" w:rsidRPr="00E42E08">
        <w:rPr>
          <w:rFonts w:ascii="Arial" w:hAnsi="Arial" w:cs="Arial"/>
          <w:bCs/>
          <w:sz w:val="24"/>
          <w:szCs w:val="24"/>
        </w:rPr>
        <w:t xml:space="preserve">el veintiuno de </w:t>
      </w:r>
      <w:r w:rsidR="00BE51F8" w:rsidRPr="00E42E08">
        <w:rPr>
          <w:rFonts w:ascii="Arial" w:hAnsi="Arial" w:cs="Arial"/>
          <w:bCs/>
          <w:sz w:val="24"/>
          <w:szCs w:val="24"/>
        </w:rPr>
        <w:t xml:space="preserve">enero de dos mil diecisiete, </w:t>
      </w:r>
      <w:r w:rsidR="00434CB3" w:rsidRPr="00E42E08">
        <w:rPr>
          <w:rFonts w:ascii="Arial" w:hAnsi="Arial" w:cs="Arial"/>
          <w:b/>
          <w:sz w:val="24"/>
          <w:szCs w:val="24"/>
        </w:rPr>
        <w:t xml:space="preserve">se celebró el Convenio </w:t>
      </w:r>
      <w:r w:rsidR="00A35071" w:rsidRPr="00E42E08">
        <w:rPr>
          <w:rFonts w:ascii="Arial" w:hAnsi="Arial" w:cs="Arial"/>
          <w:b/>
          <w:sz w:val="24"/>
          <w:szCs w:val="24"/>
        </w:rPr>
        <w:t>Modificatorio de Reducción en monto</w:t>
      </w:r>
      <w:r w:rsidR="00A35071" w:rsidRPr="00E42E08">
        <w:rPr>
          <w:rFonts w:ascii="Arial" w:hAnsi="Arial" w:cs="Arial"/>
          <w:bCs/>
          <w:sz w:val="24"/>
          <w:szCs w:val="24"/>
        </w:rPr>
        <w:t xml:space="preserve"> número </w:t>
      </w:r>
      <w:r w:rsidR="00446C7B">
        <w:rPr>
          <w:rFonts w:ascii="Arial" w:hAnsi="Arial" w:cs="Arial"/>
          <w:b/>
          <w:sz w:val="24"/>
          <w:szCs w:val="24"/>
        </w:rPr>
        <w:t xml:space="preserve">********** </w:t>
      </w:r>
      <w:r w:rsidR="003622A9" w:rsidRPr="00E42E08">
        <w:rPr>
          <w:rFonts w:ascii="Arial" w:hAnsi="Arial" w:cs="Arial"/>
          <w:bCs/>
          <w:sz w:val="24"/>
          <w:szCs w:val="24"/>
        </w:rPr>
        <w:t xml:space="preserve">respecto del contrato </w:t>
      </w:r>
      <w:r w:rsidR="00E717A1" w:rsidRPr="00E42E08">
        <w:rPr>
          <w:rFonts w:ascii="Arial" w:hAnsi="Arial" w:cs="Arial"/>
          <w:sz w:val="24"/>
          <w:szCs w:val="24"/>
          <w:lang w:eastAsia="es-ES"/>
        </w:rPr>
        <w:t xml:space="preserve">de obra pública a base de precios unitarios y tiempo determinado número </w:t>
      </w:r>
      <w:r w:rsidR="00446C7B">
        <w:rPr>
          <w:rFonts w:ascii="Arial" w:hAnsi="Arial" w:cs="Arial"/>
          <w:b/>
          <w:sz w:val="24"/>
          <w:szCs w:val="24"/>
        </w:rPr>
        <w:t>**********</w:t>
      </w:r>
      <w:r w:rsidR="00E717A1" w:rsidRPr="00E42E08">
        <w:rPr>
          <w:rFonts w:ascii="Arial" w:hAnsi="Arial" w:cs="Arial"/>
          <w:bCs/>
          <w:sz w:val="24"/>
          <w:szCs w:val="24"/>
        </w:rPr>
        <w:t xml:space="preserve">, celebrado el ocho de agosto de dos mil dieciséis entre la </w:t>
      </w:r>
      <w:r w:rsidRPr="00E42E08">
        <w:rPr>
          <w:rFonts w:ascii="Arial" w:hAnsi="Arial" w:cs="Arial"/>
          <w:b/>
          <w:sz w:val="24"/>
          <w:szCs w:val="24"/>
        </w:rPr>
        <w:t>autoridad demandada y el actor.</w:t>
      </w:r>
    </w:p>
    <w:p w14:paraId="6CEABECB" w14:textId="51A96703" w:rsidR="00E717A1" w:rsidRPr="00E42E08" w:rsidRDefault="00E717A1" w:rsidP="00FD167C">
      <w:pPr>
        <w:widowControl w:val="0"/>
        <w:autoSpaceDE w:val="0"/>
        <w:autoSpaceDN w:val="0"/>
        <w:adjustRightInd w:val="0"/>
        <w:spacing w:line="360" w:lineRule="auto"/>
        <w:ind w:firstLine="567"/>
        <w:jc w:val="both"/>
        <w:rPr>
          <w:rFonts w:ascii="Arial" w:hAnsi="Arial" w:cs="Arial"/>
          <w:b/>
          <w:bCs/>
          <w:sz w:val="24"/>
          <w:szCs w:val="24"/>
        </w:rPr>
      </w:pPr>
      <w:r w:rsidRPr="00E42E08">
        <w:rPr>
          <w:rFonts w:ascii="Arial" w:hAnsi="Arial" w:cs="Arial"/>
          <w:sz w:val="24"/>
          <w:szCs w:val="24"/>
        </w:rPr>
        <w:t xml:space="preserve">En dicho convenio modificatorio </w:t>
      </w:r>
      <w:r w:rsidR="001433F2" w:rsidRPr="00E42E08">
        <w:rPr>
          <w:rFonts w:ascii="Arial" w:hAnsi="Arial" w:cs="Arial"/>
          <w:sz w:val="24"/>
          <w:szCs w:val="24"/>
        </w:rPr>
        <w:t>se realizó la reducción de las cantidades programadas y contempladas</w:t>
      </w:r>
      <w:r w:rsidR="00B17B28" w:rsidRPr="00E42E08">
        <w:rPr>
          <w:rFonts w:ascii="Arial" w:hAnsi="Arial" w:cs="Arial"/>
          <w:sz w:val="24"/>
          <w:szCs w:val="24"/>
        </w:rPr>
        <w:t xml:space="preserve">, </w:t>
      </w:r>
      <w:r w:rsidR="00FD167C" w:rsidRPr="00E42E08">
        <w:rPr>
          <w:rFonts w:ascii="Arial" w:hAnsi="Arial" w:cs="Arial"/>
          <w:sz w:val="24"/>
          <w:szCs w:val="24"/>
        </w:rPr>
        <w:t xml:space="preserve">es decir, a la cantidad de </w:t>
      </w:r>
      <w:r w:rsidR="00446C7B">
        <w:rPr>
          <w:rFonts w:ascii="Arial" w:hAnsi="Arial" w:cs="Arial"/>
          <w:sz w:val="24"/>
          <w:szCs w:val="24"/>
        </w:rPr>
        <w:t xml:space="preserve">********** </w:t>
      </w:r>
      <w:r w:rsidR="00FD167C" w:rsidRPr="00E42E08">
        <w:rPr>
          <w:rFonts w:ascii="Arial" w:hAnsi="Arial" w:cs="Arial"/>
          <w:sz w:val="24"/>
          <w:szCs w:val="24"/>
        </w:rPr>
        <w:t>se le restó la cantidad</w:t>
      </w:r>
      <w:r w:rsidR="00F524DA" w:rsidRPr="00E42E08">
        <w:rPr>
          <w:rFonts w:ascii="Arial" w:hAnsi="Arial" w:cs="Arial"/>
          <w:sz w:val="24"/>
          <w:szCs w:val="24"/>
        </w:rPr>
        <w:t xml:space="preserve"> de </w:t>
      </w:r>
      <w:r w:rsidR="00446C7B">
        <w:rPr>
          <w:rFonts w:ascii="Arial" w:hAnsi="Arial" w:cs="Arial"/>
          <w:sz w:val="24"/>
          <w:szCs w:val="24"/>
        </w:rPr>
        <w:t xml:space="preserve">********** </w:t>
      </w:r>
      <w:r w:rsidR="007C4987" w:rsidRPr="00E42E08">
        <w:rPr>
          <w:rFonts w:ascii="Arial" w:hAnsi="Arial" w:cs="Arial"/>
          <w:sz w:val="24"/>
          <w:szCs w:val="24"/>
        </w:rPr>
        <w:t xml:space="preserve">quedando como nuevo monto </w:t>
      </w:r>
      <w:r w:rsidR="00E45EF7" w:rsidRPr="00E42E08">
        <w:rPr>
          <w:rFonts w:ascii="Arial" w:hAnsi="Arial" w:cs="Arial"/>
          <w:sz w:val="24"/>
          <w:szCs w:val="24"/>
        </w:rPr>
        <w:t xml:space="preserve">total del convenio celebrado entre las partes la cantidad de </w:t>
      </w:r>
      <w:r w:rsidR="00446C7B">
        <w:rPr>
          <w:rFonts w:ascii="Arial" w:hAnsi="Arial" w:cs="Arial"/>
          <w:sz w:val="24"/>
          <w:szCs w:val="24"/>
        </w:rPr>
        <w:t>**********</w:t>
      </w:r>
    </w:p>
    <w:p w14:paraId="5BEF03EA" w14:textId="609FF24B" w:rsidR="00B66895" w:rsidRPr="00E42E08" w:rsidRDefault="00194CAA" w:rsidP="00B66895">
      <w:pPr>
        <w:widowControl w:val="0"/>
        <w:autoSpaceDE w:val="0"/>
        <w:autoSpaceDN w:val="0"/>
        <w:adjustRightInd w:val="0"/>
        <w:spacing w:line="360" w:lineRule="auto"/>
        <w:ind w:firstLine="567"/>
        <w:jc w:val="both"/>
        <w:rPr>
          <w:rFonts w:ascii="Arial" w:hAnsi="Arial" w:cs="Arial"/>
          <w:b/>
          <w:bCs/>
          <w:sz w:val="24"/>
          <w:szCs w:val="24"/>
        </w:rPr>
      </w:pPr>
      <w:r w:rsidRPr="00E42E08">
        <w:rPr>
          <w:rFonts w:ascii="Arial" w:hAnsi="Arial" w:cs="Arial"/>
          <w:sz w:val="24"/>
          <w:szCs w:val="24"/>
        </w:rPr>
        <w:t xml:space="preserve">Así mismo, el treinta de enero de dos mil diecisiete, se celebró convenio modificatorio </w:t>
      </w:r>
      <w:r w:rsidR="00B66895" w:rsidRPr="00E42E08">
        <w:rPr>
          <w:rFonts w:ascii="Arial" w:hAnsi="Arial" w:cs="Arial"/>
          <w:sz w:val="24"/>
          <w:szCs w:val="24"/>
        </w:rPr>
        <w:t xml:space="preserve">número </w:t>
      </w:r>
      <w:r w:rsidR="00446C7B">
        <w:rPr>
          <w:rFonts w:ascii="Arial" w:hAnsi="Arial" w:cs="Arial"/>
          <w:sz w:val="24"/>
          <w:szCs w:val="24"/>
        </w:rPr>
        <w:t>**********</w:t>
      </w:r>
      <w:r w:rsidR="00B66895" w:rsidRPr="00E42E08">
        <w:rPr>
          <w:rFonts w:ascii="Arial" w:hAnsi="Arial" w:cs="Arial"/>
          <w:bCs/>
          <w:sz w:val="24"/>
          <w:szCs w:val="24"/>
        </w:rPr>
        <w:t>,</w:t>
      </w:r>
      <w:r w:rsidR="00B66895" w:rsidRPr="00E42E08">
        <w:rPr>
          <w:rFonts w:ascii="Arial" w:hAnsi="Arial" w:cs="Arial"/>
          <w:b/>
          <w:sz w:val="24"/>
          <w:szCs w:val="24"/>
        </w:rPr>
        <w:t xml:space="preserve"> </w:t>
      </w:r>
      <w:r w:rsidR="00B66895" w:rsidRPr="00E42E08">
        <w:rPr>
          <w:rFonts w:ascii="Arial" w:hAnsi="Arial" w:cs="Arial"/>
          <w:bCs/>
          <w:sz w:val="24"/>
          <w:szCs w:val="24"/>
        </w:rPr>
        <w:t xml:space="preserve">respecto del contrato </w:t>
      </w:r>
      <w:r w:rsidR="00B66895" w:rsidRPr="00E42E08">
        <w:rPr>
          <w:rFonts w:ascii="Arial" w:hAnsi="Arial" w:cs="Arial"/>
          <w:sz w:val="24"/>
          <w:szCs w:val="24"/>
          <w:lang w:eastAsia="es-ES"/>
        </w:rPr>
        <w:t xml:space="preserve">de obra pública a base de precios unitarios y tiempo determinado número </w:t>
      </w:r>
      <w:r w:rsidR="00446C7B">
        <w:rPr>
          <w:rFonts w:ascii="Arial" w:hAnsi="Arial" w:cs="Arial"/>
          <w:sz w:val="24"/>
          <w:szCs w:val="24"/>
        </w:rPr>
        <w:t>**********</w:t>
      </w:r>
      <w:r w:rsidR="00B66895" w:rsidRPr="00E42E08">
        <w:rPr>
          <w:rFonts w:ascii="Arial" w:hAnsi="Arial" w:cs="Arial"/>
          <w:bCs/>
          <w:sz w:val="24"/>
          <w:szCs w:val="24"/>
        </w:rPr>
        <w:t xml:space="preserve">, celebrado el ocho de agosto de dos mil dieciséis entre la </w:t>
      </w:r>
      <w:r w:rsidR="00B66895" w:rsidRPr="00E42E08">
        <w:rPr>
          <w:rFonts w:ascii="Arial" w:hAnsi="Arial" w:cs="Arial"/>
          <w:b/>
          <w:sz w:val="24"/>
          <w:szCs w:val="24"/>
        </w:rPr>
        <w:t xml:space="preserve">Comisión Estatal del Agua </w:t>
      </w:r>
      <w:r w:rsidR="00B66895" w:rsidRPr="00E42E08">
        <w:rPr>
          <w:rFonts w:ascii="Arial" w:hAnsi="Arial" w:cs="Arial"/>
          <w:bCs/>
          <w:sz w:val="24"/>
          <w:szCs w:val="24"/>
        </w:rPr>
        <w:t xml:space="preserve">y </w:t>
      </w:r>
      <w:r w:rsidR="00446C7B">
        <w:rPr>
          <w:rFonts w:ascii="Arial" w:hAnsi="Arial" w:cs="Arial"/>
          <w:sz w:val="24"/>
          <w:szCs w:val="24"/>
        </w:rPr>
        <w:t>**********</w:t>
      </w:r>
    </w:p>
    <w:p w14:paraId="600C0970" w14:textId="4C8418CB" w:rsidR="00B65F2C" w:rsidRPr="00E42E08" w:rsidRDefault="00B66895" w:rsidP="005E1D70">
      <w:pPr>
        <w:widowControl w:val="0"/>
        <w:autoSpaceDE w:val="0"/>
        <w:autoSpaceDN w:val="0"/>
        <w:adjustRightInd w:val="0"/>
        <w:spacing w:line="360" w:lineRule="auto"/>
        <w:ind w:firstLine="567"/>
        <w:jc w:val="both"/>
        <w:rPr>
          <w:rFonts w:ascii="Arial" w:hAnsi="Arial" w:cs="Arial"/>
          <w:b/>
          <w:bCs/>
          <w:sz w:val="24"/>
          <w:szCs w:val="24"/>
        </w:rPr>
      </w:pPr>
      <w:r w:rsidRPr="00E42E08">
        <w:rPr>
          <w:rFonts w:ascii="Arial" w:hAnsi="Arial" w:cs="Arial"/>
          <w:sz w:val="24"/>
          <w:szCs w:val="24"/>
        </w:rPr>
        <w:t>En es</w:t>
      </w:r>
      <w:r w:rsidR="005B0DD3" w:rsidRPr="00E42E08">
        <w:rPr>
          <w:rFonts w:ascii="Arial" w:hAnsi="Arial" w:cs="Arial"/>
          <w:sz w:val="24"/>
          <w:szCs w:val="24"/>
        </w:rPr>
        <w:t>te</w:t>
      </w:r>
      <w:r w:rsidRPr="00E42E08">
        <w:rPr>
          <w:rFonts w:ascii="Arial" w:hAnsi="Arial" w:cs="Arial"/>
          <w:sz w:val="24"/>
          <w:szCs w:val="24"/>
        </w:rPr>
        <w:t xml:space="preserve"> convenio, se realizó la recalendarización del plazo de ejecución de obra sin modificar el contrato original, por medio del cual se prorrogó la fecha de terminación de la obra</w:t>
      </w:r>
      <w:r w:rsidR="005B0DD3" w:rsidRPr="00E42E08">
        <w:rPr>
          <w:rFonts w:ascii="Arial" w:hAnsi="Arial" w:cs="Arial"/>
          <w:sz w:val="24"/>
          <w:szCs w:val="24"/>
        </w:rPr>
        <w:t xml:space="preserve"> </w:t>
      </w:r>
      <w:r w:rsidRPr="00E42E08">
        <w:rPr>
          <w:rFonts w:ascii="Arial" w:hAnsi="Arial" w:cs="Arial"/>
          <w:sz w:val="24"/>
          <w:szCs w:val="24"/>
        </w:rPr>
        <w:t xml:space="preserve">del </w:t>
      </w:r>
      <w:r w:rsidRPr="00E42E08">
        <w:rPr>
          <w:rFonts w:ascii="Arial" w:hAnsi="Arial" w:cs="Arial"/>
          <w:b/>
          <w:bCs/>
          <w:sz w:val="24"/>
          <w:szCs w:val="24"/>
        </w:rPr>
        <w:t>uno de febrero al veinticinco de mayo de dos mil diecisiete.</w:t>
      </w:r>
    </w:p>
    <w:p w14:paraId="0EFE0B4A" w14:textId="77777777" w:rsidR="00446C7B" w:rsidRDefault="00E94CF9" w:rsidP="00F24CAB">
      <w:pPr>
        <w:widowControl w:val="0"/>
        <w:autoSpaceDE w:val="0"/>
        <w:autoSpaceDN w:val="0"/>
        <w:adjustRightInd w:val="0"/>
        <w:spacing w:line="360" w:lineRule="auto"/>
        <w:ind w:firstLine="567"/>
        <w:jc w:val="both"/>
        <w:rPr>
          <w:rFonts w:ascii="Arial" w:hAnsi="Arial" w:cs="Arial"/>
          <w:sz w:val="24"/>
          <w:szCs w:val="24"/>
        </w:rPr>
      </w:pPr>
      <w:r w:rsidRPr="00E42E08">
        <w:rPr>
          <w:rFonts w:ascii="Arial" w:hAnsi="Arial" w:cs="Arial"/>
          <w:bCs/>
          <w:sz w:val="24"/>
          <w:szCs w:val="24"/>
        </w:rPr>
        <w:lastRenderedPageBreak/>
        <w:t xml:space="preserve">De lo </w:t>
      </w:r>
      <w:r w:rsidR="005E1D70" w:rsidRPr="00E42E08">
        <w:rPr>
          <w:rFonts w:ascii="Arial" w:hAnsi="Arial" w:cs="Arial"/>
          <w:bCs/>
          <w:sz w:val="24"/>
          <w:szCs w:val="24"/>
        </w:rPr>
        <w:t>anterior</w:t>
      </w:r>
      <w:r w:rsidRPr="00E42E08">
        <w:rPr>
          <w:rFonts w:ascii="Arial" w:hAnsi="Arial" w:cs="Arial"/>
          <w:bCs/>
          <w:sz w:val="24"/>
          <w:szCs w:val="24"/>
        </w:rPr>
        <w:t xml:space="preserve"> podemos advertir, que el </w:t>
      </w:r>
      <w:r w:rsidRPr="00E42E08">
        <w:rPr>
          <w:rFonts w:ascii="Arial" w:hAnsi="Arial" w:cs="Arial"/>
          <w:sz w:val="24"/>
          <w:szCs w:val="24"/>
          <w:lang w:eastAsia="es-ES"/>
        </w:rPr>
        <w:t xml:space="preserve">contrato de obra pública a base de precios unitarios y tiempo determinado número </w:t>
      </w:r>
      <w:r w:rsidR="00446C7B">
        <w:rPr>
          <w:rFonts w:ascii="Arial" w:hAnsi="Arial" w:cs="Arial"/>
          <w:sz w:val="24"/>
          <w:szCs w:val="24"/>
        </w:rPr>
        <w:t>**********</w:t>
      </w:r>
      <w:r w:rsidR="005E1D70" w:rsidRPr="00E42E08">
        <w:rPr>
          <w:rFonts w:ascii="Arial" w:hAnsi="Arial" w:cs="Arial"/>
          <w:bCs/>
          <w:sz w:val="24"/>
          <w:szCs w:val="24"/>
        </w:rPr>
        <w:t>, celebrado el ocho de agosto de dos mil dieciséis</w:t>
      </w:r>
      <w:r w:rsidR="005B0DD3" w:rsidRPr="00E42E08">
        <w:rPr>
          <w:rFonts w:ascii="Arial" w:hAnsi="Arial" w:cs="Arial"/>
          <w:bCs/>
          <w:sz w:val="24"/>
          <w:szCs w:val="24"/>
        </w:rPr>
        <w:t>,</w:t>
      </w:r>
      <w:r w:rsidR="005E1D70" w:rsidRPr="00E42E08">
        <w:rPr>
          <w:rFonts w:ascii="Arial" w:hAnsi="Arial" w:cs="Arial"/>
          <w:bCs/>
          <w:sz w:val="24"/>
          <w:szCs w:val="24"/>
        </w:rPr>
        <w:t xml:space="preserve"> </w:t>
      </w:r>
      <w:r w:rsidR="005B0DD3" w:rsidRPr="00E42E08">
        <w:rPr>
          <w:rFonts w:ascii="Arial" w:hAnsi="Arial" w:cs="Arial"/>
          <w:bCs/>
          <w:sz w:val="24"/>
          <w:szCs w:val="24"/>
        </w:rPr>
        <w:t>por una parte</w:t>
      </w:r>
      <w:r w:rsidR="005E1D70" w:rsidRPr="00E42E08">
        <w:rPr>
          <w:rFonts w:ascii="Arial" w:hAnsi="Arial" w:cs="Arial"/>
          <w:bCs/>
          <w:sz w:val="24"/>
          <w:szCs w:val="24"/>
        </w:rPr>
        <w:t xml:space="preserve"> la </w:t>
      </w:r>
      <w:r w:rsidR="005E1D70" w:rsidRPr="00E42E08">
        <w:rPr>
          <w:rFonts w:ascii="Arial" w:hAnsi="Arial" w:cs="Arial"/>
          <w:b/>
          <w:sz w:val="24"/>
          <w:szCs w:val="24"/>
        </w:rPr>
        <w:t xml:space="preserve">Comisión Estatal del Agua </w:t>
      </w:r>
      <w:r w:rsidR="005E1D70" w:rsidRPr="00E42E08">
        <w:rPr>
          <w:rFonts w:ascii="Arial" w:hAnsi="Arial" w:cs="Arial"/>
          <w:bCs/>
          <w:sz w:val="24"/>
          <w:szCs w:val="24"/>
        </w:rPr>
        <w:t>y</w:t>
      </w:r>
      <w:r w:rsidR="005B0DD3" w:rsidRPr="00E42E08">
        <w:rPr>
          <w:rFonts w:ascii="Arial" w:hAnsi="Arial" w:cs="Arial"/>
          <w:bCs/>
          <w:sz w:val="24"/>
          <w:szCs w:val="24"/>
        </w:rPr>
        <w:t xml:space="preserve"> por la otra</w:t>
      </w:r>
      <w:r w:rsidR="005E1D70" w:rsidRPr="00E42E08">
        <w:rPr>
          <w:rFonts w:ascii="Arial" w:hAnsi="Arial" w:cs="Arial"/>
          <w:bCs/>
          <w:sz w:val="24"/>
          <w:szCs w:val="24"/>
        </w:rPr>
        <w:t xml:space="preserve"> </w:t>
      </w:r>
      <w:r w:rsidR="00446C7B">
        <w:rPr>
          <w:rFonts w:ascii="Arial" w:hAnsi="Arial" w:cs="Arial"/>
          <w:sz w:val="24"/>
          <w:szCs w:val="24"/>
        </w:rPr>
        <w:t>**********</w:t>
      </w:r>
      <w:r w:rsidR="005E1D70" w:rsidRPr="00E42E08">
        <w:rPr>
          <w:rFonts w:ascii="Arial" w:hAnsi="Arial" w:cs="Arial"/>
          <w:b/>
          <w:bCs/>
          <w:sz w:val="24"/>
          <w:szCs w:val="24"/>
        </w:rPr>
        <w:t xml:space="preserve">, </w:t>
      </w:r>
      <w:r w:rsidRPr="00E42E08">
        <w:rPr>
          <w:rFonts w:ascii="Arial" w:hAnsi="Arial" w:cs="Arial"/>
          <w:bCs/>
          <w:sz w:val="24"/>
          <w:szCs w:val="24"/>
        </w:rPr>
        <w:t xml:space="preserve">contempla dos obligaciones fundamentales para ambas partes; </w:t>
      </w:r>
      <w:r w:rsidRPr="00E42E08">
        <w:rPr>
          <w:rFonts w:ascii="Arial" w:hAnsi="Arial" w:cs="Arial"/>
          <w:b/>
          <w:bCs/>
          <w:sz w:val="24"/>
          <w:szCs w:val="24"/>
        </w:rPr>
        <w:t>primeramente</w:t>
      </w:r>
      <w:r w:rsidRPr="00E42E08">
        <w:rPr>
          <w:rFonts w:ascii="Arial" w:hAnsi="Arial" w:cs="Arial"/>
          <w:bCs/>
          <w:sz w:val="24"/>
          <w:szCs w:val="24"/>
        </w:rPr>
        <w:t xml:space="preserve"> para la </w:t>
      </w:r>
      <w:r w:rsidR="005E1D70" w:rsidRPr="00E42E08">
        <w:rPr>
          <w:rFonts w:ascii="Arial" w:hAnsi="Arial" w:cs="Arial"/>
          <w:bCs/>
          <w:sz w:val="24"/>
          <w:szCs w:val="24"/>
        </w:rPr>
        <w:t xml:space="preserve">persona física </w:t>
      </w:r>
      <w:r w:rsidR="00446C7B">
        <w:rPr>
          <w:rFonts w:ascii="Arial" w:hAnsi="Arial" w:cs="Arial"/>
          <w:sz w:val="24"/>
          <w:szCs w:val="24"/>
        </w:rPr>
        <w:t>**********</w:t>
      </w:r>
      <w:r w:rsidR="00446C7B">
        <w:rPr>
          <w:rFonts w:ascii="Arial" w:hAnsi="Arial" w:cs="Arial"/>
          <w:sz w:val="24"/>
          <w:szCs w:val="24"/>
        </w:rPr>
        <w:t xml:space="preserve"> </w:t>
      </w:r>
      <w:r w:rsidR="00BD7E72" w:rsidRPr="00E42E08">
        <w:rPr>
          <w:rFonts w:ascii="Arial" w:hAnsi="Arial" w:cs="Arial"/>
          <w:bCs/>
          <w:sz w:val="24"/>
          <w:szCs w:val="24"/>
        </w:rPr>
        <w:t xml:space="preserve">la obligación de </w:t>
      </w:r>
      <w:r w:rsidR="00F24CAB" w:rsidRPr="00E42E08">
        <w:rPr>
          <w:rFonts w:ascii="Arial" w:hAnsi="Arial" w:cs="Arial"/>
          <w:bCs/>
          <w:sz w:val="24"/>
          <w:szCs w:val="24"/>
        </w:rPr>
        <w:t xml:space="preserve">concluir la obra consistente en la rehabilitación del sistema de agua potable (1ª etapa) misma que se llevó a cabo en la localidad de </w:t>
      </w:r>
      <w:r w:rsidR="00446C7B">
        <w:rPr>
          <w:rFonts w:ascii="Arial" w:hAnsi="Arial" w:cs="Arial"/>
          <w:sz w:val="24"/>
          <w:szCs w:val="24"/>
        </w:rPr>
        <w:t>**********</w:t>
      </w:r>
      <w:r w:rsidR="00446C7B">
        <w:rPr>
          <w:rFonts w:ascii="Arial" w:hAnsi="Arial" w:cs="Arial"/>
          <w:sz w:val="24"/>
          <w:szCs w:val="24"/>
        </w:rPr>
        <w:t xml:space="preserve"> </w:t>
      </w:r>
      <w:r w:rsidR="00F24CAB" w:rsidRPr="00E42E08">
        <w:rPr>
          <w:rFonts w:ascii="Arial" w:hAnsi="Arial" w:cs="Arial"/>
          <w:bCs/>
          <w:sz w:val="24"/>
          <w:szCs w:val="24"/>
        </w:rPr>
        <w:t xml:space="preserve">Municipio de </w:t>
      </w:r>
      <w:r w:rsidR="00446C7B">
        <w:rPr>
          <w:rFonts w:ascii="Arial" w:hAnsi="Arial" w:cs="Arial"/>
          <w:sz w:val="24"/>
          <w:szCs w:val="24"/>
        </w:rPr>
        <w:t>**********</w:t>
      </w:r>
      <w:r w:rsidR="00F24CAB" w:rsidRPr="00E42E08">
        <w:rPr>
          <w:rFonts w:ascii="Arial" w:hAnsi="Arial" w:cs="Arial"/>
          <w:bCs/>
          <w:sz w:val="24"/>
          <w:szCs w:val="24"/>
        </w:rPr>
        <w:t xml:space="preserve">, Oaxaca, </w:t>
      </w:r>
      <w:r w:rsidRPr="00E42E08">
        <w:rPr>
          <w:rFonts w:ascii="Arial" w:hAnsi="Arial" w:cs="Arial"/>
          <w:sz w:val="24"/>
          <w:szCs w:val="24"/>
          <w:lang w:eastAsia="es-ES"/>
        </w:rPr>
        <w:t xml:space="preserve">en el </w:t>
      </w:r>
      <w:r w:rsidRPr="00E42E08">
        <w:rPr>
          <w:rFonts w:ascii="Arial" w:hAnsi="Arial" w:cs="Arial"/>
          <w:b/>
          <w:bCs/>
          <w:sz w:val="24"/>
          <w:szCs w:val="24"/>
          <w:lang w:eastAsia="es-ES"/>
        </w:rPr>
        <w:t>plazo</w:t>
      </w:r>
      <w:r w:rsidRPr="00E42E08">
        <w:rPr>
          <w:rFonts w:ascii="Arial" w:hAnsi="Arial" w:cs="Arial"/>
          <w:sz w:val="24"/>
          <w:szCs w:val="24"/>
          <w:lang w:eastAsia="es-ES"/>
        </w:rPr>
        <w:t xml:space="preserve"> de </w:t>
      </w:r>
      <w:r w:rsidR="00F24CAB" w:rsidRPr="00E42E08">
        <w:rPr>
          <w:rFonts w:ascii="Arial" w:hAnsi="Arial" w:cs="Arial"/>
          <w:sz w:val="24"/>
          <w:szCs w:val="24"/>
          <w:lang w:eastAsia="es-ES"/>
        </w:rPr>
        <w:t>ciento cuarenta y cuatro</w:t>
      </w:r>
      <w:r w:rsidRPr="00E42E08">
        <w:rPr>
          <w:rFonts w:ascii="Arial" w:hAnsi="Arial" w:cs="Arial"/>
          <w:sz w:val="24"/>
          <w:szCs w:val="24"/>
          <w:lang w:eastAsia="es-ES"/>
        </w:rPr>
        <w:t xml:space="preserve"> días naturales</w:t>
      </w:r>
      <w:r w:rsidRPr="00E42E08">
        <w:rPr>
          <w:rFonts w:ascii="Arial" w:hAnsi="Arial" w:cs="Arial"/>
          <w:bCs/>
          <w:sz w:val="24"/>
          <w:szCs w:val="24"/>
        </w:rPr>
        <w:t xml:space="preserve">; y por parte de la Comisión Estatal del Agua, la obligación de realizar el pago por la cantidad de </w:t>
      </w:r>
      <w:r w:rsidR="00446C7B">
        <w:rPr>
          <w:rFonts w:ascii="Arial" w:hAnsi="Arial" w:cs="Arial"/>
          <w:sz w:val="24"/>
          <w:szCs w:val="24"/>
        </w:rPr>
        <w:t>**********</w:t>
      </w:r>
    </w:p>
    <w:p w14:paraId="00085A68" w14:textId="622E970A" w:rsidR="00F24CAB" w:rsidRPr="00E42E08" w:rsidRDefault="00E94CF9" w:rsidP="00F24CAB">
      <w:pPr>
        <w:widowControl w:val="0"/>
        <w:autoSpaceDE w:val="0"/>
        <w:autoSpaceDN w:val="0"/>
        <w:adjustRightInd w:val="0"/>
        <w:spacing w:line="360" w:lineRule="auto"/>
        <w:ind w:firstLine="567"/>
        <w:jc w:val="both"/>
        <w:rPr>
          <w:rFonts w:ascii="Arial" w:hAnsi="Arial" w:cs="Arial"/>
          <w:bCs/>
          <w:sz w:val="24"/>
          <w:szCs w:val="24"/>
        </w:rPr>
      </w:pPr>
      <w:r w:rsidRPr="00E42E08">
        <w:rPr>
          <w:rFonts w:ascii="Arial" w:hAnsi="Arial" w:cs="Arial"/>
          <w:bCs/>
          <w:sz w:val="24"/>
          <w:szCs w:val="24"/>
        </w:rPr>
        <w:t xml:space="preserve">Ahora bien, la persona </w:t>
      </w:r>
      <w:r w:rsidR="00F24CAB" w:rsidRPr="00E42E08">
        <w:rPr>
          <w:rFonts w:ascii="Arial" w:hAnsi="Arial" w:cs="Arial"/>
          <w:bCs/>
          <w:sz w:val="24"/>
          <w:szCs w:val="24"/>
        </w:rPr>
        <w:t xml:space="preserve">física </w:t>
      </w:r>
      <w:r w:rsidR="0070677B">
        <w:rPr>
          <w:rFonts w:ascii="Arial" w:hAnsi="Arial" w:cs="Arial"/>
          <w:sz w:val="24"/>
          <w:szCs w:val="24"/>
        </w:rPr>
        <w:t>**********</w:t>
      </w:r>
      <w:r w:rsidR="00F24CAB" w:rsidRPr="00E42E08">
        <w:rPr>
          <w:rFonts w:ascii="Arial" w:hAnsi="Arial" w:cs="Arial"/>
          <w:bCs/>
          <w:sz w:val="24"/>
          <w:szCs w:val="24"/>
        </w:rPr>
        <w:t xml:space="preserve">, </w:t>
      </w:r>
      <w:r w:rsidRPr="00E42E08">
        <w:rPr>
          <w:rFonts w:ascii="Arial" w:hAnsi="Arial" w:cs="Arial"/>
          <w:bCs/>
          <w:sz w:val="24"/>
          <w:szCs w:val="24"/>
        </w:rPr>
        <w:t xml:space="preserve">acreditó haber cumplido con su obligación consistente en </w:t>
      </w:r>
      <w:r w:rsidR="00F24CAB" w:rsidRPr="00E42E08">
        <w:rPr>
          <w:rFonts w:ascii="Arial" w:hAnsi="Arial" w:cs="Arial"/>
          <w:bCs/>
          <w:sz w:val="24"/>
          <w:szCs w:val="24"/>
        </w:rPr>
        <w:t xml:space="preserve">la rehabilitación del sistema de agua potable (1ª etapa) misma que se llevó a cabo en la localidad de </w:t>
      </w:r>
      <w:r w:rsidR="0070677B">
        <w:rPr>
          <w:rFonts w:ascii="Arial" w:hAnsi="Arial" w:cs="Arial"/>
          <w:sz w:val="24"/>
          <w:szCs w:val="24"/>
        </w:rPr>
        <w:t>**********</w:t>
      </w:r>
      <w:r w:rsidR="0070677B">
        <w:rPr>
          <w:rFonts w:ascii="Arial" w:hAnsi="Arial" w:cs="Arial"/>
          <w:sz w:val="24"/>
          <w:szCs w:val="24"/>
        </w:rPr>
        <w:t xml:space="preserve"> </w:t>
      </w:r>
      <w:r w:rsidR="00F24CAB" w:rsidRPr="00E42E08">
        <w:rPr>
          <w:rFonts w:ascii="Arial" w:hAnsi="Arial" w:cs="Arial"/>
          <w:bCs/>
          <w:sz w:val="24"/>
          <w:szCs w:val="24"/>
        </w:rPr>
        <w:t xml:space="preserve">Municipio de </w:t>
      </w:r>
      <w:r w:rsidR="0070677B">
        <w:rPr>
          <w:rFonts w:ascii="Arial" w:hAnsi="Arial" w:cs="Arial"/>
          <w:sz w:val="24"/>
          <w:szCs w:val="24"/>
        </w:rPr>
        <w:t>**********</w:t>
      </w:r>
      <w:r w:rsidR="00F24CAB" w:rsidRPr="00E42E08">
        <w:rPr>
          <w:rFonts w:ascii="Arial" w:hAnsi="Arial" w:cs="Arial"/>
          <w:bCs/>
          <w:sz w:val="24"/>
          <w:szCs w:val="24"/>
        </w:rPr>
        <w:t>, Oaxaca</w:t>
      </w:r>
      <w:r w:rsidRPr="00E42E08">
        <w:rPr>
          <w:rFonts w:ascii="Arial" w:hAnsi="Arial" w:cs="Arial"/>
          <w:bCs/>
          <w:sz w:val="24"/>
          <w:szCs w:val="24"/>
        </w:rPr>
        <w:t xml:space="preserve">, detallado en las cláusulas primera y segunda </w:t>
      </w:r>
      <w:r w:rsidR="005B0DD3" w:rsidRPr="00E42E08">
        <w:rPr>
          <w:rFonts w:ascii="Arial" w:hAnsi="Arial" w:cs="Arial"/>
          <w:bCs/>
          <w:sz w:val="24"/>
          <w:szCs w:val="24"/>
        </w:rPr>
        <w:t xml:space="preserve">del </w:t>
      </w:r>
      <w:r w:rsidRPr="00E42E08">
        <w:rPr>
          <w:rFonts w:ascii="Arial" w:hAnsi="Arial" w:cs="Arial"/>
          <w:sz w:val="24"/>
          <w:szCs w:val="24"/>
          <w:lang w:eastAsia="es-ES"/>
        </w:rPr>
        <w:t xml:space="preserve">contrato de obra pública a base de precios unitarios y tiempo determinado </w:t>
      </w:r>
      <w:r w:rsidR="00F24CAB" w:rsidRPr="00E42E08">
        <w:rPr>
          <w:rFonts w:ascii="Arial" w:hAnsi="Arial" w:cs="Arial"/>
          <w:sz w:val="24"/>
          <w:szCs w:val="24"/>
          <w:lang w:eastAsia="es-ES"/>
        </w:rPr>
        <w:t xml:space="preserve">número </w:t>
      </w:r>
      <w:r w:rsidR="0070677B">
        <w:rPr>
          <w:rFonts w:ascii="Arial" w:hAnsi="Arial" w:cs="Arial"/>
          <w:sz w:val="24"/>
          <w:szCs w:val="24"/>
        </w:rPr>
        <w:t>**********</w:t>
      </w:r>
      <w:r w:rsidR="0070677B">
        <w:rPr>
          <w:rFonts w:ascii="Arial" w:hAnsi="Arial" w:cs="Arial"/>
          <w:sz w:val="24"/>
          <w:szCs w:val="24"/>
        </w:rPr>
        <w:t xml:space="preserve"> </w:t>
      </w:r>
      <w:r w:rsidR="00F24CAB" w:rsidRPr="00E42E08">
        <w:rPr>
          <w:rFonts w:ascii="Arial" w:hAnsi="Arial" w:cs="Arial"/>
          <w:bCs/>
          <w:sz w:val="24"/>
          <w:szCs w:val="24"/>
        </w:rPr>
        <w:t>celebrado el ocho de agosto de dos mil dieciséis</w:t>
      </w:r>
      <w:r w:rsidRPr="00E42E08">
        <w:rPr>
          <w:rFonts w:ascii="Arial" w:hAnsi="Arial" w:cs="Arial"/>
          <w:bCs/>
          <w:sz w:val="24"/>
          <w:szCs w:val="24"/>
        </w:rPr>
        <w:t xml:space="preserve">, </w:t>
      </w:r>
      <w:r w:rsidR="00F24CAB" w:rsidRPr="00E42E08">
        <w:rPr>
          <w:rFonts w:ascii="Arial" w:hAnsi="Arial" w:cs="Arial"/>
          <w:bCs/>
          <w:sz w:val="24"/>
          <w:szCs w:val="24"/>
        </w:rPr>
        <w:t xml:space="preserve">y su convenio </w:t>
      </w:r>
      <w:r w:rsidR="00F24CAB" w:rsidRPr="00E42E08">
        <w:rPr>
          <w:rFonts w:ascii="Arial" w:hAnsi="Arial" w:cs="Arial"/>
          <w:sz w:val="24"/>
          <w:szCs w:val="24"/>
        </w:rPr>
        <w:t xml:space="preserve">modificatorio número </w:t>
      </w:r>
      <w:r w:rsidR="0070677B">
        <w:rPr>
          <w:rFonts w:ascii="Arial" w:hAnsi="Arial" w:cs="Arial"/>
          <w:sz w:val="24"/>
          <w:szCs w:val="24"/>
        </w:rPr>
        <w:t>**********</w:t>
      </w:r>
      <w:r w:rsidR="0070677B">
        <w:rPr>
          <w:rFonts w:ascii="Arial" w:hAnsi="Arial" w:cs="Arial"/>
          <w:sz w:val="24"/>
          <w:szCs w:val="24"/>
        </w:rPr>
        <w:t xml:space="preserve"> </w:t>
      </w:r>
      <w:r w:rsidR="00F24CAB" w:rsidRPr="00E42E08">
        <w:rPr>
          <w:rFonts w:ascii="Arial" w:hAnsi="Arial" w:cs="Arial"/>
          <w:bCs/>
          <w:sz w:val="24"/>
          <w:szCs w:val="24"/>
        </w:rPr>
        <w:t>de treinta de enero de dos mil diecisiete.</w:t>
      </w:r>
    </w:p>
    <w:p w14:paraId="1129C54C" w14:textId="2F003295" w:rsidR="00E94CF9" w:rsidRPr="00E42E08" w:rsidRDefault="00F24CAB" w:rsidP="0012618D">
      <w:pPr>
        <w:widowControl w:val="0"/>
        <w:autoSpaceDE w:val="0"/>
        <w:autoSpaceDN w:val="0"/>
        <w:adjustRightInd w:val="0"/>
        <w:spacing w:line="360" w:lineRule="auto"/>
        <w:ind w:firstLine="567"/>
        <w:jc w:val="both"/>
        <w:rPr>
          <w:rFonts w:ascii="Arial" w:hAnsi="Arial" w:cs="Arial"/>
          <w:sz w:val="24"/>
          <w:szCs w:val="24"/>
        </w:rPr>
      </w:pPr>
      <w:r w:rsidRPr="00E42E08">
        <w:rPr>
          <w:rFonts w:ascii="Arial" w:hAnsi="Arial" w:cs="Arial"/>
          <w:bCs/>
          <w:sz w:val="24"/>
          <w:szCs w:val="24"/>
        </w:rPr>
        <w:t xml:space="preserve">Lo </w:t>
      </w:r>
      <w:r w:rsidR="005B0DD3" w:rsidRPr="00E42E08">
        <w:rPr>
          <w:rFonts w:ascii="Arial" w:hAnsi="Arial" w:cs="Arial"/>
          <w:bCs/>
          <w:sz w:val="24"/>
          <w:szCs w:val="24"/>
        </w:rPr>
        <w:t xml:space="preserve">anterior </w:t>
      </w:r>
      <w:r w:rsidRPr="00E42E08">
        <w:rPr>
          <w:rFonts w:ascii="Arial" w:hAnsi="Arial" w:cs="Arial"/>
          <w:bCs/>
          <w:sz w:val="24"/>
          <w:szCs w:val="24"/>
        </w:rPr>
        <w:t xml:space="preserve">se acredita </w:t>
      </w:r>
      <w:r w:rsidR="00E94CF9" w:rsidRPr="00E42E08">
        <w:rPr>
          <w:rFonts w:ascii="Arial" w:hAnsi="Arial" w:cs="Arial"/>
          <w:bCs/>
          <w:sz w:val="24"/>
          <w:szCs w:val="24"/>
        </w:rPr>
        <w:t xml:space="preserve">con: </w:t>
      </w:r>
      <w:r w:rsidR="00E94CF9" w:rsidRPr="00E42E08">
        <w:rPr>
          <w:rFonts w:ascii="Arial" w:hAnsi="Arial" w:cs="Arial"/>
          <w:b/>
          <w:sz w:val="24"/>
          <w:szCs w:val="24"/>
        </w:rPr>
        <w:t>a)</w:t>
      </w:r>
      <w:r w:rsidR="00E94CF9" w:rsidRPr="00E42E08">
        <w:rPr>
          <w:rFonts w:ascii="Arial" w:hAnsi="Arial" w:cs="Arial"/>
          <w:b/>
          <w:bCs/>
          <w:sz w:val="24"/>
          <w:szCs w:val="24"/>
        </w:rPr>
        <w:t xml:space="preserve"> </w:t>
      </w:r>
      <w:r w:rsidR="00E94CF9" w:rsidRPr="00E42E08">
        <w:rPr>
          <w:rFonts w:ascii="Arial" w:hAnsi="Arial" w:cs="Arial"/>
          <w:sz w:val="24"/>
          <w:szCs w:val="24"/>
        </w:rPr>
        <w:t>la copia certificada del</w:t>
      </w:r>
      <w:r w:rsidR="00E94CF9" w:rsidRPr="00E42E08">
        <w:rPr>
          <w:rFonts w:ascii="Arial" w:hAnsi="Arial" w:cs="Arial"/>
          <w:b/>
          <w:bCs/>
          <w:sz w:val="24"/>
          <w:szCs w:val="24"/>
        </w:rPr>
        <w:t xml:space="preserve"> </w:t>
      </w:r>
      <w:r w:rsidRPr="00E42E08">
        <w:rPr>
          <w:rFonts w:ascii="Arial" w:hAnsi="Arial" w:cs="Arial"/>
          <w:b/>
          <w:bCs/>
          <w:sz w:val="24"/>
          <w:szCs w:val="24"/>
        </w:rPr>
        <w:t xml:space="preserve">acta circunstancia de terminación anticipada al contrato </w:t>
      </w:r>
      <w:r w:rsidR="0070677B">
        <w:rPr>
          <w:rFonts w:ascii="Arial" w:hAnsi="Arial" w:cs="Arial"/>
          <w:sz w:val="24"/>
          <w:szCs w:val="24"/>
        </w:rPr>
        <w:t>**********</w:t>
      </w:r>
      <w:r w:rsidR="0070677B">
        <w:rPr>
          <w:rFonts w:ascii="Arial" w:hAnsi="Arial" w:cs="Arial"/>
          <w:sz w:val="24"/>
          <w:szCs w:val="24"/>
        </w:rPr>
        <w:t xml:space="preserve"> </w:t>
      </w:r>
      <w:r w:rsidRPr="00E42E08">
        <w:rPr>
          <w:rFonts w:ascii="Arial" w:hAnsi="Arial" w:cs="Arial"/>
          <w:sz w:val="24"/>
          <w:szCs w:val="24"/>
          <w:lang w:eastAsia="es-ES"/>
        </w:rPr>
        <w:t xml:space="preserve">levantada el diez de febrero de dos mil diecisiete en el Municipio de </w:t>
      </w:r>
      <w:r w:rsidR="0070677B">
        <w:rPr>
          <w:rFonts w:ascii="Arial" w:hAnsi="Arial" w:cs="Arial"/>
          <w:sz w:val="24"/>
          <w:szCs w:val="24"/>
        </w:rPr>
        <w:t>**********</w:t>
      </w:r>
      <w:r w:rsidR="0070677B">
        <w:rPr>
          <w:rFonts w:ascii="Arial" w:hAnsi="Arial" w:cs="Arial"/>
          <w:sz w:val="24"/>
          <w:szCs w:val="24"/>
        </w:rPr>
        <w:t xml:space="preserve"> </w:t>
      </w:r>
      <w:r w:rsidRPr="00E42E08">
        <w:rPr>
          <w:rFonts w:ascii="Arial" w:hAnsi="Arial" w:cs="Arial"/>
          <w:sz w:val="24"/>
          <w:szCs w:val="24"/>
          <w:lang w:eastAsia="es-ES"/>
        </w:rPr>
        <w:t xml:space="preserve">Oaxaca, en el que se hizo constar </w:t>
      </w:r>
      <w:r w:rsidR="0012618D" w:rsidRPr="00E42E08">
        <w:rPr>
          <w:rFonts w:ascii="Arial" w:hAnsi="Arial" w:cs="Arial"/>
          <w:sz w:val="24"/>
          <w:szCs w:val="24"/>
          <w:lang w:eastAsia="es-ES"/>
        </w:rPr>
        <w:t>que,</w:t>
      </w:r>
      <w:r w:rsidR="004F6215" w:rsidRPr="00E42E08">
        <w:rPr>
          <w:rFonts w:ascii="Arial" w:hAnsi="Arial" w:cs="Arial"/>
          <w:sz w:val="24"/>
          <w:szCs w:val="24"/>
          <w:lang w:eastAsia="es-ES"/>
        </w:rPr>
        <w:t xml:space="preserve"> a la fecha de suscripción, la obra presentaba </w:t>
      </w:r>
      <w:r w:rsidR="0012618D" w:rsidRPr="00E42E08">
        <w:rPr>
          <w:rFonts w:ascii="Arial" w:hAnsi="Arial" w:cs="Arial"/>
          <w:sz w:val="24"/>
          <w:szCs w:val="24"/>
          <w:lang w:eastAsia="es-ES"/>
        </w:rPr>
        <w:t>un avance físico</w:t>
      </w:r>
      <w:r w:rsidR="004F6215" w:rsidRPr="00E42E08">
        <w:rPr>
          <w:rFonts w:ascii="Arial" w:hAnsi="Arial" w:cs="Arial"/>
          <w:sz w:val="24"/>
          <w:szCs w:val="24"/>
          <w:lang w:eastAsia="es-ES"/>
        </w:rPr>
        <w:t xml:space="preserve"> del 58.80%</w:t>
      </w:r>
      <w:r w:rsidR="0012618D" w:rsidRPr="00E42E08">
        <w:rPr>
          <w:rFonts w:ascii="Arial" w:hAnsi="Arial" w:cs="Arial"/>
          <w:sz w:val="24"/>
          <w:szCs w:val="24"/>
          <w:lang w:eastAsia="es-ES"/>
        </w:rPr>
        <w:t xml:space="preserve">, (fojas 245 a 248),  y se indicó: </w:t>
      </w:r>
      <w:r w:rsidR="0012618D" w:rsidRPr="00E42E08">
        <w:rPr>
          <w:rFonts w:ascii="Arial" w:hAnsi="Arial" w:cs="Arial"/>
          <w:i/>
          <w:iCs/>
          <w:sz w:val="24"/>
          <w:szCs w:val="24"/>
          <w:lang w:eastAsia="es-ES"/>
        </w:rPr>
        <w:t>“…la Comisión Estatal del Agua, por conducto de sus representantes manifiestan que están conformes con los trabajos ejecutados, así como, se deberá calcular y determinar los saldo a favor o en contra de la contratista en el acta de finiquito de los trabajos…”</w:t>
      </w:r>
      <w:r w:rsidR="0012618D" w:rsidRPr="00E42E08">
        <w:rPr>
          <w:rFonts w:ascii="Arial" w:hAnsi="Arial" w:cs="Arial"/>
          <w:sz w:val="24"/>
          <w:szCs w:val="24"/>
        </w:rPr>
        <w:t xml:space="preserve">; </w:t>
      </w:r>
      <w:r w:rsidR="00E94CF9" w:rsidRPr="00E42E08">
        <w:rPr>
          <w:rFonts w:ascii="Arial" w:hAnsi="Arial" w:cs="Arial"/>
          <w:b/>
          <w:bCs/>
          <w:sz w:val="24"/>
          <w:szCs w:val="24"/>
        </w:rPr>
        <w:t xml:space="preserve">b) </w:t>
      </w:r>
      <w:r w:rsidR="00E94CF9" w:rsidRPr="00E42E08">
        <w:rPr>
          <w:rFonts w:ascii="Arial" w:hAnsi="Arial" w:cs="Arial"/>
          <w:sz w:val="24"/>
          <w:szCs w:val="24"/>
        </w:rPr>
        <w:t>la copia certificada de</w:t>
      </w:r>
      <w:r w:rsidR="0012618D" w:rsidRPr="00E42E08">
        <w:rPr>
          <w:rFonts w:ascii="Arial" w:hAnsi="Arial" w:cs="Arial"/>
          <w:sz w:val="24"/>
          <w:szCs w:val="24"/>
        </w:rPr>
        <w:t xml:space="preserve">l acta de verificación física de los trabajos, levantada en el Municipio de </w:t>
      </w:r>
      <w:r w:rsidR="009567F0">
        <w:rPr>
          <w:rFonts w:ascii="Arial" w:hAnsi="Arial" w:cs="Arial"/>
          <w:bCs/>
          <w:sz w:val="24"/>
          <w:szCs w:val="24"/>
        </w:rPr>
        <w:t>**********</w:t>
      </w:r>
      <w:r w:rsidR="0012618D" w:rsidRPr="00E42E08">
        <w:rPr>
          <w:rFonts w:ascii="Arial" w:hAnsi="Arial" w:cs="Arial"/>
          <w:sz w:val="24"/>
          <w:szCs w:val="24"/>
        </w:rPr>
        <w:t xml:space="preserve">, Oaxaca, el trece de febrero de dos mil diecisiete; </w:t>
      </w:r>
      <w:r w:rsidR="00E94CF9" w:rsidRPr="00E42E08">
        <w:rPr>
          <w:rFonts w:ascii="Arial" w:hAnsi="Arial" w:cs="Arial"/>
          <w:sz w:val="24"/>
          <w:szCs w:val="24"/>
        </w:rPr>
        <w:t xml:space="preserve">documentales a las </w:t>
      </w:r>
      <w:r w:rsidR="00E94CF9" w:rsidRPr="00E42E08">
        <w:rPr>
          <w:rFonts w:ascii="Arial" w:hAnsi="Arial" w:cs="Arial"/>
          <w:bCs/>
          <w:sz w:val="24"/>
          <w:szCs w:val="24"/>
        </w:rPr>
        <w:t xml:space="preserve">que ya se les otorgó valor probatorio pleno, en términos del artículo </w:t>
      </w:r>
      <w:r w:rsidR="0012618D" w:rsidRPr="00E42E08">
        <w:rPr>
          <w:rFonts w:ascii="Arial" w:hAnsi="Arial" w:cs="Arial"/>
          <w:bCs/>
          <w:sz w:val="24"/>
          <w:szCs w:val="24"/>
        </w:rPr>
        <w:t>20</w:t>
      </w:r>
      <w:r w:rsidR="00E94CF9" w:rsidRPr="00E42E08">
        <w:rPr>
          <w:rFonts w:ascii="Arial" w:hAnsi="Arial" w:cs="Arial"/>
          <w:bCs/>
          <w:sz w:val="24"/>
          <w:szCs w:val="24"/>
        </w:rPr>
        <w:t>3 fracción I, de la Ley de la Materia.</w:t>
      </w:r>
    </w:p>
    <w:p w14:paraId="0A829F19" w14:textId="6380C7B8" w:rsidR="00E94CF9" w:rsidRPr="00E42E08" w:rsidRDefault="005B0DD3" w:rsidP="00E94CF9">
      <w:pPr>
        <w:widowControl w:val="0"/>
        <w:autoSpaceDE w:val="0"/>
        <w:autoSpaceDN w:val="0"/>
        <w:adjustRightInd w:val="0"/>
        <w:spacing w:line="360" w:lineRule="auto"/>
        <w:ind w:firstLine="567"/>
        <w:jc w:val="both"/>
        <w:rPr>
          <w:rFonts w:ascii="Arial" w:hAnsi="Arial" w:cs="Arial"/>
          <w:b/>
          <w:bCs/>
          <w:sz w:val="24"/>
          <w:szCs w:val="24"/>
        </w:rPr>
      </w:pPr>
      <w:r w:rsidRPr="00E42E08">
        <w:rPr>
          <w:rFonts w:ascii="Arial" w:hAnsi="Arial" w:cs="Arial"/>
          <w:bCs/>
          <w:sz w:val="24"/>
          <w:szCs w:val="24"/>
        </w:rPr>
        <w:t xml:space="preserve">Luego, </w:t>
      </w:r>
      <w:r w:rsidR="00E94CF9" w:rsidRPr="00E42E08">
        <w:rPr>
          <w:rFonts w:ascii="Arial" w:hAnsi="Arial" w:cs="Arial"/>
          <w:bCs/>
          <w:sz w:val="24"/>
          <w:szCs w:val="24"/>
        </w:rPr>
        <w:t>podemos advertir, que la persona</w:t>
      </w:r>
      <w:r w:rsidR="0012618D" w:rsidRPr="00E42E08">
        <w:rPr>
          <w:rFonts w:ascii="Arial" w:hAnsi="Arial" w:cs="Arial"/>
          <w:bCs/>
          <w:sz w:val="24"/>
          <w:szCs w:val="24"/>
        </w:rPr>
        <w:t xml:space="preserve"> física</w:t>
      </w:r>
      <w:r w:rsidR="0012618D" w:rsidRPr="00E42E08">
        <w:rPr>
          <w:rFonts w:ascii="Arial" w:hAnsi="Arial" w:cs="Arial"/>
          <w:b/>
          <w:sz w:val="24"/>
          <w:szCs w:val="24"/>
        </w:rPr>
        <w:t xml:space="preserve"> </w:t>
      </w:r>
      <w:r w:rsidR="0070677B">
        <w:rPr>
          <w:rFonts w:ascii="Arial" w:hAnsi="Arial" w:cs="Arial"/>
          <w:sz w:val="24"/>
          <w:szCs w:val="24"/>
        </w:rPr>
        <w:t>**********</w:t>
      </w:r>
      <w:r w:rsidR="0070677B">
        <w:rPr>
          <w:rFonts w:ascii="Arial" w:hAnsi="Arial" w:cs="Arial"/>
          <w:sz w:val="24"/>
          <w:szCs w:val="24"/>
        </w:rPr>
        <w:t xml:space="preserve"> </w:t>
      </w:r>
      <w:r w:rsidR="00E94CF9" w:rsidRPr="00E42E08">
        <w:rPr>
          <w:rFonts w:ascii="Arial" w:hAnsi="Arial" w:cs="Arial"/>
          <w:b/>
          <w:bCs/>
          <w:sz w:val="24"/>
          <w:szCs w:val="24"/>
        </w:rPr>
        <w:t xml:space="preserve">cumplió con la su obligación </w:t>
      </w:r>
      <w:r w:rsidR="00E94CF9" w:rsidRPr="00E42E08">
        <w:rPr>
          <w:rFonts w:ascii="Arial" w:hAnsi="Arial" w:cs="Arial"/>
          <w:bCs/>
          <w:sz w:val="24"/>
          <w:szCs w:val="24"/>
        </w:rPr>
        <w:t xml:space="preserve">en el </w:t>
      </w:r>
      <w:r w:rsidR="00E94CF9" w:rsidRPr="00E42E08">
        <w:rPr>
          <w:rFonts w:ascii="Arial" w:hAnsi="Arial" w:cs="Arial"/>
          <w:sz w:val="24"/>
          <w:szCs w:val="24"/>
          <w:lang w:eastAsia="es-ES"/>
        </w:rPr>
        <w:t xml:space="preserve">contrato de obra pública a base de precios unitarios y tiempo determinado número </w:t>
      </w:r>
      <w:r w:rsidR="0070677B">
        <w:rPr>
          <w:rFonts w:ascii="Arial" w:hAnsi="Arial" w:cs="Arial"/>
          <w:sz w:val="24"/>
          <w:szCs w:val="24"/>
        </w:rPr>
        <w:t>**********</w:t>
      </w:r>
      <w:r w:rsidR="008B07B7" w:rsidRPr="00E42E08">
        <w:rPr>
          <w:rFonts w:ascii="Arial" w:hAnsi="Arial" w:cs="Arial"/>
          <w:bCs/>
          <w:sz w:val="24"/>
          <w:szCs w:val="24"/>
        </w:rPr>
        <w:t>, celebrado el ocho de agosto de dos mil dieciséis</w:t>
      </w:r>
      <w:r w:rsidR="00E94CF9" w:rsidRPr="00E42E08">
        <w:rPr>
          <w:rFonts w:ascii="Arial" w:hAnsi="Arial" w:cs="Arial"/>
          <w:bCs/>
          <w:sz w:val="24"/>
          <w:szCs w:val="24"/>
        </w:rPr>
        <w:t xml:space="preserve">, pues quedó acreditado en autos </w:t>
      </w:r>
      <w:r w:rsidR="008B07B7" w:rsidRPr="00E42E08">
        <w:rPr>
          <w:rFonts w:ascii="Arial" w:hAnsi="Arial" w:cs="Arial"/>
          <w:bCs/>
          <w:sz w:val="24"/>
          <w:szCs w:val="24"/>
        </w:rPr>
        <w:t xml:space="preserve">el avance del 58.80 % </w:t>
      </w:r>
      <w:r w:rsidR="00B75037" w:rsidRPr="00E42E08">
        <w:rPr>
          <w:rFonts w:ascii="Arial" w:hAnsi="Arial" w:cs="Arial"/>
          <w:bCs/>
          <w:sz w:val="24"/>
          <w:szCs w:val="24"/>
        </w:rPr>
        <w:t xml:space="preserve">de la obra consistente en rehabilitación del sistema de agua potable (1ª etapa), sin que haya existido la terminación total de la obra aludida, </w:t>
      </w:r>
      <w:r w:rsidR="00C2054C" w:rsidRPr="00E42E08">
        <w:rPr>
          <w:rFonts w:ascii="Arial" w:hAnsi="Arial" w:cs="Arial"/>
          <w:bCs/>
          <w:sz w:val="24"/>
          <w:szCs w:val="24"/>
        </w:rPr>
        <w:t xml:space="preserve">en razón </w:t>
      </w:r>
      <w:r w:rsidR="003E2C80" w:rsidRPr="00E42E08">
        <w:rPr>
          <w:rFonts w:ascii="Arial" w:hAnsi="Arial" w:cs="Arial"/>
          <w:bCs/>
          <w:sz w:val="24"/>
          <w:szCs w:val="24"/>
        </w:rPr>
        <w:t xml:space="preserve">de que el diez de febrero de dos mil diecisiete, fue levantada el </w:t>
      </w:r>
      <w:r w:rsidR="003E2C80" w:rsidRPr="00E42E08">
        <w:rPr>
          <w:rFonts w:ascii="Arial" w:hAnsi="Arial" w:cs="Arial"/>
          <w:b/>
          <w:bCs/>
          <w:sz w:val="24"/>
          <w:szCs w:val="24"/>
        </w:rPr>
        <w:t xml:space="preserve">acta circunstancia de terminación anticipada al contrato </w:t>
      </w:r>
      <w:r w:rsidR="0070677B">
        <w:rPr>
          <w:rFonts w:ascii="Arial" w:hAnsi="Arial" w:cs="Arial"/>
          <w:sz w:val="24"/>
          <w:szCs w:val="24"/>
        </w:rPr>
        <w:t>**********</w:t>
      </w:r>
      <w:r w:rsidR="003E2C80" w:rsidRPr="00E42E08">
        <w:rPr>
          <w:rFonts w:ascii="Arial" w:hAnsi="Arial" w:cs="Arial"/>
          <w:sz w:val="24"/>
          <w:szCs w:val="24"/>
          <w:lang w:eastAsia="es-ES"/>
        </w:rPr>
        <w:t xml:space="preserve">, en el Municipio de </w:t>
      </w:r>
      <w:r w:rsidR="0070677B">
        <w:rPr>
          <w:rFonts w:ascii="Arial" w:hAnsi="Arial" w:cs="Arial"/>
          <w:sz w:val="24"/>
          <w:szCs w:val="24"/>
        </w:rPr>
        <w:t>**********</w:t>
      </w:r>
      <w:r w:rsidR="0070677B">
        <w:rPr>
          <w:rFonts w:ascii="Arial" w:hAnsi="Arial" w:cs="Arial"/>
          <w:sz w:val="24"/>
          <w:szCs w:val="24"/>
        </w:rPr>
        <w:t xml:space="preserve"> </w:t>
      </w:r>
      <w:r w:rsidR="003E2C80" w:rsidRPr="00E42E08">
        <w:rPr>
          <w:rFonts w:ascii="Arial" w:hAnsi="Arial" w:cs="Arial"/>
          <w:sz w:val="24"/>
          <w:szCs w:val="24"/>
          <w:lang w:eastAsia="es-ES"/>
        </w:rPr>
        <w:t>Oaxaca</w:t>
      </w:r>
      <w:r w:rsidR="004624C1" w:rsidRPr="00E42E08">
        <w:rPr>
          <w:rFonts w:ascii="Arial" w:hAnsi="Arial" w:cs="Arial"/>
          <w:sz w:val="24"/>
          <w:szCs w:val="24"/>
          <w:lang w:eastAsia="es-ES"/>
        </w:rPr>
        <w:t>.</w:t>
      </w:r>
    </w:p>
    <w:p w14:paraId="2AEC7E1F" w14:textId="4BDC6109" w:rsidR="00F11C4B" w:rsidRPr="00E42E08" w:rsidRDefault="005B0DD3" w:rsidP="00F11C4B">
      <w:pPr>
        <w:spacing w:line="360" w:lineRule="auto"/>
        <w:ind w:right="-1" w:firstLine="567"/>
        <w:jc w:val="both"/>
        <w:rPr>
          <w:rFonts w:ascii="Arial" w:hAnsi="Arial" w:cs="Arial"/>
          <w:bCs/>
          <w:sz w:val="24"/>
          <w:szCs w:val="24"/>
        </w:rPr>
      </w:pPr>
      <w:r w:rsidRPr="00E42E08">
        <w:rPr>
          <w:rFonts w:ascii="Arial" w:hAnsi="Arial" w:cs="Arial"/>
          <w:bCs/>
          <w:sz w:val="24"/>
          <w:szCs w:val="24"/>
        </w:rPr>
        <w:t>L</w:t>
      </w:r>
      <w:r w:rsidR="00E94CF9" w:rsidRPr="00E42E08">
        <w:rPr>
          <w:rFonts w:ascii="Arial" w:hAnsi="Arial" w:cs="Arial"/>
          <w:bCs/>
          <w:sz w:val="24"/>
          <w:szCs w:val="24"/>
        </w:rPr>
        <w:t xml:space="preserve">a autoridad demandada Comisión Estatal del Agua </w:t>
      </w:r>
      <w:r w:rsidR="004D1CB6" w:rsidRPr="00E42E08">
        <w:rPr>
          <w:rFonts w:ascii="Arial" w:hAnsi="Arial" w:cs="Arial"/>
          <w:bCs/>
          <w:sz w:val="24"/>
          <w:szCs w:val="24"/>
        </w:rPr>
        <w:t xml:space="preserve">no acreditó </w:t>
      </w:r>
      <w:r w:rsidR="00E94CF9" w:rsidRPr="00E42E08">
        <w:rPr>
          <w:rFonts w:ascii="Arial" w:hAnsi="Arial" w:cs="Arial"/>
          <w:bCs/>
          <w:sz w:val="24"/>
          <w:szCs w:val="24"/>
        </w:rPr>
        <w:t xml:space="preserve">que se haya realizado el pago total por la cantidad de </w:t>
      </w:r>
      <w:r w:rsidR="0070677B">
        <w:rPr>
          <w:rFonts w:ascii="Arial" w:hAnsi="Arial" w:cs="Arial"/>
          <w:sz w:val="24"/>
          <w:szCs w:val="24"/>
        </w:rPr>
        <w:t>**********</w:t>
      </w:r>
      <w:r w:rsidR="0070677B">
        <w:rPr>
          <w:rFonts w:ascii="Arial" w:hAnsi="Arial" w:cs="Arial"/>
          <w:sz w:val="24"/>
          <w:szCs w:val="24"/>
        </w:rPr>
        <w:t xml:space="preserve"> </w:t>
      </w:r>
      <w:r w:rsidR="00E94CF9" w:rsidRPr="00E42E08">
        <w:rPr>
          <w:rFonts w:ascii="Arial" w:hAnsi="Arial" w:cs="Arial"/>
          <w:bCs/>
          <w:sz w:val="24"/>
          <w:szCs w:val="24"/>
        </w:rPr>
        <w:t xml:space="preserve">como contraprestación </w:t>
      </w:r>
      <w:r w:rsidR="00F11C4B" w:rsidRPr="00E42E08">
        <w:rPr>
          <w:rFonts w:ascii="Arial" w:hAnsi="Arial" w:cs="Arial"/>
          <w:bCs/>
          <w:sz w:val="24"/>
          <w:szCs w:val="24"/>
        </w:rPr>
        <w:t xml:space="preserve">a la </w:t>
      </w:r>
      <w:r w:rsidR="00F11C4B" w:rsidRPr="00E42E08">
        <w:rPr>
          <w:rFonts w:ascii="Arial" w:hAnsi="Arial" w:cs="Arial"/>
          <w:bCs/>
          <w:sz w:val="24"/>
          <w:szCs w:val="24"/>
        </w:rPr>
        <w:lastRenderedPageBreak/>
        <w:t>realización de la obra consistente en rehabilitación del sistema de agua potable (1ª etapa),</w:t>
      </w:r>
      <w:r w:rsidR="00E24543" w:rsidRPr="00E42E08">
        <w:rPr>
          <w:rFonts w:ascii="Arial" w:hAnsi="Arial" w:cs="Arial"/>
          <w:bCs/>
          <w:sz w:val="24"/>
          <w:szCs w:val="24"/>
        </w:rPr>
        <w:t xml:space="preserve"> en la localidad de </w:t>
      </w:r>
      <w:r w:rsidR="0070677B">
        <w:rPr>
          <w:rFonts w:ascii="Arial" w:hAnsi="Arial" w:cs="Arial"/>
          <w:sz w:val="24"/>
          <w:szCs w:val="24"/>
        </w:rPr>
        <w:t>**********</w:t>
      </w:r>
      <w:r w:rsidR="00E24543" w:rsidRPr="00E42E08">
        <w:rPr>
          <w:rFonts w:ascii="Arial" w:hAnsi="Arial" w:cs="Arial"/>
          <w:bCs/>
          <w:sz w:val="24"/>
          <w:szCs w:val="24"/>
        </w:rPr>
        <w:t>, Oaxaca</w:t>
      </w:r>
      <w:r w:rsidR="00BE5116" w:rsidRPr="00E42E08">
        <w:rPr>
          <w:rFonts w:ascii="Arial" w:hAnsi="Arial" w:cs="Arial"/>
          <w:bCs/>
          <w:sz w:val="24"/>
          <w:szCs w:val="24"/>
        </w:rPr>
        <w:t>.</w:t>
      </w:r>
      <w:r w:rsidR="00E24543" w:rsidRPr="00E42E08">
        <w:rPr>
          <w:rFonts w:ascii="Arial" w:hAnsi="Arial" w:cs="Arial"/>
          <w:bCs/>
          <w:sz w:val="24"/>
          <w:szCs w:val="24"/>
        </w:rPr>
        <w:t xml:space="preserve"> </w:t>
      </w:r>
    </w:p>
    <w:p w14:paraId="31EB2145" w14:textId="77777777" w:rsidR="00E94CF9" w:rsidRPr="00E42E08" w:rsidRDefault="00E94CF9" w:rsidP="00E94CF9">
      <w:pPr>
        <w:spacing w:line="360" w:lineRule="auto"/>
        <w:ind w:right="-1" w:firstLine="567"/>
        <w:jc w:val="both"/>
        <w:rPr>
          <w:rFonts w:ascii="Arial" w:hAnsi="Arial" w:cs="Arial"/>
          <w:bCs/>
          <w:sz w:val="24"/>
          <w:szCs w:val="24"/>
        </w:rPr>
      </w:pPr>
      <w:r w:rsidRPr="00E42E08">
        <w:rPr>
          <w:rFonts w:ascii="Arial" w:hAnsi="Arial" w:cs="Arial"/>
          <w:bCs/>
          <w:sz w:val="24"/>
          <w:szCs w:val="24"/>
        </w:rPr>
        <w:t xml:space="preserve">Esto es así, porque: </w:t>
      </w:r>
    </w:p>
    <w:p w14:paraId="3A480F3E" w14:textId="5B2FC1FD" w:rsidR="0070677B" w:rsidRDefault="00E94CF9" w:rsidP="0070677B">
      <w:pPr>
        <w:spacing w:line="360" w:lineRule="auto"/>
        <w:ind w:right="-1" w:firstLine="567"/>
        <w:jc w:val="both"/>
        <w:rPr>
          <w:rFonts w:ascii="Arial" w:hAnsi="Arial" w:cs="Arial"/>
          <w:bCs/>
          <w:sz w:val="24"/>
          <w:szCs w:val="24"/>
        </w:rPr>
      </w:pPr>
      <w:r w:rsidRPr="00E42E08">
        <w:rPr>
          <w:rFonts w:ascii="Arial" w:hAnsi="Arial" w:cs="Arial"/>
          <w:b/>
          <w:bCs/>
          <w:sz w:val="24"/>
          <w:szCs w:val="24"/>
        </w:rPr>
        <w:t>1.</w:t>
      </w:r>
      <w:r w:rsidRPr="00E42E08">
        <w:rPr>
          <w:rFonts w:ascii="Arial" w:hAnsi="Arial" w:cs="Arial"/>
          <w:sz w:val="24"/>
          <w:szCs w:val="24"/>
        </w:rPr>
        <w:t xml:space="preserve"> En la cláusula </w:t>
      </w:r>
      <w:r w:rsidRPr="00E42E08">
        <w:rPr>
          <w:rFonts w:ascii="Arial" w:hAnsi="Arial" w:cs="Arial"/>
          <w:b/>
          <w:bCs/>
          <w:sz w:val="24"/>
          <w:szCs w:val="24"/>
        </w:rPr>
        <w:t xml:space="preserve">tercera </w:t>
      </w:r>
      <w:r w:rsidRPr="00E42E08">
        <w:rPr>
          <w:rFonts w:ascii="Arial" w:hAnsi="Arial" w:cs="Arial"/>
          <w:sz w:val="24"/>
          <w:szCs w:val="24"/>
        </w:rPr>
        <w:t xml:space="preserve">del </w:t>
      </w:r>
      <w:r w:rsidRPr="00E42E08">
        <w:rPr>
          <w:rFonts w:ascii="Arial" w:hAnsi="Arial" w:cs="Arial"/>
          <w:sz w:val="24"/>
          <w:szCs w:val="24"/>
          <w:lang w:eastAsia="es-ES"/>
        </w:rPr>
        <w:t xml:space="preserve">contrato de obra pública a base de precios unitarios y tiempo determinado número </w:t>
      </w:r>
      <w:r w:rsidR="0070677B">
        <w:rPr>
          <w:rFonts w:ascii="Arial" w:hAnsi="Arial" w:cs="Arial"/>
          <w:sz w:val="24"/>
          <w:szCs w:val="24"/>
        </w:rPr>
        <w:t>**********</w:t>
      </w:r>
      <w:r w:rsidRPr="00E42E08">
        <w:rPr>
          <w:rFonts w:ascii="Arial" w:hAnsi="Arial" w:cs="Arial"/>
          <w:bCs/>
          <w:sz w:val="24"/>
          <w:szCs w:val="24"/>
        </w:rPr>
        <w:t xml:space="preserve">, de </w:t>
      </w:r>
      <w:r w:rsidR="00FB536E" w:rsidRPr="00E42E08">
        <w:rPr>
          <w:rFonts w:ascii="Arial" w:hAnsi="Arial" w:cs="Arial"/>
          <w:bCs/>
          <w:sz w:val="24"/>
          <w:szCs w:val="24"/>
        </w:rPr>
        <w:t>ocho de agosto de dos mil dieciséis</w:t>
      </w:r>
      <w:r w:rsidRPr="00E42E08">
        <w:rPr>
          <w:rFonts w:ascii="Arial" w:hAnsi="Arial" w:cs="Arial"/>
          <w:bCs/>
          <w:sz w:val="24"/>
          <w:szCs w:val="24"/>
        </w:rPr>
        <w:t xml:space="preserve">, se estableció como monto total de la obra, la cantidad de </w:t>
      </w:r>
      <w:r w:rsidR="0070677B">
        <w:rPr>
          <w:rFonts w:ascii="Arial" w:hAnsi="Arial" w:cs="Arial"/>
          <w:sz w:val="24"/>
          <w:szCs w:val="24"/>
        </w:rPr>
        <w:t>**********</w:t>
      </w:r>
    </w:p>
    <w:p w14:paraId="4A87416A" w14:textId="77777777" w:rsidR="004B3C2A" w:rsidRDefault="00D57427" w:rsidP="00BE5116">
      <w:pPr>
        <w:spacing w:line="360" w:lineRule="auto"/>
        <w:ind w:right="-1" w:firstLine="567"/>
        <w:jc w:val="both"/>
        <w:rPr>
          <w:rFonts w:ascii="Arial" w:hAnsi="Arial" w:cs="Arial"/>
          <w:sz w:val="24"/>
          <w:szCs w:val="24"/>
        </w:rPr>
      </w:pPr>
      <w:r w:rsidRPr="00E42E08">
        <w:rPr>
          <w:rFonts w:ascii="Arial" w:hAnsi="Arial" w:cs="Arial"/>
          <w:bCs/>
          <w:sz w:val="24"/>
          <w:szCs w:val="24"/>
        </w:rPr>
        <w:t xml:space="preserve">Sin embargo, el veintiuno de enero de dos mil diecisiete, se celebró el Convenio Modificatorio de Reducción en monto número </w:t>
      </w:r>
      <w:r w:rsidR="004B3C2A">
        <w:rPr>
          <w:rFonts w:ascii="Arial" w:hAnsi="Arial" w:cs="Arial"/>
          <w:sz w:val="24"/>
          <w:szCs w:val="24"/>
        </w:rPr>
        <w:t>**********</w:t>
      </w:r>
      <w:r w:rsidR="004B3C2A">
        <w:rPr>
          <w:rFonts w:ascii="Arial" w:hAnsi="Arial" w:cs="Arial"/>
          <w:sz w:val="24"/>
          <w:szCs w:val="24"/>
        </w:rPr>
        <w:t xml:space="preserve"> </w:t>
      </w:r>
      <w:r w:rsidRPr="00E42E08">
        <w:rPr>
          <w:rFonts w:ascii="Arial" w:hAnsi="Arial" w:cs="Arial"/>
          <w:bCs/>
          <w:sz w:val="24"/>
          <w:szCs w:val="24"/>
        </w:rPr>
        <w:t xml:space="preserve">respecto del contrato </w:t>
      </w:r>
      <w:r w:rsidRPr="00E42E08">
        <w:rPr>
          <w:rFonts w:ascii="Arial" w:hAnsi="Arial" w:cs="Arial"/>
          <w:sz w:val="24"/>
          <w:szCs w:val="24"/>
          <w:lang w:eastAsia="es-ES"/>
        </w:rPr>
        <w:t xml:space="preserve">de obra pública a base de precios unitarios y tiempo determinado número </w:t>
      </w:r>
      <w:r w:rsidR="004B3C2A">
        <w:rPr>
          <w:rFonts w:ascii="Arial" w:hAnsi="Arial" w:cs="Arial"/>
          <w:sz w:val="24"/>
          <w:szCs w:val="24"/>
        </w:rPr>
        <w:t>**********</w:t>
      </w:r>
      <w:r w:rsidRPr="00E42E08">
        <w:rPr>
          <w:rFonts w:ascii="Arial" w:hAnsi="Arial" w:cs="Arial"/>
          <w:bCs/>
          <w:sz w:val="24"/>
          <w:szCs w:val="24"/>
        </w:rPr>
        <w:t xml:space="preserve">, celebrado el ocho de agosto de dos mil dieciséis entre la </w:t>
      </w:r>
      <w:r w:rsidRPr="00E42E08">
        <w:rPr>
          <w:rFonts w:ascii="Arial" w:hAnsi="Arial" w:cs="Arial"/>
          <w:b/>
          <w:sz w:val="24"/>
          <w:szCs w:val="24"/>
        </w:rPr>
        <w:t xml:space="preserve">Comisión Estatal del Agua </w:t>
      </w:r>
      <w:r w:rsidRPr="00E42E08">
        <w:rPr>
          <w:rFonts w:ascii="Arial" w:hAnsi="Arial" w:cs="Arial"/>
          <w:bCs/>
          <w:sz w:val="24"/>
          <w:szCs w:val="24"/>
        </w:rPr>
        <w:t xml:space="preserve">y </w:t>
      </w:r>
      <w:r w:rsidR="004B3C2A">
        <w:rPr>
          <w:rFonts w:ascii="Arial" w:hAnsi="Arial" w:cs="Arial"/>
          <w:sz w:val="24"/>
          <w:szCs w:val="24"/>
        </w:rPr>
        <w:t>**********</w:t>
      </w:r>
      <w:r w:rsidRPr="00E42E08">
        <w:rPr>
          <w:rFonts w:ascii="Arial" w:hAnsi="Arial" w:cs="Arial"/>
          <w:b/>
          <w:bCs/>
          <w:sz w:val="24"/>
          <w:szCs w:val="24"/>
        </w:rPr>
        <w:t xml:space="preserve"> </w:t>
      </w:r>
      <w:r w:rsidRPr="00E42E08">
        <w:rPr>
          <w:rFonts w:ascii="Arial" w:hAnsi="Arial" w:cs="Arial"/>
          <w:sz w:val="24"/>
          <w:szCs w:val="24"/>
        </w:rPr>
        <w:t xml:space="preserve">en el que se realizó la reducción de las cantidades programadas y contempladas, </w:t>
      </w:r>
      <w:r w:rsidR="005B0DD3" w:rsidRPr="00E42E08">
        <w:rPr>
          <w:rFonts w:ascii="Arial" w:hAnsi="Arial" w:cs="Arial"/>
          <w:sz w:val="24"/>
          <w:szCs w:val="24"/>
        </w:rPr>
        <w:t xml:space="preserve">es decir, a la cantidad de </w:t>
      </w:r>
      <w:r w:rsidR="004B3C2A">
        <w:rPr>
          <w:rFonts w:ascii="Arial" w:hAnsi="Arial" w:cs="Arial"/>
          <w:sz w:val="24"/>
          <w:szCs w:val="24"/>
        </w:rPr>
        <w:t>**********</w:t>
      </w:r>
      <w:r w:rsidR="004B3C2A">
        <w:rPr>
          <w:rFonts w:ascii="Arial" w:hAnsi="Arial" w:cs="Arial"/>
          <w:sz w:val="24"/>
          <w:szCs w:val="24"/>
        </w:rPr>
        <w:t xml:space="preserve"> </w:t>
      </w:r>
      <w:r w:rsidR="005B0DD3" w:rsidRPr="00E42E08">
        <w:rPr>
          <w:rFonts w:ascii="Arial" w:hAnsi="Arial" w:cs="Arial"/>
          <w:sz w:val="24"/>
          <w:szCs w:val="24"/>
        </w:rPr>
        <w:t xml:space="preserve">se le redujo </w:t>
      </w:r>
      <w:r w:rsidRPr="00E42E08">
        <w:rPr>
          <w:rFonts w:ascii="Arial" w:hAnsi="Arial" w:cs="Arial"/>
          <w:sz w:val="24"/>
          <w:szCs w:val="24"/>
        </w:rPr>
        <w:t xml:space="preserve">la cantidad de </w:t>
      </w:r>
      <w:r w:rsidR="004B3C2A">
        <w:rPr>
          <w:rFonts w:ascii="Arial" w:hAnsi="Arial" w:cs="Arial"/>
          <w:sz w:val="24"/>
          <w:szCs w:val="24"/>
        </w:rPr>
        <w:t xml:space="preserve">********** </w:t>
      </w:r>
      <w:r w:rsidRPr="00E42E08">
        <w:rPr>
          <w:rFonts w:ascii="Arial" w:hAnsi="Arial" w:cs="Arial"/>
          <w:sz w:val="24"/>
          <w:szCs w:val="24"/>
        </w:rPr>
        <w:t xml:space="preserve">quedando como nuevo monto total del convenio celebrado entre las partes la cantidad de </w:t>
      </w:r>
      <w:r w:rsidR="004B3C2A">
        <w:rPr>
          <w:rFonts w:ascii="Arial" w:hAnsi="Arial" w:cs="Arial"/>
          <w:sz w:val="24"/>
          <w:szCs w:val="24"/>
        </w:rPr>
        <w:t>**********</w:t>
      </w:r>
    </w:p>
    <w:p w14:paraId="12E7ED18" w14:textId="4B8B2068" w:rsidR="005B0DD3" w:rsidRPr="00E42E08" w:rsidRDefault="005B0DD3" w:rsidP="00BE5116">
      <w:pPr>
        <w:spacing w:line="360" w:lineRule="auto"/>
        <w:ind w:right="-1" w:firstLine="567"/>
        <w:jc w:val="both"/>
        <w:rPr>
          <w:rFonts w:ascii="Arial" w:hAnsi="Arial" w:cs="Arial"/>
          <w:bCs/>
          <w:sz w:val="24"/>
          <w:szCs w:val="24"/>
        </w:rPr>
      </w:pPr>
      <w:r w:rsidRPr="00E42E08">
        <w:rPr>
          <w:rFonts w:ascii="Arial" w:hAnsi="Arial" w:cs="Arial"/>
          <w:sz w:val="24"/>
          <w:szCs w:val="24"/>
        </w:rPr>
        <w:t>Ahora</w:t>
      </w:r>
      <w:r w:rsidR="00BE5116" w:rsidRPr="00E42E08">
        <w:rPr>
          <w:rFonts w:ascii="Arial" w:hAnsi="Arial" w:cs="Arial"/>
          <w:sz w:val="24"/>
          <w:szCs w:val="24"/>
        </w:rPr>
        <w:t xml:space="preserve"> bien, en el acta circunstanciada de terminación anticipada al contrato número </w:t>
      </w:r>
      <w:r w:rsidR="004B3C2A">
        <w:rPr>
          <w:rFonts w:ascii="Arial" w:hAnsi="Arial" w:cs="Arial"/>
          <w:sz w:val="24"/>
          <w:szCs w:val="24"/>
        </w:rPr>
        <w:t>**********</w:t>
      </w:r>
      <w:r w:rsidR="004B3C2A">
        <w:rPr>
          <w:rFonts w:ascii="Arial" w:hAnsi="Arial" w:cs="Arial"/>
          <w:sz w:val="24"/>
          <w:szCs w:val="24"/>
        </w:rPr>
        <w:t xml:space="preserve"> </w:t>
      </w:r>
      <w:r w:rsidR="00BE5116" w:rsidRPr="00E42E08">
        <w:rPr>
          <w:rFonts w:ascii="Arial" w:hAnsi="Arial" w:cs="Arial"/>
          <w:sz w:val="24"/>
          <w:szCs w:val="24"/>
        </w:rPr>
        <w:t xml:space="preserve">de diez de febrero de dos mil diecisiete, se dio por terminado de manera anticipada el contrato celebrado entre </w:t>
      </w:r>
      <w:r w:rsidR="00BE5116" w:rsidRPr="00E42E08">
        <w:rPr>
          <w:rFonts w:ascii="Arial" w:hAnsi="Arial" w:cs="Arial"/>
          <w:b/>
          <w:sz w:val="24"/>
          <w:szCs w:val="24"/>
        </w:rPr>
        <w:t xml:space="preserve">Comisión Estatal del Agua </w:t>
      </w:r>
      <w:r w:rsidR="00BE5116" w:rsidRPr="00E42E08">
        <w:rPr>
          <w:rFonts w:ascii="Arial" w:hAnsi="Arial" w:cs="Arial"/>
          <w:bCs/>
          <w:sz w:val="24"/>
          <w:szCs w:val="24"/>
        </w:rPr>
        <w:t xml:space="preserve">y </w:t>
      </w:r>
      <w:r w:rsidR="004B3C2A">
        <w:rPr>
          <w:rFonts w:ascii="Arial" w:hAnsi="Arial" w:cs="Arial"/>
          <w:sz w:val="24"/>
          <w:szCs w:val="24"/>
        </w:rPr>
        <w:t>**********</w:t>
      </w:r>
      <w:r w:rsidR="00BE5116" w:rsidRPr="00E42E08">
        <w:rPr>
          <w:rFonts w:ascii="Arial" w:hAnsi="Arial" w:cs="Arial"/>
          <w:sz w:val="24"/>
          <w:szCs w:val="24"/>
        </w:rPr>
        <w:t xml:space="preserve">, estableciéndose que a esa fecha existía un pago pendiente a favor del contratista por la cantidad de </w:t>
      </w:r>
      <w:r w:rsidR="004B3C2A">
        <w:rPr>
          <w:rFonts w:ascii="Arial" w:hAnsi="Arial" w:cs="Arial"/>
          <w:sz w:val="24"/>
          <w:szCs w:val="24"/>
        </w:rPr>
        <w:t xml:space="preserve">********** </w:t>
      </w:r>
      <w:r w:rsidR="00BE5116" w:rsidRPr="00E42E08">
        <w:rPr>
          <w:rFonts w:ascii="Arial" w:hAnsi="Arial" w:cs="Arial"/>
          <w:bCs/>
          <w:sz w:val="24"/>
          <w:szCs w:val="24"/>
        </w:rPr>
        <w:t xml:space="preserve">por concepto de estimación número uno, cantidad que resultaba proporcional al avance del 58.80 % que presentaba la obra consistente en rehabilitación del sistema de agua potable (1ª etapa), en la localidad de </w:t>
      </w:r>
      <w:r w:rsidR="00586CEE">
        <w:rPr>
          <w:rFonts w:ascii="Arial" w:hAnsi="Arial" w:cs="Arial"/>
          <w:bCs/>
          <w:sz w:val="24"/>
          <w:szCs w:val="24"/>
        </w:rPr>
        <w:t>**********</w:t>
      </w:r>
      <w:r w:rsidR="00BE5116" w:rsidRPr="00E42E08">
        <w:rPr>
          <w:rFonts w:ascii="Arial" w:hAnsi="Arial" w:cs="Arial"/>
          <w:bCs/>
          <w:sz w:val="24"/>
          <w:szCs w:val="24"/>
        </w:rPr>
        <w:t xml:space="preserve">, Oaxaca. </w:t>
      </w:r>
    </w:p>
    <w:p w14:paraId="7435DE43" w14:textId="3B95B5D6" w:rsidR="00E94CF9" w:rsidRPr="00E42E08" w:rsidRDefault="00F70A72" w:rsidP="00F70A72">
      <w:pPr>
        <w:widowControl w:val="0"/>
        <w:autoSpaceDE w:val="0"/>
        <w:autoSpaceDN w:val="0"/>
        <w:adjustRightInd w:val="0"/>
        <w:spacing w:line="360" w:lineRule="auto"/>
        <w:ind w:firstLine="567"/>
        <w:jc w:val="both"/>
        <w:rPr>
          <w:rFonts w:ascii="Arial" w:hAnsi="Arial" w:cs="Arial"/>
          <w:sz w:val="24"/>
          <w:szCs w:val="24"/>
        </w:rPr>
      </w:pPr>
      <w:r w:rsidRPr="00E42E08">
        <w:rPr>
          <w:rFonts w:ascii="Arial" w:hAnsi="Arial" w:cs="Arial"/>
          <w:sz w:val="24"/>
          <w:szCs w:val="24"/>
        </w:rPr>
        <w:t>Por lo que, del análisis del acta de finiquito de levantada por la  Comisión Estatal del Agua y la persona física</w:t>
      </w:r>
      <w:r w:rsidR="00586CEE">
        <w:rPr>
          <w:rFonts w:ascii="Arial" w:hAnsi="Arial" w:cs="Arial"/>
          <w:sz w:val="24"/>
          <w:szCs w:val="24"/>
        </w:rPr>
        <w:t xml:space="preserve"> </w:t>
      </w:r>
      <w:r w:rsidR="00586CEE">
        <w:rPr>
          <w:rFonts w:ascii="Arial" w:hAnsi="Arial" w:cs="Arial"/>
          <w:bCs/>
          <w:sz w:val="24"/>
          <w:szCs w:val="24"/>
        </w:rPr>
        <w:t>**********</w:t>
      </w:r>
      <w:r w:rsidRPr="00E42E08">
        <w:rPr>
          <w:rFonts w:ascii="Arial" w:hAnsi="Arial" w:cs="Arial"/>
          <w:sz w:val="24"/>
          <w:szCs w:val="24"/>
        </w:rPr>
        <w:t xml:space="preserve">, a las quince horas del día catorce de febrero de dos mil diecisiete, (foja 256 a 258), se advierte que, </w:t>
      </w:r>
      <w:r w:rsidR="00E94CF9" w:rsidRPr="00E42E08">
        <w:rPr>
          <w:rFonts w:ascii="Arial" w:hAnsi="Arial" w:cs="Arial"/>
          <w:sz w:val="24"/>
          <w:szCs w:val="24"/>
        </w:rPr>
        <w:t xml:space="preserve">existe un adeudo a favor </w:t>
      </w:r>
      <w:r w:rsidRPr="00E42E08">
        <w:rPr>
          <w:rFonts w:ascii="Arial" w:hAnsi="Arial" w:cs="Arial"/>
          <w:sz w:val="24"/>
          <w:szCs w:val="24"/>
        </w:rPr>
        <w:t xml:space="preserve">del contratista </w:t>
      </w:r>
      <w:r w:rsidR="00E94CF9" w:rsidRPr="00E42E08">
        <w:rPr>
          <w:rFonts w:ascii="Arial" w:hAnsi="Arial" w:cs="Arial"/>
          <w:sz w:val="24"/>
          <w:szCs w:val="24"/>
        </w:rPr>
        <w:t xml:space="preserve">por la cantidad de </w:t>
      </w:r>
      <w:r w:rsidR="00586CEE">
        <w:rPr>
          <w:rFonts w:ascii="Arial" w:hAnsi="Arial" w:cs="Arial"/>
          <w:bCs/>
          <w:sz w:val="24"/>
          <w:szCs w:val="24"/>
        </w:rPr>
        <w:t>**********</w:t>
      </w:r>
      <w:r w:rsidR="00586CEE">
        <w:rPr>
          <w:rFonts w:ascii="Arial" w:hAnsi="Arial" w:cs="Arial"/>
          <w:bCs/>
          <w:sz w:val="24"/>
          <w:szCs w:val="24"/>
        </w:rPr>
        <w:t xml:space="preserve"> </w:t>
      </w:r>
      <w:r w:rsidR="00E94CF9" w:rsidRPr="00E42E08">
        <w:rPr>
          <w:rFonts w:ascii="Arial" w:hAnsi="Arial" w:cs="Arial"/>
          <w:sz w:val="24"/>
          <w:szCs w:val="24"/>
        </w:rPr>
        <w:t xml:space="preserve">en razón de que, en autos del presente juicio de nulidad, no obra constancia alguna con la que la demandada acredite que dicha cantidad haya sido pagada a la parte actora. </w:t>
      </w:r>
    </w:p>
    <w:p w14:paraId="519C9AE3" w14:textId="385005C1" w:rsidR="00E94CF9" w:rsidRPr="00E42E08" w:rsidRDefault="00E94CF9" w:rsidP="00E94CF9">
      <w:pPr>
        <w:widowControl w:val="0"/>
        <w:autoSpaceDE w:val="0"/>
        <w:autoSpaceDN w:val="0"/>
        <w:adjustRightInd w:val="0"/>
        <w:spacing w:line="360" w:lineRule="auto"/>
        <w:ind w:firstLine="567"/>
        <w:jc w:val="both"/>
        <w:rPr>
          <w:rFonts w:ascii="Arial" w:hAnsi="Arial" w:cs="Arial"/>
          <w:sz w:val="24"/>
          <w:szCs w:val="24"/>
        </w:rPr>
      </w:pPr>
      <w:r w:rsidRPr="00E42E08">
        <w:rPr>
          <w:rFonts w:ascii="Arial" w:hAnsi="Arial" w:cs="Arial"/>
          <w:b/>
          <w:bCs/>
          <w:sz w:val="24"/>
          <w:szCs w:val="24"/>
        </w:rPr>
        <w:t xml:space="preserve">2. </w:t>
      </w:r>
      <w:r w:rsidRPr="00E42E08">
        <w:rPr>
          <w:rFonts w:ascii="Arial" w:hAnsi="Arial" w:cs="Arial"/>
          <w:sz w:val="24"/>
          <w:szCs w:val="24"/>
        </w:rPr>
        <w:t xml:space="preserve">Establecido lo anterior, procede a analizar la autoridad a la que se le imputa dicho incumplimiento </w:t>
      </w:r>
      <w:r w:rsidR="00BE5116" w:rsidRPr="00E42E08">
        <w:rPr>
          <w:rFonts w:ascii="Arial" w:hAnsi="Arial" w:cs="Arial"/>
          <w:sz w:val="24"/>
          <w:szCs w:val="24"/>
        </w:rPr>
        <w:t>por</w:t>
      </w:r>
      <w:r w:rsidRPr="00E42E08">
        <w:rPr>
          <w:rFonts w:ascii="Arial" w:hAnsi="Arial" w:cs="Arial"/>
          <w:sz w:val="24"/>
          <w:szCs w:val="24"/>
        </w:rPr>
        <w:t xml:space="preserve"> falta de pago de la cantidad de </w:t>
      </w:r>
      <w:r w:rsidR="00586CEE">
        <w:rPr>
          <w:rFonts w:ascii="Arial" w:hAnsi="Arial" w:cs="Arial"/>
          <w:bCs/>
          <w:sz w:val="24"/>
          <w:szCs w:val="24"/>
        </w:rPr>
        <w:t>**********</w:t>
      </w:r>
      <w:r w:rsidR="00586CEE">
        <w:rPr>
          <w:rFonts w:ascii="Arial" w:hAnsi="Arial" w:cs="Arial"/>
          <w:bCs/>
          <w:sz w:val="24"/>
          <w:szCs w:val="24"/>
        </w:rPr>
        <w:t xml:space="preserve"> </w:t>
      </w:r>
      <w:r w:rsidRPr="00E42E08">
        <w:rPr>
          <w:rFonts w:ascii="Arial" w:hAnsi="Arial" w:cs="Arial"/>
          <w:sz w:val="24"/>
          <w:szCs w:val="24"/>
        </w:rPr>
        <w:t>y en consecuencia la que realizará el pago correspondiente.</w:t>
      </w:r>
    </w:p>
    <w:p w14:paraId="76921792" w14:textId="73C63000" w:rsidR="0096654F" w:rsidRPr="00E42E08" w:rsidRDefault="00046A7D" w:rsidP="0096654F">
      <w:pPr>
        <w:spacing w:line="360" w:lineRule="auto"/>
        <w:ind w:right="-1" w:firstLine="567"/>
        <w:jc w:val="both"/>
        <w:rPr>
          <w:rFonts w:ascii="Arial" w:hAnsi="Arial" w:cs="Arial"/>
          <w:sz w:val="24"/>
          <w:szCs w:val="24"/>
          <w:lang w:eastAsia="es-ES"/>
        </w:rPr>
      </w:pPr>
      <w:r w:rsidRPr="00E42E08">
        <w:rPr>
          <w:rFonts w:ascii="Arial" w:hAnsi="Arial" w:cs="Arial"/>
          <w:sz w:val="24"/>
          <w:szCs w:val="24"/>
          <w:lang w:eastAsia="es-ES"/>
        </w:rPr>
        <w:t>En ese sentido</w:t>
      </w:r>
      <w:r w:rsidR="00E94CF9" w:rsidRPr="00E42E08">
        <w:rPr>
          <w:rFonts w:ascii="Arial" w:hAnsi="Arial" w:cs="Arial"/>
          <w:sz w:val="24"/>
          <w:szCs w:val="24"/>
          <w:lang w:eastAsia="es-ES"/>
        </w:rPr>
        <w:t xml:space="preserve">, </w:t>
      </w:r>
      <w:r w:rsidRPr="00E42E08">
        <w:rPr>
          <w:rFonts w:ascii="Arial" w:hAnsi="Arial" w:cs="Arial"/>
          <w:sz w:val="24"/>
          <w:szCs w:val="24"/>
          <w:lang w:eastAsia="es-ES"/>
        </w:rPr>
        <w:t xml:space="preserve">mediante oficio número </w:t>
      </w:r>
      <w:r w:rsidR="00586CEE">
        <w:rPr>
          <w:rFonts w:ascii="Arial" w:hAnsi="Arial" w:cs="Arial"/>
          <w:bCs/>
          <w:sz w:val="24"/>
          <w:szCs w:val="24"/>
        </w:rPr>
        <w:t>**********</w:t>
      </w:r>
      <w:r w:rsidRPr="00E42E08">
        <w:rPr>
          <w:rFonts w:ascii="Arial" w:hAnsi="Arial" w:cs="Arial"/>
          <w:sz w:val="24"/>
          <w:szCs w:val="24"/>
          <w:lang w:eastAsia="es-ES"/>
        </w:rPr>
        <w:t xml:space="preserve">, de trece de abril de dos mil dieciséis, el Subsecretario de Planeación e Inversión Pública de la Secretaría de Finanzas del Estado, </w:t>
      </w:r>
      <w:r w:rsidR="0096654F" w:rsidRPr="00E42E08">
        <w:rPr>
          <w:rFonts w:ascii="Arial" w:hAnsi="Arial" w:cs="Arial"/>
          <w:sz w:val="24"/>
          <w:szCs w:val="24"/>
          <w:lang w:eastAsia="es-ES"/>
        </w:rPr>
        <w:t xml:space="preserve">informó al Director General de la Comisión Estatal del Agua, que en el presupuesto de Egresos del Estado para el ejercicio fiscal dos mil dieciséis, se previó la suficiencia presupuestaria por el monto de </w:t>
      </w:r>
      <w:r w:rsidR="00586CEE">
        <w:rPr>
          <w:rFonts w:ascii="Arial" w:hAnsi="Arial" w:cs="Arial"/>
          <w:bCs/>
          <w:sz w:val="24"/>
          <w:szCs w:val="24"/>
        </w:rPr>
        <w:t>**********</w:t>
      </w:r>
      <w:r w:rsidR="00586CEE">
        <w:rPr>
          <w:rFonts w:ascii="Arial" w:hAnsi="Arial" w:cs="Arial"/>
          <w:bCs/>
          <w:sz w:val="24"/>
          <w:szCs w:val="24"/>
        </w:rPr>
        <w:t xml:space="preserve"> </w:t>
      </w:r>
      <w:r w:rsidR="0096654F" w:rsidRPr="00E42E08">
        <w:rPr>
          <w:rFonts w:ascii="Arial" w:hAnsi="Arial" w:cs="Arial"/>
          <w:sz w:val="24"/>
          <w:szCs w:val="24"/>
          <w:lang w:eastAsia="es-ES"/>
        </w:rPr>
        <w:t xml:space="preserve">para la obra denominada Rehabilitación del Sistema de Agua Potable (1ª etapa) en el Municipio de </w:t>
      </w:r>
      <w:r w:rsidR="00586CEE">
        <w:rPr>
          <w:rFonts w:ascii="Arial" w:hAnsi="Arial" w:cs="Arial"/>
          <w:bCs/>
          <w:sz w:val="24"/>
          <w:szCs w:val="24"/>
        </w:rPr>
        <w:t>**********</w:t>
      </w:r>
      <w:r w:rsidR="0096654F" w:rsidRPr="00E42E08">
        <w:rPr>
          <w:rFonts w:ascii="Arial" w:hAnsi="Arial" w:cs="Arial"/>
          <w:sz w:val="24"/>
          <w:szCs w:val="24"/>
          <w:lang w:eastAsia="es-ES"/>
        </w:rPr>
        <w:t>.</w:t>
      </w:r>
    </w:p>
    <w:p w14:paraId="6EDB9628" w14:textId="77777777" w:rsidR="005F2858" w:rsidRDefault="00F858C8" w:rsidP="00EE3621">
      <w:pPr>
        <w:spacing w:line="360" w:lineRule="auto"/>
        <w:ind w:right="-1" w:firstLine="567"/>
        <w:jc w:val="both"/>
        <w:rPr>
          <w:rFonts w:ascii="Arial" w:hAnsi="Arial" w:cs="Arial"/>
          <w:bCs/>
          <w:sz w:val="24"/>
          <w:szCs w:val="24"/>
        </w:rPr>
      </w:pPr>
      <w:r w:rsidRPr="00E42E08">
        <w:rPr>
          <w:rFonts w:ascii="Arial" w:hAnsi="Arial" w:cs="Arial"/>
          <w:sz w:val="24"/>
          <w:szCs w:val="24"/>
          <w:lang w:eastAsia="es-ES"/>
        </w:rPr>
        <w:lastRenderedPageBreak/>
        <w:t xml:space="preserve">Sin embargo, mediante oficio número </w:t>
      </w:r>
      <w:r w:rsidR="00586CEE">
        <w:rPr>
          <w:rFonts w:ascii="Arial" w:hAnsi="Arial" w:cs="Arial"/>
          <w:bCs/>
          <w:sz w:val="24"/>
          <w:szCs w:val="24"/>
        </w:rPr>
        <w:t>**********</w:t>
      </w:r>
      <w:r w:rsidRPr="00E42E08">
        <w:rPr>
          <w:rFonts w:ascii="Arial" w:hAnsi="Arial" w:cs="Arial"/>
          <w:sz w:val="24"/>
          <w:szCs w:val="24"/>
          <w:lang w:eastAsia="es-ES"/>
        </w:rPr>
        <w:t xml:space="preserve">, de treinta y uno de diciembre de dos mil dieciséis, el Subsecretario de Egresos, Contabilidad y Tesorería, y la Subsecretaria de Planeación e Inversión Pública, ambas de la Secretaría de Finanzas del Estado, informaron al Director General de la Comisión Estatal del Agua, que debido a la falta de liquidez financiera en las claves de financiamiento estatales, se efectuó una reducción a los proyectos, dentro de los cuales estaba el  Rehabilitación del Sistema de Agua Potable (1ª etapa) en el Municipio de </w:t>
      </w:r>
      <w:r w:rsidR="005F2858">
        <w:rPr>
          <w:rFonts w:ascii="Arial" w:hAnsi="Arial" w:cs="Arial"/>
          <w:bCs/>
          <w:sz w:val="24"/>
          <w:szCs w:val="24"/>
        </w:rPr>
        <w:t>**********</w:t>
      </w:r>
    </w:p>
    <w:p w14:paraId="243ED842" w14:textId="061FE8A8" w:rsidR="00881CAB" w:rsidRPr="00E42E08" w:rsidRDefault="00E94CF9" w:rsidP="00EE3621">
      <w:pPr>
        <w:spacing w:line="360" w:lineRule="auto"/>
        <w:ind w:right="-1" w:firstLine="567"/>
        <w:jc w:val="both"/>
        <w:rPr>
          <w:rFonts w:ascii="Arial" w:hAnsi="Arial" w:cs="Arial"/>
          <w:sz w:val="24"/>
          <w:szCs w:val="24"/>
          <w:lang w:eastAsia="es-ES"/>
        </w:rPr>
      </w:pPr>
      <w:r w:rsidRPr="00E42E08">
        <w:rPr>
          <w:rFonts w:ascii="Arial" w:hAnsi="Arial" w:cs="Arial"/>
          <w:bCs/>
          <w:sz w:val="24"/>
          <w:szCs w:val="24"/>
        </w:rPr>
        <w:t xml:space="preserve">Por lo tanto, la obligación de realizar el pago de la cantidad de </w:t>
      </w:r>
      <w:r w:rsidR="005F2858">
        <w:rPr>
          <w:rFonts w:ascii="Arial" w:hAnsi="Arial" w:cs="Arial"/>
          <w:bCs/>
          <w:sz w:val="24"/>
          <w:szCs w:val="24"/>
        </w:rPr>
        <w:t>**********</w:t>
      </w:r>
      <w:r w:rsidR="005F2858">
        <w:rPr>
          <w:rFonts w:ascii="Arial" w:hAnsi="Arial" w:cs="Arial"/>
          <w:bCs/>
          <w:sz w:val="24"/>
          <w:szCs w:val="24"/>
        </w:rPr>
        <w:t xml:space="preserve"> </w:t>
      </w:r>
      <w:r w:rsidRPr="00E42E08">
        <w:rPr>
          <w:rFonts w:ascii="Arial" w:hAnsi="Arial" w:cs="Arial"/>
          <w:bCs/>
          <w:sz w:val="24"/>
          <w:szCs w:val="24"/>
        </w:rPr>
        <w:t>a favor de</w:t>
      </w:r>
      <w:r w:rsidR="00D60A2A" w:rsidRPr="00E42E08">
        <w:rPr>
          <w:rFonts w:ascii="Arial" w:hAnsi="Arial" w:cs="Arial"/>
          <w:bCs/>
          <w:sz w:val="24"/>
          <w:szCs w:val="24"/>
        </w:rPr>
        <w:t xml:space="preserve"> </w:t>
      </w:r>
      <w:r w:rsidR="005F2858">
        <w:rPr>
          <w:rFonts w:ascii="Arial" w:hAnsi="Arial" w:cs="Arial"/>
          <w:bCs/>
          <w:sz w:val="24"/>
          <w:szCs w:val="24"/>
        </w:rPr>
        <w:t>**********</w:t>
      </w:r>
      <w:r w:rsidR="00D60A2A" w:rsidRPr="00E42E08">
        <w:rPr>
          <w:rFonts w:ascii="Arial" w:hAnsi="Arial" w:cs="Arial"/>
          <w:bCs/>
          <w:sz w:val="24"/>
          <w:szCs w:val="24"/>
        </w:rPr>
        <w:t xml:space="preserve">, recae en la Secretaría de Finanzas del Estado, </w:t>
      </w:r>
      <w:r w:rsidR="00881CAB" w:rsidRPr="00E42E08">
        <w:rPr>
          <w:rFonts w:ascii="Arial" w:hAnsi="Arial" w:cs="Arial"/>
          <w:bCs/>
          <w:sz w:val="24"/>
          <w:szCs w:val="24"/>
        </w:rPr>
        <w:t xml:space="preserve">toda vez que del análisis de las constancias que integran el procedimiento de conciliación con número de expediente </w:t>
      </w:r>
      <w:r w:rsidR="005F2858">
        <w:rPr>
          <w:rFonts w:ascii="Arial" w:hAnsi="Arial" w:cs="Arial"/>
          <w:bCs/>
          <w:sz w:val="24"/>
          <w:szCs w:val="24"/>
        </w:rPr>
        <w:t>**********</w:t>
      </w:r>
      <w:r w:rsidR="00881CAB" w:rsidRPr="00E42E08">
        <w:rPr>
          <w:rFonts w:ascii="Arial" w:hAnsi="Arial" w:cs="Arial"/>
          <w:bCs/>
          <w:sz w:val="24"/>
          <w:szCs w:val="24"/>
        </w:rPr>
        <w:t xml:space="preserve">, ventilado ante la Secretaría de la Contraloría y Transparencia Gubernamental del Estado, se advierte que mediante oficio número </w:t>
      </w:r>
      <w:r w:rsidR="005F2858">
        <w:rPr>
          <w:rFonts w:ascii="Arial" w:hAnsi="Arial" w:cs="Arial"/>
          <w:bCs/>
          <w:sz w:val="24"/>
          <w:szCs w:val="24"/>
        </w:rPr>
        <w:t>**********</w:t>
      </w:r>
      <w:r w:rsidR="005F2858">
        <w:rPr>
          <w:rFonts w:ascii="Arial" w:hAnsi="Arial" w:cs="Arial"/>
          <w:bCs/>
          <w:sz w:val="24"/>
          <w:szCs w:val="24"/>
        </w:rPr>
        <w:t xml:space="preserve"> </w:t>
      </w:r>
      <w:r w:rsidR="00881CAB" w:rsidRPr="00E42E08">
        <w:rPr>
          <w:rFonts w:ascii="Arial" w:hAnsi="Arial" w:cs="Arial"/>
          <w:bCs/>
          <w:sz w:val="24"/>
          <w:szCs w:val="24"/>
        </w:rPr>
        <w:t xml:space="preserve">de diez de octubre de dos mil diecinueve, (foja 185) se tuvo al Subsecretario de Egresos, Contabilidad y Tesorería de la Secretaría de Finanzas del Estado, informando al Titular de la Subsecretaría de Planeación e Inversión Pública de dicha Secretaría, que la disponibilidad presupuestaria para el proyecto </w:t>
      </w:r>
      <w:r w:rsidR="00881CAB" w:rsidRPr="00E42E08">
        <w:rPr>
          <w:rFonts w:ascii="Arial" w:hAnsi="Arial" w:cs="Arial"/>
          <w:sz w:val="24"/>
          <w:szCs w:val="24"/>
          <w:lang w:eastAsia="es-ES"/>
        </w:rPr>
        <w:t xml:space="preserve">Rehabilitación del Sistema de Agua Potable en el Municipio de </w:t>
      </w:r>
      <w:r w:rsidR="005F2858">
        <w:rPr>
          <w:rFonts w:ascii="Arial" w:hAnsi="Arial" w:cs="Arial"/>
          <w:bCs/>
          <w:sz w:val="24"/>
          <w:szCs w:val="24"/>
        </w:rPr>
        <w:t>**********</w:t>
      </w:r>
      <w:r w:rsidR="005F2858" w:rsidRPr="00E42E08">
        <w:rPr>
          <w:rFonts w:ascii="Arial" w:hAnsi="Arial" w:cs="Arial"/>
          <w:sz w:val="24"/>
          <w:szCs w:val="24"/>
          <w:lang w:eastAsia="es-ES"/>
        </w:rPr>
        <w:t xml:space="preserve"> </w:t>
      </w:r>
      <w:r w:rsidR="00881CAB" w:rsidRPr="00E42E08">
        <w:rPr>
          <w:rFonts w:ascii="Arial" w:hAnsi="Arial" w:cs="Arial"/>
          <w:sz w:val="24"/>
          <w:szCs w:val="24"/>
          <w:lang w:eastAsia="es-ES"/>
        </w:rPr>
        <w:t>(pasivo), a cargo de la Comisión Estatal del Agua se encuentra en análisis de cobertura presupuestaria.</w:t>
      </w:r>
    </w:p>
    <w:p w14:paraId="29CAB016" w14:textId="143E61C3" w:rsidR="00E94CF9" w:rsidRPr="00E42E08" w:rsidRDefault="00E94CF9" w:rsidP="00EE3621">
      <w:pPr>
        <w:spacing w:line="360" w:lineRule="auto"/>
        <w:ind w:right="51" w:firstLine="709"/>
        <w:jc w:val="both"/>
        <w:rPr>
          <w:rFonts w:ascii="Arial" w:hAnsi="Arial" w:cs="Arial"/>
          <w:bCs/>
          <w:sz w:val="24"/>
          <w:szCs w:val="24"/>
        </w:rPr>
      </w:pPr>
      <w:r w:rsidRPr="00E42E08">
        <w:rPr>
          <w:rFonts w:ascii="Arial" w:hAnsi="Arial" w:cs="Arial"/>
          <w:bCs/>
          <w:sz w:val="24"/>
          <w:szCs w:val="24"/>
        </w:rPr>
        <w:t xml:space="preserve">En consecuencia, se declara la </w:t>
      </w:r>
      <w:r w:rsidRPr="00E42E08">
        <w:rPr>
          <w:rFonts w:ascii="Arial" w:hAnsi="Arial" w:cs="Arial"/>
          <w:b/>
          <w:bCs/>
          <w:sz w:val="24"/>
          <w:szCs w:val="24"/>
        </w:rPr>
        <w:t xml:space="preserve">NULIDAD </w:t>
      </w:r>
      <w:r w:rsidR="00EE3621" w:rsidRPr="00E42E08">
        <w:rPr>
          <w:rFonts w:ascii="Arial" w:hAnsi="Arial" w:cs="Arial"/>
          <w:sz w:val="24"/>
          <w:szCs w:val="24"/>
        </w:rPr>
        <w:t xml:space="preserve">del acto impugnado </w:t>
      </w:r>
      <w:r w:rsidRPr="00E42E08">
        <w:rPr>
          <w:rFonts w:ascii="Arial" w:hAnsi="Arial" w:cs="Arial"/>
          <w:b/>
          <w:bCs/>
          <w:sz w:val="24"/>
          <w:szCs w:val="24"/>
        </w:rPr>
        <w:t xml:space="preserve">PARA EL EFECTO </w:t>
      </w:r>
      <w:r w:rsidRPr="00E42E08">
        <w:rPr>
          <w:rFonts w:ascii="Arial" w:hAnsi="Arial" w:cs="Arial"/>
          <w:bCs/>
          <w:sz w:val="24"/>
          <w:szCs w:val="24"/>
        </w:rPr>
        <w:t>de que la autoridad demandada</w:t>
      </w:r>
      <w:r w:rsidR="00EE3621" w:rsidRPr="00E42E08">
        <w:rPr>
          <w:rFonts w:ascii="Arial" w:hAnsi="Arial" w:cs="Arial"/>
          <w:bCs/>
          <w:sz w:val="24"/>
          <w:szCs w:val="24"/>
        </w:rPr>
        <w:t xml:space="preserve"> </w:t>
      </w:r>
      <w:r w:rsidR="008600D6" w:rsidRPr="00E42E08">
        <w:rPr>
          <w:rFonts w:ascii="Arial" w:hAnsi="Arial" w:cs="Arial"/>
          <w:b/>
          <w:sz w:val="24"/>
          <w:szCs w:val="24"/>
        </w:rPr>
        <w:t>Comisión Estatal del Agua</w:t>
      </w:r>
      <w:r w:rsidR="00EE3621" w:rsidRPr="00E42E08">
        <w:rPr>
          <w:rFonts w:ascii="Arial" w:hAnsi="Arial" w:cs="Arial"/>
          <w:b/>
          <w:sz w:val="24"/>
          <w:szCs w:val="24"/>
        </w:rPr>
        <w:t xml:space="preserve"> </w:t>
      </w:r>
      <w:r w:rsidR="00EE3621" w:rsidRPr="00E42E08">
        <w:rPr>
          <w:rFonts w:ascii="Arial" w:hAnsi="Arial" w:cs="Arial"/>
          <w:bCs/>
          <w:sz w:val="24"/>
          <w:szCs w:val="24"/>
        </w:rPr>
        <w:t>por conducto de su área correspondiente, realice el</w:t>
      </w:r>
      <w:r w:rsidRPr="00E42E08">
        <w:rPr>
          <w:rFonts w:ascii="Arial" w:hAnsi="Arial" w:cs="Arial"/>
          <w:bCs/>
          <w:sz w:val="24"/>
          <w:szCs w:val="24"/>
        </w:rPr>
        <w:t xml:space="preserve"> </w:t>
      </w:r>
      <w:r w:rsidR="00EE3621" w:rsidRPr="00E42E08">
        <w:rPr>
          <w:rFonts w:ascii="Arial" w:eastAsia="Times New Roman" w:hAnsi="Arial" w:cs="Arial"/>
          <w:sz w:val="24"/>
          <w:szCs w:val="24"/>
          <w:lang w:val="es-ES_tradnl" w:eastAsia="es-ES"/>
        </w:rPr>
        <w:t xml:space="preserve">pago a </w:t>
      </w:r>
      <w:r w:rsidR="005F2858">
        <w:rPr>
          <w:rFonts w:ascii="Arial" w:hAnsi="Arial" w:cs="Arial"/>
          <w:bCs/>
          <w:sz w:val="24"/>
          <w:szCs w:val="24"/>
        </w:rPr>
        <w:t>**********</w:t>
      </w:r>
      <w:r w:rsidR="00EE3621" w:rsidRPr="00E42E08">
        <w:rPr>
          <w:rFonts w:ascii="Arial" w:eastAsia="Times New Roman" w:hAnsi="Arial" w:cs="Arial"/>
          <w:b/>
          <w:bCs/>
          <w:sz w:val="24"/>
          <w:szCs w:val="24"/>
          <w:lang w:val="es-ES_tradnl" w:eastAsia="es-ES"/>
        </w:rPr>
        <w:t xml:space="preserve"> </w:t>
      </w:r>
      <w:r w:rsidR="00EE3621" w:rsidRPr="00E42E08">
        <w:rPr>
          <w:rFonts w:ascii="Arial" w:eastAsia="Times New Roman" w:hAnsi="Arial" w:cs="Arial"/>
          <w:sz w:val="24"/>
          <w:szCs w:val="24"/>
          <w:lang w:val="es-ES_tradnl" w:eastAsia="es-ES"/>
        </w:rPr>
        <w:t xml:space="preserve">de la cantidad de </w:t>
      </w:r>
      <w:r w:rsidR="005F2858">
        <w:rPr>
          <w:rFonts w:ascii="Arial" w:hAnsi="Arial" w:cs="Arial"/>
          <w:bCs/>
          <w:sz w:val="24"/>
          <w:szCs w:val="24"/>
        </w:rPr>
        <w:t>**********</w:t>
      </w:r>
      <w:r w:rsidR="005F2858">
        <w:rPr>
          <w:rFonts w:ascii="Arial" w:hAnsi="Arial" w:cs="Arial"/>
          <w:bCs/>
          <w:sz w:val="24"/>
          <w:szCs w:val="24"/>
        </w:rPr>
        <w:t xml:space="preserve"> </w:t>
      </w:r>
      <w:r w:rsidR="00EE3621" w:rsidRPr="00E42E08">
        <w:rPr>
          <w:rFonts w:ascii="Arial" w:hAnsi="Arial" w:cs="Arial"/>
          <w:bCs/>
          <w:sz w:val="24"/>
          <w:szCs w:val="24"/>
          <w:lang w:eastAsia="es-ES"/>
        </w:rPr>
        <w:t>adeudada con motivo de la celebración del</w:t>
      </w:r>
      <w:r w:rsidR="00EE3621" w:rsidRPr="00E42E08">
        <w:rPr>
          <w:rFonts w:ascii="Arial" w:hAnsi="Arial" w:cs="Arial"/>
          <w:bCs/>
          <w:sz w:val="24"/>
          <w:szCs w:val="24"/>
        </w:rPr>
        <w:t xml:space="preserve"> contrato de obra pública a base de precios unitarios y tiempo determinado número </w:t>
      </w:r>
      <w:r w:rsidR="005F2858">
        <w:rPr>
          <w:rFonts w:ascii="Arial" w:hAnsi="Arial" w:cs="Arial"/>
          <w:bCs/>
          <w:sz w:val="24"/>
          <w:szCs w:val="24"/>
        </w:rPr>
        <w:t>**********</w:t>
      </w:r>
      <w:r w:rsidR="005F2858">
        <w:rPr>
          <w:rFonts w:ascii="Arial" w:hAnsi="Arial" w:cs="Arial"/>
          <w:bCs/>
          <w:sz w:val="24"/>
          <w:szCs w:val="24"/>
        </w:rPr>
        <w:t xml:space="preserve"> </w:t>
      </w:r>
      <w:r w:rsidR="00EE3621" w:rsidRPr="00E42E08">
        <w:rPr>
          <w:rFonts w:ascii="Arial" w:hAnsi="Arial" w:cs="Arial"/>
          <w:bCs/>
          <w:sz w:val="24"/>
          <w:szCs w:val="24"/>
        </w:rPr>
        <w:t xml:space="preserve">de ocho de agosto de dos mil dieciséis. </w:t>
      </w:r>
    </w:p>
    <w:p w14:paraId="1C04EC35" w14:textId="77777777" w:rsidR="008600D6" w:rsidRPr="00E42E08" w:rsidRDefault="008600D6" w:rsidP="008600D6">
      <w:pPr>
        <w:spacing w:line="360" w:lineRule="auto"/>
        <w:ind w:right="-1" w:firstLine="567"/>
        <w:jc w:val="both"/>
        <w:rPr>
          <w:rFonts w:ascii="Arial" w:hAnsi="Arial" w:cs="Arial"/>
          <w:b/>
          <w:sz w:val="24"/>
          <w:szCs w:val="24"/>
        </w:rPr>
      </w:pPr>
      <w:r w:rsidRPr="00E42E08">
        <w:rPr>
          <w:rFonts w:ascii="Arial" w:hAnsi="Arial" w:cs="Arial"/>
          <w:bCs/>
          <w:sz w:val="24"/>
          <w:szCs w:val="24"/>
        </w:rPr>
        <w:t>Por lo tanto, la autoridad demandada</w:t>
      </w:r>
      <w:r w:rsidRPr="00E42E08">
        <w:rPr>
          <w:rFonts w:ascii="Arial" w:hAnsi="Arial" w:cs="Arial"/>
          <w:b/>
          <w:sz w:val="24"/>
          <w:szCs w:val="24"/>
        </w:rPr>
        <w:t xml:space="preserve"> Comisión Estatal del Agua</w:t>
      </w:r>
      <w:r w:rsidRPr="00E42E08">
        <w:rPr>
          <w:rFonts w:ascii="Arial" w:hAnsi="Arial" w:cs="Arial"/>
          <w:bCs/>
          <w:sz w:val="24"/>
          <w:szCs w:val="24"/>
        </w:rPr>
        <w:t xml:space="preserve">, por conducto de su Director General, deberá de realizar los trámites correspondientes a que hacen referencia los artículos 56 y 57 de la Ley Estatal de Presupuesto y Responsabilidad Hacendaria, con la finalidad de solicitar la adecuación presupuestaria respectiva, ante la </w:t>
      </w:r>
      <w:r w:rsidRPr="00E42E08">
        <w:rPr>
          <w:rFonts w:ascii="Arial" w:hAnsi="Arial" w:cs="Arial"/>
          <w:b/>
          <w:sz w:val="24"/>
          <w:szCs w:val="24"/>
        </w:rPr>
        <w:t xml:space="preserve">Secretaría de Finanzas del Poder Ejecutivo del Estado. </w:t>
      </w:r>
    </w:p>
    <w:p w14:paraId="03E65D10" w14:textId="66D029AA" w:rsidR="008600D6" w:rsidRPr="00E42E08" w:rsidRDefault="008600D6" w:rsidP="008600D6">
      <w:pPr>
        <w:spacing w:line="360" w:lineRule="auto"/>
        <w:ind w:right="-1" w:firstLine="567"/>
        <w:jc w:val="both"/>
        <w:rPr>
          <w:rFonts w:ascii="Arial" w:hAnsi="Arial" w:cs="Arial"/>
          <w:bCs/>
          <w:sz w:val="24"/>
          <w:szCs w:val="24"/>
        </w:rPr>
      </w:pPr>
      <w:r w:rsidRPr="00E42E08">
        <w:rPr>
          <w:rFonts w:ascii="Arial" w:hAnsi="Arial" w:cs="Arial"/>
          <w:bCs/>
          <w:sz w:val="24"/>
          <w:szCs w:val="24"/>
        </w:rPr>
        <w:t xml:space="preserve">Por lo que, una vez realizado lo anterior, se ordena a la Secretaría de Finanzas del Poder Ejecutivo del Estado, por conducto de su área correspondiente, proporcione a la </w:t>
      </w:r>
      <w:r w:rsidRPr="00E42E08">
        <w:rPr>
          <w:rFonts w:ascii="Arial" w:hAnsi="Arial" w:cs="Arial"/>
          <w:b/>
          <w:sz w:val="24"/>
          <w:szCs w:val="24"/>
        </w:rPr>
        <w:t xml:space="preserve">Comisión Estatal del Agua </w:t>
      </w:r>
      <w:r w:rsidRPr="00E42E08">
        <w:rPr>
          <w:rFonts w:ascii="Arial" w:hAnsi="Arial" w:cs="Arial"/>
          <w:bCs/>
          <w:sz w:val="24"/>
          <w:szCs w:val="24"/>
        </w:rPr>
        <w:t>el recurso solicitado</w:t>
      </w:r>
      <w:r w:rsidR="00BE5116" w:rsidRPr="00E42E08">
        <w:rPr>
          <w:rFonts w:ascii="Arial" w:hAnsi="Arial" w:cs="Arial"/>
          <w:bCs/>
          <w:sz w:val="24"/>
          <w:szCs w:val="24"/>
        </w:rPr>
        <w:t xml:space="preserve"> por la cantidad de </w:t>
      </w:r>
      <w:r w:rsidR="005F2858">
        <w:rPr>
          <w:rFonts w:ascii="Arial" w:hAnsi="Arial" w:cs="Arial"/>
          <w:bCs/>
          <w:sz w:val="24"/>
          <w:szCs w:val="24"/>
        </w:rPr>
        <w:t>**********</w:t>
      </w:r>
      <w:r w:rsidRPr="00E42E08">
        <w:rPr>
          <w:rFonts w:ascii="Arial" w:hAnsi="Arial" w:cs="Arial"/>
          <w:bCs/>
          <w:sz w:val="24"/>
          <w:szCs w:val="24"/>
        </w:rPr>
        <w:t xml:space="preserve"> para que esta a su vez</w:t>
      </w:r>
      <w:r w:rsidR="00BE5116" w:rsidRPr="00E42E08">
        <w:rPr>
          <w:rFonts w:ascii="Arial" w:hAnsi="Arial" w:cs="Arial"/>
          <w:bCs/>
          <w:sz w:val="24"/>
          <w:szCs w:val="24"/>
        </w:rPr>
        <w:t xml:space="preserve"> haga el pago a </w:t>
      </w:r>
      <w:r w:rsidR="005F2858">
        <w:rPr>
          <w:rFonts w:ascii="Arial" w:hAnsi="Arial" w:cs="Arial"/>
          <w:bCs/>
          <w:sz w:val="24"/>
          <w:szCs w:val="24"/>
        </w:rPr>
        <w:t>**********</w:t>
      </w:r>
      <w:r w:rsidR="00BE5116" w:rsidRPr="00E42E08">
        <w:rPr>
          <w:rFonts w:ascii="Arial" w:hAnsi="Arial" w:cs="Arial"/>
          <w:bCs/>
          <w:sz w:val="24"/>
          <w:szCs w:val="24"/>
        </w:rPr>
        <w:t>,</w:t>
      </w:r>
      <w:r w:rsidRPr="00E42E08">
        <w:rPr>
          <w:rFonts w:ascii="Arial" w:hAnsi="Arial" w:cs="Arial"/>
          <w:bCs/>
          <w:sz w:val="24"/>
          <w:szCs w:val="24"/>
        </w:rPr>
        <w:t xml:space="preserve"> </w:t>
      </w:r>
      <w:r w:rsidR="00BE5116" w:rsidRPr="00E42E08">
        <w:rPr>
          <w:rFonts w:ascii="Arial" w:hAnsi="Arial" w:cs="Arial"/>
          <w:bCs/>
          <w:sz w:val="24"/>
          <w:szCs w:val="24"/>
        </w:rPr>
        <w:t>en</w:t>
      </w:r>
      <w:r w:rsidRPr="00E42E08">
        <w:rPr>
          <w:rFonts w:ascii="Arial" w:hAnsi="Arial" w:cs="Arial"/>
          <w:bCs/>
          <w:sz w:val="24"/>
          <w:szCs w:val="24"/>
        </w:rPr>
        <w:t xml:space="preserve"> cumplimento con lo ordenado en esta sentencia. </w:t>
      </w:r>
    </w:p>
    <w:p w14:paraId="378CDDF1" w14:textId="77777777" w:rsidR="008600D6" w:rsidRPr="00E42E08" w:rsidRDefault="008600D6" w:rsidP="008600D6">
      <w:pPr>
        <w:spacing w:line="360" w:lineRule="auto"/>
        <w:ind w:firstLine="567"/>
        <w:jc w:val="both"/>
        <w:rPr>
          <w:rFonts w:ascii="Arial" w:hAnsi="Arial" w:cs="Arial"/>
          <w:sz w:val="24"/>
          <w:szCs w:val="24"/>
        </w:rPr>
      </w:pPr>
      <w:r w:rsidRPr="00E42E08">
        <w:rPr>
          <w:rFonts w:ascii="Arial" w:hAnsi="Arial" w:cs="Arial"/>
          <w:sz w:val="24"/>
          <w:szCs w:val="24"/>
        </w:rPr>
        <w:t xml:space="preserve">Al caso es aplicable por identidad jurídica el criterio de Jurisprudencia, con número de registro 208849, de la Octava Época, Instancia: Tribunales Colegiados </w:t>
      </w:r>
      <w:r w:rsidRPr="00E42E08">
        <w:rPr>
          <w:rFonts w:ascii="Arial" w:hAnsi="Arial" w:cs="Arial"/>
          <w:sz w:val="24"/>
          <w:szCs w:val="24"/>
        </w:rPr>
        <w:lastRenderedPageBreak/>
        <w:t xml:space="preserve">de Circuito, XV-II, Febrero de 1995, Tesis: II.1º.P.A.153 K, Tesis Aislada, en Materia (s): Común, bajo el rubro y texto siguiente: - - - - - - - - - - - - - - - - - - - - - - - - </w:t>
      </w:r>
    </w:p>
    <w:p w14:paraId="587F11A9" w14:textId="67DDCF64" w:rsidR="008600D6" w:rsidRPr="00E42E08" w:rsidRDefault="008600D6" w:rsidP="008600D6">
      <w:pPr>
        <w:ind w:left="567" w:right="616"/>
        <w:jc w:val="both"/>
        <w:rPr>
          <w:rFonts w:ascii="Arial" w:hAnsi="Arial" w:cs="Arial"/>
          <w:i/>
          <w:iCs/>
          <w:sz w:val="24"/>
          <w:szCs w:val="24"/>
        </w:rPr>
      </w:pPr>
      <w:r w:rsidRPr="00E42E08">
        <w:rPr>
          <w:rFonts w:ascii="Arial" w:hAnsi="Arial" w:cs="Arial"/>
          <w:b/>
          <w:i/>
          <w:iCs/>
          <w:sz w:val="24"/>
          <w:szCs w:val="24"/>
        </w:rPr>
        <w:t>“…SENTENCIAS DE AMPARO. ESTÁN OBLIGADAS A SU CUMPLIMIENTO. TODAS LAS AUTORIDADES QUE DEBAN INTERVENIR EN SU EJECUCIÓN, AUN CUANDO NO HAYAN INTERVENIDO EN EL AMPARO.</w:t>
      </w:r>
      <w:r w:rsidRPr="00E42E08">
        <w:rPr>
          <w:rFonts w:ascii="Arial" w:hAnsi="Arial" w:cs="Arial"/>
          <w:i/>
          <w:iCs/>
          <w:sz w:val="24"/>
          <w:szCs w:val="24"/>
        </w:rPr>
        <w:t xml:space="preserve"> El hecho de que alguna autoridad no haya sido señalada como parte en el juicio de amparo, no implica que no esté obligada a cumplir con el fallo protector, por el contrario, a su cumplimiento se obligan todas aquellas autoridades que por razón de sus funciones deban intervenir en su ejecución…”.- - - - - - - - - - - - - - - - </w:t>
      </w:r>
    </w:p>
    <w:p w14:paraId="436A0F16" w14:textId="77777777" w:rsidR="00F31C03" w:rsidRPr="00E42E08" w:rsidRDefault="00F31C03" w:rsidP="008600D6">
      <w:pPr>
        <w:ind w:left="567" w:right="616"/>
        <w:jc w:val="both"/>
        <w:rPr>
          <w:rFonts w:ascii="Arial" w:hAnsi="Arial" w:cs="Arial"/>
          <w:i/>
          <w:iCs/>
          <w:sz w:val="24"/>
          <w:szCs w:val="24"/>
        </w:rPr>
      </w:pPr>
    </w:p>
    <w:p w14:paraId="1463BA31" w14:textId="0EAF9E2B" w:rsidR="00E94CF9" w:rsidRPr="00E42E08" w:rsidRDefault="00E94CF9" w:rsidP="00EE3621">
      <w:pPr>
        <w:spacing w:after="0" w:line="360" w:lineRule="auto"/>
        <w:ind w:right="-1" w:firstLine="567"/>
        <w:jc w:val="both"/>
        <w:rPr>
          <w:rFonts w:ascii="Arial" w:hAnsi="Arial" w:cs="Arial"/>
          <w:bCs/>
          <w:sz w:val="24"/>
          <w:szCs w:val="24"/>
        </w:rPr>
      </w:pPr>
      <w:r w:rsidRPr="00E42E08">
        <w:rPr>
          <w:rFonts w:ascii="Arial" w:hAnsi="Arial" w:cs="Arial"/>
          <w:sz w:val="24"/>
          <w:szCs w:val="24"/>
        </w:rPr>
        <w:t xml:space="preserve">En mérito de lo expuesto y con fundamento en los artículos </w:t>
      </w:r>
      <w:r w:rsidR="00EE3621" w:rsidRPr="00E42E08">
        <w:rPr>
          <w:rFonts w:ascii="Arial" w:hAnsi="Arial" w:cs="Arial"/>
          <w:bCs/>
          <w:sz w:val="24"/>
          <w:szCs w:val="24"/>
        </w:rPr>
        <w:t>20</w:t>
      </w:r>
      <w:r w:rsidRPr="00E42E08">
        <w:rPr>
          <w:rFonts w:ascii="Arial" w:hAnsi="Arial" w:cs="Arial"/>
          <w:bCs/>
          <w:sz w:val="24"/>
          <w:szCs w:val="24"/>
        </w:rPr>
        <w:t xml:space="preserve">7 </w:t>
      </w:r>
      <w:r w:rsidRPr="00E42E08">
        <w:rPr>
          <w:rFonts w:ascii="Arial" w:eastAsia="Times New Roman" w:hAnsi="Arial" w:cs="Arial"/>
          <w:kern w:val="2"/>
          <w:sz w:val="24"/>
          <w:szCs w:val="24"/>
          <w:lang w:val="es-ES" w:eastAsia="ar-SA"/>
        </w:rPr>
        <w:t>fracción I, II y III</w:t>
      </w:r>
      <w:r w:rsidRPr="00E42E08">
        <w:rPr>
          <w:rFonts w:ascii="Arial" w:hAnsi="Arial" w:cs="Arial"/>
          <w:bCs/>
          <w:sz w:val="24"/>
          <w:szCs w:val="24"/>
        </w:rPr>
        <w:t xml:space="preserve">, </w:t>
      </w:r>
      <w:r w:rsidR="00EE3621" w:rsidRPr="00E42E08">
        <w:rPr>
          <w:rFonts w:ascii="Arial" w:hAnsi="Arial" w:cs="Arial"/>
          <w:bCs/>
          <w:sz w:val="24"/>
          <w:szCs w:val="24"/>
        </w:rPr>
        <w:t>20</w:t>
      </w:r>
      <w:r w:rsidRPr="00E42E08">
        <w:rPr>
          <w:rFonts w:ascii="Arial" w:hAnsi="Arial" w:cs="Arial"/>
          <w:bCs/>
          <w:sz w:val="24"/>
          <w:szCs w:val="24"/>
        </w:rPr>
        <w:t xml:space="preserve">8 fracción VI y </w:t>
      </w:r>
      <w:r w:rsidR="00EE3621" w:rsidRPr="00E42E08">
        <w:rPr>
          <w:rFonts w:ascii="Arial" w:hAnsi="Arial" w:cs="Arial"/>
          <w:bCs/>
          <w:sz w:val="24"/>
          <w:szCs w:val="24"/>
        </w:rPr>
        <w:t>20</w:t>
      </w:r>
      <w:r w:rsidRPr="00E42E08">
        <w:rPr>
          <w:rFonts w:ascii="Arial" w:hAnsi="Arial" w:cs="Arial"/>
          <w:bCs/>
          <w:sz w:val="24"/>
          <w:szCs w:val="24"/>
        </w:rPr>
        <w:t xml:space="preserve">9 de la Ley de </w:t>
      </w:r>
      <w:r w:rsidR="00EE3621" w:rsidRPr="00E42E08">
        <w:rPr>
          <w:rFonts w:ascii="Arial" w:hAnsi="Arial" w:cs="Arial"/>
          <w:bCs/>
          <w:sz w:val="24"/>
          <w:szCs w:val="24"/>
        </w:rPr>
        <w:t xml:space="preserve">Procedimiento y </w:t>
      </w:r>
      <w:r w:rsidRPr="00E42E08">
        <w:rPr>
          <w:rFonts w:ascii="Arial" w:hAnsi="Arial" w:cs="Arial"/>
          <w:bCs/>
          <w:sz w:val="24"/>
          <w:szCs w:val="24"/>
        </w:rPr>
        <w:t xml:space="preserve">Justicia Administrativa para el Estado de Oaxaca, se; - - - - - - - - - - - - - - - - - - - - - - - - - - - - - - - - - - - - </w:t>
      </w:r>
      <w:r w:rsidR="00EE3621" w:rsidRPr="00E42E08">
        <w:rPr>
          <w:rFonts w:ascii="Arial" w:hAnsi="Arial" w:cs="Arial"/>
          <w:bCs/>
          <w:sz w:val="24"/>
          <w:szCs w:val="24"/>
        </w:rPr>
        <w:t xml:space="preserve">- - - - - - </w:t>
      </w:r>
    </w:p>
    <w:p w14:paraId="42AA2C00" w14:textId="77777777" w:rsidR="00F31C03" w:rsidRPr="00E42E08" w:rsidRDefault="00F31C03" w:rsidP="00E94CF9">
      <w:pPr>
        <w:spacing w:line="360" w:lineRule="auto"/>
        <w:ind w:right="-1134"/>
        <w:jc w:val="center"/>
        <w:rPr>
          <w:rFonts w:ascii="Arial" w:eastAsia="Times New Roman" w:hAnsi="Arial" w:cs="Arial"/>
          <w:b/>
          <w:sz w:val="24"/>
          <w:szCs w:val="24"/>
          <w:lang w:val="es-ES_tradnl" w:eastAsia="es-ES"/>
        </w:rPr>
      </w:pPr>
    </w:p>
    <w:p w14:paraId="50EA9AF4" w14:textId="1566C176" w:rsidR="00E94CF9" w:rsidRPr="00E42E08" w:rsidRDefault="00E94CF9" w:rsidP="00E94CF9">
      <w:pPr>
        <w:spacing w:line="360" w:lineRule="auto"/>
        <w:ind w:right="-1134"/>
        <w:jc w:val="center"/>
        <w:rPr>
          <w:rFonts w:ascii="Arial" w:eastAsia="Times New Roman" w:hAnsi="Arial" w:cs="Arial"/>
          <w:b/>
          <w:sz w:val="24"/>
          <w:szCs w:val="24"/>
          <w:lang w:val="es-ES_tradnl" w:eastAsia="es-ES"/>
        </w:rPr>
      </w:pPr>
      <w:r w:rsidRPr="00E42E08">
        <w:rPr>
          <w:rFonts w:ascii="Arial" w:eastAsia="Times New Roman" w:hAnsi="Arial" w:cs="Arial"/>
          <w:b/>
          <w:sz w:val="24"/>
          <w:szCs w:val="24"/>
          <w:lang w:val="es-ES_tradnl" w:eastAsia="es-ES"/>
        </w:rPr>
        <w:t>R E S U E L V E:</w:t>
      </w:r>
    </w:p>
    <w:p w14:paraId="22188DF5" w14:textId="77777777" w:rsidR="00F31C03" w:rsidRPr="00E42E08" w:rsidRDefault="00F31C03" w:rsidP="00E94CF9">
      <w:pPr>
        <w:spacing w:line="360" w:lineRule="auto"/>
        <w:ind w:right="-1134"/>
        <w:jc w:val="center"/>
        <w:rPr>
          <w:rFonts w:ascii="Arial" w:eastAsia="Times New Roman" w:hAnsi="Arial" w:cs="Arial"/>
          <w:b/>
          <w:sz w:val="24"/>
          <w:szCs w:val="24"/>
          <w:lang w:val="es-ES_tradnl" w:eastAsia="es-ES"/>
        </w:rPr>
      </w:pPr>
    </w:p>
    <w:p w14:paraId="53476279" w14:textId="77777777" w:rsidR="00E94CF9" w:rsidRPr="00E42E08" w:rsidRDefault="00E94CF9" w:rsidP="00E94CF9">
      <w:pPr>
        <w:widowControl w:val="0"/>
        <w:suppressAutoHyphens/>
        <w:spacing w:line="360" w:lineRule="auto"/>
        <w:ind w:right="51" w:firstLine="567"/>
        <w:jc w:val="both"/>
        <w:rPr>
          <w:rFonts w:ascii="Arial" w:eastAsia="Arial Unicode MS" w:hAnsi="Arial" w:cs="Arial"/>
          <w:kern w:val="2"/>
          <w:sz w:val="24"/>
          <w:szCs w:val="24"/>
          <w:lang w:eastAsia="ar-SA"/>
        </w:rPr>
      </w:pPr>
      <w:r w:rsidRPr="00E42E08">
        <w:rPr>
          <w:rFonts w:ascii="Arial" w:eastAsia="Arial Unicode MS" w:hAnsi="Arial" w:cs="Arial"/>
          <w:b/>
          <w:bCs/>
          <w:kern w:val="2"/>
          <w:sz w:val="24"/>
          <w:szCs w:val="24"/>
          <w:lang w:eastAsia="ar-SA"/>
        </w:rPr>
        <w:t>PRIMERO.</w:t>
      </w:r>
      <w:r w:rsidRPr="00E42E08">
        <w:rPr>
          <w:rFonts w:ascii="Arial" w:eastAsia="Arial Unicode MS" w:hAnsi="Arial" w:cs="Arial"/>
          <w:kern w:val="2"/>
          <w:sz w:val="24"/>
          <w:szCs w:val="24"/>
          <w:lang w:eastAsia="ar-SA"/>
        </w:rPr>
        <w:t xml:space="preserve"> Esta Cuarta Sala Unitaria fue </w:t>
      </w:r>
      <w:r w:rsidRPr="00E42E08">
        <w:rPr>
          <w:rFonts w:ascii="Arial" w:eastAsia="Arial Unicode MS" w:hAnsi="Arial" w:cs="Arial"/>
          <w:b/>
          <w:kern w:val="2"/>
          <w:sz w:val="24"/>
          <w:szCs w:val="24"/>
          <w:lang w:eastAsia="ar-SA"/>
        </w:rPr>
        <w:t>competente</w:t>
      </w:r>
      <w:r w:rsidRPr="00E42E08">
        <w:rPr>
          <w:rFonts w:ascii="Arial" w:eastAsia="Arial Unicode MS" w:hAnsi="Arial" w:cs="Arial"/>
          <w:kern w:val="2"/>
          <w:sz w:val="24"/>
          <w:szCs w:val="24"/>
          <w:lang w:eastAsia="ar-SA"/>
        </w:rPr>
        <w:t xml:space="preserve"> para conocer y resolver del presente asunto. - - - - - - - - - - - - - - - - - - - - - - - - - - - - - - - - - - - - - - - </w:t>
      </w:r>
    </w:p>
    <w:p w14:paraId="7499A202" w14:textId="77777777" w:rsidR="00E94CF9" w:rsidRPr="00E42E08" w:rsidRDefault="00E94CF9" w:rsidP="00E94CF9">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E42E08">
        <w:rPr>
          <w:rFonts w:ascii="Arial" w:eastAsia="Arial Unicode MS" w:hAnsi="Arial" w:cs="Arial"/>
          <w:b/>
          <w:kern w:val="2"/>
          <w:sz w:val="24"/>
          <w:szCs w:val="24"/>
          <w:lang w:val="es-ES_tradnl" w:eastAsia="ar-SA"/>
        </w:rPr>
        <w:t xml:space="preserve">SEGUNDO. </w:t>
      </w:r>
      <w:r w:rsidRPr="00E42E08">
        <w:rPr>
          <w:rFonts w:ascii="Arial" w:eastAsia="Arial Unicode MS" w:hAnsi="Arial" w:cs="Arial"/>
          <w:kern w:val="2"/>
          <w:sz w:val="24"/>
          <w:szCs w:val="24"/>
          <w:lang w:val="es-ES_tradnl" w:eastAsia="ar-SA"/>
        </w:rPr>
        <w:t xml:space="preserve">La </w:t>
      </w:r>
      <w:r w:rsidRPr="00E42E08">
        <w:rPr>
          <w:rFonts w:ascii="Arial" w:eastAsia="Arial Unicode MS" w:hAnsi="Arial" w:cs="Arial"/>
          <w:b/>
          <w:kern w:val="2"/>
          <w:sz w:val="24"/>
          <w:szCs w:val="24"/>
          <w:lang w:val="es-ES_tradnl" w:eastAsia="ar-SA"/>
        </w:rPr>
        <w:t>personalidad</w:t>
      </w:r>
      <w:r w:rsidRPr="00E42E08">
        <w:rPr>
          <w:rFonts w:ascii="Arial" w:eastAsia="Arial Unicode MS" w:hAnsi="Arial" w:cs="Arial"/>
          <w:kern w:val="2"/>
          <w:sz w:val="24"/>
          <w:szCs w:val="24"/>
          <w:lang w:val="es-ES_tradnl" w:eastAsia="ar-SA"/>
        </w:rPr>
        <w:t xml:space="preserve"> de las partes quedó acreditada en autos. - - - - </w:t>
      </w:r>
    </w:p>
    <w:p w14:paraId="44E90FB3" w14:textId="77777777" w:rsidR="00E94CF9" w:rsidRPr="00E42E08" w:rsidRDefault="00E94CF9" w:rsidP="00E94CF9">
      <w:pPr>
        <w:widowControl w:val="0"/>
        <w:suppressAutoHyphens/>
        <w:spacing w:line="360" w:lineRule="auto"/>
        <w:ind w:right="51" w:firstLine="567"/>
        <w:jc w:val="both"/>
        <w:rPr>
          <w:rFonts w:ascii="Arial" w:eastAsia="Arial Unicode MS" w:hAnsi="Arial" w:cs="Arial"/>
          <w:kern w:val="2"/>
          <w:sz w:val="24"/>
          <w:szCs w:val="24"/>
          <w:lang w:eastAsia="ar-SA"/>
        </w:rPr>
      </w:pPr>
      <w:r w:rsidRPr="00E42E08">
        <w:rPr>
          <w:rFonts w:ascii="Arial" w:eastAsia="Arial Unicode MS" w:hAnsi="Arial" w:cs="Arial"/>
          <w:b/>
          <w:kern w:val="2"/>
          <w:sz w:val="24"/>
          <w:szCs w:val="24"/>
          <w:lang w:eastAsia="ar-SA"/>
        </w:rPr>
        <w:t xml:space="preserve">TERCERO. </w:t>
      </w:r>
      <w:r w:rsidRPr="00E42E08">
        <w:rPr>
          <w:rFonts w:ascii="Arial" w:eastAsia="Arial Unicode MS" w:hAnsi="Arial" w:cs="Arial"/>
          <w:kern w:val="2"/>
          <w:sz w:val="24"/>
          <w:szCs w:val="24"/>
          <w:lang w:eastAsia="ar-SA"/>
        </w:rPr>
        <w:t xml:space="preserve">No se acreditó ninguna causal de improcedencia por lo que </w:t>
      </w:r>
      <w:r w:rsidRPr="00E42E08">
        <w:rPr>
          <w:rFonts w:ascii="Arial" w:eastAsia="Arial Unicode MS" w:hAnsi="Arial" w:cs="Arial"/>
          <w:b/>
          <w:kern w:val="2"/>
          <w:sz w:val="24"/>
          <w:szCs w:val="24"/>
          <w:lang w:eastAsia="ar-SA"/>
        </w:rPr>
        <w:t xml:space="preserve">NO SE </w:t>
      </w:r>
      <w:r w:rsidRPr="00E42E08">
        <w:rPr>
          <w:rFonts w:ascii="Arial" w:hAnsi="Arial" w:cs="Arial"/>
          <w:b/>
          <w:sz w:val="24"/>
        </w:rPr>
        <w:t>SOBRESEE EL JUICIO</w:t>
      </w:r>
      <w:r w:rsidRPr="00E42E08">
        <w:rPr>
          <w:rFonts w:ascii="Arial" w:hAnsi="Arial" w:cs="Arial"/>
          <w:sz w:val="24"/>
        </w:rPr>
        <w:t xml:space="preserve">, como quedó establecido en el considerando </w:t>
      </w:r>
      <w:r w:rsidRPr="00E42E08">
        <w:rPr>
          <w:rFonts w:ascii="Arial" w:hAnsi="Arial" w:cs="Arial"/>
          <w:b/>
          <w:sz w:val="24"/>
        </w:rPr>
        <w:t xml:space="preserve">tercero </w:t>
      </w:r>
      <w:r w:rsidRPr="00E42E08">
        <w:rPr>
          <w:rFonts w:ascii="Arial" w:hAnsi="Arial" w:cs="Arial"/>
          <w:sz w:val="24"/>
        </w:rPr>
        <w:t xml:space="preserve">de esta sentencia. - - - - - - - - - - - - - - - - - - - - - - - - - - - - - - - - - - - - - - - - - - - - - - - </w:t>
      </w:r>
    </w:p>
    <w:p w14:paraId="3AF27982" w14:textId="1676BC84" w:rsidR="00E94CF9" w:rsidRPr="00E42E08" w:rsidRDefault="00E94CF9" w:rsidP="00EE3621">
      <w:pPr>
        <w:spacing w:line="360" w:lineRule="auto"/>
        <w:ind w:firstLine="567"/>
        <w:jc w:val="both"/>
        <w:rPr>
          <w:rFonts w:ascii="Arial" w:eastAsia="Times New Roman" w:hAnsi="Arial" w:cs="Arial"/>
          <w:sz w:val="24"/>
          <w:szCs w:val="24"/>
          <w:lang w:val="es-ES_tradnl" w:eastAsia="es-ES"/>
        </w:rPr>
      </w:pPr>
      <w:r w:rsidRPr="00E42E08">
        <w:rPr>
          <w:rFonts w:ascii="Arial" w:hAnsi="Arial" w:cs="Arial"/>
          <w:b/>
          <w:bCs/>
          <w:sz w:val="24"/>
          <w:szCs w:val="24"/>
          <w:lang w:eastAsia="es-ES"/>
        </w:rPr>
        <w:t xml:space="preserve">CUARTO. </w:t>
      </w:r>
      <w:r w:rsidRPr="00E42E08">
        <w:rPr>
          <w:rFonts w:ascii="Arial" w:eastAsia="Times New Roman" w:hAnsi="Arial" w:cs="Arial"/>
          <w:sz w:val="24"/>
          <w:szCs w:val="24"/>
          <w:lang w:val="es-ES_tradnl" w:eastAsia="es-ES"/>
        </w:rPr>
        <w:t xml:space="preserve">Se declara la </w:t>
      </w:r>
      <w:r w:rsidRPr="00E42E08">
        <w:rPr>
          <w:rFonts w:ascii="Arial" w:hAnsi="Arial" w:cs="Arial"/>
          <w:b/>
          <w:bCs/>
          <w:sz w:val="24"/>
          <w:szCs w:val="24"/>
        </w:rPr>
        <w:t xml:space="preserve">NULIDAD </w:t>
      </w:r>
      <w:r w:rsidR="00EE3621" w:rsidRPr="00E42E08">
        <w:rPr>
          <w:rFonts w:ascii="Arial" w:hAnsi="Arial" w:cs="Arial"/>
          <w:bCs/>
          <w:sz w:val="24"/>
          <w:szCs w:val="24"/>
        </w:rPr>
        <w:t>del acto impugnado</w:t>
      </w:r>
      <w:r w:rsidRPr="00E42E08">
        <w:rPr>
          <w:rFonts w:ascii="Arial" w:hAnsi="Arial" w:cs="Arial"/>
          <w:bCs/>
          <w:sz w:val="24"/>
          <w:szCs w:val="24"/>
        </w:rPr>
        <w:t xml:space="preserve"> </w:t>
      </w:r>
      <w:r w:rsidRPr="00E42E08">
        <w:rPr>
          <w:rFonts w:ascii="Arial" w:hAnsi="Arial" w:cs="Arial"/>
          <w:b/>
          <w:bCs/>
          <w:sz w:val="24"/>
          <w:szCs w:val="24"/>
        </w:rPr>
        <w:t xml:space="preserve">PARA EL EFECTO </w:t>
      </w:r>
      <w:r w:rsidRPr="00E42E08">
        <w:rPr>
          <w:rFonts w:ascii="Arial" w:hAnsi="Arial" w:cs="Arial"/>
          <w:bCs/>
          <w:sz w:val="24"/>
          <w:szCs w:val="24"/>
        </w:rPr>
        <w:t xml:space="preserve">establecido en el considerando </w:t>
      </w:r>
      <w:r w:rsidR="00EE3621" w:rsidRPr="00E42E08">
        <w:rPr>
          <w:rFonts w:ascii="Arial" w:hAnsi="Arial" w:cs="Arial"/>
          <w:bCs/>
          <w:sz w:val="24"/>
          <w:szCs w:val="24"/>
        </w:rPr>
        <w:t>cuarto</w:t>
      </w:r>
      <w:r w:rsidRPr="00E42E08">
        <w:rPr>
          <w:rFonts w:ascii="Arial" w:hAnsi="Arial" w:cs="Arial"/>
          <w:bCs/>
          <w:sz w:val="24"/>
          <w:szCs w:val="24"/>
        </w:rPr>
        <w:t xml:space="preserve"> de </w:t>
      </w:r>
      <w:r w:rsidR="00EE3621" w:rsidRPr="00E42E08">
        <w:rPr>
          <w:rFonts w:ascii="Arial" w:hAnsi="Arial" w:cs="Arial"/>
          <w:bCs/>
          <w:sz w:val="24"/>
          <w:szCs w:val="24"/>
        </w:rPr>
        <w:t>esta</w:t>
      </w:r>
      <w:r w:rsidRPr="00E42E08">
        <w:rPr>
          <w:rFonts w:ascii="Arial" w:hAnsi="Arial" w:cs="Arial"/>
          <w:bCs/>
          <w:sz w:val="24"/>
          <w:szCs w:val="24"/>
        </w:rPr>
        <w:t xml:space="preserve"> sentencia, una vez que cause ejecutoria. - - - - - - - - - - - - - - - - - - - - - - - - - - - - - - - - - - - - - - - - - - - - - - - - </w:t>
      </w:r>
      <w:r w:rsidR="00EE3621" w:rsidRPr="00E42E08">
        <w:rPr>
          <w:rFonts w:ascii="Arial" w:hAnsi="Arial" w:cs="Arial"/>
          <w:bCs/>
          <w:sz w:val="24"/>
          <w:szCs w:val="24"/>
        </w:rPr>
        <w:t xml:space="preserve">- - - - - </w:t>
      </w:r>
    </w:p>
    <w:p w14:paraId="5F7BBFD9" w14:textId="2D057F71" w:rsidR="00F31C03" w:rsidRPr="00E42E08" w:rsidRDefault="00E94CF9" w:rsidP="00EC3739">
      <w:pPr>
        <w:spacing w:line="360" w:lineRule="auto"/>
        <w:ind w:firstLine="567"/>
        <w:jc w:val="both"/>
        <w:rPr>
          <w:rFonts w:ascii="Arial" w:eastAsia="Arial Unicode MS" w:hAnsi="Arial" w:cs="Arial"/>
          <w:kern w:val="2"/>
          <w:sz w:val="24"/>
          <w:szCs w:val="24"/>
          <w:lang w:eastAsia="ar-SA"/>
        </w:rPr>
      </w:pPr>
      <w:r w:rsidRPr="00E42E08">
        <w:rPr>
          <w:rFonts w:ascii="Arial" w:eastAsia="Arial Unicode MS" w:hAnsi="Arial" w:cs="Arial"/>
          <w:b/>
          <w:kern w:val="2"/>
          <w:sz w:val="24"/>
          <w:szCs w:val="24"/>
          <w:lang w:eastAsia="ar-SA"/>
        </w:rPr>
        <w:t xml:space="preserve">SEPTIMO. NOTIFÍQUESE PERSONALMENTE AL </w:t>
      </w:r>
      <w:bookmarkStart w:id="1" w:name="_GoBack"/>
      <w:r w:rsidRPr="00E42E08">
        <w:rPr>
          <w:rFonts w:ascii="Arial" w:eastAsia="Arial Unicode MS" w:hAnsi="Arial" w:cs="Arial"/>
          <w:b/>
          <w:kern w:val="2"/>
          <w:sz w:val="24"/>
          <w:szCs w:val="24"/>
          <w:lang w:eastAsia="ar-SA"/>
        </w:rPr>
        <w:t>ACTOR</w:t>
      </w:r>
      <w:bookmarkEnd w:id="1"/>
      <w:r w:rsidRPr="00E42E08">
        <w:rPr>
          <w:rFonts w:ascii="Arial" w:eastAsia="Arial Unicode MS" w:hAnsi="Arial" w:cs="Arial"/>
          <w:b/>
          <w:kern w:val="2"/>
          <w:sz w:val="24"/>
          <w:szCs w:val="24"/>
          <w:lang w:eastAsia="ar-SA"/>
        </w:rPr>
        <w:t xml:space="preserve"> Y POR OFICIO A LAS AUTORIDADES </w:t>
      </w:r>
      <w:r w:rsidRPr="00E42E08">
        <w:rPr>
          <w:rFonts w:ascii="Arial" w:eastAsia="Arial Unicode MS" w:hAnsi="Arial" w:cs="Arial"/>
          <w:b/>
          <w:bCs/>
          <w:kern w:val="2"/>
          <w:sz w:val="24"/>
          <w:szCs w:val="24"/>
          <w:lang w:eastAsia="ar-SA"/>
        </w:rPr>
        <w:t xml:space="preserve">DEMANDADAS </w:t>
      </w:r>
      <w:r w:rsidRPr="00E42E08">
        <w:rPr>
          <w:rFonts w:ascii="Arial" w:eastAsia="Arial Unicode MS" w:hAnsi="Arial" w:cs="Arial"/>
          <w:kern w:val="2"/>
          <w:sz w:val="24"/>
          <w:szCs w:val="24"/>
          <w:lang w:eastAsia="ar-SA"/>
        </w:rPr>
        <w:t>con fundamento en los artículos 1</w:t>
      </w:r>
      <w:r w:rsidR="00EE3621" w:rsidRPr="00E42E08">
        <w:rPr>
          <w:rFonts w:ascii="Arial" w:eastAsia="Arial Unicode MS" w:hAnsi="Arial" w:cs="Arial"/>
          <w:kern w:val="2"/>
          <w:sz w:val="24"/>
          <w:szCs w:val="24"/>
          <w:lang w:eastAsia="ar-SA"/>
        </w:rPr>
        <w:t>7</w:t>
      </w:r>
      <w:r w:rsidRPr="00E42E08">
        <w:rPr>
          <w:rFonts w:ascii="Arial" w:eastAsia="Arial Unicode MS" w:hAnsi="Arial" w:cs="Arial"/>
          <w:kern w:val="2"/>
          <w:sz w:val="24"/>
          <w:szCs w:val="24"/>
          <w:lang w:eastAsia="ar-SA"/>
        </w:rPr>
        <w:t>2 fracción I y 1</w:t>
      </w:r>
      <w:r w:rsidR="00EE3621" w:rsidRPr="00E42E08">
        <w:rPr>
          <w:rFonts w:ascii="Arial" w:eastAsia="Arial Unicode MS" w:hAnsi="Arial" w:cs="Arial"/>
          <w:kern w:val="2"/>
          <w:sz w:val="24"/>
          <w:szCs w:val="24"/>
          <w:lang w:eastAsia="ar-SA"/>
        </w:rPr>
        <w:t>7</w:t>
      </w:r>
      <w:r w:rsidRPr="00E42E08">
        <w:rPr>
          <w:rFonts w:ascii="Arial" w:eastAsia="Arial Unicode MS" w:hAnsi="Arial" w:cs="Arial"/>
          <w:kern w:val="2"/>
          <w:sz w:val="24"/>
          <w:szCs w:val="24"/>
          <w:lang w:eastAsia="ar-SA"/>
        </w:rPr>
        <w:t xml:space="preserve">3 fracciones I, y II, de la Ley de </w:t>
      </w:r>
      <w:r w:rsidR="00EE3621" w:rsidRPr="00E42E08">
        <w:rPr>
          <w:rFonts w:ascii="Arial" w:eastAsia="Arial Unicode MS" w:hAnsi="Arial" w:cs="Arial"/>
          <w:kern w:val="2"/>
          <w:sz w:val="24"/>
          <w:szCs w:val="24"/>
          <w:lang w:eastAsia="ar-SA"/>
        </w:rPr>
        <w:t xml:space="preserve">Procedimiento y </w:t>
      </w:r>
      <w:r w:rsidRPr="00E42E08">
        <w:rPr>
          <w:rFonts w:ascii="Arial" w:eastAsia="Arial Unicode MS" w:hAnsi="Arial" w:cs="Arial"/>
          <w:kern w:val="2"/>
          <w:sz w:val="24"/>
          <w:szCs w:val="24"/>
          <w:lang w:eastAsia="ar-SA"/>
        </w:rPr>
        <w:t>Justicia Administrativa para el Estado de Oaxaca.</w:t>
      </w:r>
      <w:r w:rsidRPr="00E42E08">
        <w:rPr>
          <w:rFonts w:ascii="Arial" w:eastAsia="Arial Unicode MS" w:hAnsi="Arial" w:cs="Arial"/>
          <w:b/>
          <w:kern w:val="2"/>
          <w:sz w:val="24"/>
          <w:szCs w:val="24"/>
          <w:lang w:eastAsia="ar-SA"/>
        </w:rPr>
        <w:t xml:space="preserve"> </w:t>
      </w:r>
      <w:r w:rsidRPr="00E42E08">
        <w:rPr>
          <w:rFonts w:ascii="Arial" w:eastAsia="Arial Unicode MS" w:hAnsi="Arial" w:cs="Arial"/>
          <w:kern w:val="2"/>
          <w:sz w:val="24"/>
          <w:szCs w:val="24"/>
          <w:lang w:eastAsia="ar-SA"/>
        </w:rPr>
        <w:t xml:space="preserve">- - - - - - - - - - - - - - - - - - - - - - - - </w:t>
      </w:r>
      <w:r w:rsidR="00EE3621" w:rsidRPr="00E42E08">
        <w:rPr>
          <w:rFonts w:ascii="Arial" w:eastAsia="Arial Unicode MS" w:hAnsi="Arial" w:cs="Arial"/>
          <w:kern w:val="2"/>
          <w:sz w:val="24"/>
          <w:szCs w:val="24"/>
          <w:lang w:eastAsia="ar-SA"/>
        </w:rPr>
        <w:t xml:space="preserve">- - - - - - </w:t>
      </w:r>
    </w:p>
    <w:p w14:paraId="3A0DF377" w14:textId="10109D0C" w:rsidR="006C3473" w:rsidRPr="00E42E08" w:rsidRDefault="00F31C03" w:rsidP="005F2858">
      <w:pPr>
        <w:spacing w:after="240" w:line="360" w:lineRule="auto"/>
        <w:ind w:firstLine="567"/>
        <w:jc w:val="both"/>
        <w:rPr>
          <w:rFonts w:ascii="Arial" w:eastAsia="Times New Roman" w:hAnsi="Arial" w:cs="Arial"/>
          <w:sz w:val="24"/>
          <w:szCs w:val="24"/>
          <w:lang w:val="es-ES_tradnl" w:eastAsia="es-ES"/>
        </w:rPr>
      </w:pPr>
      <w:r w:rsidRPr="00E42E08">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sidRPr="00E42E08">
        <w:rPr>
          <w:rFonts w:ascii="Arial" w:hAnsi="Arial" w:cs="Arial"/>
          <w:b/>
          <w:bCs/>
          <w:sz w:val="24"/>
          <w:szCs w:val="24"/>
        </w:rPr>
        <w:t>TJAO/P/77/2021</w:t>
      </w:r>
      <w:r w:rsidRPr="00E42E08">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sidRPr="00E42E08">
        <w:rPr>
          <w:rFonts w:ascii="Arial" w:hAnsi="Arial" w:cs="Arial"/>
          <w:sz w:val="24"/>
          <w:szCs w:val="24"/>
        </w:rPr>
        <w:t>Pste</w:t>
      </w:r>
      <w:proofErr w:type="spellEnd"/>
      <w:r w:rsidRPr="00E42E08">
        <w:rPr>
          <w:rFonts w:ascii="Arial" w:hAnsi="Arial" w:cs="Arial"/>
          <w:sz w:val="24"/>
          <w:szCs w:val="24"/>
        </w:rPr>
        <w:t xml:space="preserve">. en D. Medardo Martínez Bautista, Actuario adscrito a la Sala, quien autoriza y da fe. - - - - - - - - - - - - - - - - - - </w:t>
      </w:r>
    </w:p>
    <w:sectPr w:rsidR="006C3473" w:rsidRPr="00E42E08" w:rsidSect="00E42E08">
      <w:headerReference w:type="even" r:id="rId8"/>
      <w:headerReference w:type="default" r:id="rId9"/>
      <w:pgSz w:w="12240" w:h="20160" w:code="5"/>
      <w:pgMar w:top="1701" w:right="1327"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24932F" w14:textId="77777777" w:rsidR="00ED18B3" w:rsidRDefault="00ED18B3" w:rsidP="00CD11C4">
      <w:pPr>
        <w:spacing w:after="0" w:line="240" w:lineRule="auto"/>
      </w:pPr>
      <w:r>
        <w:separator/>
      </w:r>
    </w:p>
  </w:endnote>
  <w:endnote w:type="continuationSeparator" w:id="0">
    <w:p w14:paraId="6AF8B0BC" w14:textId="77777777" w:rsidR="00ED18B3" w:rsidRDefault="00ED18B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C63D8" w14:textId="77777777" w:rsidR="00ED18B3" w:rsidRDefault="00ED18B3" w:rsidP="00CD11C4">
      <w:pPr>
        <w:spacing w:after="0" w:line="240" w:lineRule="auto"/>
      </w:pPr>
      <w:r>
        <w:separator/>
      </w:r>
    </w:p>
  </w:footnote>
  <w:footnote w:type="continuationSeparator" w:id="0">
    <w:p w14:paraId="2BE1D96F" w14:textId="77777777" w:rsidR="00ED18B3" w:rsidRDefault="00ED18B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2151D" w14:textId="725DE87C" w:rsidR="00E42E08" w:rsidRDefault="00E42E0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3360" behindDoc="0" locked="0" layoutInCell="1" allowOverlap="1" wp14:anchorId="45E72C90" wp14:editId="03C3CDA1">
              <wp:simplePos x="0" y="0"/>
              <wp:positionH relativeFrom="column">
                <wp:posOffset>5673012</wp:posOffset>
              </wp:positionH>
              <wp:positionV relativeFrom="paragraph">
                <wp:posOffset>5307550</wp:posOffset>
              </wp:positionV>
              <wp:extent cx="1001395" cy="1233805"/>
              <wp:effectExtent l="0" t="0" r="2730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50A56415" w14:textId="77777777" w:rsidR="00E42E08" w:rsidRDefault="00E42E08" w:rsidP="00E42E0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E72C90" id="_x0000_t202" coordsize="21600,21600" o:spt="202" path="m,l,21600r21600,l21600,xe">
              <v:stroke joinstyle="miter"/>
              <v:path gradientshapeok="t" o:connecttype="rect"/>
            </v:shapetype>
            <v:shape id="Cuadro de texto 2" o:spid="_x0000_s1026" type="#_x0000_t202" style="position:absolute;margin-left:446.7pt;margin-top:417.9pt;width:78.85pt;height:97.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">
              <v:textbox>
                <w:txbxContent>
                  <w:p w14:paraId="50A56415" w14:textId="77777777" w:rsidR="00E42E08" w:rsidRDefault="00E42E08" w:rsidP="00E42E0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085833"/>
      <w:docPartObj>
        <w:docPartGallery w:val="Page Numbers (Top of Page)"/>
        <w:docPartUnique/>
      </w:docPartObj>
    </w:sdtPr>
    <w:sdtEndPr/>
    <w:sdtContent>
      <w:p w14:paraId="4962F6FE" w14:textId="1D97CEDE" w:rsidR="00DD0221" w:rsidRDefault="00E42E08">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06338059" wp14:editId="5D031456">
                  <wp:simplePos x="0" y="0"/>
                  <wp:positionH relativeFrom="column">
                    <wp:posOffset>-1182940</wp:posOffset>
                  </wp:positionH>
                  <wp:positionV relativeFrom="paragraph">
                    <wp:posOffset>4150555</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0CF7D39" w14:textId="77777777" w:rsidR="00E42E08" w:rsidRDefault="00E42E08" w:rsidP="00E42E0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38059" id="_x0000_t202" coordsize="21600,21600" o:spt="202" path="m,l,21600r21600,l21600,xe">
                  <v:stroke joinstyle="miter"/>
                  <v:path gradientshapeok="t" o:connecttype="rect"/>
                </v:shapetype>
                <v:shape id="Cuadro de texto 4" o:spid="_x0000_s1027" type="#_x0000_t202" style="position:absolute;left:0;text-align:left;margin-left:-93.15pt;margin-top:326.8pt;width:78.85pt;height:97.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">
                  <v:textbox>
                    <w:txbxContent>
                      <w:p w14:paraId="00CF7D39" w14:textId="77777777" w:rsidR="00E42E08" w:rsidRDefault="00E42E08" w:rsidP="00E42E0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DD0221">
          <w:fldChar w:fldCharType="begin"/>
        </w:r>
        <w:r w:rsidR="00DD0221">
          <w:instrText>PAGE   \* MERGEFORMAT</w:instrText>
        </w:r>
        <w:r w:rsidR="00DD0221">
          <w:fldChar w:fldCharType="separate"/>
        </w:r>
        <w:r w:rsidR="009567F0" w:rsidRPr="009567F0">
          <w:rPr>
            <w:noProof/>
            <w:lang w:val="es-ES"/>
          </w:rPr>
          <w:t>13</w:t>
        </w:r>
        <w:r w:rsidR="00DD0221">
          <w:fldChar w:fldCharType="end"/>
        </w: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6071E"/>
    <w:multiLevelType w:val="hybridMultilevel"/>
    <w:tmpl w:val="80DE3114"/>
    <w:lvl w:ilvl="0" w:tplc="FFFFFFFF">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4A8E7CAF"/>
    <w:multiLevelType w:val="hybridMultilevel"/>
    <w:tmpl w:val="18FA8CA2"/>
    <w:lvl w:ilvl="0" w:tplc="B6FEAA1A">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EAD1391"/>
    <w:multiLevelType w:val="hybridMultilevel"/>
    <w:tmpl w:val="9D02C084"/>
    <w:lvl w:ilvl="0" w:tplc="FFFFFFFF">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088"/>
    <w:rsid w:val="00000522"/>
    <w:rsid w:val="00000A8F"/>
    <w:rsid w:val="000053C8"/>
    <w:rsid w:val="00006B18"/>
    <w:rsid w:val="00007218"/>
    <w:rsid w:val="00011326"/>
    <w:rsid w:val="00012962"/>
    <w:rsid w:val="000149D8"/>
    <w:rsid w:val="00014BD8"/>
    <w:rsid w:val="00015386"/>
    <w:rsid w:val="00015780"/>
    <w:rsid w:val="00020ABA"/>
    <w:rsid w:val="0002149D"/>
    <w:rsid w:val="000240BC"/>
    <w:rsid w:val="00025060"/>
    <w:rsid w:val="0002513C"/>
    <w:rsid w:val="00025BD6"/>
    <w:rsid w:val="00025E3D"/>
    <w:rsid w:val="000269F8"/>
    <w:rsid w:val="00026B58"/>
    <w:rsid w:val="00026BFE"/>
    <w:rsid w:val="00030879"/>
    <w:rsid w:val="00031783"/>
    <w:rsid w:val="00031976"/>
    <w:rsid w:val="00031D49"/>
    <w:rsid w:val="00031D7D"/>
    <w:rsid w:val="0003254F"/>
    <w:rsid w:val="00032B43"/>
    <w:rsid w:val="00037150"/>
    <w:rsid w:val="00041144"/>
    <w:rsid w:val="00041221"/>
    <w:rsid w:val="00041685"/>
    <w:rsid w:val="00041974"/>
    <w:rsid w:val="000429E5"/>
    <w:rsid w:val="00042A94"/>
    <w:rsid w:val="00043832"/>
    <w:rsid w:val="0004437A"/>
    <w:rsid w:val="00044C32"/>
    <w:rsid w:val="00044CFE"/>
    <w:rsid w:val="00045EC8"/>
    <w:rsid w:val="00046A7D"/>
    <w:rsid w:val="0004716A"/>
    <w:rsid w:val="00050334"/>
    <w:rsid w:val="000505C3"/>
    <w:rsid w:val="00051778"/>
    <w:rsid w:val="00052138"/>
    <w:rsid w:val="0005309E"/>
    <w:rsid w:val="000537A4"/>
    <w:rsid w:val="00053A4E"/>
    <w:rsid w:val="00053A55"/>
    <w:rsid w:val="00056D01"/>
    <w:rsid w:val="00057CBE"/>
    <w:rsid w:val="00057CDD"/>
    <w:rsid w:val="00063C18"/>
    <w:rsid w:val="00064B6E"/>
    <w:rsid w:val="00065173"/>
    <w:rsid w:val="00065BCB"/>
    <w:rsid w:val="00067AE2"/>
    <w:rsid w:val="00071435"/>
    <w:rsid w:val="00071C4C"/>
    <w:rsid w:val="000729D5"/>
    <w:rsid w:val="000749AF"/>
    <w:rsid w:val="000765E6"/>
    <w:rsid w:val="000809B1"/>
    <w:rsid w:val="00080F2E"/>
    <w:rsid w:val="0008336E"/>
    <w:rsid w:val="00083A36"/>
    <w:rsid w:val="000857FF"/>
    <w:rsid w:val="00086E8C"/>
    <w:rsid w:val="00087640"/>
    <w:rsid w:val="000907C4"/>
    <w:rsid w:val="000908D3"/>
    <w:rsid w:val="00091F06"/>
    <w:rsid w:val="00092517"/>
    <w:rsid w:val="00092C36"/>
    <w:rsid w:val="00092F92"/>
    <w:rsid w:val="00093365"/>
    <w:rsid w:val="00094688"/>
    <w:rsid w:val="0009484F"/>
    <w:rsid w:val="0009660F"/>
    <w:rsid w:val="000A023B"/>
    <w:rsid w:val="000A0CB7"/>
    <w:rsid w:val="000A1BDF"/>
    <w:rsid w:val="000A2E28"/>
    <w:rsid w:val="000A3189"/>
    <w:rsid w:val="000A3693"/>
    <w:rsid w:val="000A5259"/>
    <w:rsid w:val="000A78A3"/>
    <w:rsid w:val="000A7989"/>
    <w:rsid w:val="000A7E3E"/>
    <w:rsid w:val="000B1AC9"/>
    <w:rsid w:val="000B2267"/>
    <w:rsid w:val="000B28A4"/>
    <w:rsid w:val="000B3C06"/>
    <w:rsid w:val="000B543F"/>
    <w:rsid w:val="000B54EB"/>
    <w:rsid w:val="000B5776"/>
    <w:rsid w:val="000B57C6"/>
    <w:rsid w:val="000B5814"/>
    <w:rsid w:val="000B6741"/>
    <w:rsid w:val="000B7105"/>
    <w:rsid w:val="000B766C"/>
    <w:rsid w:val="000B7B07"/>
    <w:rsid w:val="000B7E58"/>
    <w:rsid w:val="000C1112"/>
    <w:rsid w:val="000C1238"/>
    <w:rsid w:val="000C1387"/>
    <w:rsid w:val="000C141A"/>
    <w:rsid w:val="000C18E7"/>
    <w:rsid w:val="000C1AEE"/>
    <w:rsid w:val="000C58C1"/>
    <w:rsid w:val="000C654B"/>
    <w:rsid w:val="000C7182"/>
    <w:rsid w:val="000D0419"/>
    <w:rsid w:val="000D30EC"/>
    <w:rsid w:val="000D3F3A"/>
    <w:rsid w:val="000D4091"/>
    <w:rsid w:val="000D632A"/>
    <w:rsid w:val="000E0CC8"/>
    <w:rsid w:val="000E0FA2"/>
    <w:rsid w:val="000E107D"/>
    <w:rsid w:val="000E19BC"/>
    <w:rsid w:val="000E4421"/>
    <w:rsid w:val="000E496E"/>
    <w:rsid w:val="000E546F"/>
    <w:rsid w:val="000E6868"/>
    <w:rsid w:val="000E6A15"/>
    <w:rsid w:val="000E72A7"/>
    <w:rsid w:val="000E7D1A"/>
    <w:rsid w:val="000F10E3"/>
    <w:rsid w:val="000F1436"/>
    <w:rsid w:val="000F1B34"/>
    <w:rsid w:val="000F3697"/>
    <w:rsid w:val="000F3AF1"/>
    <w:rsid w:val="000F4265"/>
    <w:rsid w:val="000F4306"/>
    <w:rsid w:val="000F4EBF"/>
    <w:rsid w:val="0010005A"/>
    <w:rsid w:val="001035E5"/>
    <w:rsid w:val="00103D2E"/>
    <w:rsid w:val="001040D4"/>
    <w:rsid w:val="00104A9D"/>
    <w:rsid w:val="00105606"/>
    <w:rsid w:val="00105636"/>
    <w:rsid w:val="001056BD"/>
    <w:rsid w:val="00107D33"/>
    <w:rsid w:val="001111D1"/>
    <w:rsid w:val="001111E6"/>
    <w:rsid w:val="001126BA"/>
    <w:rsid w:val="00115042"/>
    <w:rsid w:val="0011516C"/>
    <w:rsid w:val="00116593"/>
    <w:rsid w:val="0011733F"/>
    <w:rsid w:val="00117403"/>
    <w:rsid w:val="00120BB6"/>
    <w:rsid w:val="00121F44"/>
    <w:rsid w:val="00122033"/>
    <w:rsid w:val="00123364"/>
    <w:rsid w:val="0012385A"/>
    <w:rsid w:val="00124E64"/>
    <w:rsid w:val="0012618D"/>
    <w:rsid w:val="00130D8F"/>
    <w:rsid w:val="00131314"/>
    <w:rsid w:val="001321A1"/>
    <w:rsid w:val="001327D6"/>
    <w:rsid w:val="00135062"/>
    <w:rsid w:val="001351B8"/>
    <w:rsid w:val="00135381"/>
    <w:rsid w:val="0013542F"/>
    <w:rsid w:val="001365A8"/>
    <w:rsid w:val="00137691"/>
    <w:rsid w:val="001401F5"/>
    <w:rsid w:val="0014031F"/>
    <w:rsid w:val="00141300"/>
    <w:rsid w:val="00141603"/>
    <w:rsid w:val="00141A5E"/>
    <w:rsid w:val="001422C8"/>
    <w:rsid w:val="001433F2"/>
    <w:rsid w:val="001441B4"/>
    <w:rsid w:val="001450C4"/>
    <w:rsid w:val="001470D0"/>
    <w:rsid w:val="00147283"/>
    <w:rsid w:val="001515F3"/>
    <w:rsid w:val="00151A9C"/>
    <w:rsid w:val="00152B0A"/>
    <w:rsid w:val="00153002"/>
    <w:rsid w:val="001542D3"/>
    <w:rsid w:val="0015435A"/>
    <w:rsid w:val="00155CD9"/>
    <w:rsid w:val="001561DA"/>
    <w:rsid w:val="001564E8"/>
    <w:rsid w:val="001570A5"/>
    <w:rsid w:val="00161968"/>
    <w:rsid w:val="00161D64"/>
    <w:rsid w:val="0016251D"/>
    <w:rsid w:val="00163EC9"/>
    <w:rsid w:val="001669C5"/>
    <w:rsid w:val="0017060F"/>
    <w:rsid w:val="0017083A"/>
    <w:rsid w:val="00170D59"/>
    <w:rsid w:val="001760B0"/>
    <w:rsid w:val="00176B41"/>
    <w:rsid w:val="00177753"/>
    <w:rsid w:val="00177DFD"/>
    <w:rsid w:val="001806FF"/>
    <w:rsid w:val="001809F0"/>
    <w:rsid w:val="001818A7"/>
    <w:rsid w:val="00182510"/>
    <w:rsid w:val="00184385"/>
    <w:rsid w:val="00184B66"/>
    <w:rsid w:val="001858BF"/>
    <w:rsid w:val="0018770A"/>
    <w:rsid w:val="001878A1"/>
    <w:rsid w:val="00191001"/>
    <w:rsid w:val="001919EB"/>
    <w:rsid w:val="00191D46"/>
    <w:rsid w:val="00192242"/>
    <w:rsid w:val="00192250"/>
    <w:rsid w:val="00192A4A"/>
    <w:rsid w:val="00193D2B"/>
    <w:rsid w:val="00193F42"/>
    <w:rsid w:val="00194379"/>
    <w:rsid w:val="00194CAA"/>
    <w:rsid w:val="00195B7B"/>
    <w:rsid w:val="00196C4A"/>
    <w:rsid w:val="00197014"/>
    <w:rsid w:val="001A2545"/>
    <w:rsid w:val="001A341F"/>
    <w:rsid w:val="001A45E8"/>
    <w:rsid w:val="001A4989"/>
    <w:rsid w:val="001A5216"/>
    <w:rsid w:val="001A5B64"/>
    <w:rsid w:val="001A5F7B"/>
    <w:rsid w:val="001A64C2"/>
    <w:rsid w:val="001A7F03"/>
    <w:rsid w:val="001B0173"/>
    <w:rsid w:val="001B06BE"/>
    <w:rsid w:val="001B18E4"/>
    <w:rsid w:val="001B2073"/>
    <w:rsid w:val="001B27FC"/>
    <w:rsid w:val="001B2ADB"/>
    <w:rsid w:val="001B2B55"/>
    <w:rsid w:val="001B31E8"/>
    <w:rsid w:val="001B3B51"/>
    <w:rsid w:val="001B3B8B"/>
    <w:rsid w:val="001B4262"/>
    <w:rsid w:val="001B4A99"/>
    <w:rsid w:val="001B4B25"/>
    <w:rsid w:val="001B5158"/>
    <w:rsid w:val="001C2BBE"/>
    <w:rsid w:val="001C44AF"/>
    <w:rsid w:val="001C4B31"/>
    <w:rsid w:val="001C50DA"/>
    <w:rsid w:val="001C5D0F"/>
    <w:rsid w:val="001C6132"/>
    <w:rsid w:val="001C66E0"/>
    <w:rsid w:val="001C75A7"/>
    <w:rsid w:val="001C7EA9"/>
    <w:rsid w:val="001C7FF4"/>
    <w:rsid w:val="001D0120"/>
    <w:rsid w:val="001D016D"/>
    <w:rsid w:val="001D0401"/>
    <w:rsid w:val="001D0922"/>
    <w:rsid w:val="001D1397"/>
    <w:rsid w:val="001D43FE"/>
    <w:rsid w:val="001D519C"/>
    <w:rsid w:val="001D52AA"/>
    <w:rsid w:val="001D5D4B"/>
    <w:rsid w:val="001D7A27"/>
    <w:rsid w:val="001E0C58"/>
    <w:rsid w:val="001E12D6"/>
    <w:rsid w:val="001E17DF"/>
    <w:rsid w:val="001E1D1F"/>
    <w:rsid w:val="001E29BE"/>
    <w:rsid w:val="001E3113"/>
    <w:rsid w:val="001E57B9"/>
    <w:rsid w:val="001E6222"/>
    <w:rsid w:val="001E642B"/>
    <w:rsid w:val="001E7719"/>
    <w:rsid w:val="001F1A7A"/>
    <w:rsid w:val="001F23B9"/>
    <w:rsid w:val="001F3332"/>
    <w:rsid w:val="001F3383"/>
    <w:rsid w:val="001F469F"/>
    <w:rsid w:val="001F4940"/>
    <w:rsid w:val="001F5323"/>
    <w:rsid w:val="001F6074"/>
    <w:rsid w:val="001F6318"/>
    <w:rsid w:val="001F6775"/>
    <w:rsid w:val="001F7E87"/>
    <w:rsid w:val="00200AD8"/>
    <w:rsid w:val="00201ACB"/>
    <w:rsid w:val="002026E0"/>
    <w:rsid w:val="00202D49"/>
    <w:rsid w:val="00202F94"/>
    <w:rsid w:val="0020464A"/>
    <w:rsid w:val="00204F59"/>
    <w:rsid w:val="002057C0"/>
    <w:rsid w:val="0020614C"/>
    <w:rsid w:val="00207B67"/>
    <w:rsid w:val="00207BB2"/>
    <w:rsid w:val="0021118D"/>
    <w:rsid w:val="00212C74"/>
    <w:rsid w:val="00213468"/>
    <w:rsid w:val="002155EB"/>
    <w:rsid w:val="00217BEA"/>
    <w:rsid w:val="0022141A"/>
    <w:rsid w:val="00221771"/>
    <w:rsid w:val="00221E40"/>
    <w:rsid w:val="0022427B"/>
    <w:rsid w:val="00224551"/>
    <w:rsid w:val="00225854"/>
    <w:rsid w:val="00225C84"/>
    <w:rsid w:val="00226881"/>
    <w:rsid w:val="0023105B"/>
    <w:rsid w:val="00232D51"/>
    <w:rsid w:val="00235455"/>
    <w:rsid w:val="0023560A"/>
    <w:rsid w:val="00235790"/>
    <w:rsid w:val="00235A39"/>
    <w:rsid w:val="00236AFD"/>
    <w:rsid w:val="00236CD3"/>
    <w:rsid w:val="00241529"/>
    <w:rsid w:val="00241705"/>
    <w:rsid w:val="00242467"/>
    <w:rsid w:val="00243A98"/>
    <w:rsid w:val="002451BB"/>
    <w:rsid w:val="0024553F"/>
    <w:rsid w:val="00246406"/>
    <w:rsid w:val="00246898"/>
    <w:rsid w:val="00246BE5"/>
    <w:rsid w:val="00250D1E"/>
    <w:rsid w:val="00250F6D"/>
    <w:rsid w:val="00251097"/>
    <w:rsid w:val="00251474"/>
    <w:rsid w:val="00251D7B"/>
    <w:rsid w:val="00251DF4"/>
    <w:rsid w:val="002521F4"/>
    <w:rsid w:val="00254BA3"/>
    <w:rsid w:val="00254DFF"/>
    <w:rsid w:val="00257878"/>
    <w:rsid w:val="00257E17"/>
    <w:rsid w:val="00257EC4"/>
    <w:rsid w:val="00261087"/>
    <w:rsid w:val="00261A39"/>
    <w:rsid w:val="002643C0"/>
    <w:rsid w:val="002657F1"/>
    <w:rsid w:val="002677EC"/>
    <w:rsid w:val="00270200"/>
    <w:rsid w:val="002703A1"/>
    <w:rsid w:val="00272811"/>
    <w:rsid w:val="00273EBA"/>
    <w:rsid w:val="00275176"/>
    <w:rsid w:val="002751DA"/>
    <w:rsid w:val="00275495"/>
    <w:rsid w:val="00276013"/>
    <w:rsid w:val="00276A14"/>
    <w:rsid w:val="00276BDE"/>
    <w:rsid w:val="00276C75"/>
    <w:rsid w:val="00276ECC"/>
    <w:rsid w:val="00276EE2"/>
    <w:rsid w:val="00276F07"/>
    <w:rsid w:val="00277179"/>
    <w:rsid w:val="0028144B"/>
    <w:rsid w:val="002815FD"/>
    <w:rsid w:val="00281693"/>
    <w:rsid w:val="00281B48"/>
    <w:rsid w:val="0028216F"/>
    <w:rsid w:val="002823C1"/>
    <w:rsid w:val="00282746"/>
    <w:rsid w:val="00282930"/>
    <w:rsid w:val="00282E29"/>
    <w:rsid w:val="00283350"/>
    <w:rsid w:val="00283715"/>
    <w:rsid w:val="002837E3"/>
    <w:rsid w:val="00283A06"/>
    <w:rsid w:val="00283E5B"/>
    <w:rsid w:val="00284694"/>
    <w:rsid w:val="00284B4A"/>
    <w:rsid w:val="00285707"/>
    <w:rsid w:val="00285D9D"/>
    <w:rsid w:val="00290297"/>
    <w:rsid w:val="00290D17"/>
    <w:rsid w:val="00291B86"/>
    <w:rsid w:val="0029205B"/>
    <w:rsid w:val="002922A7"/>
    <w:rsid w:val="00293629"/>
    <w:rsid w:val="00293FF7"/>
    <w:rsid w:val="00294C7E"/>
    <w:rsid w:val="002954C4"/>
    <w:rsid w:val="0029564E"/>
    <w:rsid w:val="00295721"/>
    <w:rsid w:val="002967BB"/>
    <w:rsid w:val="002979CF"/>
    <w:rsid w:val="002A0E74"/>
    <w:rsid w:val="002A17D7"/>
    <w:rsid w:val="002A3511"/>
    <w:rsid w:val="002A428A"/>
    <w:rsid w:val="002A5B07"/>
    <w:rsid w:val="002B110C"/>
    <w:rsid w:val="002B1377"/>
    <w:rsid w:val="002B19A4"/>
    <w:rsid w:val="002B2DD2"/>
    <w:rsid w:val="002B349F"/>
    <w:rsid w:val="002B49F2"/>
    <w:rsid w:val="002B681F"/>
    <w:rsid w:val="002C11C8"/>
    <w:rsid w:val="002C2D63"/>
    <w:rsid w:val="002C3156"/>
    <w:rsid w:val="002C4DC1"/>
    <w:rsid w:val="002C4FDE"/>
    <w:rsid w:val="002C76AE"/>
    <w:rsid w:val="002D0CB8"/>
    <w:rsid w:val="002D10E0"/>
    <w:rsid w:val="002D2AB5"/>
    <w:rsid w:val="002D324F"/>
    <w:rsid w:val="002D339F"/>
    <w:rsid w:val="002D350D"/>
    <w:rsid w:val="002D3906"/>
    <w:rsid w:val="002D3FBA"/>
    <w:rsid w:val="002D5D0F"/>
    <w:rsid w:val="002D6853"/>
    <w:rsid w:val="002D71FF"/>
    <w:rsid w:val="002D72E3"/>
    <w:rsid w:val="002D732C"/>
    <w:rsid w:val="002D7AF4"/>
    <w:rsid w:val="002D7FC1"/>
    <w:rsid w:val="002E0DC2"/>
    <w:rsid w:val="002E10E1"/>
    <w:rsid w:val="002E1913"/>
    <w:rsid w:val="002E2F8A"/>
    <w:rsid w:val="002E3395"/>
    <w:rsid w:val="002E4654"/>
    <w:rsid w:val="002E5136"/>
    <w:rsid w:val="002E7E22"/>
    <w:rsid w:val="002F0EF9"/>
    <w:rsid w:val="002F28A0"/>
    <w:rsid w:val="002F372D"/>
    <w:rsid w:val="002F489C"/>
    <w:rsid w:val="002F69D6"/>
    <w:rsid w:val="0030018E"/>
    <w:rsid w:val="00301204"/>
    <w:rsid w:val="00304A14"/>
    <w:rsid w:val="0030543B"/>
    <w:rsid w:val="0030646F"/>
    <w:rsid w:val="00307468"/>
    <w:rsid w:val="003102BE"/>
    <w:rsid w:val="00310C58"/>
    <w:rsid w:val="00311A7F"/>
    <w:rsid w:val="00311AC9"/>
    <w:rsid w:val="00314009"/>
    <w:rsid w:val="00316AE2"/>
    <w:rsid w:val="0032012F"/>
    <w:rsid w:val="00320AE4"/>
    <w:rsid w:val="0032112A"/>
    <w:rsid w:val="00321B37"/>
    <w:rsid w:val="00321E58"/>
    <w:rsid w:val="00322034"/>
    <w:rsid w:val="003244C2"/>
    <w:rsid w:val="00326410"/>
    <w:rsid w:val="00326821"/>
    <w:rsid w:val="00326933"/>
    <w:rsid w:val="0033083F"/>
    <w:rsid w:val="0033123A"/>
    <w:rsid w:val="00332262"/>
    <w:rsid w:val="003323EF"/>
    <w:rsid w:val="00335864"/>
    <w:rsid w:val="00335E3D"/>
    <w:rsid w:val="00336031"/>
    <w:rsid w:val="00336753"/>
    <w:rsid w:val="003378DF"/>
    <w:rsid w:val="003379C0"/>
    <w:rsid w:val="00340405"/>
    <w:rsid w:val="0034069C"/>
    <w:rsid w:val="00341153"/>
    <w:rsid w:val="0034233E"/>
    <w:rsid w:val="0034317E"/>
    <w:rsid w:val="00343F90"/>
    <w:rsid w:val="003443E4"/>
    <w:rsid w:val="003450F8"/>
    <w:rsid w:val="00346C2D"/>
    <w:rsid w:val="0034777D"/>
    <w:rsid w:val="003534B5"/>
    <w:rsid w:val="0035473A"/>
    <w:rsid w:val="00355782"/>
    <w:rsid w:val="0035641B"/>
    <w:rsid w:val="0035683A"/>
    <w:rsid w:val="003578D6"/>
    <w:rsid w:val="00357D16"/>
    <w:rsid w:val="00360295"/>
    <w:rsid w:val="00360798"/>
    <w:rsid w:val="00360E01"/>
    <w:rsid w:val="00361545"/>
    <w:rsid w:val="00361965"/>
    <w:rsid w:val="003622A9"/>
    <w:rsid w:val="00362AE6"/>
    <w:rsid w:val="00362E5E"/>
    <w:rsid w:val="0036339F"/>
    <w:rsid w:val="003641EB"/>
    <w:rsid w:val="00364494"/>
    <w:rsid w:val="00366659"/>
    <w:rsid w:val="00366DC0"/>
    <w:rsid w:val="00370502"/>
    <w:rsid w:val="00371906"/>
    <w:rsid w:val="00371C26"/>
    <w:rsid w:val="00372B46"/>
    <w:rsid w:val="00373784"/>
    <w:rsid w:val="00373D5C"/>
    <w:rsid w:val="00374784"/>
    <w:rsid w:val="00375182"/>
    <w:rsid w:val="00375E31"/>
    <w:rsid w:val="003771A5"/>
    <w:rsid w:val="00377626"/>
    <w:rsid w:val="00380586"/>
    <w:rsid w:val="00380892"/>
    <w:rsid w:val="00381570"/>
    <w:rsid w:val="00381D44"/>
    <w:rsid w:val="00382697"/>
    <w:rsid w:val="00382A9C"/>
    <w:rsid w:val="00384B7F"/>
    <w:rsid w:val="00384C7C"/>
    <w:rsid w:val="00390212"/>
    <w:rsid w:val="00391623"/>
    <w:rsid w:val="00391DFF"/>
    <w:rsid w:val="0039281B"/>
    <w:rsid w:val="00393ED5"/>
    <w:rsid w:val="003940B7"/>
    <w:rsid w:val="00395B39"/>
    <w:rsid w:val="003978DB"/>
    <w:rsid w:val="003A02CE"/>
    <w:rsid w:val="003A0BAA"/>
    <w:rsid w:val="003A182A"/>
    <w:rsid w:val="003A2A32"/>
    <w:rsid w:val="003A3687"/>
    <w:rsid w:val="003A3C09"/>
    <w:rsid w:val="003A49D0"/>
    <w:rsid w:val="003A5581"/>
    <w:rsid w:val="003A635D"/>
    <w:rsid w:val="003A67D9"/>
    <w:rsid w:val="003A6ECA"/>
    <w:rsid w:val="003A7475"/>
    <w:rsid w:val="003A7E8D"/>
    <w:rsid w:val="003B08AC"/>
    <w:rsid w:val="003B0FB5"/>
    <w:rsid w:val="003B1305"/>
    <w:rsid w:val="003B1D42"/>
    <w:rsid w:val="003B373E"/>
    <w:rsid w:val="003B3EAF"/>
    <w:rsid w:val="003B6011"/>
    <w:rsid w:val="003B6554"/>
    <w:rsid w:val="003C0361"/>
    <w:rsid w:val="003C0D51"/>
    <w:rsid w:val="003C1F86"/>
    <w:rsid w:val="003C2A88"/>
    <w:rsid w:val="003C4BB2"/>
    <w:rsid w:val="003C62DC"/>
    <w:rsid w:val="003C6429"/>
    <w:rsid w:val="003C6B91"/>
    <w:rsid w:val="003C7491"/>
    <w:rsid w:val="003C7B6A"/>
    <w:rsid w:val="003C7B9E"/>
    <w:rsid w:val="003C7E02"/>
    <w:rsid w:val="003D1745"/>
    <w:rsid w:val="003D23E1"/>
    <w:rsid w:val="003D2B7A"/>
    <w:rsid w:val="003D3FD5"/>
    <w:rsid w:val="003D424C"/>
    <w:rsid w:val="003D5A72"/>
    <w:rsid w:val="003D5B57"/>
    <w:rsid w:val="003D61A4"/>
    <w:rsid w:val="003D6FD8"/>
    <w:rsid w:val="003D7255"/>
    <w:rsid w:val="003E069D"/>
    <w:rsid w:val="003E0C97"/>
    <w:rsid w:val="003E1A27"/>
    <w:rsid w:val="003E1B5E"/>
    <w:rsid w:val="003E2C80"/>
    <w:rsid w:val="003E63D5"/>
    <w:rsid w:val="003F0481"/>
    <w:rsid w:val="003F05FC"/>
    <w:rsid w:val="003F0B4E"/>
    <w:rsid w:val="003F2701"/>
    <w:rsid w:val="003F2AA8"/>
    <w:rsid w:val="003F2C06"/>
    <w:rsid w:val="003F642C"/>
    <w:rsid w:val="00400EEE"/>
    <w:rsid w:val="00402017"/>
    <w:rsid w:val="004021AA"/>
    <w:rsid w:val="0040328E"/>
    <w:rsid w:val="0040384B"/>
    <w:rsid w:val="00404053"/>
    <w:rsid w:val="00404089"/>
    <w:rsid w:val="0040554F"/>
    <w:rsid w:val="0040571B"/>
    <w:rsid w:val="00405B0D"/>
    <w:rsid w:val="00406A73"/>
    <w:rsid w:val="004074D0"/>
    <w:rsid w:val="00410598"/>
    <w:rsid w:val="00411B86"/>
    <w:rsid w:val="00411BC7"/>
    <w:rsid w:val="004127C8"/>
    <w:rsid w:val="00412B36"/>
    <w:rsid w:val="004149CA"/>
    <w:rsid w:val="00414A8E"/>
    <w:rsid w:val="00415C26"/>
    <w:rsid w:val="00420ED3"/>
    <w:rsid w:val="00421D21"/>
    <w:rsid w:val="004248CD"/>
    <w:rsid w:val="00425F1C"/>
    <w:rsid w:val="00425FF4"/>
    <w:rsid w:val="0042637D"/>
    <w:rsid w:val="00427DE6"/>
    <w:rsid w:val="00430D5B"/>
    <w:rsid w:val="00431382"/>
    <w:rsid w:val="0043160F"/>
    <w:rsid w:val="004319B9"/>
    <w:rsid w:val="00431BE6"/>
    <w:rsid w:val="0043217D"/>
    <w:rsid w:val="0043301D"/>
    <w:rsid w:val="00434CB3"/>
    <w:rsid w:val="004365BE"/>
    <w:rsid w:val="004372AB"/>
    <w:rsid w:val="004372B5"/>
    <w:rsid w:val="004409A6"/>
    <w:rsid w:val="0044168D"/>
    <w:rsid w:val="00442BF7"/>
    <w:rsid w:val="00443303"/>
    <w:rsid w:val="00444B7A"/>
    <w:rsid w:val="00446C7B"/>
    <w:rsid w:val="00447363"/>
    <w:rsid w:val="00450A2F"/>
    <w:rsid w:val="00450EF7"/>
    <w:rsid w:val="0045196C"/>
    <w:rsid w:val="00453965"/>
    <w:rsid w:val="0045415D"/>
    <w:rsid w:val="00456DB2"/>
    <w:rsid w:val="004578B9"/>
    <w:rsid w:val="00457A0E"/>
    <w:rsid w:val="00461D96"/>
    <w:rsid w:val="004624C1"/>
    <w:rsid w:val="00463348"/>
    <w:rsid w:val="0046355C"/>
    <w:rsid w:val="004638C3"/>
    <w:rsid w:val="0046536E"/>
    <w:rsid w:val="00465655"/>
    <w:rsid w:val="00465762"/>
    <w:rsid w:val="00466F3F"/>
    <w:rsid w:val="0046714E"/>
    <w:rsid w:val="004676AE"/>
    <w:rsid w:val="004707A4"/>
    <w:rsid w:val="0047106B"/>
    <w:rsid w:val="00471EEC"/>
    <w:rsid w:val="004724EB"/>
    <w:rsid w:val="00472A62"/>
    <w:rsid w:val="00472B3B"/>
    <w:rsid w:val="00472D5B"/>
    <w:rsid w:val="00473567"/>
    <w:rsid w:val="004744C5"/>
    <w:rsid w:val="00474F0E"/>
    <w:rsid w:val="00474F68"/>
    <w:rsid w:val="00474FA4"/>
    <w:rsid w:val="0047654A"/>
    <w:rsid w:val="00477438"/>
    <w:rsid w:val="00477440"/>
    <w:rsid w:val="00480404"/>
    <w:rsid w:val="00480DB5"/>
    <w:rsid w:val="00481536"/>
    <w:rsid w:val="00482075"/>
    <w:rsid w:val="004822D9"/>
    <w:rsid w:val="00482DA6"/>
    <w:rsid w:val="00485BE6"/>
    <w:rsid w:val="0048690F"/>
    <w:rsid w:val="004874DF"/>
    <w:rsid w:val="00490B8F"/>
    <w:rsid w:val="004918B2"/>
    <w:rsid w:val="00491B11"/>
    <w:rsid w:val="00492C0C"/>
    <w:rsid w:val="00492D81"/>
    <w:rsid w:val="00493775"/>
    <w:rsid w:val="00493C95"/>
    <w:rsid w:val="00493F48"/>
    <w:rsid w:val="004945C4"/>
    <w:rsid w:val="004960E0"/>
    <w:rsid w:val="00497F54"/>
    <w:rsid w:val="004A012C"/>
    <w:rsid w:val="004A257C"/>
    <w:rsid w:val="004A2DDF"/>
    <w:rsid w:val="004A3B0C"/>
    <w:rsid w:val="004A43B3"/>
    <w:rsid w:val="004A5EF1"/>
    <w:rsid w:val="004A6026"/>
    <w:rsid w:val="004A66A7"/>
    <w:rsid w:val="004A66E9"/>
    <w:rsid w:val="004A69EF"/>
    <w:rsid w:val="004A70D5"/>
    <w:rsid w:val="004A718C"/>
    <w:rsid w:val="004A7381"/>
    <w:rsid w:val="004A7E8C"/>
    <w:rsid w:val="004B1F14"/>
    <w:rsid w:val="004B396C"/>
    <w:rsid w:val="004B3C2A"/>
    <w:rsid w:val="004B550B"/>
    <w:rsid w:val="004B5A65"/>
    <w:rsid w:val="004B5DCF"/>
    <w:rsid w:val="004B6254"/>
    <w:rsid w:val="004C1A55"/>
    <w:rsid w:val="004C30E8"/>
    <w:rsid w:val="004C42FA"/>
    <w:rsid w:val="004C4618"/>
    <w:rsid w:val="004C4741"/>
    <w:rsid w:val="004C4C67"/>
    <w:rsid w:val="004C56C8"/>
    <w:rsid w:val="004C5A90"/>
    <w:rsid w:val="004C64A4"/>
    <w:rsid w:val="004C7183"/>
    <w:rsid w:val="004C7BB3"/>
    <w:rsid w:val="004C7F88"/>
    <w:rsid w:val="004D072E"/>
    <w:rsid w:val="004D133D"/>
    <w:rsid w:val="004D1A64"/>
    <w:rsid w:val="004D1CB6"/>
    <w:rsid w:val="004D1FAE"/>
    <w:rsid w:val="004D297D"/>
    <w:rsid w:val="004D4D68"/>
    <w:rsid w:val="004D5B0C"/>
    <w:rsid w:val="004D6796"/>
    <w:rsid w:val="004D6C03"/>
    <w:rsid w:val="004D7037"/>
    <w:rsid w:val="004D76D7"/>
    <w:rsid w:val="004E026A"/>
    <w:rsid w:val="004E19F5"/>
    <w:rsid w:val="004E2300"/>
    <w:rsid w:val="004E3DD8"/>
    <w:rsid w:val="004E3EDE"/>
    <w:rsid w:val="004E5083"/>
    <w:rsid w:val="004E54F7"/>
    <w:rsid w:val="004E59C3"/>
    <w:rsid w:val="004E5B7E"/>
    <w:rsid w:val="004E5F78"/>
    <w:rsid w:val="004E5F85"/>
    <w:rsid w:val="004F218E"/>
    <w:rsid w:val="004F23B3"/>
    <w:rsid w:val="004F3B09"/>
    <w:rsid w:val="004F400C"/>
    <w:rsid w:val="004F6215"/>
    <w:rsid w:val="00500A98"/>
    <w:rsid w:val="0050242E"/>
    <w:rsid w:val="005029DB"/>
    <w:rsid w:val="00502E25"/>
    <w:rsid w:val="005030CB"/>
    <w:rsid w:val="00503802"/>
    <w:rsid w:val="00504835"/>
    <w:rsid w:val="00504BBC"/>
    <w:rsid w:val="0050574E"/>
    <w:rsid w:val="0050634A"/>
    <w:rsid w:val="005103E5"/>
    <w:rsid w:val="005109C8"/>
    <w:rsid w:val="005131C2"/>
    <w:rsid w:val="00513F78"/>
    <w:rsid w:val="00514704"/>
    <w:rsid w:val="00515F49"/>
    <w:rsid w:val="0051725E"/>
    <w:rsid w:val="00517965"/>
    <w:rsid w:val="00517E10"/>
    <w:rsid w:val="0052035D"/>
    <w:rsid w:val="00520ACA"/>
    <w:rsid w:val="00521F97"/>
    <w:rsid w:val="0052378A"/>
    <w:rsid w:val="005241B8"/>
    <w:rsid w:val="00524CB1"/>
    <w:rsid w:val="00525AEF"/>
    <w:rsid w:val="00527B04"/>
    <w:rsid w:val="005318C0"/>
    <w:rsid w:val="00531B2B"/>
    <w:rsid w:val="005321EC"/>
    <w:rsid w:val="00532787"/>
    <w:rsid w:val="005327ED"/>
    <w:rsid w:val="00533E81"/>
    <w:rsid w:val="005362C6"/>
    <w:rsid w:val="00536B04"/>
    <w:rsid w:val="00536C49"/>
    <w:rsid w:val="00537CC2"/>
    <w:rsid w:val="00540378"/>
    <w:rsid w:val="00540652"/>
    <w:rsid w:val="00540A05"/>
    <w:rsid w:val="0054367A"/>
    <w:rsid w:val="0054523C"/>
    <w:rsid w:val="00545AA5"/>
    <w:rsid w:val="0054644C"/>
    <w:rsid w:val="005465EE"/>
    <w:rsid w:val="005473D8"/>
    <w:rsid w:val="005518B1"/>
    <w:rsid w:val="005521CD"/>
    <w:rsid w:val="00552346"/>
    <w:rsid w:val="00552A45"/>
    <w:rsid w:val="005531C6"/>
    <w:rsid w:val="0055343E"/>
    <w:rsid w:val="00555ED2"/>
    <w:rsid w:val="00556223"/>
    <w:rsid w:val="00556C37"/>
    <w:rsid w:val="00556D9D"/>
    <w:rsid w:val="00557C37"/>
    <w:rsid w:val="00557F97"/>
    <w:rsid w:val="00561A44"/>
    <w:rsid w:val="00561F14"/>
    <w:rsid w:val="00561F1F"/>
    <w:rsid w:val="00562D2D"/>
    <w:rsid w:val="00563349"/>
    <w:rsid w:val="00564F0D"/>
    <w:rsid w:val="005701CA"/>
    <w:rsid w:val="00570397"/>
    <w:rsid w:val="00570F0F"/>
    <w:rsid w:val="005711DA"/>
    <w:rsid w:val="00571723"/>
    <w:rsid w:val="005723CD"/>
    <w:rsid w:val="00573BCB"/>
    <w:rsid w:val="00573F76"/>
    <w:rsid w:val="00574BD2"/>
    <w:rsid w:val="00574DC3"/>
    <w:rsid w:val="005754E2"/>
    <w:rsid w:val="00576BB0"/>
    <w:rsid w:val="00576C6A"/>
    <w:rsid w:val="00576F32"/>
    <w:rsid w:val="00577725"/>
    <w:rsid w:val="0058030A"/>
    <w:rsid w:val="00581117"/>
    <w:rsid w:val="005817D8"/>
    <w:rsid w:val="00582959"/>
    <w:rsid w:val="00582D0F"/>
    <w:rsid w:val="0058343D"/>
    <w:rsid w:val="00584262"/>
    <w:rsid w:val="00584872"/>
    <w:rsid w:val="00585F60"/>
    <w:rsid w:val="00586523"/>
    <w:rsid w:val="00586CEE"/>
    <w:rsid w:val="005870B2"/>
    <w:rsid w:val="0059108F"/>
    <w:rsid w:val="005910D6"/>
    <w:rsid w:val="00591A0D"/>
    <w:rsid w:val="005928ED"/>
    <w:rsid w:val="00594602"/>
    <w:rsid w:val="00594677"/>
    <w:rsid w:val="0059493C"/>
    <w:rsid w:val="00596E6F"/>
    <w:rsid w:val="005978C4"/>
    <w:rsid w:val="005A2EBA"/>
    <w:rsid w:val="005A3E5B"/>
    <w:rsid w:val="005A4FD9"/>
    <w:rsid w:val="005A673B"/>
    <w:rsid w:val="005B00B2"/>
    <w:rsid w:val="005B0DD3"/>
    <w:rsid w:val="005B249F"/>
    <w:rsid w:val="005B3632"/>
    <w:rsid w:val="005B42E0"/>
    <w:rsid w:val="005B4566"/>
    <w:rsid w:val="005B473C"/>
    <w:rsid w:val="005B4A79"/>
    <w:rsid w:val="005B6065"/>
    <w:rsid w:val="005C0B9F"/>
    <w:rsid w:val="005C2A1F"/>
    <w:rsid w:val="005C3172"/>
    <w:rsid w:val="005C5887"/>
    <w:rsid w:val="005C6109"/>
    <w:rsid w:val="005C661C"/>
    <w:rsid w:val="005D0130"/>
    <w:rsid w:val="005D0218"/>
    <w:rsid w:val="005D05C5"/>
    <w:rsid w:val="005D1FF7"/>
    <w:rsid w:val="005D2533"/>
    <w:rsid w:val="005D3ACB"/>
    <w:rsid w:val="005D3D64"/>
    <w:rsid w:val="005D4BB6"/>
    <w:rsid w:val="005D4C00"/>
    <w:rsid w:val="005D5063"/>
    <w:rsid w:val="005D54E2"/>
    <w:rsid w:val="005D734E"/>
    <w:rsid w:val="005D7536"/>
    <w:rsid w:val="005E040C"/>
    <w:rsid w:val="005E06D8"/>
    <w:rsid w:val="005E1D70"/>
    <w:rsid w:val="005E1E0F"/>
    <w:rsid w:val="005E21F5"/>
    <w:rsid w:val="005E29CC"/>
    <w:rsid w:val="005E44C1"/>
    <w:rsid w:val="005E5E15"/>
    <w:rsid w:val="005E645C"/>
    <w:rsid w:val="005E6518"/>
    <w:rsid w:val="005F01F5"/>
    <w:rsid w:val="005F1631"/>
    <w:rsid w:val="005F1CF2"/>
    <w:rsid w:val="005F1D40"/>
    <w:rsid w:val="005F2544"/>
    <w:rsid w:val="005F2858"/>
    <w:rsid w:val="005F29F2"/>
    <w:rsid w:val="005F41CA"/>
    <w:rsid w:val="005F4515"/>
    <w:rsid w:val="005F4F93"/>
    <w:rsid w:val="005F5BAD"/>
    <w:rsid w:val="005F61F0"/>
    <w:rsid w:val="005F781E"/>
    <w:rsid w:val="006006BD"/>
    <w:rsid w:val="00600EC8"/>
    <w:rsid w:val="0060292F"/>
    <w:rsid w:val="006049F3"/>
    <w:rsid w:val="00604F08"/>
    <w:rsid w:val="0060533E"/>
    <w:rsid w:val="00606667"/>
    <w:rsid w:val="00606E0E"/>
    <w:rsid w:val="00607DB6"/>
    <w:rsid w:val="00611BC4"/>
    <w:rsid w:val="00615158"/>
    <w:rsid w:val="00615229"/>
    <w:rsid w:val="006163B2"/>
    <w:rsid w:val="0061644A"/>
    <w:rsid w:val="00616A7F"/>
    <w:rsid w:val="00616FB8"/>
    <w:rsid w:val="00617E9C"/>
    <w:rsid w:val="0062007F"/>
    <w:rsid w:val="006207AC"/>
    <w:rsid w:val="006207B9"/>
    <w:rsid w:val="006225B1"/>
    <w:rsid w:val="0062322E"/>
    <w:rsid w:val="006235CB"/>
    <w:rsid w:val="00623787"/>
    <w:rsid w:val="00624C03"/>
    <w:rsid w:val="0062548B"/>
    <w:rsid w:val="00625E6A"/>
    <w:rsid w:val="0062665B"/>
    <w:rsid w:val="0062682F"/>
    <w:rsid w:val="00631983"/>
    <w:rsid w:val="00632A86"/>
    <w:rsid w:val="0063462B"/>
    <w:rsid w:val="00635648"/>
    <w:rsid w:val="0063626D"/>
    <w:rsid w:val="00636CFE"/>
    <w:rsid w:val="00636F52"/>
    <w:rsid w:val="00637071"/>
    <w:rsid w:val="00640BD2"/>
    <w:rsid w:val="00640FBF"/>
    <w:rsid w:val="00643B4E"/>
    <w:rsid w:val="00646DA5"/>
    <w:rsid w:val="00647CEA"/>
    <w:rsid w:val="006504F8"/>
    <w:rsid w:val="00651AB7"/>
    <w:rsid w:val="006569BC"/>
    <w:rsid w:val="00656A33"/>
    <w:rsid w:val="00656E67"/>
    <w:rsid w:val="00657927"/>
    <w:rsid w:val="00657CEB"/>
    <w:rsid w:val="00660664"/>
    <w:rsid w:val="00660C87"/>
    <w:rsid w:val="00662B7A"/>
    <w:rsid w:val="00663173"/>
    <w:rsid w:val="00665A1B"/>
    <w:rsid w:val="006673E7"/>
    <w:rsid w:val="006676A4"/>
    <w:rsid w:val="006707C9"/>
    <w:rsid w:val="0067095E"/>
    <w:rsid w:val="006714D2"/>
    <w:rsid w:val="0067366C"/>
    <w:rsid w:val="006738FF"/>
    <w:rsid w:val="0067393B"/>
    <w:rsid w:val="006739DA"/>
    <w:rsid w:val="00674077"/>
    <w:rsid w:val="00674D84"/>
    <w:rsid w:val="00676EFF"/>
    <w:rsid w:val="0068284B"/>
    <w:rsid w:val="006854CC"/>
    <w:rsid w:val="00686109"/>
    <w:rsid w:val="00686174"/>
    <w:rsid w:val="006869E3"/>
    <w:rsid w:val="006879B8"/>
    <w:rsid w:val="0069034B"/>
    <w:rsid w:val="00690B49"/>
    <w:rsid w:val="00694BD7"/>
    <w:rsid w:val="006950A4"/>
    <w:rsid w:val="0069571E"/>
    <w:rsid w:val="006965FE"/>
    <w:rsid w:val="006A0011"/>
    <w:rsid w:val="006A1EBD"/>
    <w:rsid w:val="006A2329"/>
    <w:rsid w:val="006A272C"/>
    <w:rsid w:val="006A2919"/>
    <w:rsid w:val="006A4006"/>
    <w:rsid w:val="006A450C"/>
    <w:rsid w:val="006A5373"/>
    <w:rsid w:val="006A598E"/>
    <w:rsid w:val="006B064F"/>
    <w:rsid w:val="006B134B"/>
    <w:rsid w:val="006B1404"/>
    <w:rsid w:val="006B16F0"/>
    <w:rsid w:val="006B1AFC"/>
    <w:rsid w:val="006B3336"/>
    <w:rsid w:val="006B4494"/>
    <w:rsid w:val="006B569F"/>
    <w:rsid w:val="006B615F"/>
    <w:rsid w:val="006B7179"/>
    <w:rsid w:val="006B7FFC"/>
    <w:rsid w:val="006C207B"/>
    <w:rsid w:val="006C229A"/>
    <w:rsid w:val="006C31FC"/>
    <w:rsid w:val="006C330F"/>
    <w:rsid w:val="006C3473"/>
    <w:rsid w:val="006C4713"/>
    <w:rsid w:val="006C564A"/>
    <w:rsid w:val="006C5BF6"/>
    <w:rsid w:val="006C7C9F"/>
    <w:rsid w:val="006D380A"/>
    <w:rsid w:val="006D47EF"/>
    <w:rsid w:val="006D4F05"/>
    <w:rsid w:val="006D508F"/>
    <w:rsid w:val="006D5C68"/>
    <w:rsid w:val="006D7D42"/>
    <w:rsid w:val="006E0764"/>
    <w:rsid w:val="006E10A1"/>
    <w:rsid w:val="006E1CC6"/>
    <w:rsid w:val="006E2276"/>
    <w:rsid w:val="006E283A"/>
    <w:rsid w:val="006E366F"/>
    <w:rsid w:val="006E3F04"/>
    <w:rsid w:val="006E4075"/>
    <w:rsid w:val="006E44F7"/>
    <w:rsid w:val="006E4A71"/>
    <w:rsid w:val="006E5415"/>
    <w:rsid w:val="006E581F"/>
    <w:rsid w:val="006E652B"/>
    <w:rsid w:val="006E6734"/>
    <w:rsid w:val="006E6D3C"/>
    <w:rsid w:val="006E7DDF"/>
    <w:rsid w:val="006E7E97"/>
    <w:rsid w:val="006F0C58"/>
    <w:rsid w:val="006F10BB"/>
    <w:rsid w:val="006F11F8"/>
    <w:rsid w:val="006F12E1"/>
    <w:rsid w:val="006F2B68"/>
    <w:rsid w:val="006F341C"/>
    <w:rsid w:val="006F34BA"/>
    <w:rsid w:val="006F436B"/>
    <w:rsid w:val="006F4F80"/>
    <w:rsid w:val="006F71F4"/>
    <w:rsid w:val="006F7929"/>
    <w:rsid w:val="006F79DB"/>
    <w:rsid w:val="00700274"/>
    <w:rsid w:val="007037CA"/>
    <w:rsid w:val="0070677B"/>
    <w:rsid w:val="00706B3D"/>
    <w:rsid w:val="00707695"/>
    <w:rsid w:val="00710414"/>
    <w:rsid w:val="00712126"/>
    <w:rsid w:val="00712548"/>
    <w:rsid w:val="00712A6C"/>
    <w:rsid w:val="007133C5"/>
    <w:rsid w:val="00715672"/>
    <w:rsid w:val="007160FF"/>
    <w:rsid w:val="00716BF6"/>
    <w:rsid w:val="00716EC7"/>
    <w:rsid w:val="007208C1"/>
    <w:rsid w:val="007228EC"/>
    <w:rsid w:val="007230B5"/>
    <w:rsid w:val="00725BB1"/>
    <w:rsid w:val="00727C26"/>
    <w:rsid w:val="00732BA6"/>
    <w:rsid w:val="00733EB3"/>
    <w:rsid w:val="0073479C"/>
    <w:rsid w:val="00735DE2"/>
    <w:rsid w:val="00736109"/>
    <w:rsid w:val="007418C5"/>
    <w:rsid w:val="007430AB"/>
    <w:rsid w:val="007432EA"/>
    <w:rsid w:val="00743800"/>
    <w:rsid w:val="00743A60"/>
    <w:rsid w:val="0074467A"/>
    <w:rsid w:val="00745F66"/>
    <w:rsid w:val="0074600B"/>
    <w:rsid w:val="00747714"/>
    <w:rsid w:val="00747CF1"/>
    <w:rsid w:val="00751071"/>
    <w:rsid w:val="007539C1"/>
    <w:rsid w:val="00753E46"/>
    <w:rsid w:val="00753E62"/>
    <w:rsid w:val="00754459"/>
    <w:rsid w:val="00754C64"/>
    <w:rsid w:val="00754DBD"/>
    <w:rsid w:val="00755BE0"/>
    <w:rsid w:val="00756542"/>
    <w:rsid w:val="00756C69"/>
    <w:rsid w:val="00757E9F"/>
    <w:rsid w:val="00760166"/>
    <w:rsid w:val="007606A8"/>
    <w:rsid w:val="00761322"/>
    <w:rsid w:val="00761F3A"/>
    <w:rsid w:val="00761F7F"/>
    <w:rsid w:val="00762E41"/>
    <w:rsid w:val="00763AAD"/>
    <w:rsid w:val="00763E5E"/>
    <w:rsid w:val="0076499C"/>
    <w:rsid w:val="007653D7"/>
    <w:rsid w:val="00766402"/>
    <w:rsid w:val="00767D2B"/>
    <w:rsid w:val="00771B2E"/>
    <w:rsid w:val="007720B8"/>
    <w:rsid w:val="00774D93"/>
    <w:rsid w:val="00775591"/>
    <w:rsid w:val="007757BC"/>
    <w:rsid w:val="00776676"/>
    <w:rsid w:val="00776FD1"/>
    <w:rsid w:val="007804BA"/>
    <w:rsid w:val="0078170A"/>
    <w:rsid w:val="00781B3D"/>
    <w:rsid w:val="00781EAB"/>
    <w:rsid w:val="00782500"/>
    <w:rsid w:val="00782AA9"/>
    <w:rsid w:val="007840F7"/>
    <w:rsid w:val="00784EF2"/>
    <w:rsid w:val="00785131"/>
    <w:rsid w:val="00785463"/>
    <w:rsid w:val="007857FE"/>
    <w:rsid w:val="00790B86"/>
    <w:rsid w:val="00790C10"/>
    <w:rsid w:val="00790F3F"/>
    <w:rsid w:val="007918A2"/>
    <w:rsid w:val="00792894"/>
    <w:rsid w:val="0079357A"/>
    <w:rsid w:val="00794114"/>
    <w:rsid w:val="00794947"/>
    <w:rsid w:val="007958DD"/>
    <w:rsid w:val="007958EB"/>
    <w:rsid w:val="007966BF"/>
    <w:rsid w:val="007A0786"/>
    <w:rsid w:val="007A33B8"/>
    <w:rsid w:val="007A371B"/>
    <w:rsid w:val="007A3F59"/>
    <w:rsid w:val="007A4A7E"/>
    <w:rsid w:val="007A4BB2"/>
    <w:rsid w:val="007A4E2A"/>
    <w:rsid w:val="007A67B7"/>
    <w:rsid w:val="007B22D4"/>
    <w:rsid w:val="007B23FE"/>
    <w:rsid w:val="007B24C5"/>
    <w:rsid w:val="007B34B9"/>
    <w:rsid w:val="007B4B04"/>
    <w:rsid w:val="007B5CD1"/>
    <w:rsid w:val="007B7510"/>
    <w:rsid w:val="007C0D0F"/>
    <w:rsid w:val="007C1A91"/>
    <w:rsid w:val="007C1DF9"/>
    <w:rsid w:val="007C254E"/>
    <w:rsid w:val="007C3468"/>
    <w:rsid w:val="007C4987"/>
    <w:rsid w:val="007C517C"/>
    <w:rsid w:val="007C5897"/>
    <w:rsid w:val="007C5FC2"/>
    <w:rsid w:val="007C66D8"/>
    <w:rsid w:val="007C702C"/>
    <w:rsid w:val="007C7283"/>
    <w:rsid w:val="007C732E"/>
    <w:rsid w:val="007C7741"/>
    <w:rsid w:val="007C7A44"/>
    <w:rsid w:val="007D0C51"/>
    <w:rsid w:val="007D3FBD"/>
    <w:rsid w:val="007D3FCC"/>
    <w:rsid w:val="007D64E3"/>
    <w:rsid w:val="007E0CDA"/>
    <w:rsid w:val="007E1CA8"/>
    <w:rsid w:val="007E3127"/>
    <w:rsid w:val="007E3A9C"/>
    <w:rsid w:val="007E51A9"/>
    <w:rsid w:val="007E57AC"/>
    <w:rsid w:val="007E68E2"/>
    <w:rsid w:val="007E6D6D"/>
    <w:rsid w:val="007E6F73"/>
    <w:rsid w:val="007E7641"/>
    <w:rsid w:val="007F07D1"/>
    <w:rsid w:val="007F0D9D"/>
    <w:rsid w:val="007F0F91"/>
    <w:rsid w:val="007F1254"/>
    <w:rsid w:val="007F15CE"/>
    <w:rsid w:val="007F1A3C"/>
    <w:rsid w:val="007F2507"/>
    <w:rsid w:val="007F2914"/>
    <w:rsid w:val="007F2DFC"/>
    <w:rsid w:val="007F355C"/>
    <w:rsid w:val="007F59A3"/>
    <w:rsid w:val="007F64D5"/>
    <w:rsid w:val="007F6512"/>
    <w:rsid w:val="007F7577"/>
    <w:rsid w:val="0080169D"/>
    <w:rsid w:val="008032FE"/>
    <w:rsid w:val="00803473"/>
    <w:rsid w:val="0080541C"/>
    <w:rsid w:val="00805981"/>
    <w:rsid w:val="00810F5B"/>
    <w:rsid w:val="008132E1"/>
    <w:rsid w:val="008145DD"/>
    <w:rsid w:val="00815F73"/>
    <w:rsid w:val="008179E1"/>
    <w:rsid w:val="00817E68"/>
    <w:rsid w:val="008223CE"/>
    <w:rsid w:val="00822B9D"/>
    <w:rsid w:val="0082455D"/>
    <w:rsid w:val="008252A2"/>
    <w:rsid w:val="00831AC1"/>
    <w:rsid w:val="00832098"/>
    <w:rsid w:val="008325CF"/>
    <w:rsid w:val="00833859"/>
    <w:rsid w:val="008340BB"/>
    <w:rsid w:val="00834975"/>
    <w:rsid w:val="00834B78"/>
    <w:rsid w:val="00835005"/>
    <w:rsid w:val="0083544A"/>
    <w:rsid w:val="0083592C"/>
    <w:rsid w:val="00836DEC"/>
    <w:rsid w:val="00837290"/>
    <w:rsid w:val="00840921"/>
    <w:rsid w:val="00841030"/>
    <w:rsid w:val="008417DB"/>
    <w:rsid w:val="00841F48"/>
    <w:rsid w:val="00842E9C"/>
    <w:rsid w:val="0084384D"/>
    <w:rsid w:val="00843C2C"/>
    <w:rsid w:val="00844748"/>
    <w:rsid w:val="00844A94"/>
    <w:rsid w:val="00847329"/>
    <w:rsid w:val="00850C90"/>
    <w:rsid w:val="00852CC5"/>
    <w:rsid w:val="00852CF7"/>
    <w:rsid w:val="00853F49"/>
    <w:rsid w:val="00854E1F"/>
    <w:rsid w:val="008562BF"/>
    <w:rsid w:val="008563E9"/>
    <w:rsid w:val="00857177"/>
    <w:rsid w:val="008600D6"/>
    <w:rsid w:val="008603C0"/>
    <w:rsid w:val="008644D3"/>
    <w:rsid w:val="008654CF"/>
    <w:rsid w:val="0086623F"/>
    <w:rsid w:val="00866C2C"/>
    <w:rsid w:val="00867F73"/>
    <w:rsid w:val="008701AC"/>
    <w:rsid w:val="0087118E"/>
    <w:rsid w:val="008736C2"/>
    <w:rsid w:val="00874315"/>
    <w:rsid w:val="00875875"/>
    <w:rsid w:val="00875F2A"/>
    <w:rsid w:val="00876410"/>
    <w:rsid w:val="008776F3"/>
    <w:rsid w:val="0088072D"/>
    <w:rsid w:val="00880770"/>
    <w:rsid w:val="00880F28"/>
    <w:rsid w:val="00881CAB"/>
    <w:rsid w:val="008830DC"/>
    <w:rsid w:val="008851A3"/>
    <w:rsid w:val="008851FF"/>
    <w:rsid w:val="00885A81"/>
    <w:rsid w:val="00885C8C"/>
    <w:rsid w:val="008866B1"/>
    <w:rsid w:val="008869FD"/>
    <w:rsid w:val="00887849"/>
    <w:rsid w:val="00890540"/>
    <w:rsid w:val="008928B8"/>
    <w:rsid w:val="00893A46"/>
    <w:rsid w:val="00893B0B"/>
    <w:rsid w:val="00895ADC"/>
    <w:rsid w:val="008964F7"/>
    <w:rsid w:val="008969DC"/>
    <w:rsid w:val="008A1671"/>
    <w:rsid w:val="008A5195"/>
    <w:rsid w:val="008A5E20"/>
    <w:rsid w:val="008A649D"/>
    <w:rsid w:val="008A6503"/>
    <w:rsid w:val="008A72F6"/>
    <w:rsid w:val="008B07B7"/>
    <w:rsid w:val="008B07FF"/>
    <w:rsid w:val="008B1AC0"/>
    <w:rsid w:val="008B1B02"/>
    <w:rsid w:val="008B1B2B"/>
    <w:rsid w:val="008B21AB"/>
    <w:rsid w:val="008B42E8"/>
    <w:rsid w:val="008B51D5"/>
    <w:rsid w:val="008B6D54"/>
    <w:rsid w:val="008B7973"/>
    <w:rsid w:val="008C09EA"/>
    <w:rsid w:val="008C1BED"/>
    <w:rsid w:val="008C1E96"/>
    <w:rsid w:val="008C286E"/>
    <w:rsid w:val="008C3599"/>
    <w:rsid w:val="008C561C"/>
    <w:rsid w:val="008C5BA0"/>
    <w:rsid w:val="008C653C"/>
    <w:rsid w:val="008C6836"/>
    <w:rsid w:val="008C763E"/>
    <w:rsid w:val="008D0653"/>
    <w:rsid w:val="008D0A8C"/>
    <w:rsid w:val="008D0E33"/>
    <w:rsid w:val="008D1CD5"/>
    <w:rsid w:val="008D1DD8"/>
    <w:rsid w:val="008D3582"/>
    <w:rsid w:val="008D3AB3"/>
    <w:rsid w:val="008D4ABF"/>
    <w:rsid w:val="008D52D9"/>
    <w:rsid w:val="008D69B6"/>
    <w:rsid w:val="008E278B"/>
    <w:rsid w:val="008E2AEF"/>
    <w:rsid w:val="008E33A5"/>
    <w:rsid w:val="008E340B"/>
    <w:rsid w:val="008E6353"/>
    <w:rsid w:val="008F090A"/>
    <w:rsid w:val="008F0B62"/>
    <w:rsid w:val="008F1A92"/>
    <w:rsid w:val="008F207F"/>
    <w:rsid w:val="008F30A9"/>
    <w:rsid w:val="008F345C"/>
    <w:rsid w:val="008F5B90"/>
    <w:rsid w:val="00900D1C"/>
    <w:rsid w:val="00901D02"/>
    <w:rsid w:val="00902036"/>
    <w:rsid w:val="0090474B"/>
    <w:rsid w:val="00905348"/>
    <w:rsid w:val="00906493"/>
    <w:rsid w:val="009068F8"/>
    <w:rsid w:val="009073F6"/>
    <w:rsid w:val="00907EF8"/>
    <w:rsid w:val="00910380"/>
    <w:rsid w:val="0091094E"/>
    <w:rsid w:val="0091486F"/>
    <w:rsid w:val="00916AB9"/>
    <w:rsid w:val="00916C36"/>
    <w:rsid w:val="009174B1"/>
    <w:rsid w:val="00917A08"/>
    <w:rsid w:val="00920659"/>
    <w:rsid w:val="009210FD"/>
    <w:rsid w:val="009220D4"/>
    <w:rsid w:val="0092321D"/>
    <w:rsid w:val="00925534"/>
    <w:rsid w:val="00926352"/>
    <w:rsid w:val="00926737"/>
    <w:rsid w:val="009271D9"/>
    <w:rsid w:val="00927874"/>
    <w:rsid w:val="00927F93"/>
    <w:rsid w:val="00930478"/>
    <w:rsid w:val="00934214"/>
    <w:rsid w:val="00934560"/>
    <w:rsid w:val="0093497D"/>
    <w:rsid w:val="00934A8A"/>
    <w:rsid w:val="00934D29"/>
    <w:rsid w:val="009409FE"/>
    <w:rsid w:val="00941018"/>
    <w:rsid w:val="00942B00"/>
    <w:rsid w:val="00942BC2"/>
    <w:rsid w:val="009437FC"/>
    <w:rsid w:val="00944D98"/>
    <w:rsid w:val="00944FE7"/>
    <w:rsid w:val="00945140"/>
    <w:rsid w:val="00945FBD"/>
    <w:rsid w:val="009466E4"/>
    <w:rsid w:val="009473B4"/>
    <w:rsid w:val="0095218E"/>
    <w:rsid w:val="0095337E"/>
    <w:rsid w:val="00953E94"/>
    <w:rsid w:val="009545D0"/>
    <w:rsid w:val="009567DA"/>
    <w:rsid w:val="009567F0"/>
    <w:rsid w:val="00957404"/>
    <w:rsid w:val="0095767A"/>
    <w:rsid w:val="00957A7B"/>
    <w:rsid w:val="00957E52"/>
    <w:rsid w:val="00960364"/>
    <w:rsid w:val="0096041E"/>
    <w:rsid w:val="00960D88"/>
    <w:rsid w:val="00960E50"/>
    <w:rsid w:val="0096184B"/>
    <w:rsid w:val="00962928"/>
    <w:rsid w:val="009648B3"/>
    <w:rsid w:val="0096654F"/>
    <w:rsid w:val="00966CD2"/>
    <w:rsid w:val="00966D1E"/>
    <w:rsid w:val="00967A51"/>
    <w:rsid w:val="009708B5"/>
    <w:rsid w:val="009713DD"/>
    <w:rsid w:val="00971D6B"/>
    <w:rsid w:val="009745FF"/>
    <w:rsid w:val="0097479E"/>
    <w:rsid w:val="0097526E"/>
    <w:rsid w:val="009754DC"/>
    <w:rsid w:val="0098176B"/>
    <w:rsid w:val="0098248E"/>
    <w:rsid w:val="00983B05"/>
    <w:rsid w:val="009845AF"/>
    <w:rsid w:val="009847F6"/>
    <w:rsid w:val="00984DEE"/>
    <w:rsid w:val="00985329"/>
    <w:rsid w:val="00985B66"/>
    <w:rsid w:val="009866D1"/>
    <w:rsid w:val="00986A54"/>
    <w:rsid w:val="00986E03"/>
    <w:rsid w:val="00990067"/>
    <w:rsid w:val="00991B9D"/>
    <w:rsid w:val="00992995"/>
    <w:rsid w:val="0099358B"/>
    <w:rsid w:val="00993E23"/>
    <w:rsid w:val="009951C4"/>
    <w:rsid w:val="00995A11"/>
    <w:rsid w:val="00996C74"/>
    <w:rsid w:val="00997142"/>
    <w:rsid w:val="00997E14"/>
    <w:rsid w:val="009A033F"/>
    <w:rsid w:val="009A2C0B"/>
    <w:rsid w:val="009A35B8"/>
    <w:rsid w:val="009A4A26"/>
    <w:rsid w:val="009A4DF9"/>
    <w:rsid w:val="009A6701"/>
    <w:rsid w:val="009A6D4A"/>
    <w:rsid w:val="009A7117"/>
    <w:rsid w:val="009B040F"/>
    <w:rsid w:val="009B0F13"/>
    <w:rsid w:val="009B12DD"/>
    <w:rsid w:val="009B1CC5"/>
    <w:rsid w:val="009B3693"/>
    <w:rsid w:val="009B36CA"/>
    <w:rsid w:val="009B38D1"/>
    <w:rsid w:val="009B5DE6"/>
    <w:rsid w:val="009B64ED"/>
    <w:rsid w:val="009B66CE"/>
    <w:rsid w:val="009B74C9"/>
    <w:rsid w:val="009B7504"/>
    <w:rsid w:val="009C0CDE"/>
    <w:rsid w:val="009C1A34"/>
    <w:rsid w:val="009C2361"/>
    <w:rsid w:val="009C46FE"/>
    <w:rsid w:val="009C4734"/>
    <w:rsid w:val="009C5DCE"/>
    <w:rsid w:val="009C5F1B"/>
    <w:rsid w:val="009D0E4D"/>
    <w:rsid w:val="009D12D6"/>
    <w:rsid w:val="009D1437"/>
    <w:rsid w:val="009D2486"/>
    <w:rsid w:val="009D2ABB"/>
    <w:rsid w:val="009D2B18"/>
    <w:rsid w:val="009D3C50"/>
    <w:rsid w:val="009D5877"/>
    <w:rsid w:val="009D5C65"/>
    <w:rsid w:val="009D7854"/>
    <w:rsid w:val="009D7918"/>
    <w:rsid w:val="009D7F01"/>
    <w:rsid w:val="009E0A0C"/>
    <w:rsid w:val="009E0E59"/>
    <w:rsid w:val="009E11CE"/>
    <w:rsid w:val="009E136E"/>
    <w:rsid w:val="009E1BAF"/>
    <w:rsid w:val="009E1DB5"/>
    <w:rsid w:val="009E309E"/>
    <w:rsid w:val="009E3182"/>
    <w:rsid w:val="009E4009"/>
    <w:rsid w:val="009E4B85"/>
    <w:rsid w:val="009E659C"/>
    <w:rsid w:val="009F1BE3"/>
    <w:rsid w:val="009F389D"/>
    <w:rsid w:val="009F39E5"/>
    <w:rsid w:val="009F48C1"/>
    <w:rsid w:val="009F4DDA"/>
    <w:rsid w:val="009F51A3"/>
    <w:rsid w:val="009F65A2"/>
    <w:rsid w:val="009F6FDD"/>
    <w:rsid w:val="009F7574"/>
    <w:rsid w:val="00A00401"/>
    <w:rsid w:val="00A0069D"/>
    <w:rsid w:val="00A01578"/>
    <w:rsid w:val="00A0281E"/>
    <w:rsid w:val="00A03E1A"/>
    <w:rsid w:val="00A04203"/>
    <w:rsid w:val="00A04453"/>
    <w:rsid w:val="00A0501B"/>
    <w:rsid w:val="00A05042"/>
    <w:rsid w:val="00A0630C"/>
    <w:rsid w:val="00A06467"/>
    <w:rsid w:val="00A064EE"/>
    <w:rsid w:val="00A06B15"/>
    <w:rsid w:val="00A07933"/>
    <w:rsid w:val="00A10540"/>
    <w:rsid w:val="00A1073C"/>
    <w:rsid w:val="00A11556"/>
    <w:rsid w:val="00A11AD1"/>
    <w:rsid w:val="00A1342A"/>
    <w:rsid w:val="00A13541"/>
    <w:rsid w:val="00A140F4"/>
    <w:rsid w:val="00A15496"/>
    <w:rsid w:val="00A15E3B"/>
    <w:rsid w:val="00A17BC9"/>
    <w:rsid w:val="00A207CA"/>
    <w:rsid w:val="00A20CF9"/>
    <w:rsid w:val="00A21381"/>
    <w:rsid w:val="00A2140F"/>
    <w:rsid w:val="00A217A0"/>
    <w:rsid w:val="00A21C64"/>
    <w:rsid w:val="00A22D37"/>
    <w:rsid w:val="00A25FDB"/>
    <w:rsid w:val="00A26536"/>
    <w:rsid w:val="00A31EE2"/>
    <w:rsid w:val="00A333FE"/>
    <w:rsid w:val="00A35071"/>
    <w:rsid w:val="00A35462"/>
    <w:rsid w:val="00A35A3F"/>
    <w:rsid w:val="00A36069"/>
    <w:rsid w:val="00A37103"/>
    <w:rsid w:val="00A3741D"/>
    <w:rsid w:val="00A4095B"/>
    <w:rsid w:val="00A40E93"/>
    <w:rsid w:val="00A40FFC"/>
    <w:rsid w:val="00A43E22"/>
    <w:rsid w:val="00A467A2"/>
    <w:rsid w:val="00A47E2F"/>
    <w:rsid w:val="00A5199E"/>
    <w:rsid w:val="00A51CDC"/>
    <w:rsid w:val="00A52103"/>
    <w:rsid w:val="00A537FC"/>
    <w:rsid w:val="00A54028"/>
    <w:rsid w:val="00A547D2"/>
    <w:rsid w:val="00A56430"/>
    <w:rsid w:val="00A56ED7"/>
    <w:rsid w:val="00A57246"/>
    <w:rsid w:val="00A57B8A"/>
    <w:rsid w:val="00A60AF2"/>
    <w:rsid w:val="00A60BF7"/>
    <w:rsid w:val="00A61F02"/>
    <w:rsid w:val="00A63707"/>
    <w:rsid w:val="00A648C1"/>
    <w:rsid w:val="00A64E30"/>
    <w:rsid w:val="00A651E4"/>
    <w:rsid w:val="00A66584"/>
    <w:rsid w:val="00A70301"/>
    <w:rsid w:val="00A70F16"/>
    <w:rsid w:val="00A712E2"/>
    <w:rsid w:val="00A71DB5"/>
    <w:rsid w:val="00A730E2"/>
    <w:rsid w:val="00A731BE"/>
    <w:rsid w:val="00A73243"/>
    <w:rsid w:val="00A735F0"/>
    <w:rsid w:val="00A74AB8"/>
    <w:rsid w:val="00A75965"/>
    <w:rsid w:val="00A75A96"/>
    <w:rsid w:val="00A75E3E"/>
    <w:rsid w:val="00A75E40"/>
    <w:rsid w:val="00A80B55"/>
    <w:rsid w:val="00A81D1D"/>
    <w:rsid w:val="00A823D1"/>
    <w:rsid w:val="00A8322A"/>
    <w:rsid w:val="00A8474E"/>
    <w:rsid w:val="00A85BA9"/>
    <w:rsid w:val="00A85E36"/>
    <w:rsid w:val="00A86518"/>
    <w:rsid w:val="00A8679C"/>
    <w:rsid w:val="00A87025"/>
    <w:rsid w:val="00A907A6"/>
    <w:rsid w:val="00A908C9"/>
    <w:rsid w:val="00A911EB"/>
    <w:rsid w:val="00A929CA"/>
    <w:rsid w:val="00A94989"/>
    <w:rsid w:val="00A94CAA"/>
    <w:rsid w:val="00A952CF"/>
    <w:rsid w:val="00A9556A"/>
    <w:rsid w:val="00A9585C"/>
    <w:rsid w:val="00A95E57"/>
    <w:rsid w:val="00A9674D"/>
    <w:rsid w:val="00AA0D2A"/>
    <w:rsid w:val="00AA159A"/>
    <w:rsid w:val="00AA2907"/>
    <w:rsid w:val="00AA2E17"/>
    <w:rsid w:val="00AA3CDA"/>
    <w:rsid w:val="00AA462C"/>
    <w:rsid w:val="00AA5EA2"/>
    <w:rsid w:val="00AB0A21"/>
    <w:rsid w:val="00AB0EDF"/>
    <w:rsid w:val="00AB0EF2"/>
    <w:rsid w:val="00AB24D7"/>
    <w:rsid w:val="00AB2AAC"/>
    <w:rsid w:val="00AB36A0"/>
    <w:rsid w:val="00AB3994"/>
    <w:rsid w:val="00AB3C5C"/>
    <w:rsid w:val="00AB40C6"/>
    <w:rsid w:val="00AB41DD"/>
    <w:rsid w:val="00AB49FD"/>
    <w:rsid w:val="00AB6C01"/>
    <w:rsid w:val="00AB6E9C"/>
    <w:rsid w:val="00AB72AC"/>
    <w:rsid w:val="00AB77B9"/>
    <w:rsid w:val="00AC0D1E"/>
    <w:rsid w:val="00AC232D"/>
    <w:rsid w:val="00AC2D66"/>
    <w:rsid w:val="00AC368D"/>
    <w:rsid w:val="00AC36DD"/>
    <w:rsid w:val="00AC3D4E"/>
    <w:rsid w:val="00AC3D64"/>
    <w:rsid w:val="00AC3E2E"/>
    <w:rsid w:val="00AC5450"/>
    <w:rsid w:val="00AD1439"/>
    <w:rsid w:val="00AD3DC7"/>
    <w:rsid w:val="00AD40EF"/>
    <w:rsid w:val="00AD4156"/>
    <w:rsid w:val="00AD6C47"/>
    <w:rsid w:val="00AD7427"/>
    <w:rsid w:val="00AD75AB"/>
    <w:rsid w:val="00AD786D"/>
    <w:rsid w:val="00AE04F3"/>
    <w:rsid w:val="00AE07A4"/>
    <w:rsid w:val="00AE3434"/>
    <w:rsid w:val="00AE6930"/>
    <w:rsid w:val="00AE69CB"/>
    <w:rsid w:val="00AF1857"/>
    <w:rsid w:val="00AF1A17"/>
    <w:rsid w:val="00AF243F"/>
    <w:rsid w:val="00AF4250"/>
    <w:rsid w:val="00AF4902"/>
    <w:rsid w:val="00AF4C59"/>
    <w:rsid w:val="00AF58DE"/>
    <w:rsid w:val="00AF5D3D"/>
    <w:rsid w:val="00AF78CF"/>
    <w:rsid w:val="00B0055E"/>
    <w:rsid w:val="00B0165A"/>
    <w:rsid w:val="00B027C2"/>
    <w:rsid w:val="00B032A8"/>
    <w:rsid w:val="00B03A83"/>
    <w:rsid w:val="00B0448E"/>
    <w:rsid w:val="00B05927"/>
    <w:rsid w:val="00B05C0D"/>
    <w:rsid w:val="00B05C3A"/>
    <w:rsid w:val="00B07974"/>
    <w:rsid w:val="00B1031A"/>
    <w:rsid w:val="00B129C3"/>
    <w:rsid w:val="00B1347A"/>
    <w:rsid w:val="00B13EBF"/>
    <w:rsid w:val="00B143A7"/>
    <w:rsid w:val="00B14749"/>
    <w:rsid w:val="00B15438"/>
    <w:rsid w:val="00B15544"/>
    <w:rsid w:val="00B15F12"/>
    <w:rsid w:val="00B17B28"/>
    <w:rsid w:val="00B17D3B"/>
    <w:rsid w:val="00B2008C"/>
    <w:rsid w:val="00B2052D"/>
    <w:rsid w:val="00B213D5"/>
    <w:rsid w:val="00B21551"/>
    <w:rsid w:val="00B22A93"/>
    <w:rsid w:val="00B22E4D"/>
    <w:rsid w:val="00B24B80"/>
    <w:rsid w:val="00B261D9"/>
    <w:rsid w:val="00B271C4"/>
    <w:rsid w:val="00B2791B"/>
    <w:rsid w:val="00B27AFC"/>
    <w:rsid w:val="00B308FB"/>
    <w:rsid w:val="00B30E1B"/>
    <w:rsid w:val="00B3105D"/>
    <w:rsid w:val="00B312E4"/>
    <w:rsid w:val="00B3166C"/>
    <w:rsid w:val="00B3252E"/>
    <w:rsid w:val="00B33214"/>
    <w:rsid w:val="00B33690"/>
    <w:rsid w:val="00B35015"/>
    <w:rsid w:val="00B35BFE"/>
    <w:rsid w:val="00B3688B"/>
    <w:rsid w:val="00B37928"/>
    <w:rsid w:val="00B37E6B"/>
    <w:rsid w:val="00B40A07"/>
    <w:rsid w:val="00B40C15"/>
    <w:rsid w:val="00B41ECD"/>
    <w:rsid w:val="00B42E83"/>
    <w:rsid w:val="00B430F2"/>
    <w:rsid w:val="00B43731"/>
    <w:rsid w:val="00B43F69"/>
    <w:rsid w:val="00B44143"/>
    <w:rsid w:val="00B4535E"/>
    <w:rsid w:val="00B46343"/>
    <w:rsid w:val="00B4708D"/>
    <w:rsid w:val="00B47AC3"/>
    <w:rsid w:val="00B47AD9"/>
    <w:rsid w:val="00B47FBF"/>
    <w:rsid w:val="00B47FC7"/>
    <w:rsid w:val="00B51157"/>
    <w:rsid w:val="00B52110"/>
    <w:rsid w:val="00B530C1"/>
    <w:rsid w:val="00B5349D"/>
    <w:rsid w:val="00B5399F"/>
    <w:rsid w:val="00B543A1"/>
    <w:rsid w:val="00B548DA"/>
    <w:rsid w:val="00B5587C"/>
    <w:rsid w:val="00B55BA2"/>
    <w:rsid w:val="00B5600A"/>
    <w:rsid w:val="00B56B1B"/>
    <w:rsid w:val="00B56E43"/>
    <w:rsid w:val="00B57DDD"/>
    <w:rsid w:val="00B60512"/>
    <w:rsid w:val="00B65301"/>
    <w:rsid w:val="00B653B7"/>
    <w:rsid w:val="00B656CF"/>
    <w:rsid w:val="00B65CFE"/>
    <w:rsid w:val="00B65F2C"/>
    <w:rsid w:val="00B66895"/>
    <w:rsid w:val="00B67A76"/>
    <w:rsid w:val="00B67D68"/>
    <w:rsid w:val="00B67D70"/>
    <w:rsid w:val="00B710B6"/>
    <w:rsid w:val="00B72A6B"/>
    <w:rsid w:val="00B73299"/>
    <w:rsid w:val="00B74686"/>
    <w:rsid w:val="00B75037"/>
    <w:rsid w:val="00B75060"/>
    <w:rsid w:val="00B75CEC"/>
    <w:rsid w:val="00B81463"/>
    <w:rsid w:val="00B82324"/>
    <w:rsid w:val="00B82FF2"/>
    <w:rsid w:val="00B831DA"/>
    <w:rsid w:val="00B83AEB"/>
    <w:rsid w:val="00B8469D"/>
    <w:rsid w:val="00B85614"/>
    <w:rsid w:val="00B863B2"/>
    <w:rsid w:val="00B87B4E"/>
    <w:rsid w:val="00B910B4"/>
    <w:rsid w:val="00B92A57"/>
    <w:rsid w:val="00B92FFE"/>
    <w:rsid w:val="00B93F40"/>
    <w:rsid w:val="00B9405A"/>
    <w:rsid w:val="00B9412F"/>
    <w:rsid w:val="00B95087"/>
    <w:rsid w:val="00B96836"/>
    <w:rsid w:val="00B97322"/>
    <w:rsid w:val="00B973D7"/>
    <w:rsid w:val="00BA0D6E"/>
    <w:rsid w:val="00BA190C"/>
    <w:rsid w:val="00BA1DAD"/>
    <w:rsid w:val="00BA28E3"/>
    <w:rsid w:val="00BA307D"/>
    <w:rsid w:val="00BA3B93"/>
    <w:rsid w:val="00BA61E0"/>
    <w:rsid w:val="00BA67C7"/>
    <w:rsid w:val="00BA68AB"/>
    <w:rsid w:val="00BA7B8A"/>
    <w:rsid w:val="00BB208D"/>
    <w:rsid w:val="00BB2120"/>
    <w:rsid w:val="00BB30A5"/>
    <w:rsid w:val="00BB32A2"/>
    <w:rsid w:val="00BB4EE6"/>
    <w:rsid w:val="00BB5494"/>
    <w:rsid w:val="00BB61F1"/>
    <w:rsid w:val="00BC07AC"/>
    <w:rsid w:val="00BC0B3D"/>
    <w:rsid w:val="00BC206D"/>
    <w:rsid w:val="00BC2594"/>
    <w:rsid w:val="00BC27C9"/>
    <w:rsid w:val="00BC3046"/>
    <w:rsid w:val="00BC33CF"/>
    <w:rsid w:val="00BC5457"/>
    <w:rsid w:val="00BC5E4E"/>
    <w:rsid w:val="00BC65B4"/>
    <w:rsid w:val="00BC7574"/>
    <w:rsid w:val="00BD030F"/>
    <w:rsid w:val="00BD0C63"/>
    <w:rsid w:val="00BD1714"/>
    <w:rsid w:val="00BD2231"/>
    <w:rsid w:val="00BD320E"/>
    <w:rsid w:val="00BD3FF0"/>
    <w:rsid w:val="00BD4D86"/>
    <w:rsid w:val="00BD5758"/>
    <w:rsid w:val="00BD5D49"/>
    <w:rsid w:val="00BD6F4D"/>
    <w:rsid w:val="00BD7AD2"/>
    <w:rsid w:val="00BD7B91"/>
    <w:rsid w:val="00BD7E72"/>
    <w:rsid w:val="00BE0F77"/>
    <w:rsid w:val="00BE437A"/>
    <w:rsid w:val="00BE4BDB"/>
    <w:rsid w:val="00BE5116"/>
    <w:rsid w:val="00BE51F8"/>
    <w:rsid w:val="00BE6702"/>
    <w:rsid w:val="00BE7B29"/>
    <w:rsid w:val="00BF08DB"/>
    <w:rsid w:val="00BF33EC"/>
    <w:rsid w:val="00BF48F9"/>
    <w:rsid w:val="00BF53AA"/>
    <w:rsid w:val="00BF57F3"/>
    <w:rsid w:val="00BF718C"/>
    <w:rsid w:val="00BF7964"/>
    <w:rsid w:val="00C04767"/>
    <w:rsid w:val="00C05459"/>
    <w:rsid w:val="00C064BE"/>
    <w:rsid w:val="00C064DD"/>
    <w:rsid w:val="00C075C8"/>
    <w:rsid w:val="00C10E73"/>
    <w:rsid w:val="00C1147C"/>
    <w:rsid w:val="00C121F6"/>
    <w:rsid w:val="00C124A5"/>
    <w:rsid w:val="00C147B2"/>
    <w:rsid w:val="00C1577E"/>
    <w:rsid w:val="00C17417"/>
    <w:rsid w:val="00C17582"/>
    <w:rsid w:val="00C2054C"/>
    <w:rsid w:val="00C211AD"/>
    <w:rsid w:val="00C21A17"/>
    <w:rsid w:val="00C22271"/>
    <w:rsid w:val="00C23BD7"/>
    <w:rsid w:val="00C24D69"/>
    <w:rsid w:val="00C25847"/>
    <w:rsid w:val="00C26F15"/>
    <w:rsid w:val="00C27686"/>
    <w:rsid w:val="00C30064"/>
    <w:rsid w:val="00C3099A"/>
    <w:rsid w:val="00C31568"/>
    <w:rsid w:val="00C337E0"/>
    <w:rsid w:val="00C344AF"/>
    <w:rsid w:val="00C37AC9"/>
    <w:rsid w:val="00C404B9"/>
    <w:rsid w:val="00C4190E"/>
    <w:rsid w:val="00C41E50"/>
    <w:rsid w:val="00C42049"/>
    <w:rsid w:val="00C4304A"/>
    <w:rsid w:val="00C432F2"/>
    <w:rsid w:val="00C45190"/>
    <w:rsid w:val="00C45A33"/>
    <w:rsid w:val="00C45F7A"/>
    <w:rsid w:val="00C5152C"/>
    <w:rsid w:val="00C51893"/>
    <w:rsid w:val="00C533C8"/>
    <w:rsid w:val="00C5359A"/>
    <w:rsid w:val="00C53626"/>
    <w:rsid w:val="00C53ABB"/>
    <w:rsid w:val="00C55067"/>
    <w:rsid w:val="00C558A7"/>
    <w:rsid w:val="00C558A8"/>
    <w:rsid w:val="00C56918"/>
    <w:rsid w:val="00C57390"/>
    <w:rsid w:val="00C57545"/>
    <w:rsid w:val="00C576A6"/>
    <w:rsid w:val="00C57F5E"/>
    <w:rsid w:val="00C6030E"/>
    <w:rsid w:val="00C60B90"/>
    <w:rsid w:val="00C62E33"/>
    <w:rsid w:val="00C63A6F"/>
    <w:rsid w:val="00C64772"/>
    <w:rsid w:val="00C6489F"/>
    <w:rsid w:val="00C64FDB"/>
    <w:rsid w:val="00C65889"/>
    <w:rsid w:val="00C65ABC"/>
    <w:rsid w:val="00C6634A"/>
    <w:rsid w:val="00C6651B"/>
    <w:rsid w:val="00C702CB"/>
    <w:rsid w:val="00C70557"/>
    <w:rsid w:val="00C70C0A"/>
    <w:rsid w:val="00C71702"/>
    <w:rsid w:val="00C75247"/>
    <w:rsid w:val="00C7572E"/>
    <w:rsid w:val="00C76D51"/>
    <w:rsid w:val="00C77AC1"/>
    <w:rsid w:val="00C80FD5"/>
    <w:rsid w:val="00C8118A"/>
    <w:rsid w:val="00C8142F"/>
    <w:rsid w:val="00C81B5F"/>
    <w:rsid w:val="00C82759"/>
    <w:rsid w:val="00C829CC"/>
    <w:rsid w:val="00C82BD7"/>
    <w:rsid w:val="00C82DEB"/>
    <w:rsid w:val="00C84446"/>
    <w:rsid w:val="00C85AF2"/>
    <w:rsid w:val="00C8690D"/>
    <w:rsid w:val="00C87490"/>
    <w:rsid w:val="00C87B91"/>
    <w:rsid w:val="00C90022"/>
    <w:rsid w:val="00C9108C"/>
    <w:rsid w:val="00C92D38"/>
    <w:rsid w:val="00C94866"/>
    <w:rsid w:val="00C94A66"/>
    <w:rsid w:val="00C94CD9"/>
    <w:rsid w:val="00C955CF"/>
    <w:rsid w:val="00C95D3E"/>
    <w:rsid w:val="00CA001C"/>
    <w:rsid w:val="00CA0EDD"/>
    <w:rsid w:val="00CA1149"/>
    <w:rsid w:val="00CA13BD"/>
    <w:rsid w:val="00CA13F2"/>
    <w:rsid w:val="00CA173C"/>
    <w:rsid w:val="00CA27BD"/>
    <w:rsid w:val="00CA36E9"/>
    <w:rsid w:val="00CA3E38"/>
    <w:rsid w:val="00CA4214"/>
    <w:rsid w:val="00CA4427"/>
    <w:rsid w:val="00CA4D33"/>
    <w:rsid w:val="00CA4EDE"/>
    <w:rsid w:val="00CA4F9D"/>
    <w:rsid w:val="00CA5868"/>
    <w:rsid w:val="00CA6341"/>
    <w:rsid w:val="00CA7AC4"/>
    <w:rsid w:val="00CB16DA"/>
    <w:rsid w:val="00CB392B"/>
    <w:rsid w:val="00CB3C34"/>
    <w:rsid w:val="00CB4AA1"/>
    <w:rsid w:val="00CB4BA4"/>
    <w:rsid w:val="00CB68FD"/>
    <w:rsid w:val="00CB7B09"/>
    <w:rsid w:val="00CC0827"/>
    <w:rsid w:val="00CC0C4C"/>
    <w:rsid w:val="00CC0DBF"/>
    <w:rsid w:val="00CC119F"/>
    <w:rsid w:val="00CC16C4"/>
    <w:rsid w:val="00CC1EFD"/>
    <w:rsid w:val="00CC2643"/>
    <w:rsid w:val="00CC3259"/>
    <w:rsid w:val="00CC48B9"/>
    <w:rsid w:val="00CC51D8"/>
    <w:rsid w:val="00CC5441"/>
    <w:rsid w:val="00CC56FA"/>
    <w:rsid w:val="00CC5939"/>
    <w:rsid w:val="00CC64EB"/>
    <w:rsid w:val="00CC7E89"/>
    <w:rsid w:val="00CD0206"/>
    <w:rsid w:val="00CD0F6E"/>
    <w:rsid w:val="00CD11C4"/>
    <w:rsid w:val="00CD21E0"/>
    <w:rsid w:val="00CD36B5"/>
    <w:rsid w:val="00CD3EBE"/>
    <w:rsid w:val="00CD46C5"/>
    <w:rsid w:val="00CD49F8"/>
    <w:rsid w:val="00CD5A6A"/>
    <w:rsid w:val="00CD619A"/>
    <w:rsid w:val="00CD65CA"/>
    <w:rsid w:val="00CD6DAD"/>
    <w:rsid w:val="00CD7342"/>
    <w:rsid w:val="00CD737E"/>
    <w:rsid w:val="00CE0337"/>
    <w:rsid w:val="00CE1523"/>
    <w:rsid w:val="00CE1528"/>
    <w:rsid w:val="00CE1E43"/>
    <w:rsid w:val="00CE2A50"/>
    <w:rsid w:val="00CE36DB"/>
    <w:rsid w:val="00CE3EB3"/>
    <w:rsid w:val="00CE50F1"/>
    <w:rsid w:val="00CE5E03"/>
    <w:rsid w:val="00CE6099"/>
    <w:rsid w:val="00CE70C5"/>
    <w:rsid w:val="00CE72C6"/>
    <w:rsid w:val="00CF0338"/>
    <w:rsid w:val="00CF0704"/>
    <w:rsid w:val="00CF1CD1"/>
    <w:rsid w:val="00CF2CD1"/>
    <w:rsid w:val="00CF427A"/>
    <w:rsid w:val="00CF53EA"/>
    <w:rsid w:val="00CF622E"/>
    <w:rsid w:val="00CF69E4"/>
    <w:rsid w:val="00CF6B08"/>
    <w:rsid w:val="00CF6BB0"/>
    <w:rsid w:val="00D00B6A"/>
    <w:rsid w:val="00D01D08"/>
    <w:rsid w:val="00D01EEC"/>
    <w:rsid w:val="00D0439F"/>
    <w:rsid w:val="00D051BC"/>
    <w:rsid w:val="00D05867"/>
    <w:rsid w:val="00D05F95"/>
    <w:rsid w:val="00D06EA8"/>
    <w:rsid w:val="00D079D9"/>
    <w:rsid w:val="00D1171A"/>
    <w:rsid w:val="00D125CB"/>
    <w:rsid w:val="00D13ED3"/>
    <w:rsid w:val="00D1457F"/>
    <w:rsid w:val="00D14F50"/>
    <w:rsid w:val="00D1501C"/>
    <w:rsid w:val="00D15829"/>
    <w:rsid w:val="00D16391"/>
    <w:rsid w:val="00D1754E"/>
    <w:rsid w:val="00D17B6D"/>
    <w:rsid w:val="00D17FD7"/>
    <w:rsid w:val="00D207E2"/>
    <w:rsid w:val="00D21000"/>
    <w:rsid w:val="00D220C6"/>
    <w:rsid w:val="00D23806"/>
    <w:rsid w:val="00D238E2"/>
    <w:rsid w:val="00D25CF6"/>
    <w:rsid w:val="00D26552"/>
    <w:rsid w:val="00D26C7D"/>
    <w:rsid w:val="00D32DB9"/>
    <w:rsid w:val="00D33240"/>
    <w:rsid w:val="00D33464"/>
    <w:rsid w:val="00D33BFC"/>
    <w:rsid w:val="00D33D08"/>
    <w:rsid w:val="00D33DFA"/>
    <w:rsid w:val="00D342A0"/>
    <w:rsid w:val="00D34DFD"/>
    <w:rsid w:val="00D34F9E"/>
    <w:rsid w:val="00D3606C"/>
    <w:rsid w:val="00D3798D"/>
    <w:rsid w:val="00D4015F"/>
    <w:rsid w:val="00D402C1"/>
    <w:rsid w:val="00D409F2"/>
    <w:rsid w:val="00D41396"/>
    <w:rsid w:val="00D41BBC"/>
    <w:rsid w:val="00D42001"/>
    <w:rsid w:val="00D42030"/>
    <w:rsid w:val="00D428B7"/>
    <w:rsid w:val="00D43512"/>
    <w:rsid w:val="00D465A7"/>
    <w:rsid w:val="00D47A4A"/>
    <w:rsid w:val="00D50266"/>
    <w:rsid w:val="00D5079C"/>
    <w:rsid w:val="00D53465"/>
    <w:rsid w:val="00D54752"/>
    <w:rsid w:val="00D553D1"/>
    <w:rsid w:val="00D5582F"/>
    <w:rsid w:val="00D57427"/>
    <w:rsid w:val="00D57541"/>
    <w:rsid w:val="00D57F80"/>
    <w:rsid w:val="00D6067B"/>
    <w:rsid w:val="00D60A2A"/>
    <w:rsid w:val="00D61262"/>
    <w:rsid w:val="00D63F3C"/>
    <w:rsid w:val="00D64911"/>
    <w:rsid w:val="00D65696"/>
    <w:rsid w:val="00D658EE"/>
    <w:rsid w:val="00D65A10"/>
    <w:rsid w:val="00D67426"/>
    <w:rsid w:val="00D67AB1"/>
    <w:rsid w:val="00D70E79"/>
    <w:rsid w:val="00D73A93"/>
    <w:rsid w:val="00D73FFF"/>
    <w:rsid w:val="00D7670F"/>
    <w:rsid w:val="00D77460"/>
    <w:rsid w:val="00D80ECD"/>
    <w:rsid w:val="00D8132C"/>
    <w:rsid w:val="00D815A8"/>
    <w:rsid w:val="00D82B8E"/>
    <w:rsid w:val="00D838AC"/>
    <w:rsid w:val="00D838EB"/>
    <w:rsid w:val="00D84826"/>
    <w:rsid w:val="00D85156"/>
    <w:rsid w:val="00D85AF6"/>
    <w:rsid w:val="00D94518"/>
    <w:rsid w:val="00D95FE9"/>
    <w:rsid w:val="00D975BD"/>
    <w:rsid w:val="00DA0837"/>
    <w:rsid w:val="00DA1505"/>
    <w:rsid w:val="00DA2B20"/>
    <w:rsid w:val="00DA35D6"/>
    <w:rsid w:val="00DA48ED"/>
    <w:rsid w:val="00DA61BC"/>
    <w:rsid w:val="00DA726D"/>
    <w:rsid w:val="00DB0207"/>
    <w:rsid w:val="00DB0F1B"/>
    <w:rsid w:val="00DB3F17"/>
    <w:rsid w:val="00DB3F52"/>
    <w:rsid w:val="00DB52B7"/>
    <w:rsid w:val="00DB6745"/>
    <w:rsid w:val="00DB70B5"/>
    <w:rsid w:val="00DB777E"/>
    <w:rsid w:val="00DB7A8D"/>
    <w:rsid w:val="00DB7ABA"/>
    <w:rsid w:val="00DC1667"/>
    <w:rsid w:val="00DC202B"/>
    <w:rsid w:val="00DC31ED"/>
    <w:rsid w:val="00DC4C31"/>
    <w:rsid w:val="00DC5583"/>
    <w:rsid w:val="00DC65A8"/>
    <w:rsid w:val="00DC6C3F"/>
    <w:rsid w:val="00DC7812"/>
    <w:rsid w:val="00DD0221"/>
    <w:rsid w:val="00DD1656"/>
    <w:rsid w:val="00DD181F"/>
    <w:rsid w:val="00DD2207"/>
    <w:rsid w:val="00DD2E5A"/>
    <w:rsid w:val="00DD478B"/>
    <w:rsid w:val="00DD5227"/>
    <w:rsid w:val="00DD576B"/>
    <w:rsid w:val="00DD61CF"/>
    <w:rsid w:val="00DD669F"/>
    <w:rsid w:val="00DD6D24"/>
    <w:rsid w:val="00DE11C9"/>
    <w:rsid w:val="00DE1CFE"/>
    <w:rsid w:val="00DE298C"/>
    <w:rsid w:val="00DE41EB"/>
    <w:rsid w:val="00DE4927"/>
    <w:rsid w:val="00DE4D4B"/>
    <w:rsid w:val="00DE5A10"/>
    <w:rsid w:val="00DE5ED5"/>
    <w:rsid w:val="00DF0171"/>
    <w:rsid w:val="00DF0D7D"/>
    <w:rsid w:val="00DF2234"/>
    <w:rsid w:val="00DF252E"/>
    <w:rsid w:val="00DF26DD"/>
    <w:rsid w:val="00DF28F4"/>
    <w:rsid w:val="00DF2F9F"/>
    <w:rsid w:val="00DF59C4"/>
    <w:rsid w:val="00DF5E38"/>
    <w:rsid w:val="00DF67AF"/>
    <w:rsid w:val="00DF6949"/>
    <w:rsid w:val="00DF6AB5"/>
    <w:rsid w:val="00DF786E"/>
    <w:rsid w:val="00E0154F"/>
    <w:rsid w:val="00E015DB"/>
    <w:rsid w:val="00E01E25"/>
    <w:rsid w:val="00E0328B"/>
    <w:rsid w:val="00E0381F"/>
    <w:rsid w:val="00E07F15"/>
    <w:rsid w:val="00E101D9"/>
    <w:rsid w:val="00E10597"/>
    <w:rsid w:val="00E10675"/>
    <w:rsid w:val="00E11B46"/>
    <w:rsid w:val="00E12256"/>
    <w:rsid w:val="00E1264C"/>
    <w:rsid w:val="00E1346F"/>
    <w:rsid w:val="00E15757"/>
    <w:rsid w:val="00E158E7"/>
    <w:rsid w:val="00E1619D"/>
    <w:rsid w:val="00E1626F"/>
    <w:rsid w:val="00E16EC6"/>
    <w:rsid w:val="00E17CB0"/>
    <w:rsid w:val="00E20E75"/>
    <w:rsid w:val="00E21247"/>
    <w:rsid w:val="00E21BB1"/>
    <w:rsid w:val="00E22687"/>
    <w:rsid w:val="00E22734"/>
    <w:rsid w:val="00E22DB3"/>
    <w:rsid w:val="00E2319C"/>
    <w:rsid w:val="00E2435B"/>
    <w:rsid w:val="00E24543"/>
    <w:rsid w:val="00E24898"/>
    <w:rsid w:val="00E25E16"/>
    <w:rsid w:val="00E25EF7"/>
    <w:rsid w:val="00E300F5"/>
    <w:rsid w:val="00E3078F"/>
    <w:rsid w:val="00E30CBD"/>
    <w:rsid w:val="00E30E7F"/>
    <w:rsid w:val="00E30F08"/>
    <w:rsid w:val="00E32830"/>
    <w:rsid w:val="00E33FDF"/>
    <w:rsid w:val="00E346A9"/>
    <w:rsid w:val="00E35D42"/>
    <w:rsid w:val="00E3730B"/>
    <w:rsid w:val="00E41CF0"/>
    <w:rsid w:val="00E41D80"/>
    <w:rsid w:val="00E42919"/>
    <w:rsid w:val="00E42E08"/>
    <w:rsid w:val="00E43550"/>
    <w:rsid w:val="00E43AA4"/>
    <w:rsid w:val="00E43C3D"/>
    <w:rsid w:val="00E45EF7"/>
    <w:rsid w:val="00E45F5E"/>
    <w:rsid w:val="00E508CD"/>
    <w:rsid w:val="00E5118B"/>
    <w:rsid w:val="00E51BED"/>
    <w:rsid w:val="00E528F6"/>
    <w:rsid w:val="00E53DE3"/>
    <w:rsid w:val="00E549D4"/>
    <w:rsid w:val="00E56A51"/>
    <w:rsid w:val="00E57AA1"/>
    <w:rsid w:val="00E61134"/>
    <w:rsid w:val="00E62007"/>
    <w:rsid w:val="00E62709"/>
    <w:rsid w:val="00E6290A"/>
    <w:rsid w:val="00E6309D"/>
    <w:rsid w:val="00E630CA"/>
    <w:rsid w:val="00E65450"/>
    <w:rsid w:val="00E6551F"/>
    <w:rsid w:val="00E66017"/>
    <w:rsid w:val="00E66133"/>
    <w:rsid w:val="00E674B5"/>
    <w:rsid w:val="00E67A23"/>
    <w:rsid w:val="00E70245"/>
    <w:rsid w:val="00E7162D"/>
    <w:rsid w:val="00E717A1"/>
    <w:rsid w:val="00E72DB4"/>
    <w:rsid w:val="00E72DBD"/>
    <w:rsid w:val="00E7321C"/>
    <w:rsid w:val="00E75383"/>
    <w:rsid w:val="00E81259"/>
    <w:rsid w:val="00E81ABC"/>
    <w:rsid w:val="00E83CCC"/>
    <w:rsid w:val="00E83DC9"/>
    <w:rsid w:val="00E84269"/>
    <w:rsid w:val="00E845FD"/>
    <w:rsid w:val="00E8520B"/>
    <w:rsid w:val="00E854AB"/>
    <w:rsid w:val="00E91E55"/>
    <w:rsid w:val="00E93920"/>
    <w:rsid w:val="00E94CF9"/>
    <w:rsid w:val="00E979C3"/>
    <w:rsid w:val="00E97DEA"/>
    <w:rsid w:val="00EA02E7"/>
    <w:rsid w:val="00EA03B4"/>
    <w:rsid w:val="00EA0BCC"/>
    <w:rsid w:val="00EA168F"/>
    <w:rsid w:val="00EA1BE1"/>
    <w:rsid w:val="00EA1FA9"/>
    <w:rsid w:val="00EA34B4"/>
    <w:rsid w:val="00EA45AE"/>
    <w:rsid w:val="00EA4C7B"/>
    <w:rsid w:val="00EA626C"/>
    <w:rsid w:val="00EA7026"/>
    <w:rsid w:val="00EA7094"/>
    <w:rsid w:val="00EA719D"/>
    <w:rsid w:val="00EA79CE"/>
    <w:rsid w:val="00EB03F9"/>
    <w:rsid w:val="00EB07B5"/>
    <w:rsid w:val="00EB0D3E"/>
    <w:rsid w:val="00EB14E7"/>
    <w:rsid w:val="00EB286A"/>
    <w:rsid w:val="00EB4FDD"/>
    <w:rsid w:val="00EB5231"/>
    <w:rsid w:val="00EC00C6"/>
    <w:rsid w:val="00EC0AE8"/>
    <w:rsid w:val="00EC0EEB"/>
    <w:rsid w:val="00EC1A09"/>
    <w:rsid w:val="00EC3739"/>
    <w:rsid w:val="00EC3A71"/>
    <w:rsid w:val="00EC3D71"/>
    <w:rsid w:val="00EC4E88"/>
    <w:rsid w:val="00EC6820"/>
    <w:rsid w:val="00EC6A53"/>
    <w:rsid w:val="00EC70C0"/>
    <w:rsid w:val="00ED0CED"/>
    <w:rsid w:val="00ED18B3"/>
    <w:rsid w:val="00ED238A"/>
    <w:rsid w:val="00ED2582"/>
    <w:rsid w:val="00ED3CDD"/>
    <w:rsid w:val="00ED49C6"/>
    <w:rsid w:val="00ED689F"/>
    <w:rsid w:val="00EE1486"/>
    <w:rsid w:val="00EE2F02"/>
    <w:rsid w:val="00EE3621"/>
    <w:rsid w:val="00EE421C"/>
    <w:rsid w:val="00EE49F4"/>
    <w:rsid w:val="00EE4A00"/>
    <w:rsid w:val="00EE6BC6"/>
    <w:rsid w:val="00EE74CD"/>
    <w:rsid w:val="00EE75A1"/>
    <w:rsid w:val="00EF2669"/>
    <w:rsid w:val="00EF34F2"/>
    <w:rsid w:val="00EF4393"/>
    <w:rsid w:val="00EF4EC0"/>
    <w:rsid w:val="00EF58B7"/>
    <w:rsid w:val="00EF5ACA"/>
    <w:rsid w:val="00EF643B"/>
    <w:rsid w:val="00EF665E"/>
    <w:rsid w:val="00EF696C"/>
    <w:rsid w:val="00F01092"/>
    <w:rsid w:val="00F010A2"/>
    <w:rsid w:val="00F014B5"/>
    <w:rsid w:val="00F02943"/>
    <w:rsid w:val="00F02F2A"/>
    <w:rsid w:val="00F038B1"/>
    <w:rsid w:val="00F039BD"/>
    <w:rsid w:val="00F039F8"/>
    <w:rsid w:val="00F04D4E"/>
    <w:rsid w:val="00F055F8"/>
    <w:rsid w:val="00F07638"/>
    <w:rsid w:val="00F07839"/>
    <w:rsid w:val="00F114B1"/>
    <w:rsid w:val="00F11C4B"/>
    <w:rsid w:val="00F11E2B"/>
    <w:rsid w:val="00F11E80"/>
    <w:rsid w:val="00F122A7"/>
    <w:rsid w:val="00F13169"/>
    <w:rsid w:val="00F13479"/>
    <w:rsid w:val="00F13D09"/>
    <w:rsid w:val="00F142B0"/>
    <w:rsid w:val="00F14AA4"/>
    <w:rsid w:val="00F15730"/>
    <w:rsid w:val="00F1636C"/>
    <w:rsid w:val="00F179AB"/>
    <w:rsid w:val="00F17C0A"/>
    <w:rsid w:val="00F21166"/>
    <w:rsid w:val="00F21AFB"/>
    <w:rsid w:val="00F21C9B"/>
    <w:rsid w:val="00F237E2"/>
    <w:rsid w:val="00F24CAB"/>
    <w:rsid w:val="00F24D19"/>
    <w:rsid w:val="00F25411"/>
    <w:rsid w:val="00F25582"/>
    <w:rsid w:val="00F276DF"/>
    <w:rsid w:val="00F30896"/>
    <w:rsid w:val="00F31634"/>
    <w:rsid w:val="00F31C03"/>
    <w:rsid w:val="00F31D87"/>
    <w:rsid w:val="00F3234C"/>
    <w:rsid w:val="00F354B7"/>
    <w:rsid w:val="00F35F60"/>
    <w:rsid w:val="00F3662D"/>
    <w:rsid w:val="00F36BF2"/>
    <w:rsid w:val="00F40FA1"/>
    <w:rsid w:val="00F41218"/>
    <w:rsid w:val="00F4237F"/>
    <w:rsid w:val="00F45C9B"/>
    <w:rsid w:val="00F461A5"/>
    <w:rsid w:val="00F46D60"/>
    <w:rsid w:val="00F510B4"/>
    <w:rsid w:val="00F524DA"/>
    <w:rsid w:val="00F5294A"/>
    <w:rsid w:val="00F538F4"/>
    <w:rsid w:val="00F53E9B"/>
    <w:rsid w:val="00F54BFD"/>
    <w:rsid w:val="00F54F85"/>
    <w:rsid w:val="00F55D1C"/>
    <w:rsid w:val="00F56251"/>
    <w:rsid w:val="00F56907"/>
    <w:rsid w:val="00F572CB"/>
    <w:rsid w:val="00F57E03"/>
    <w:rsid w:val="00F617A3"/>
    <w:rsid w:val="00F617A7"/>
    <w:rsid w:val="00F62C80"/>
    <w:rsid w:val="00F64E2E"/>
    <w:rsid w:val="00F65652"/>
    <w:rsid w:val="00F65CCA"/>
    <w:rsid w:val="00F70A72"/>
    <w:rsid w:val="00F70B94"/>
    <w:rsid w:val="00F70E24"/>
    <w:rsid w:val="00F71B9F"/>
    <w:rsid w:val="00F72E49"/>
    <w:rsid w:val="00F730DE"/>
    <w:rsid w:val="00F74DCC"/>
    <w:rsid w:val="00F7550D"/>
    <w:rsid w:val="00F75602"/>
    <w:rsid w:val="00F757D6"/>
    <w:rsid w:val="00F804ED"/>
    <w:rsid w:val="00F82372"/>
    <w:rsid w:val="00F829CC"/>
    <w:rsid w:val="00F82A52"/>
    <w:rsid w:val="00F836C9"/>
    <w:rsid w:val="00F83F35"/>
    <w:rsid w:val="00F84870"/>
    <w:rsid w:val="00F849C8"/>
    <w:rsid w:val="00F855F8"/>
    <w:rsid w:val="00F858C8"/>
    <w:rsid w:val="00F85D73"/>
    <w:rsid w:val="00F86623"/>
    <w:rsid w:val="00F924B2"/>
    <w:rsid w:val="00F933C9"/>
    <w:rsid w:val="00F936CC"/>
    <w:rsid w:val="00F94B4A"/>
    <w:rsid w:val="00F94BBE"/>
    <w:rsid w:val="00F94DB2"/>
    <w:rsid w:val="00F94ED6"/>
    <w:rsid w:val="00F95F4B"/>
    <w:rsid w:val="00F96C1B"/>
    <w:rsid w:val="00FA1F6F"/>
    <w:rsid w:val="00FA4281"/>
    <w:rsid w:val="00FA656E"/>
    <w:rsid w:val="00FA6659"/>
    <w:rsid w:val="00FA7DC9"/>
    <w:rsid w:val="00FB2342"/>
    <w:rsid w:val="00FB259A"/>
    <w:rsid w:val="00FB3540"/>
    <w:rsid w:val="00FB536E"/>
    <w:rsid w:val="00FB556C"/>
    <w:rsid w:val="00FB5792"/>
    <w:rsid w:val="00FB60D6"/>
    <w:rsid w:val="00FC05B7"/>
    <w:rsid w:val="00FC0D07"/>
    <w:rsid w:val="00FC5736"/>
    <w:rsid w:val="00FC5E54"/>
    <w:rsid w:val="00FC65B2"/>
    <w:rsid w:val="00FD0C3D"/>
    <w:rsid w:val="00FD114C"/>
    <w:rsid w:val="00FD167C"/>
    <w:rsid w:val="00FD192D"/>
    <w:rsid w:val="00FD2D80"/>
    <w:rsid w:val="00FD3F66"/>
    <w:rsid w:val="00FD470F"/>
    <w:rsid w:val="00FD560A"/>
    <w:rsid w:val="00FD64E7"/>
    <w:rsid w:val="00FD67D4"/>
    <w:rsid w:val="00FD7E02"/>
    <w:rsid w:val="00FE127C"/>
    <w:rsid w:val="00FE293D"/>
    <w:rsid w:val="00FE3557"/>
    <w:rsid w:val="00FE47CF"/>
    <w:rsid w:val="00FE56CB"/>
    <w:rsid w:val="00FE6A64"/>
    <w:rsid w:val="00FE70EE"/>
    <w:rsid w:val="00FE785D"/>
    <w:rsid w:val="00FE7B4A"/>
    <w:rsid w:val="00FF0051"/>
    <w:rsid w:val="00FF019E"/>
    <w:rsid w:val="00FF02E5"/>
    <w:rsid w:val="00FF1873"/>
    <w:rsid w:val="00FF2E0C"/>
    <w:rsid w:val="00FF5D34"/>
    <w:rsid w:val="00FF7725"/>
    <w:rsid w:val="00FF7E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2950C"/>
  <w15:docId w15:val="{461D683D-036B-495F-AECD-6462DA88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 w:type="table" w:styleId="Tablaconcuadrcula">
    <w:name w:val="Table Grid"/>
    <w:basedOn w:val="Tablanormal"/>
    <w:uiPriority w:val="39"/>
    <w:rsid w:val="00E94C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87624329">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55323057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3579D-EAD9-4BDA-B47F-425BEB8E8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TotalTime>
  <Pages>1</Pages>
  <Words>5991</Words>
  <Characters>32955</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124</cp:revision>
  <cp:lastPrinted>2021-05-11T16:30:00Z</cp:lastPrinted>
  <dcterms:created xsi:type="dcterms:W3CDTF">2021-05-05T11:00:00Z</dcterms:created>
  <dcterms:modified xsi:type="dcterms:W3CDTF">2023-03-08T21:22:00Z</dcterms:modified>
</cp:coreProperties>
</file>