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11662927"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853484">
        <w:rPr>
          <w:rFonts w:ascii="Arial" w:eastAsia="Times New Roman" w:hAnsi="Arial" w:cs="Arial"/>
          <w:bCs/>
          <w:sz w:val="24"/>
          <w:szCs w:val="27"/>
          <w:lang w:val="es-ES_tradnl" w:eastAsia="es-ES"/>
        </w:rPr>
        <w:t>149/2017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FC0070E"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6A1491">
        <w:rPr>
          <w:rFonts w:ascii="Arial" w:eastAsia="Times New Roman" w:hAnsi="Arial" w:cs="Arial"/>
          <w:sz w:val="24"/>
          <w:szCs w:val="27"/>
          <w:lang w:val="es-ES_tradnl" w:eastAsia="es-ES"/>
        </w:rPr>
        <w:t>***** *****</w:t>
      </w:r>
      <w:r w:rsidR="00853484">
        <w:rPr>
          <w:rFonts w:ascii="Arial" w:eastAsia="Times New Roman" w:hAnsi="Arial" w:cs="Arial"/>
          <w:sz w:val="24"/>
          <w:szCs w:val="27"/>
          <w:lang w:val="es-ES_tradnl" w:eastAsia="es-ES"/>
        </w:rPr>
        <w:t xml:space="preserve"> </w:t>
      </w:r>
      <w:r w:rsidR="006A1491">
        <w:rPr>
          <w:rFonts w:ascii="Arial" w:eastAsia="Times New Roman" w:hAnsi="Arial" w:cs="Arial"/>
          <w:sz w:val="24"/>
          <w:szCs w:val="27"/>
          <w:lang w:val="es-ES_tradnl" w:eastAsia="es-ES"/>
        </w:rPr>
        <w:t>*****</w:t>
      </w:r>
      <w:r w:rsidR="00853484">
        <w:rPr>
          <w:rFonts w:ascii="Arial" w:eastAsia="Times New Roman" w:hAnsi="Arial" w:cs="Arial"/>
          <w:sz w:val="24"/>
          <w:szCs w:val="27"/>
          <w:lang w:val="es-ES_tradnl" w:eastAsia="es-ES"/>
        </w:rPr>
        <w:t xml:space="preserve"> </w:t>
      </w:r>
      <w:r w:rsidR="006A1491">
        <w:rPr>
          <w:rFonts w:ascii="Arial" w:eastAsia="Times New Roman" w:hAnsi="Arial" w:cs="Arial"/>
          <w:sz w:val="24"/>
          <w:szCs w:val="27"/>
          <w:lang w:val="es-ES_tradnl" w:eastAsia="es-ES"/>
        </w:rPr>
        <w:t>******</w:t>
      </w:r>
      <w:r w:rsidR="00E9031A" w:rsidRPr="009C0C09">
        <w:rPr>
          <w:rFonts w:ascii="Arial" w:eastAsia="Times New Roman" w:hAnsi="Arial" w:cs="Arial"/>
          <w:sz w:val="24"/>
          <w:szCs w:val="27"/>
          <w:lang w:val="es-ES_tradnl" w:eastAsia="es-ES"/>
        </w:rPr>
        <w:t xml:space="preserve"> </w:t>
      </w:r>
    </w:p>
    <w:p w14:paraId="03FFC2E6" w14:textId="2B957BAB"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853484">
        <w:rPr>
          <w:rFonts w:ascii="Arial" w:eastAsia="Times New Roman" w:hAnsi="Arial" w:cs="Arial"/>
          <w:sz w:val="24"/>
          <w:szCs w:val="27"/>
          <w:lang w:val="es-ES_tradnl" w:eastAsia="es-ES"/>
        </w:rPr>
        <w:t>KARLA IVETTE AGÜERO JIMENEZ</w:t>
      </w:r>
      <w:r w:rsidR="00C8425A" w:rsidRPr="00C8425A">
        <w:rPr>
          <w:rFonts w:ascii="Arial" w:eastAsia="Times New Roman" w:hAnsi="Arial" w:cs="Arial"/>
          <w:sz w:val="24"/>
          <w:szCs w:val="27"/>
          <w:lang w:val="es-ES_tradnl" w:eastAsia="es-ES"/>
        </w:rPr>
        <w:t>, POLICÍA</w:t>
      </w:r>
      <w:r w:rsidR="00853484">
        <w:rPr>
          <w:rFonts w:ascii="Arial" w:eastAsia="Times New Roman" w:hAnsi="Arial" w:cs="Arial"/>
          <w:sz w:val="24"/>
          <w:szCs w:val="27"/>
          <w:lang w:val="es-ES_tradnl" w:eastAsia="es-ES"/>
        </w:rPr>
        <w:t xml:space="preserve"> VIAL CON NÚMERO ESTADÍSTICO 341</w:t>
      </w:r>
      <w:r w:rsidR="00C8425A" w:rsidRPr="00C8425A">
        <w:rPr>
          <w:rFonts w:ascii="Arial" w:eastAsia="Times New Roman" w:hAnsi="Arial" w:cs="Arial"/>
          <w:sz w:val="24"/>
          <w:szCs w:val="27"/>
          <w:lang w:val="es-ES_tradnl" w:eastAsia="es-ES"/>
        </w:rPr>
        <w:t xml:space="preserve">, ADSCRITA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6EA1B909"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853484">
        <w:rPr>
          <w:rFonts w:ascii="Arial" w:eastAsia="Times New Roman" w:hAnsi="Arial" w:cs="Arial"/>
          <w:b/>
          <w:bCs/>
          <w:sz w:val="24"/>
          <w:szCs w:val="27"/>
          <w:lang w:val="es-ES_tradnl" w:eastAsia="es-ES"/>
        </w:rPr>
        <w:t>149/2017</w:t>
      </w:r>
      <w:r w:rsidR="00102315" w:rsidRPr="009C0C09">
        <w:rPr>
          <w:rFonts w:ascii="Arial" w:eastAsia="Times New Roman" w:hAnsi="Arial" w:cs="Arial"/>
          <w:sz w:val="24"/>
          <w:szCs w:val="27"/>
          <w:lang w:val="es-ES_tradnl" w:eastAsia="es-ES"/>
        </w:rPr>
        <w:t>, interpuesto por</w:t>
      </w:r>
      <w:r w:rsidR="006A1491">
        <w:rPr>
          <w:rFonts w:ascii="Arial" w:eastAsia="Times New Roman" w:hAnsi="Arial" w:cs="Arial"/>
          <w:sz w:val="24"/>
          <w:szCs w:val="27"/>
          <w:lang w:val="es-ES_tradnl" w:eastAsia="es-ES"/>
        </w:rPr>
        <w:t xml:space="preserve"> ****** *****</w:t>
      </w:r>
      <w:r w:rsidR="00853484">
        <w:rPr>
          <w:rFonts w:ascii="Arial" w:eastAsia="Times New Roman" w:hAnsi="Arial" w:cs="Arial"/>
          <w:sz w:val="24"/>
          <w:szCs w:val="27"/>
          <w:lang w:val="es-ES_tradnl" w:eastAsia="es-ES"/>
        </w:rPr>
        <w:t xml:space="preserve"> </w:t>
      </w:r>
      <w:r w:rsidR="006A1491">
        <w:rPr>
          <w:rFonts w:ascii="Arial" w:eastAsia="Times New Roman" w:hAnsi="Arial" w:cs="Arial"/>
          <w:sz w:val="24"/>
          <w:szCs w:val="27"/>
          <w:lang w:val="es-ES_tradnl" w:eastAsia="es-ES"/>
        </w:rPr>
        <w:t>*****</w:t>
      </w:r>
      <w:r w:rsidR="00853484">
        <w:rPr>
          <w:rFonts w:ascii="Arial" w:eastAsia="Times New Roman" w:hAnsi="Arial" w:cs="Arial"/>
          <w:sz w:val="24"/>
          <w:szCs w:val="27"/>
          <w:lang w:val="es-ES_tradnl" w:eastAsia="es-ES"/>
        </w:rPr>
        <w:t xml:space="preserve"> </w:t>
      </w:r>
      <w:r w:rsidR="006A1491">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426D28" w:rsidRPr="00426D28">
        <w:rPr>
          <w:rFonts w:ascii="Arial" w:eastAsia="Times New Roman" w:hAnsi="Arial" w:cs="Arial"/>
          <w:b/>
          <w:sz w:val="24"/>
          <w:szCs w:val="27"/>
          <w:lang w:val="es-ES_tradnl" w:eastAsia="es-ES"/>
        </w:rPr>
        <w:t xml:space="preserve">KARLA IVETTE AGÜERO JIMENEZ, POLICÍA VIAL CON NÚMERO ESTADÍSTICO </w:t>
      </w:r>
      <w:r w:rsidR="006A1491">
        <w:rPr>
          <w:rFonts w:ascii="Arial" w:eastAsia="Times New Roman" w:hAnsi="Arial" w:cs="Arial"/>
          <w:b/>
          <w:sz w:val="24"/>
          <w:szCs w:val="27"/>
          <w:lang w:val="es-ES_tradnl" w:eastAsia="es-ES"/>
        </w:rPr>
        <w:t>***</w:t>
      </w:r>
      <w:r w:rsidR="00426D28" w:rsidRPr="00426D28">
        <w:rPr>
          <w:rFonts w:ascii="Arial" w:eastAsia="Times New Roman" w:hAnsi="Arial" w:cs="Arial"/>
          <w:b/>
          <w:sz w:val="24"/>
          <w:szCs w:val="27"/>
          <w:lang w:val="es-ES_tradnl" w:eastAsia="es-ES"/>
        </w:rPr>
        <w:t>, ADSCRITA A LA COMISARÍA DE VIALIDAD DEL MUNICIPIO DE OAXACA DE JUÁREZ, OAXACA (AHORA 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692967F6" w:rsidR="00763032"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6A1491">
        <w:rPr>
          <w:rFonts w:ascii="Arial" w:eastAsia="Times New Roman" w:hAnsi="Arial" w:cs="Arial"/>
          <w:sz w:val="24"/>
          <w:szCs w:val="27"/>
          <w:lang w:val="es-ES_tradnl" w:eastAsia="es-ES"/>
        </w:rPr>
        <w:t>*****</w:t>
      </w:r>
      <w:r w:rsidR="00853484">
        <w:rPr>
          <w:rFonts w:ascii="Arial" w:eastAsia="Times New Roman" w:hAnsi="Arial" w:cs="Arial"/>
          <w:sz w:val="24"/>
          <w:szCs w:val="27"/>
          <w:lang w:val="es-ES_tradnl" w:eastAsia="es-ES"/>
        </w:rPr>
        <w:t xml:space="preserve"> </w:t>
      </w:r>
      <w:r w:rsidR="006A1491">
        <w:rPr>
          <w:rFonts w:ascii="Arial" w:eastAsia="Times New Roman" w:hAnsi="Arial" w:cs="Arial"/>
          <w:sz w:val="24"/>
          <w:szCs w:val="27"/>
          <w:lang w:val="es-ES_tradnl" w:eastAsia="es-ES"/>
        </w:rPr>
        <w:t>*****</w:t>
      </w:r>
      <w:r w:rsidR="00853484">
        <w:rPr>
          <w:rFonts w:ascii="Arial" w:eastAsia="Times New Roman" w:hAnsi="Arial" w:cs="Arial"/>
          <w:sz w:val="24"/>
          <w:szCs w:val="27"/>
          <w:lang w:val="es-ES_tradnl" w:eastAsia="es-ES"/>
        </w:rPr>
        <w:t xml:space="preserve"> </w:t>
      </w:r>
      <w:r w:rsidR="006A1491">
        <w:rPr>
          <w:rFonts w:ascii="Arial" w:eastAsia="Times New Roman" w:hAnsi="Arial" w:cs="Arial"/>
          <w:sz w:val="24"/>
          <w:szCs w:val="27"/>
          <w:lang w:val="es-ES_tradnl" w:eastAsia="es-ES"/>
        </w:rPr>
        <w:t>*****</w:t>
      </w:r>
      <w:r w:rsidR="00853484">
        <w:rPr>
          <w:rFonts w:ascii="Arial" w:eastAsia="Times New Roman" w:hAnsi="Arial" w:cs="Arial"/>
          <w:sz w:val="24"/>
          <w:szCs w:val="27"/>
          <w:lang w:val="es-ES_tradnl" w:eastAsia="es-ES"/>
        </w:rPr>
        <w:t xml:space="preserve"> </w:t>
      </w:r>
      <w:r w:rsidR="006A1491">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14099C">
        <w:rPr>
          <w:rFonts w:ascii="Arial" w:hAnsi="Arial" w:cs="Arial"/>
          <w:bCs/>
          <w:spacing w:val="-3"/>
          <w:sz w:val="24"/>
          <w:szCs w:val="27"/>
          <w:lang w:val="es-ES_tradnl"/>
        </w:rPr>
        <w:t>ocho de diciembre de dos mil diecisiete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6A1491">
        <w:rPr>
          <w:rFonts w:ascii="Arial" w:hAnsi="Arial" w:cs="Arial"/>
          <w:bCs/>
          <w:spacing w:val="-3"/>
          <w:sz w:val="24"/>
          <w:szCs w:val="27"/>
          <w:lang w:val="es-ES_tradnl"/>
        </w:rPr>
        <w:t xml:space="preserve">***** </w:t>
      </w:r>
      <w:r w:rsidR="00AB5A0D">
        <w:rPr>
          <w:rFonts w:ascii="Arial" w:hAnsi="Arial" w:cs="Arial"/>
          <w:bCs/>
          <w:spacing w:val="-3"/>
          <w:sz w:val="24"/>
          <w:szCs w:val="27"/>
          <w:lang w:val="es-ES_tradnl"/>
        </w:rPr>
        <w:t xml:space="preserve">de fecha </w:t>
      </w:r>
      <w:r w:rsidR="006A1491">
        <w:rPr>
          <w:rFonts w:ascii="Arial" w:hAnsi="Arial" w:cs="Arial"/>
          <w:bCs/>
          <w:spacing w:val="-3"/>
          <w:sz w:val="24"/>
          <w:szCs w:val="27"/>
          <w:lang w:val="es-ES_tradnl"/>
        </w:rPr>
        <w:t>*****</w:t>
      </w:r>
      <w:r w:rsidR="00AB5A0D">
        <w:rPr>
          <w:rFonts w:ascii="Arial" w:hAnsi="Arial" w:cs="Arial"/>
          <w:bCs/>
          <w:spacing w:val="-3"/>
          <w:sz w:val="24"/>
          <w:szCs w:val="27"/>
          <w:lang w:val="es-ES_tradnl"/>
        </w:rPr>
        <w:t xml:space="preserve"> </w:t>
      </w:r>
      <w:r w:rsidR="006A1491">
        <w:rPr>
          <w:rFonts w:ascii="Arial" w:hAnsi="Arial" w:cs="Arial"/>
          <w:bCs/>
          <w:spacing w:val="-3"/>
          <w:sz w:val="24"/>
          <w:szCs w:val="27"/>
          <w:lang w:val="es-ES_tradnl"/>
        </w:rPr>
        <w:t>*****</w:t>
      </w:r>
      <w:r w:rsidR="00AB5A0D">
        <w:rPr>
          <w:rFonts w:ascii="Arial" w:hAnsi="Arial" w:cs="Arial"/>
          <w:bCs/>
          <w:spacing w:val="-3"/>
          <w:sz w:val="24"/>
          <w:szCs w:val="27"/>
          <w:lang w:val="es-ES_tradnl"/>
        </w:rPr>
        <w:t xml:space="preserve"> de dos mil diecisiete</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AB5A0D">
        <w:rPr>
          <w:rFonts w:ascii="Arial" w:hAnsi="Arial" w:cs="Arial"/>
          <w:bCs/>
          <w:spacing w:val="-3"/>
          <w:sz w:val="24"/>
          <w:szCs w:val="27"/>
          <w:lang w:val="es-ES_tradnl"/>
        </w:rPr>
        <w:t>trece de diciembre de dos mil diecisiete</w:t>
      </w:r>
      <w:r w:rsidR="00763032">
        <w:rPr>
          <w:rFonts w:ascii="Arial" w:hAnsi="Arial" w:cs="Arial"/>
          <w:bCs/>
          <w:spacing w:val="-3"/>
          <w:sz w:val="24"/>
          <w:szCs w:val="27"/>
          <w:lang w:val="es-ES_tradnl"/>
        </w:rPr>
        <w:t xml:space="preserve">, se ordenó requerir al promovente para que </w:t>
      </w:r>
      <w:r w:rsidR="00103B07">
        <w:rPr>
          <w:rFonts w:ascii="Arial" w:hAnsi="Arial" w:cs="Arial"/>
          <w:bCs/>
          <w:spacing w:val="-3"/>
          <w:sz w:val="24"/>
          <w:szCs w:val="27"/>
          <w:lang w:val="es-ES_tradnl"/>
        </w:rPr>
        <w:t>realizara aclaración y manifestara conceptos de impugnación conforme a una de las autoridades ahí demandada</w:t>
      </w:r>
      <w:r w:rsidR="00763032">
        <w:rPr>
          <w:rFonts w:ascii="Arial" w:hAnsi="Arial" w:cs="Arial"/>
          <w:bCs/>
          <w:spacing w:val="-3"/>
          <w:sz w:val="24"/>
          <w:szCs w:val="27"/>
          <w:lang w:val="es-ES_tradnl"/>
        </w:rPr>
        <w:t>,</w:t>
      </w:r>
      <w:r w:rsidR="00103B07">
        <w:rPr>
          <w:rFonts w:ascii="Arial" w:hAnsi="Arial" w:cs="Arial"/>
          <w:bCs/>
          <w:spacing w:val="-3"/>
          <w:sz w:val="24"/>
          <w:szCs w:val="27"/>
          <w:lang w:val="es-ES_tradnl"/>
        </w:rPr>
        <w:t xml:space="preserve"> apercibido que de no hacerlo</w:t>
      </w:r>
      <w:r w:rsidR="00763032">
        <w:rPr>
          <w:rFonts w:ascii="Arial" w:hAnsi="Arial" w:cs="Arial"/>
          <w:bCs/>
          <w:spacing w:val="-3"/>
          <w:sz w:val="24"/>
          <w:szCs w:val="27"/>
          <w:lang w:val="es-ES_tradnl"/>
        </w:rPr>
        <w:t xml:space="preserve"> se desecharía la demanda interpuesta</w:t>
      </w:r>
      <w:r w:rsidR="00103B07">
        <w:rPr>
          <w:rFonts w:ascii="Arial" w:hAnsi="Arial" w:cs="Arial"/>
          <w:bCs/>
          <w:spacing w:val="-3"/>
          <w:sz w:val="24"/>
          <w:szCs w:val="27"/>
          <w:lang w:val="es-ES_tradnl"/>
        </w:rPr>
        <w:t xml:space="preserve"> respecto de esa autoridad demandada.</w:t>
      </w:r>
    </w:p>
    <w:p w14:paraId="6C4CE1FB" w14:textId="77777777" w:rsidR="00910A50" w:rsidRDefault="00763032" w:rsidP="00605164">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En auto de fecha </w:t>
      </w:r>
      <w:r w:rsidR="00910A50">
        <w:rPr>
          <w:rFonts w:ascii="Arial" w:hAnsi="Arial" w:cs="Arial"/>
          <w:bCs/>
          <w:spacing w:val="-3"/>
          <w:sz w:val="24"/>
          <w:szCs w:val="27"/>
          <w:lang w:val="es-ES_tradnl"/>
        </w:rPr>
        <w:t>dieciséis de enero</w:t>
      </w:r>
      <w:r>
        <w:rPr>
          <w:rFonts w:ascii="Arial" w:hAnsi="Arial" w:cs="Arial"/>
          <w:bCs/>
          <w:spacing w:val="-3"/>
          <w:sz w:val="24"/>
          <w:szCs w:val="27"/>
          <w:lang w:val="es-ES_tradnl"/>
        </w:rPr>
        <w:t xml:space="preserve"> de dos mil dieciocho, se </w:t>
      </w:r>
      <w:r w:rsidR="00910A50">
        <w:rPr>
          <w:rFonts w:ascii="Arial" w:hAnsi="Arial" w:cs="Arial"/>
          <w:bCs/>
          <w:spacing w:val="-3"/>
          <w:sz w:val="24"/>
          <w:szCs w:val="27"/>
          <w:lang w:val="es-ES_tradnl"/>
        </w:rPr>
        <w:t xml:space="preserve">certificó que el actor no dio </w:t>
      </w:r>
      <w:r>
        <w:rPr>
          <w:rFonts w:ascii="Arial" w:hAnsi="Arial" w:cs="Arial"/>
          <w:bCs/>
          <w:spacing w:val="-3"/>
          <w:sz w:val="24"/>
          <w:szCs w:val="27"/>
          <w:lang w:val="es-ES_tradnl"/>
        </w:rPr>
        <w:t xml:space="preserve">cumplimiento al requerimiento de </w:t>
      </w:r>
      <w:r w:rsidR="002C501F">
        <w:rPr>
          <w:rFonts w:ascii="Arial" w:hAnsi="Arial" w:cs="Arial"/>
          <w:bCs/>
          <w:spacing w:val="-3"/>
          <w:sz w:val="24"/>
          <w:szCs w:val="27"/>
          <w:lang w:val="es-ES_tradnl"/>
        </w:rPr>
        <w:t xml:space="preserve">fecha </w:t>
      </w:r>
      <w:r w:rsidR="00910A50">
        <w:rPr>
          <w:rFonts w:ascii="Arial" w:hAnsi="Arial" w:cs="Arial"/>
          <w:bCs/>
          <w:spacing w:val="-3"/>
          <w:sz w:val="24"/>
          <w:szCs w:val="27"/>
          <w:lang w:val="es-ES_tradnl"/>
        </w:rPr>
        <w:t>trece de diciembre de dos mil diecisiete</w:t>
      </w:r>
      <w:r>
        <w:rPr>
          <w:rFonts w:ascii="Arial" w:hAnsi="Arial" w:cs="Arial"/>
          <w:bCs/>
          <w:spacing w:val="-3"/>
          <w:sz w:val="24"/>
          <w:szCs w:val="27"/>
          <w:lang w:val="es-ES_tradnl"/>
        </w:rPr>
        <w:t>, por lo que se</w:t>
      </w:r>
      <w:r w:rsidR="00910A50">
        <w:rPr>
          <w:rFonts w:ascii="Arial" w:hAnsi="Arial" w:cs="Arial"/>
          <w:bCs/>
          <w:spacing w:val="-3"/>
          <w:sz w:val="24"/>
          <w:szCs w:val="27"/>
          <w:lang w:val="es-ES_tradnl"/>
        </w:rPr>
        <w:t xml:space="preserve"> hizo efectivo el apercibimiento decretado.</w:t>
      </w:r>
    </w:p>
    <w:p w14:paraId="0D792AAE" w14:textId="35D41133" w:rsidR="00793DA7" w:rsidRDefault="00910A50"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Por otra parte, se</w:t>
      </w:r>
      <w:r w:rsidR="00D3679B" w:rsidRPr="00D3679B">
        <w:rPr>
          <w:rFonts w:ascii="Arial" w:hAnsi="Arial" w:cs="Arial"/>
          <w:bCs/>
          <w:spacing w:val="-3"/>
          <w:sz w:val="24"/>
          <w:szCs w:val="27"/>
          <w:lang w:val="es-ES_tradnl"/>
        </w:rPr>
        <w:t xml:space="preserve"> 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08BCD90C" w14:textId="5C81E9F5" w:rsidR="00521411" w:rsidRDefault="00E6000E"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521411">
        <w:rPr>
          <w:rFonts w:ascii="Arial" w:hAnsi="Arial" w:cs="Arial"/>
          <w:bCs/>
          <w:spacing w:val="-3"/>
          <w:sz w:val="24"/>
          <w:szCs w:val="27"/>
          <w:lang w:val="es-ES_tradnl"/>
        </w:rPr>
        <w:t xml:space="preserve">Mediante proveído de fecha ocho de marzo de dos mil dieciocho se </w:t>
      </w:r>
      <w:r w:rsidR="00521411" w:rsidRPr="008C6A3C">
        <w:rPr>
          <w:rFonts w:ascii="Arial" w:hAnsi="Arial" w:cs="Arial"/>
          <w:bCs/>
          <w:spacing w:val="-3"/>
          <w:sz w:val="24"/>
          <w:szCs w:val="27"/>
          <w:lang w:val="es-ES_tradnl"/>
        </w:rPr>
        <w:t>le hizo del conocimi</w:t>
      </w:r>
      <w:r w:rsidR="00521411">
        <w:rPr>
          <w:rFonts w:ascii="Arial" w:hAnsi="Arial" w:cs="Arial"/>
          <w:bCs/>
          <w:spacing w:val="-3"/>
          <w:sz w:val="24"/>
          <w:szCs w:val="27"/>
          <w:lang w:val="es-ES_tradnl"/>
        </w:rPr>
        <w:t>ento a las partes el decreto 789</w:t>
      </w:r>
      <w:r w:rsidR="00521411"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521411">
        <w:rPr>
          <w:rFonts w:ascii="Arial" w:hAnsi="Arial" w:cs="Arial"/>
          <w:bCs/>
          <w:spacing w:val="-3"/>
          <w:sz w:val="24"/>
          <w:szCs w:val="27"/>
          <w:lang w:val="es-ES_tradnl"/>
        </w:rPr>
        <w:t>, y se les otorgó un plazo a las partes para que manifestaran lo que a sus intereses conviniera.</w:t>
      </w:r>
    </w:p>
    <w:p w14:paraId="0E1C4A73" w14:textId="65ECCD9F" w:rsidR="00161E06" w:rsidRDefault="00521411" w:rsidP="00161E06">
      <w:pPr>
        <w:spacing w:line="360" w:lineRule="auto"/>
        <w:ind w:firstLine="567"/>
        <w:jc w:val="both"/>
        <w:rPr>
          <w:rFonts w:ascii="Arial" w:hAnsi="Arial" w:cs="Arial"/>
          <w:bCs/>
          <w:spacing w:val="-3"/>
          <w:sz w:val="24"/>
          <w:szCs w:val="27"/>
          <w:lang w:val="es-ES_tradnl"/>
        </w:rPr>
      </w:pPr>
      <w:r w:rsidRPr="00521411">
        <w:rPr>
          <w:rFonts w:ascii="Arial" w:hAnsi="Arial" w:cs="Arial"/>
          <w:b/>
          <w:bCs/>
          <w:spacing w:val="-3"/>
          <w:sz w:val="24"/>
          <w:szCs w:val="27"/>
          <w:lang w:val="es-ES_tradnl"/>
        </w:rPr>
        <w:t>CUARTO.</w:t>
      </w:r>
      <w:r>
        <w:rPr>
          <w:rFonts w:ascii="Arial" w:hAnsi="Arial" w:cs="Arial"/>
          <w:bCs/>
          <w:spacing w:val="-3"/>
          <w:sz w:val="24"/>
          <w:szCs w:val="27"/>
          <w:lang w:val="es-ES_tradnl"/>
        </w:rPr>
        <w:t xml:space="preserve"> Por acuerdo </w:t>
      </w:r>
      <w:r w:rsidR="008C25FD">
        <w:rPr>
          <w:rFonts w:ascii="Arial" w:hAnsi="Arial" w:cs="Arial"/>
          <w:bCs/>
          <w:spacing w:val="-3"/>
          <w:sz w:val="24"/>
          <w:szCs w:val="27"/>
          <w:lang w:val="es-ES_tradnl"/>
        </w:rPr>
        <w:t xml:space="preserve">de fecha </w:t>
      </w:r>
      <w:r>
        <w:rPr>
          <w:rFonts w:ascii="Arial" w:hAnsi="Arial" w:cs="Arial"/>
          <w:bCs/>
          <w:spacing w:val="-3"/>
          <w:sz w:val="24"/>
          <w:szCs w:val="27"/>
          <w:lang w:val="es-ES_tradnl"/>
        </w:rPr>
        <w:t>veintinueve de junio</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xml:space="preserve">, se tuvo a 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 xml:space="preserve">emanda instaurada en su contra en tiempo y forma y en los términos en los que lo hizo, ordenando </w:t>
      </w:r>
      <w:r w:rsidR="00634B66">
        <w:rPr>
          <w:rFonts w:ascii="Arial" w:hAnsi="Arial" w:cs="Arial"/>
          <w:bCs/>
          <w:spacing w:val="-3"/>
          <w:sz w:val="24"/>
          <w:szCs w:val="27"/>
          <w:lang w:val="es-ES_tradnl"/>
        </w:rPr>
        <w:t>poner a disposición el</w:t>
      </w:r>
      <w:r w:rsidR="0020764C">
        <w:rPr>
          <w:rFonts w:ascii="Arial" w:hAnsi="Arial" w:cs="Arial"/>
          <w:bCs/>
          <w:spacing w:val="-3"/>
          <w:sz w:val="24"/>
          <w:szCs w:val="27"/>
          <w:lang w:val="es-ES_tradnl"/>
        </w:rPr>
        <w:t xml:space="preserve"> traslado a la parte actora para los efectos legales correspondientes</w:t>
      </w:r>
      <w:r w:rsidR="00161E06">
        <w:rPr>
          <w:rFonts w:ascii="Arial" w:hAnsi="Arial" w:cs="Arial"/>
          <w:bCs/>
          <w:spacing w:val="-3"/>
          <w:sz w:val="24"/>
          <w:szCs w:val="27"/>
          <w:lang w:val="es-ES_tradnl"/>
        </w:rPr>
        <w:t>.</w:t>
      </w:r>
    </w:p>
    <w:p w14:paraId="30E4668A" w14:textId="68382D32" w:rsidR="00DC7145" w:rsidRDefault="00161E06" w:rsidP="00161E0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w:t>
      </w:r>
      <w:r w:rsidR="00AD2811">
        <w:rPr>
          <w:rFonts w:ascii="Arial" w:hAnsi="Arial" w:cs="Arial"/>
          <w:bCs/>
          <w:spacing w:val="-3"/>
          <w:sz w:val="24"/>
          <w:szCs w:val="27"/>
          <w:lang w:val="es-ES_tradnl"/>
        </w:rPr>
        <w:t xml:space="preserve"> fecha y hora para la celebración de la audiencia final, por lo que se señaló fecha y hora para la celebración de la misma</w:t>
      </w:r>
      <w:r w:rsidR="00B77C54">
        <w:rPr>
          <w:rFonts w:ascii="Arial" w:hAnsi="Arial" w:cs="Arial"/>
          <w:bCs/>
          <w:spacing w:val="-3"/>
          <w:sz w:val="24"/>
          <w:szCs w:val="27"/>
          <w:lang w:val="es-ES_tradnl"/>
        </w:rPr>
        <w:t>.</w:t>
      </w:r>
    </w:p>
    <w:p w14:paraId="4E356CC6" w14:textId="60595DCD" w:rsidR="00155F12" w:rsidRPr="009C0C09" w:rsidRDefault="004C4DF5"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sidR="00B36CE6">
        <w:rPr>
          <w:rFonts w:ascii="Arial" w:hAnsi="Arial" w:cs="Arial"/>
          <w:bCs/>
          <w:spacing w:val="-3"/>
          <w:sz w:val="24"/>
          <w:szCs w:val="27"/>
          <w:lang w:val="es-ES_tradnl"/>
        </w:rPr>
        <w:t>veintinueve de agosto de dos mil dieciocho</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D23BC6">
        <w:rPr>
          <w:rFonts w:ascii="Arial" w:hAnsi="Arial" w:cs="Arial"/>
          <w:bCs/>
          <w:spacing w:val="-3"/>
          <w:sz w:val="24"/>
          <w:szCs w:val="27"/>
          <w:lang w:val="es-ES_tradnl"/>
        </w:rPr>
        <w:t>ninguna de las partes</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1BBF24E"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lastRenderedPageBreak/>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w:t>
      </w:r>
      <w:proofErr w:type="gramStart"/>
      <w:r w:rsidR="001C3689" w:rsidRPr="001C3689">
        <w:rPr>
          <w:rFonts w:ascii="Arial" w:hAnsi="Arial" w:cs="Arial"/>
          <w:sz w:val="24"/>
          <w:szCs w:val="24"/>
        </w:rPr>
        <w:t>sobreseimiento</w:t>
      </w:r>
      <w:proofErr w:type="gramEnd"/>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02FD306B"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B61BF5">
        <w:rPr>
          <w:rFonts w:ascii="Arial" w:hAnsi="Arial" w:cs="Arial"/>
          <w:bCs/>
          <w:snapToGrid w:val="0"/>
          <w:sz w:val="24"/>
          <w:szCs w:val="27"/>
        </w:rPr>
        <w:t>Esta</w:t>
      </w:r>
      <w:r w:rsidR="0040395C" w:rsidRPr="0040395C">
        <w:rPr>
          <w:rFonts w:ascii="Arial" w:hAnsi="Arial" w:cs="Arial"/>
          <w:bCs/>
          <w:snapToGrid w:val="0"/>
          <w:sz w:val="24"/>
          <w:szCs w:val="27"/>
        </w:rPr>
        <w:t xml:space="preserve"> Segunda Sala Unitaria de Primera Instancia del Tribunal de Justicia Administrativa para el Estado de Oaxaca, procede al estudio de los conceptos de impugnación hechos valer por la parte actora y al análisis del acta de infracción impugnada número </w:t>
      </w:r>
      <w:r w:rsidR="006A1491">
        <w:rPr>
          <w:rFonts w:ascii="Arial" w:hAnsi="Arial" w:cs="Arial"/>
          <w:bCs/>
          <w:snapToGrid w:val="0"/>
          <w:sz w:val="24"/>
          <w:szCs w:val="27"/>
        </w:rPr>
        <w:t>*****</w:t>
      </w:r>
      <w:r w:rsidR="00AB5A0D">
        <w:rPr>
          <w:rFonts w:ascii="Arial" w:hAnsi="Arial" w:cs="Arial"/>
          <w:bCs/>
          <w:snapToGrid w:val="0"/>
          <w:sz w:val="24"/>
          <w:szCs w:val="27"/>
        </w:rPr>
        <w:t xml:space="preserve"> de fecha</w:t>
      </w:r>
      <w:r w:rsidR="006A1491">
        <w:rPr>
          <w:rFonts w:ascii="Arial" w:hAnsi="Arial" w:cs="Arial"/>
          <w:bCs/>
          <w:snapToGrid w:val="0"/>
          <w:sz w:val="24"/>
          <w:szCs w:val="27"/>
        </w:rPr>
        <w:t xml:space="preserve"> *****</w:t>
      </w:r>
      <w:r w:rsidR="00AB5A0D">
        <w:rPr>
          <w:rFonts w:ascii="Arial" w:hAnsi="Arial" w:cs="Arial"/>
          <w:bCs/>
          <w:snapToGrid w:val="0"/>
          <w:sz w:val="24"/>
          <w:szCs w:val="27"/>
        </w:rPr>
        <w:t xml:space="preserve"> de dos mil diecisiete</w:t>
      </w:r>
      <w:r w:rsidR="00506E7D">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49BD775F"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A95593">
        <w:rPr>
          <w:rFonts w:ascii="Arial" w:hAnsi="Arial" w:cs="Arial"/>
          <w:bCs/>
          <w:snapToGrid w:val="0"/>
          <w:sz w:val="24"/>
          <w:szCs w:val="27"/>
        </w:rPr>
        <w:t>falta de precaución</w:t>
      </w:r>
      <w:r>
        <w:rPr>
          <w:rFonts w:ascii="Arial" w:hAnsi="Arial" w:cs="Arial"/>
          <w:bCs/>
          <w:snapToGrid w:val="0"/>
          <w:sz w:val="24"/>
          <w:szCs w:val="27"/>
        </w:rPr>
        <w:t xml:space="preserve">, tipificado en el </w:t>
      </w:r>
      <w:r w:rsidRPr="0040395C">
        <w:rPr>
          <w:rFonts w:ascii="Arial" w:hAnsi="Arial" w:cs="Arial"/>
          <w:bCs/>
          <w:snapToGrid w:val="0"/>
          <w:sz w:val="24"/>
          <w:szCs w:val="27"/>
        </w:rPr>
        <w:t xml:space="preserve">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w:t>
      </w:r>
      <w:r w:rsidRPr="0040395C">
        <w:rPr>
          <w:rFonts w:ascii="Arial" w:hAnsi="Arial" w:cs="Arial"/>
          <w:bCs/>
          <w:snapToGrid w:val="0"/>
          <w:sz w:val="24"/>
          <w:szCs w:val="27"/>
        </w:rPr>
        <w:lastRenderedPageBreak/>
        <w:t xml:space="preserve">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4DDE934B"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8D1F5B">
        <w:rPr>
          <w:rFonts w:ascii="Arial" w:hAnsi="Arial" w:cs="Arial"/>
          <w:bCs/>
          <w:i/>
          <w:snapToGrid w:val="0"/>
          <w:sz w:val="24"/>
          <w:szCs w:val="27"/>
        </w:rPr>
        <w:t>SIENDO LAS 01:00HRS DEL DIA DE HOY LA (TEXTO ILEGIBLE) UN GRUPO DE GENTES (TEXTO ILEGIBLE) EL APOYO PARA LA ELABORACIÓN DE LA PRESENTE ACTA YA QUE POR FALTA DE PRECAUCIÓN PRESENTE EL PRESIDENTE DEL (TEXTO ILEGIBLE)</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8D1F5B">
        <w:rPr>
          <w:rFonts w:ascii="Arial" w:hAnsi="Arial" w:cs="Arial"/>
          <w:bCs/>
          <w:i/>
          <w:snapToGrid w:val="0"/>
          <w:sz w:val="24"/>
          <w:szCs w:val="27"/>
        </w:rPr>
        <w:t>ART. 59 FRACCION II ART. 137</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“no asentó texto alguno”</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asentó la conducta tipificada como falta administrativa,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w:t>
      </w:r>
      <w:proofErr w:type="gramStart"/>
      <w:r w:rsidRPr="0040395C">
        <w:rPr>
          <w:rFonts w:ascii="Arial" w:hAnsi="Arial" w:cs="Arial"/>
          <w:bCs/>
          <w:snapToGrid w:val="0"/>
          <w:sz w:val="24"/>
          <w:szCs w:val="27"/>
        </w:rPr>
        <w:t>Abril</w:t>
      </w:r>
      <w:proofErr w:type="gramEnd"/>
      <w:r w:rsidRPr="0040395C">
        <w:rPr>
          <w:rFonts w:ascii="Arial" w:hAnsi="Arial" w:cs="Arial"/>
          <w:bCs/>
          <w:snapToGrid w:val="0"/>
          <w:sz w:val="24"/>
          <w:szCs w:val="27"/>
        </w:rPr>
        <w:t xml:space="preserve">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w:t>
      </w:r>
      <w:r w:rsidR="0040395C" w:rsidRPr="00C83BBD">
        <w:rPr>
          <w:rFonts w:ascii="Arial" w:hAnsi="Arial" w:cs="Arial"/>
          <w:bCs/>
          <w:i/>
          <w:snapToGrid w:val="0"/>
          <w:sz w:val="24"/>
          <w:szCs w:val="27"/>
        </w:rPr>
        <w:lastRenderedPageBreak/>
        <w:t>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w:t>
      </w:r>
      <w:r w:rsidRPr="0040395C">
        <w:rPr>
          <w:rFonts w:ascii="Arial" w:hAnsi="Arial" w:cs="Arial"/>
          <w:bCs/>
          <w:snapToGrid w:val="0"/>
          <w:sz w:val="24"/>
          <w:szCs w:val="27"/>
        </w:rPr>
        <w:lastRenderedPageBreak/>
        <w:t>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2170578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972EE0">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2BD0342C" w:rsidR="00492932" w:rsidRPr="00B968FA" w:rsidRDefault="00A40006" w:rsidP="00B968FA">
      <w:pPr>
        <w:spacing w:line="360" w:lineRule="auto"/>
        <w:ind w:right="51" w:firstLine="567"/>
        <w:jc w:val="both"/>
        <w:rPr>
          <w:rFonts w:ascii="Arial" w:hAnsi="Arial" w:cs="Arial"/>
          <w:bCs/>
          <w:snapToGrid w:val="0"/>
          <w:sz w:val="24"/>
          <w:szCs w:val="27"/>
          <w:u w:val="single"/>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B968FA">
        <w:rPr>
          <w:rFonts w:ascii="Arial" w:hAnsi="Arial" w:cs="Arial"/>
          <w:bCs/>
          <w:spacing w:val="-3"/>
          <w:sz w:val="24"/>
          <w:szCs w:val="27"/>
          <w:lang w:val="es-ES_tradnl"/>
        </w:rPr>
        <w:t xml:space="preserve">***** </w:t>
      </w:r>
      <w:r w:rsidR="00AB5A0D">
        <w:rPr>
          <w:rFonts w:ascii="Arial" w:hAnsi="Arial" w:cs="Arial"/>
          <w:bCs/>
          <w:spacing w:val="-3"/>
          <w:sz w:val="24"/>
          <w:szCs w:val="27"/>
          <w:lang w:val="es-ES_tradnl"/>
        </w:rPr>
        <w:t>de fecha</w:t>
      </w:r>
      <w:r w:rsidR="00B968FA">
        <w:rPr>
          <w:rFonts w:ascii="Arial" w:hAnsi="Arial" w:cs="Arial"/>
          <w:bCs/>
          <w:spacing w:val="-3"/>
          <w:sz w:val="24"/>
          <w:szCs w:val="27"/>
          <w:lang w:val="es-ES_tradnl"/>
        </w:rPr>
        <w:t xml:space="preserve"> ****** </w:t>
      </w:r>
      <w:r w:rsidR="00AB5A0D">
        <w:rPr>
          <w:rFonts w:ascii="Arial" w:hAnsi="Arial" w:cs="Arial"/>
          <w:bCs/>
          <w:spacing w:val="-3"/>
          <w:sz w:val="24"/>
          <w:szCs w:val="27"/>
          <w:lang w:val="es-ES_tradnl"/>
        </w:rPr>
        <w:t>de dos mil diecisiete</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AE01F1" w:rsidRPr="00AE01F1">
        <w:rPr>
          <w:rFonts w:ascii="Arial" w:eastAsia="Times New Roman" w:hAnsi="Arial" w:cs="Arial"/>
          <w:sz w:val="24"/>
          <w:szCs w:val="27"/>
          <w:lang w:val="es-ES_tradnl" w:eastAsia="es-ES"/>
        </w:rPr>
        <w:t xml:space="preserve">KARLA IVETTE AGÜERO JIMENEZ, </w:t>
      </w:r>
      <w:r w:rsidR="00AE01F1">
        <w:rPr>
          <w:rFonts w:ascii="Arial" w:eastAsia="Times New Roman" w:hAnsi="Arial" w:cs="Arial"/>
          <w:sz w:val="24"/>
          <w:szCs w:val="27"/>
          <w:lang w:val="es-ES_tradnl" w:eastAsia="es-ES"/>
        </w:rPr>
        <w:t xml:space="preserve">Policía Vial con número estadístico </w:t>
      </w:r>
      <w:r w:rsidR="00B968FA">
        <w:rPr>
          <w:rFonts w:ascii="Arial" w:eastAsia="Times New Roman" w:hAnsi="Arial" w:cs="Arial"/>
          <w:sz w:val="24"/>
          <w:szCs w:val="27"/>
          <w:lang w:val="es-ES_tradnl" w:eastAsia="es-ES"/>
        </w:rPr>
        <w:t>****</w:t>
      </w:r>
      <w:r w:rsidR="00AE01F1">
        <w:rPr>
          <w:rFonts w:ascii="Arial" w:eastAsia="Times New Roman" w:hAnsi="Arial" w:cs="Arial"/>
          <w:sz w:val="24"/>
          <w:szCs w:val="27"/>
          <w:lang w:val="es-ES_tradnl" w:eastAsia="es-ES"/>
        </w:rPr>
        <w:t>, adscrita a la Comisaría de Vialidad del Municipio de Oaxaca de Juárez, Oaxaca (ahora Subdirección de Tránsito y Movilidad de la Dirección de Seguridad Pública, Vialidad y Protección Ciudadana) del Municipio d</w:t>
      </w:r>
      <w:r w:rsidR="00AE01F1" w:rsidRPr="00AE01F1">
        <w:rPr>
          <w:rFonts w:ascii="Arial" w:eastAsia="Times New Roman" w:hAnsi="Arial" w:cs="Arial"/>
          <w:sz w:val="24"/>
          <w:szCs w:val="27"/>
          <w:lang w:val="es-ES_tradnl" w:eastAsia="es-ES"/>
        </w:rPr>
        <w:t>e Oaxac</w:t>
      </w:r>
      <w:r w:rsidR="00AE01F1">
        <w:rPr>
          <w:rFonts w:ascii="Arial" w:eastAsia="Times New Roman" w:hAnsi="Arial" w:cs="Arial"/>
          <w:sz w:val="24"/>
          <w:szCs w:val="27"/>
          <w:lang w:val="es-ES_tradnl" w:eastAsia="es-ES"/>
        </w:rPr>
        <w:t>a d</w:t>
      </w:r>
      <w:r w:rsidR="00AE01F1" w:rsidRPr="00AE01F1">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xml:space="preserve">, se advierte que dicha multa fue lo que originó todas las demás actuaciones, </w:t>
      </w:r>
      <w:r w:rsidR="00C11C6E">
        <w:rPr>
          <w:rFonts w:ascii="Arial" w:hAnsi="Arial" w:cs="Arial"/>
          <w:bCs/>
          <w:snapToGrid w:val="0"/>
          <w:sz w:val="24"/>
          <w:szCs w:val="27"/>
        </w:rPr>
        <w:t>como lo es</w:t>
      </w:r>
      <w:r w:rsidR="006F0524" w:rsidRPr="006F0524">
        <w:rPr>
          <w:rFonts w:ascii="Arial" w:hAnsi="Arial" w:cs="Arial"/>
          <w:bCs/>
          <w:snapToGrid w:val="0"/>
          <w:sz w:val="24"/>
          <w:szCs w:val="27"/>
        </w:rPr>
        <w:t xml:space="preserve"> el pago de la multa, luego entonces, resulta </w:t>
      </w:r>
      <w:r w:rsidR="006F0524" w:rsidRPr="006F0524">
        <w:rPr>
          <w:rFonts w:ascii="Arial" w:hAnsi="Arial" w:cs="Arial"/>
          <w:bCs/>
          <w:snapToGrid w:val="0"/>
          <w:sz w:val="24"/>
          <w:szCs w:val="27"/>
        </w:rPr>
        <w:lastRenderedPageBreak/>
        <w:t>lógico que igualmente las actuaciones posteriores son nulas por encontrarse teniendo como base un acto ya declarado nulo, en consecuencia, al haber sido 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B968FA">
        <w:rPr>
          <w:rFonts w:ascii="Arial" w:hAnsi="Arial" w:cs="Arial"/>
          <w:bCs/>
          <w:snapToGrid w:val="0"/>
          <w:sz w:val="24"/>
          <w:szCs w:val="27"/>
          <w:u w:val="single"/>
        </w:rPr>
        <w:t xml:space="preserve">***** </w:t>
      </w:r>
      <w:r w:rsidR="00492932" w:rsidRPr="004530CE">
        <w:rPr>
          <w:rFonts w:ascii="Arial" w:hAnsi="Arial" w:cs="Arial"/>
          <w:bCs/>
          <w:snapToGrid w:val="0"/>
          <w:sz w:val="24"/>
          <w:szCs w:val="27"/>
          <w:u w:val="single"/>
        </w:rPr>
        <w:t>(</w:t>
      </w:r>
      <w:r w:rsidR="00B968FA">
        <w:rPr>
          <w:rFonts w:ascii="Arial" w:hAnsi="Arial" w:cs="Arial"/>
          <w:bCs/>
          <w:snapToGrid w:val="0"/>
          <w:sz w:val="24"/>
          <w:szCs w:val="27"/>
          <w:u w:val="single"/>
        </w:rPr>
        <w:t>***</w:t>
      </w:r>
      <w:r w:rsidR="00163799">
        <w:rPr>
          <w:rFonts w:ascii="Arial" w:hAnsi="Arial" w:cs="Arial"/>
          <w:bCs/>
          <w:snapToGrid w:val="0"/>
          <w:sz w:val="24"/>
          <w:szCs w:val="27"/>
          <w:u w:val="single"/>
        </w:rPr>
        <w:t xml:space="preserve"> </w:t>
      </w:r>
      <w:r w:rsidR="00B968FA">
        <w:rPr>
          <w:rFonts w:ascii="Arial" w:hAnsi="Arial" w:cs="Arial"/>
          <w:bCs/>
          <w:snapToGrid w:val="0"/>
          <w:sz w:val="24"/>
          <w:szCs w:val="27"/>
          <w:u w:val="single"/>
        </w:rPr>
        <w:t>*****</w:t>
      </w:r>
      <w:r w:rsidR="00163799">
        <w:rPr>
          <w:rFonts w:ascii="Arial" w:hAnsi="Arial" w:cs="Arial"/>
          <w:bCs/>
          <w:snapToGrid w:val="0"/>
          <w:sz w:val="24"/>
          <w:szCs w:val="27"/>
          <w:u w:val="single"/>
        </w:rPr>
        <w:t xml:space="preserve"> </w:t>
      </w:r>
      <w:r w:rsidR="00B968FA">
        <w:rPr>
          <w:rFonts w:ascii="Arial" w:hAnsi="Arial" w:cs="Arial"/>
          <w:bCs/>
          <w:snapToGrid w:val="0"/>
          <w:sz w:val="24"/>
          <w:szCs w:val="27"/>
          <w:u w:val="single"/>
        </w:rPr>
        <w:t>****</w:t>
      </w:r>
      <w:r w:rsidR="00163799">
        <w:rPr>
          <w:rFonts w:ascii="Arial" w:hAnsi="Arial" w:cs="Arial"/>
          <w:bCs/>
          <w:snapToGrid w:val="0"/>
          <w:sz w:val="24"/>
          <w:szCs w:val="27"/>
          <w:u w:val="single"/>
        </w:rPr>
        <w:t xml:space="preserve"> y </w:t>
      </w:r>
      <w:r w:rsidR="00B968FA">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00/100 moneda nacional) que ampara el recibo</w:t>
      </w:r>
      <w:r w:rsidR="00296A0F">
        <w:rPr>
          <w:rFonts w:ascii="Arial" w:hAnsi="Arial" w:cs="Arial"/>
          <w:bCs/>
          <w:snapToGrid w:val="0"/>
          <w:sz w:val="24"/>
          <w:szCs w:val="27"/>
          <w:u w:val="single"/>
        </w:rPr>
        <w:t xml:space="preserve"> </w:t>
      </w:r>
      <w:r w:rsidR="00163799">
        <w:rPr>
          <w:rFonts w:ascii="Arial" w:hAnsi="Arial" w:cs="Arial"/>
          <w:bCs/>
          <w:snapToGrid w:val="0"/>
          <w:sz w:val="24"/>
          <w:szCs w:val="27"/>
          <w:u w:val="single"/>
        </w:rPr>
        <w:t>de pago</w:t>
      </w:r>
      <w:r w:rsidR="00492932" w:rsidRPr="004530CE">
        <w:rPr>
          <w:rFonts w:ascii="Arial" w:hAnsi="Arial" w:cs="Arial"/>
          <w:bCs/>
          <w:snapToGrid w:val="0"/>
          <w:sz w:val="24"/>
          <w:szCs w:val="27"/>
          <w:u w:val="single"/>
        </w:rPr>
        <w:t xml:space="preserve"> con número de folio </w:t>
      </w:r>
      <w:r w:rsidR="00B968FA">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de fecha</w:t>
      </w:r>
      <w:r w:rsidR="00B968FA">
        <w:rPr>
          <w:rFonts w:ascii="Arial" w:hAnsi="Arial" w:cs="Arial"/>
          <w:bCs/>
          <w:snapToGrid w:val="0"/>
          <w:sz w:val="24"/>
          <w:szCs w:val="27"/>
          <w:u w:val="single"/>
        </w:rPr>
        <w:t xml:space="preserve"> *****</w:t>
      </w:r>
      <w:r w:rsidR="00163799">
        <w:rPr>
          <w:rFonts w:ascii="Arial" w:hAnsi="Arial" w:cs="Arial"/>
          <w:bCs/>
          <w:snapToGrid w:val="0"/>
          <w:sz w:val="24"/>
          <w:szCs w:val="27"/>
          <w:u w:val="single"/>
        </w:rPr>
        <w:t xml:space="preserve"> de </w:t>
      </w:r>
      <w:r w:rsidR="00B968FA">
        <w:rPr>
          <w:rFonts w:ascii="Arial" w:hAnsi="Arial" w:cs="Arial"/>
          <w:bCs/>
          <w:snapToGrid w:val="0"/>
          <w:sz w:val="24"/>
          <w:szCs w:val="27"/>
          <w:u w:val="single"/>
        </w:rPr>
        <w:t>*****</w:t>
      </w:r>
      <w:r w:rsidR="00163799">
        <w:rPr>
          <w:rFonts w:ascii="Arial" w:hAnsi="Arial" w:cs="Arial"/>
          <w:bCs/>
          <w:snapToGrid w:val="0"/>
          <w:sz w:val="24"/>
          <w:szCs w:val="27"/>
          <w:u w:val="single"/>
        </w:rPr>
        <w:t xml:space="preserve"> de dos mil diecisiete</w:t>
      </w:r>
      <w:r w:rsidR="00296A0F">
        <w:rPr>
          <w:rFonts w:ascii="Arial" w:hAnsi="Arial" w:cs="Arial"/>
          <w:bCs/>
          <w:snapToGrid w:val="0"/>
          <w:sz w:val="24"/>
          <w:szCs w:val="27"/>
          <w:u w:val="single"/>
        </w:rPr>
        <w:t>, (foja 8</w:t>
      </w:r>
      <w:r w:rsidR="00492932" w:rsidRPr="004530CE">
        <w:rPr>
          <w:rFonts w:ascii="Arial" w:hAnsi="Arial" w:cs="Arial"/>
          <w:bCs/>
          <w:snapToGrid w:val="0"/>
          <w:sz w:val="24"/>
          <w:szCs w:val="27"/>
          <w:u w:val="single"/>
        </w:rPr>
        <w:t>), documental que adquiere valor probatorio p</w:t>
      </w:r>
      <w:r w:rsidR="00D33188">
        <w:rPr>
          <w:rFonts w:ascii="Arial" w:hAnsi="Arial" w:cs="Arial"/>
          <w:bCs/>
          <w:snapToGrid w:val="0"/>
          <w:sz w:val="24"/>
          <w:szCs w:val="27"/>
          <w:u w:val="single"/>
        </w:rPr>
        <w:t>leno en términos del artículo 20</w:t>
      </w:r>
      <w:r w:rsidR="00492932" w:rsidRPr="004530CE">
        <w:rPr>
          <w:rFonts w:ascii="Arial" w:hAnsi="Arial" w:cs="Arial"/>
          <w:bCs/>
          <w:snapToGrid w:val="0"/>
          <w:sz w:val="24"/>
          <w:szCs w:val="27"/>
          <w:u w:val="single"/>
        </w:rPr>
        <w:t xml:space="preserve">3 fracción I de la Ley de </w:t>
      </w:r>
      <w:r w:rsidR="00D33188">
        <w:rPr>
          <w:rFonts w:ascii="Arial" w:hAnsi="Arial" w:cs="Arial"/>
          <w:bCs/>
          <w:snapToGrid w:val="0"/>
          <w:sz w:val="24"/>
          <w:szCs w:val="27"/>
          <w:u w:val="single"/>
        </w:rPr>
        <w:t xml:space="preserve">Procedimiento y </w:t>
      </w:r>
      <w:r w:rsidR="00492932" w:rsidRPr="004530CE">
        <w:rPr>
          <w:rFonts w:ascii="Arial" w:hAnsi="Arial" w:cs="Arial"/>
          <w:bCs/>
          <w:snapToGrid w:val="0"/>
          <w:sz w:val="24"/>
          <w:szCs w:val="27"/>
          <w:u w:val="single"/>
        </w:rPr>
        <w:t>Justicia Administrativa para el Estado de Oaxaca, indebidamente pagada</w:t>
      </w:r>
      <w:r w:rsidR="00492932">
        <w:rPr>
          <w:rFonts w:ascii="Arial" w:hAnsi="Arial" w:cs="Arial"/>
          <w:bCs/>
          <w:snapToGrid w:val="0"/>
          <w:sz w:val="24"/>
          <w:szCs w:val="27"/>
        </w:rPr>
        <w:t>.</w:t>
      </w:r>
    </w:p>
    <w:p w14:paraId="72874FF7" w14:textId="15F3C996"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763ABCE2"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6C71EE">
        <w:rPr>
          <w:rFonts w:cs="Arial"/>
          <w:b w:val="0"/>
          <w:i w:val="0"/>
          <w:szCs w:val="27"/>
        </w:rPr>
        <w:t>*****</w:t>
      </w:r>
      <w:r w:rsidR="00E079E6" w:rsidRPr="00E079E6">
        <w:rPr>
          <w:rFonts w:cs="Arial"/>
          <w:b w:val="0"/>
          <w:i w:val="0"/>
          <w:szCs w:val="27"/>
        </w:rPr>
        <w:t xml:space="preserve"> de fecha</w:t>
      </w:r>
      <w:r w:rsidR="006C71EE">
        <w:rPr>
          <w:rFonts w:cs="Arial"/>
          <w:b w:val="0"/>
          <w:i w:val="0"/>
          <w:szCs w:val="27"/>
        </w:rPr>
        <w:t xml:space="preserve"> ******</w:t>
      </w:r>
      <w:r w:rsidR="00E079E6" w:rsidRPr="00E079E6">
        <w:rPr>
          <w:rFonts w:cs="Arial"/>
          <w:b w:val="0"/>
          <w:i w:val="0"/>
          <w:szCs w:val="27"/>
        </w:rPr>
        <w:t xml:space="preserve"> de dos mil diecisiete, emitida por KARLA IVETTE AGÜERO JIMENEZ, Policía Vial con número estadístico </w:t>
      </w:r>
      <w:r w:rsidR="006C71EE">
        <w:rPr>
          <w:rFonts w:cs="Arial"/>
          <w:b w:val="0"/>
          <w:i w:val="0"/>
          <w:szCs w:val="27"/>
        </w:rPr>
        <w:t>***</w:t>
      </w:r>
      <w:r w:rsidR="00E079E6" w:rsidRPr="00E079E6">
        <w:rPr>
          <w:rFonts w:cs="Arial"/>
          <w:b w:val="0"/>
          <w:i w:val="0"/>
          <w:szCs w:val="27"/>
        </w:rPr>
        <w:t>, adscrita a la Comisaría de Vialidad del Municipio de Oaxaca de Juárez, Oaxaca (ahora Subdirección de Tránsito y Movilidad de la Dirección de Seguridad Pública, Vialidad y Protección Ciudadana) del Municipio de Oaxaca de Juárez, Oaxaca, en consecuencia, y bajo el aforismo jurídico que reza</w:t>
      </w:r>
      <w:r w:rsidR="00E079E6" w:rsidRPr="00E079E6">
        <w:rPr>
          <w:rFonts w:cs="Arial"/>
          <w:b w:val="0"/>
          <w:szCs w:val="27"/>
        </w:rPr>
        <w:t>: “lo accesorio sigue la suerte de lo principal”</w:t>
      </w:r>
      <w:r w:rsidR="00E079E6" w:rsidRPr="00E079E6">
        <w:rPr>
          <w:rFonts w:cs="Arial"/>
          <w:b w:val="0"/>
          <w:i w:val="0"/>
          <w:szCs w:val="27"/>
        </w:rPr>
        <w:t xml:space="preserve">, se advierte que dicha multa fue lo que originó todas las demás actuaciones, como lo es el pago de la multa, luego entonces, resulta lógico que igualmente las actuaciones posteriores son nulas por encontrarse teniendo como base un acto ya declarado nulo, en consecuencia, al haber sido declarados nulos dichos actos, </w:t>
      </w:r>
      <w:r w:rsidR="00E079E6" w:rsidRPr="00E079E6">
        <w:rPr>
          <w:rFonts w:cs="Arial"/>
          <w:b w:val="0"/>
          <w:i w:val="0"/>
          <w:szCs w:val="27"/>
          <w:u w:val="single"/>
        </w:rPr>
        <w:t xml:space="preserve">se ordena a esa autoridad demandada para que a través de sí misma </w:t>
      </w:r>
      <w:r w:rsidR="00E079E6" w:rsidRPr="00E079E6">
        <w:rPr>
          <w:rFonts w:cs="Arial"/>
          <w:b w:val="0"/>
          <w:i w:val="0"/>
          <w:szCs w:val="27"/>
          <w:u w:val="single"/>
        </w:rPr>
        <w:lastRenderedPageBreak/>
        <w:t>o de quien sea legalmente competente, realice la baja de la citada acta de infracción del sistema electrónico y/o documental que para tal efecto lleve esa autoridad, de igual forma, al ser producto de un acto viciado, se ordena la devolución la cantidad de $</w:t>
      </w:r>
      <w:r w:rsidR="009C692A">
        <w:rPr>
          <w:rFonts w:cs="Arial"/>
          <w:b w:val="0"/>
          <w:i w:val="0"/>
          <w:szCs w:val="27"/>
          <w:u w:val="single"/>
        </w:rPr>
        <w:t>*****</w:t>
      </w:r>
      <w:r w:rsidR="00E079E6" w:rsidRPr="00E079E6">
        <w:rPr>
          <w:rFonts w:cs="Arial"/>
          <w:b w:val="0"/>
          <w:i w:val="0"/>
          <w:szCs w:val="27"/>
          <w:u w:val="single"/>
        </w:rPr>
        <w:t xml:space="preserve"> (</w:t>
      </w:r>
      <w:r w:rsidR="009C692A">
        <w:rPr>
          <w:rFonts w:cs="Arial"/>
          <w:b w:val="0"/>
          <w:i w:val="0"/>
          <w:szCs w:val="27"/>
          <w:u w:val="single"/>
        </w:rPr>
        <w:t>***** *** **** *****</w:t>
      </w:r>
      <w:r w:rsidR="00E079E6" w:rsidRPr="00E079E6">
        <w:rPr>
          <w:rFonts w:cs="Arial"/>
          <w:b w:val="0"/>
          <w:i w:val="0"/>
          <w:szCs w:val="27"/>
          <w:u w:val="single"/>
        </w:rPr>
        <w:t xml:space="preserve"> 00/100 moneda nacional) que ampara el recibo de pago con número de folio</w:t>
      </w:r>
      <w:r w:rsidR="009C692A">
        <w:rPr>
          <w:rFonts w:cs="Arial"/>
          <w:b w:val="0"/>
          <w:i w:val="0"/>
          <w:szCs w:val="27"/>
          <w:u w:val="single"/>
        </w:rPr>
        <w:t xml:space="preserve"> ******</w:t>
      </w:r>
      <w:r w:rsidR="00E079E6" w:rsidRPr="00E079E6">
        <w:rPr>
          <w:rFonts w:cs="Arial"/>
          <w:b w:val="0"/>
          <w:i w:val="0"/>
          <w:szCs w:val="27"/>
          <w:u w:val="single"/>
        </w:rPr>
        <w:t xml:space="preserve"> de fecha </w:t>
      </w:r>
      <w:r w:rsidR="009C692A">
        <w:rPr>
          <w:rFonts w:cs="Arial"/>
          <w:b w:val="0"/>
          <w:i w:val="0"/>
          <w:szCs w:val="27"/>
          <w:u w:val="single"/>
        </w:rPr>
        <w:t>*****</w:t>
      </w:r>
      <w:r w:rsidR="00E079E6" w:rsidRPr="00E079E6">
        <w:rPr>
          <w:rFonts w:cs="Arial"/>
          <w:b w:val="0"/>
          <w:i w:val="0"/>
          <w:szCs w:val="27"/>
          <w:u w:val="single"/>
        </w:rPr>
        <w:t xml:space="preserve"> de </w:t>
      </w:r>
      <w:r w:rsidR="009C692A">
        <w:rPr>
          <w:rFonts w:cs="Arial"/>
          <w:b w:val="0"/>
          <w:i w:val="0"/>
          <w:szCs w:val="27"/>
          <w:u w:val="single"/>
        </w:rPr>
        <w:t>*****</w:t>
      </w:r>
      <w:r w:rsidR="00905684">
        <w:rPr>
          <w:rFonts w:cs="Arial"/>
          <w:b w:val="0"/>
          <w:i w:val="0"/>
          <w:szCs w:val="27"/>
          <w:u w:val="single"/>
        </w:rPr>
        <w:t xml:space="preserve"> de dos mil diecisiete</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5F59E6F" w14:textId="77777777" w:rsidR="00117E56" w:rsidRDefault="00117E56"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1AAC102F"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53B83438"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5CB81B23" w14:textId="77777777" w:rsidR="00117E56" w:rsidRDefault="00117E56"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66B4ADB0" w:rsidR="00102315"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p w14:paraId="3C782FA0" w14:textId="69C7DC2C" w:rsidR="004D3127" w:rsidRPr="004D3127" w:rsidRDefault="004D3127" w:rsidP="004D3127">
      <w:pPr>
        <w:rPr>
          <w:rFonts w:ascii="Arial" w:eastAsia="Times New Roman" w:hAnsi="Arial" w:cs="Arial"/>
          <w:sz w:val="24"/>
          <w:szCs w:val="24"/>
          <w:lang w:val="es-ES" w:eastAsia="es-ES"/>
        </w:rPr>
      </w:pPr>
    </w:p>
    <w:p w14:paraId="33567607" w14:textId="16FAAF8E" w:rsidR="004D3127" w:rsidRPr="004D3127" w:rsidRDefault="004D3127" w:rsidP="004D3127">
      <w:pPr>
        <w:rPr>
          <w:rFonts w:ascii="Arial" w:eastAsia="Times New Roman" w:hAnsi="Arial" w:cs="Arial"/>
          <w:sz w:val="24"/>
          <w:szCs w:val="24"/>
          <w:lang w:val="es-ES" w:eastAsia="es-ES"/>
        </w:rPr>
      </w:pPr>
    </w:p>
    <w:p w14:paraId="2A2D993A" w14:textId="325C1A37" w:rsidR="004D3127" w:rsidRPr="004D3127" w:rsidRDefault="004D3127" w:rsidP="004D3127">
      <w:pPr>
        <w:rPr>
          <w:rFonts w:ascii="Arial" w:eastAsia="Times New Roman" w:hAnsi="Arial" w:cs="Arial"/>
          <w:sz w:val="24"/>
          <w:szCs w:val="24"/>
          <w:lang w:val="es-ES" w:eastAsia="es-ES"/>
        </w:rPr>
      </w:pPr>
    </w:p>
    <w:p w14:paraId="12668926" w14:textId="02A83021" w:rsidR="004D3127" w:rsidRPr="004D3127" w:rsidRDefault="004D3127" w:rsidP="004D3127">
      <w:pPr>
        <w:rPr>
          <w:rFonts w:ascii="Arial" w:eastAsia="Times New Roman" w:hAnsi="Arial" w:cs="Arial"/>
          <w:sz w:val="24"/>
          <w:szCs w:val="24"/>
          <w:lang w:val="es-ES" w:eastAsia="es-ES"/>
        </w:rPr>
      </w:pPr>
    </w:p>
    <w:p w14:paraId="094B13BF" w14:textId="20412AE2" w:rsidR="004D3127" w:rsidRPr="004D3127" w:rsidRDefault="004D3127" w:rsidP="004D3127">
      <w:pPr>
        <w:rPr>
          <w:rFonts w:ascii="Arial" w:eastAsia="Times New Roman" w:hAnsi="Arial" w:cs="Arial"/>
          <w:sz w:val="24"/>
          <w:szCs w:val="24"/>
          <w:lang w:val="es-ES" w:eastAsia="es-ES"/>
        </w:rPr>
      </w:pPr>
    </w:p>
    <w:p w14:paraId="7F16D5D0" w14:textId="2A158696" w:rsidR="004D3127" w:rsidRPr="004D3127" w:rsidRDefault="004D3127" w:rsidP="004D3127">
      <w:pPr>
        <w:rPr>
          <w:rFonts w:ascii="Arial" w:eastAsia="Times New Roman" w:hAnsi="Arial" w:cs="Arial"/>
          <w:sz w:val="24"/>
          <w:szCs w:val="24"/>
          <w:lang w:val="es-ES" w:eastAsia="es-ES"/>
        </w:rPr>
      </w:pPr>
    </w:p>
    <w:p w14:paraId="16D8E7A9" w14:textId="1A3BF698" w:rsidR="004D3127" w:rsidRDefault="004D3127" w:rsidP="004D3127">
      <w:pPr>
        <w:rPr>
          <w:rFonts w:ascii="Arial" w:eastAsia="Times New Roman" w:hAnsi="Arial" w:cs="Arial"/>
          <w:b/>
          <w:sz w:val="24"/>
          <w:szCs w:val="24"/>
          <w:lang w:val="es-ES" w:eastAsia="es-ES"/>
        </w:rPr>
      </w:pPr>
    </w:p>
    <w:p w14:paraId="096FE18A" w14:textId="242C2714" w:rsidR="004D3127" w:rsidRPr="004D3127" w:rsidRDefault="004D3127" w:rsidP="004D3127">
      <w:pPr>
        <w:tabs>
          <w:tab w:val="left" w:pos="1455"/>
        </w:tabs>
        <w:rPr>
          <w:rFonts w:ascii="Arial" w:eastAsia="Times New Roman" w:hAnsi="Arial" w:cs="Arial"/>
          <w:sz w:val="24"/>
          <w:szCs w:val="24"/>
          <w:lang w:val="es-ES" w:eastAsia="es-ES"/>
        </w:rPr>
      </w:pPr>
      <w:r>
        <w:rPr>
          <w:rFonts w:ascii="Arial" w:eastAsia="Times New Roman" w:hAnsi="Arial" w:cs="Arial"/>
          <w:sz w:val="24"/>
          <w:szCs w:val="24"/>
          <w:lang w:val="es-ES" w:eastAsia="es-ES"/>
        </w:rPr>
        <w:tab/>
      </w:r>
    </w:p>
    <w:sectPr w:rsidR="004D3127" w:rsidRPr="004D3127" w:rsidSect="006766E8">
      <w:headerReference w:type="even" r:id="rId8"/>
      <w:headerReference w:type="default" r:id="rId9"/>
      <w:footerReference w:type="default" r:id="rId10"/>
      <w:headerReference w:type="first" r:id="rId11"/>
      <w:pgSz w:w="12240" w:h="20160" w:code="5"/>
      <w:pgMar w:top="198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2487" w14:textId="77777777" w:rsidR="00AC7159" w:rsidRDefault="00AC7159" w:rsidP="00604752">
      <w:pPr>
        <w:spacing w:after="0" w:line="240" w:lineRule="auto"/>
      </w:pPr>
      <w:r>
        <w:separator/>
      </w:r>
    </w:p>
  </w:endnote>
  <w:endnote w:type="continuationSeparator" w:id="0">
    <w:p w14:paraId="1FD0168E" w14:textId="77777777" w:rsidR="00AC7159" w:rsidRDefault="00AC7159"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7D3F44A1" w:rsidR="0076338B" w:rsidRPr="00604752" w:rsidRDefault="006766E8">
        <w:pPr>
          <w:pStyle w:val="Piedepgina"/>
          <w:jc w:val="center"/>
          <w:rPr>
            <w:rFonts w:ascii="Arial" w:hAnsi="Arial" w:cs="Arial"/>
            <w:sz w:val="24"/>
            <w:szCs w:val="24"/>
          </w:rPr>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0955858A" wp14:editId="470231AA">
                  <wp:simplePos x="0" y="0"/>
                  <wp:positionH relativeFrom="page">
                    <wp:align>left</wp:align>
                  </wp:positionH>
                  <wp:positionV relativeFrom="paragraph">
                    <wp:posOffset>-4973320</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DAFAE4B" w14:textId="77777777" w:rsidR="006766E8" w:rsidRPr="003B6E97" w:rsidRDefault="006766E8" w:rsidP="006766E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0"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0"/>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55858A" id="_x0000_t202" coordsize="21600,21600" o:spt="202" path="m,l,21600r21600,l21600,xe">
                  <v:stroke joinstyle="miter"/>
                  <v:path gradientshapeok="t" o:connecttype="rect"/>
                </v:shapetype>
                <v:shape id="Cuadro de texto 1" o:spid="_x0000_s1027" type="#_x0000_t202" style="position:absolute;left:0;text-align:left;margin-left:0;margin-top:-391.6pt;width:93pt;height:125.25pt;z-index:-25164288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">
                  <v:textbox>
                    <w:txbxContent>
                      <w:p w14:paraId="4DAFAE4B" w14:textId="77777777" w:rsidR="006766E8" w:rsidRPr="003B6E97" w:rsidRDefault="006766E8" w:rsidP="006766E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page"/>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B61BF5" w:rsidRPr="00B61BF5">
          <w:rPr>
            <w:rFonts w:ascii="Arial" w:hAnsi="Arial" w:cs="Arial"/>
            <w:noProof/>
            <w:sz w:val="24"/>
            <w:szCs w:val="24"/>
            <w:lang w:val="es-ES"/>
          </w:rPr>
          <w:t>8</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F0EC0" w14:textId="77777777" w:rsidR="00AC7159" w:rsidRDefault="00AC7159" w:rsidP="00604752">
      <w:pPr>
        <w:spacing w:after="0" w:line="240" w:lineRule="auto"/>
      </w:pPr>
      <w:r>
        <w:separator/>
      </w:r>
    </w:p>
  </w:footnote>
  <w:footnote w:type="continuationSeparator" w:id="0">
    <w:p w14:paraId="09E8C49A" w14:textId="77777777" w:rsidR="00AC7159" w:rsidRDefault="00AC7159"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0ED39" w14:textId="30C77EFB" w:rsidR="006766E8" w:rsidRDefault="006766E8">
    <w:pPr>
      <w:pStyle w:val="Encabezado"/>
    </w:pPr>
    <w:r>
      <w:rPr>
        <w:rFonts w:ascii="Bookman Old Style" w:hAnsi="Bookman Old Style"/>
        <w:noProof/>
        <w:lang w:eastAsia="es-MX"/>
      </w:rPr>
      <mc:AlternateContent>
        <mc:Choice Requires="wps">
          <w:drawing>
            <wp:anchor distT="45720" distB="45720" distL="114300" distR="114300" simplePos="0" relativeHeight="251675648" behindDoc="1" locked="0" layoutInCell="1" allowOverlap="1" wp14:anchorId="0D3B54F7" wp14:editId="71895E47">
              <wp:simplePos x="0" y="0"/>
              <wp:positionH relativeFrom="page">
                <wp:align>right</wp:align>
              </wp:positionH>
              <wp:positionV relativeFrom="paragraph">
                <wp:posOffset>5607685</wp:posOffset>
              </wp:positionV>
              <wp:extent cx="1181100" cy="15906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F2A7A6C" w14:textId="77777777" w:rsidR="006766E8" w:rsidRPr="003B6E97" w:rsidRDefault="006766E8" w:rsidP="006766E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3B54F7" id="_x0000_t202" coordsize="21600,21600" o:spt="202" path="m,l,21600r21600,l21600,xe">
              <v:stroke joinstyle="miter"/>
              <v:path gradientshapeok="t" o:connecttype="rect"/>
            </v:shapetype>
            <v:shape id="Cuadro de texto 2" o:spid="_x0000_s1026" type="#_x0000_t202" style="position:absolute;margin-left:41.8pt;margin-top:441.55pt;width:93pt;height:125.2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">
              <v:textbox>
                <w:txbxContent>
                  <w:p w14:paraId="7F2A7A6C" w14:textId="77777777" w:rsidR="006766E8" w:rsidRPr="003B6E97" w:rsidRDefault="006766E8" w:rsidP="006766E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D4A49E2" w:rsidR="0076338B" w:rsidRDefault="006766E8">
    <w:pPr>
      <w:pStyle w:val="Encabezado"/>
    </w:pPr>
    <w:r>
      <w:rPr>
        <w:noProof/>
        <w:lang w:val="es-ES" w:eastAsia="es-ES"/>
      </w:rPr>
      <w:drawing>
        <wp:anchor distT="0" distB="0" distL="114300" distR="114300" simplePos="0" relativeHeight="251671552" behindDoc="1" locked="0" layoutInCell="1" allowOverlap="1" wp14:anchorId="6788CC72" wp14:editId="1C306ABE">
          <wp:simplePos x="0" y="0"/>
          <wp:positionH relativeFrom="page">
            <wp:posOffset>304800</wp:posOffset>
          </wp:positionH>
          <wp:positionV relativeFrom="paragraph">
            <wp:posOffset>4018915</wp:posOffset>
          </wp:positionV>
          <wp:extent cx="7711312" cy="2869325"/>
          <wp:effectExtent l="0" t="0" r="4445" b="7620"/>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04ED4A57"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E49AEAB">
          <wp:simplePos x="0" y="0"/>
          <wp:positionH relativeFrom="page">
            <wp:align>left</wp:align>
          </wp:positionH>
          <wp:positionV relativeFrom="paragraph">
            <wp:posOffset>4152265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662B7"/>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728E"/>
    <w:rsid w:val="001009AB"/>
    <w:rsid w:val="00102315"/>
    <w:rsid w:val="00103B07"/>
    <w:rsid w:val="00115274"/>
    <w:rsid w:val="00117E56"/>
    <w:rsid w:val="00125DC6"/>
    <w:rsid w:val="001275B8"/>
    <w:rsid w:val="001279B7"/>
    <w:rsid w:val="00131EDE"/>
    <w:rsid w:val="00132658"/>
    <w:rsid w:val="001350AA"/>
    <w:rsid w:val="001352D8"/>
    <w:rsid w:val="0013532F"/>
    <w:rsid w:val="00140805"/>
    <w:rsid w:val="0014099C"/>
    <w:rsid w:val="00151127"/>
    <w:rsid w:val="001514E4"/>
    <w:rsid w:val="00153004"/>
    <w:rsid w:val="00155F12"/>
    <w:rsid w:val="0016023B"/>
    <w:rsid w:val="00161E06"/>
    <w:rsid w:val="001628B3"/>
    <w:rsid w:val="00163799"/>
    <w:rsid w:val="001658D6"/>
    <w:rsid w:val="0016783D"/>
    <w:rsid w:val="00181533"/>
    <w:rsid w:val="00182786"/>
    <w:rsid w:val="00184940"/>
    <w:rsid w:val="00196279"/>
    <w:rsid w:val="001A1FE9"/>
    <w:rsid w:val="001A2788"/>
    <w:rsid w:val="001B0663"/>
    <w:rsid w:val="001B5DC7"/>
    <w:rsid w:val="001B77BA"/>
    <w:rsid w:val="001C0F76"/>
    <w:rsid w:val="001C3689"/>
    <w:rsid w:val="001C505A"/>
    <w:rsid w:val="001C6514"/>
    <w:rsid w:val="001D267C"/>
    <w:rsid w:val="001E1A1B"/>
    <w:rsid w:val="001E49C1"/>
    <w:rsid w:val="001E4A0B"/>
    <w:rsid w:val="001F2FF9"/>
    <w:rsid w:val="00203B91"/>
    <w:rsid w:val="0020764C"/>
    <w:rsid w:val="002175BF"/>
    <w:rsid w:val="002257D3"/>
    <w:rsid w:val="00226128"/>
    <w:rsid w:val="00230E4C"/>
    <w:rsid w:val="002318D5"/>
    <w:rsid w:val="002419CF"/>
    <w:rsid w:val="00245075"/>
    <w:rsid w:val="00251577"/>
    <w:rsid w:val="002524BD"/>
    <w:rsid w:val="00252E0F"/>
    <w:rsid w:val="00265704"/>
    <w:rsid w:val="00267C69"/>
    <w:rsid w:val="0027164D"/>
    <w:rsid w:val="002747AF"/>
    <w:rsid w:val="0027572E"/>
    <w:rsid w:val="0027767F"/>
    <w:rsid w:val="0028475A"/>
    <w:rsid w:val="002914F2"/>
    <w:rsid w:val="00292144"/>
    <w:rsid w:val="00295133"/>
    <w:rsid w:val="00296A0F"/>
    <w:rsid w:val="002A6281"/>
    <w:rsid w:val="002A7FE6"/>
    <w:rsid w:val="002B08CC"/>
    <w:rsid w:val="002B245A"/>
    <w:rsid w:val="002B2C0E"/>
    <w:rsid w:val="002B52BC"/>
    <w:rsid w:val="002C0FD7"/>
    <w:rsid w:val="002C501F"/>
    <w:rsid w:val="002D0236"/>
    <w:rsid w:val="002D696F"/>
    <w:rsid w:val="002D794E"/>
    <w:rsid w:val="002E0F64"/>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74B"/>
    <w:rsid w:val="00354B88"/>
    <w:rsid w:val="003569E3"/>
    <w:rsid w:val="00363EFF"/>
    <w:rsid w:val="00370E42"/>
    <w:rsid w:val="00371394"/>
    <w:rsid w:val="00371465"/>
    <w:rsid w:val="00375C9A"/>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107AC"/>
    <w:rsid w:val="00410B01"/>
    <w:rsid w:val="00414AF5"/>
    <w:rsid w:val="00421E9B"/>
    <w:rsid w:val="004223B7"/>
    <w:rsid w:val="00423C8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1C61"/>
    <w:rsid w:val="004C4DF5"/>
    <w:rsid w:val="004C582E"/>
    <w:rsid w:val="004D3127"/>
    <w:rsid w:val="004D40B5"/>
    <w:rsid w:val="004E1EA0"/>
    <w:rsid w:val="004E6EA5"/>
    <w:rsid w:val="004F202C"/>
    <w:rsid w:val="004F5EA4"/>
    <w:rsid w:val="00504B18"/>
    <w:rsid w:val="00504C8D"/>
    <w:rsid w:val="00504CD6"/>
    <w:rsid w:val="00506E7D"/>
    <w:rsid w:val="005117EA"/>
    <w:rsid w:val="00511877"/>
    <w:rsid w:val="005202AA"/>
    <w:rsid w:val="00521411"/>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71779"/>
    <w:rsid w:val="00571FEB"/>
    <w:rsid w:val="00573D74"/>
    <w:rsid w:val="005814B7"/>
    <w:rsid w:val="00581667"/>
    <w:rsid w:val="00583B55"/>
    <w:rsid w:val="00583E3A"/>
    <w:rsid w:val="00591D82"/>
    <w:rsid w:val="005A4A79"/>
    <w:rsid w:val="005B18A3"/>
    <w:rsid w:val="005B2116"/>
    <w:rsid w:val="005B5E0B"/>
    <w:rsid w:val="005B650F"/>
    <w:rsid w:val="005C329C"/>
    <w:rsid w:val="005C3D34"/>
    <w:rsid w:val="005D28D8"/>
    <w:rsid w:val="005D3B58"/>
    <w:rsid w:val="005F5334"/>
    <w:rsid w:val="005F6C33"/>
    <w:rsid w:val="00600AF3"/>
    <w:rsid w:val="00604752"/>
    <w:rsid w:val="00605164"/>
    <w:rsid w:val="00620928"/>
    <w:rsid w:val="00620938"/>
    <w:rsid w:val="00625ECE"/>
    <w:rsid w:val="00633E37"/>
    <w:rsid w:val="00634B66"/>
    <w:rsid w:val="00641215"/>
    <w:rsid w:val="00641CD0"/>
    <w:rsid w:val="00642D22"/>
    <w:rsid w:val="00642DF7"/>
    <w:rsid w:val="00653CF6"/>
    <w:rsid w:val="00655705"/>
    <w:rsid w:val="0066005E"/>
    <w:rsid w:val="00670A60"/>
    <w:rsid w:val="006766E8"/>
    <w:rsid w:val="00683324"/>
    <w:rsid w:val="0069002D"/>
    <w:rsid w:val="006908BC"/>
    <w:rsid w:val="00694F98"/>
    <w:rsid w:val="00696743"/>
    <w:rsid w:val="006A1491"/>
    <w:rsid w:val="006A54B9"/>
    <w:rsid w:val="006B091C"/>
    <w:rsid w:val="006B2272"/>
    <w:rsid w:val="006B6EE7"/>
    <w:rsid w:val="006B7E96"/>
    <w:rsid w:val="006C66B7"/>
    <w:rsid w:val="006C71EE"/>
    <w:rsid w:val="006D29F5"/>
    <w:rsid w:val="006D5469"/>
    <w:rsid w:val="006E71B3"/>
    <w:rsid w:val="006F0524"/>
    <w:rsid w:val="006F3FD9"/>
    <w:rsid w:val="00700A6E"/>
    <w:rsid w:val="00701933"/>
    <w:rsid w:val="00705168"/>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0AAA"/>
    <w:rsid w:val="007A14F2"/>
    <w:rsid w:val="007B2C4C"/>
    <w:rsid w:val="007B5995"/>
    <w:rsid w:val="007C4592"/>
    <w:rsid w:val="007C4EBB"/>
    <w:rsid w:val="007C5D60"/>
    <w:rsid w:val="007C7071"/>
    <w:rsid w:val="007D0F26"/>
    <w:rsid w:val="007D5781"/>
    <w:rsid w:val="007D64EC"/>
    <w:rsid w:val="007D64ED"/>
    <w:rsid w:val="007D793D"/>
    <w:rsid w:val="007E112A"/>
    <w:rsid w:val="007F03CD"/>
    <w:rsid w:val="007F54D9"/>
    <w:rsid w:val="00800787"/>
    <w:rsid w:val="00801C91"/>
    <w:rsid w:val="00804B71"/>
    <w:rsid w:val="008067B1"/>
    <w:rsid w:val="00806EAC"/>
    <w:rsid w:val="008072E7"/>
    <w:rsid w:val="00807E34"/>
    <w:rsid w:val="00817A5C"/>
    <w:rsid w:val="00820DC4"/>
    <w:rsid w:val="0082290F"/>
    <w:rsid w:val="00830200"/>
    <w:rsid w:val="0083186B"/>
    <w:rsid w:val="00832B4F"/>
    <w:rsid w:val="00835131"/>
    <w:rsid w:val="008502C2"/>
    <w:rsid w:val="00853484"/>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1F5B"/>
    <w:rsid w:val="008D71C0"/>
    <w:rsid w:val="008D748B"/>
    <w:rsid w:val="008E453F"/>
    <w:rsid w:val="008F0098"/>
    <w:rsid w:val="008F0BE4"/>
    <w:rsid w:val="00903B51"/>
    <w:rsid w:val="00905684"/>
    <w:rsid w:val="009077DC"/>
    <w:rsid w:val="00910A50"/>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2EE0"/>
    <w:rsid w:val="00975C4C"/>
    <w:rsid w:val="00982481"/>
    <w:rsid w:val="0099116A"/>
    <w:rsid w:val="00993332"/>
    <w:rsid w:val="009A3A46"/>
    <w:rsid w:val="009A4EB1"/>
    <w:rsid w:val="009A5429"/>
    <w:rsid w:val="009A7918"/>
    <w:rsid w:val="009B70EA"/>
    <w:rsid w:val="009B727A"/>
    <w:rsid w:val="009C0C09"/>
    <w:rsid w:val="009C3AB3"/>
    <w:rsid w:val="009C68FE"/>
    <w:rsid w:val="009C692A"/>
    <w:rsid w:val="009D3AE7"/>
    <w:rsid w:val="009D7C28"/>
    <w:rsid w:val="009E0F1C"/>
    <w:rsid w:val="009E5B18"/>
    <w:rsid w:val="009E6F49"/>
    <w:rsid w:val="009F3E45"/>
    <w:rsid w:val="00A02773"/>
    <w:rsid w:val="00A04B22"/>
    <w:rsid w:val="00A061F4"/>
    <w:rsid w:val="00A067E5"/>
    <w:rsid w:val="00A127E8"/>
    <w:rsid w:val="00A12CD4"/>
    <w:rsid w:val="00A155F9"/>
    <w:rsid w:val="00A17D80"/>
    <w:rsid w:val="00A25FB6"/>
    <w:rsid w:val="00A40006"/>
    <w:rsid w:val="00A4179A"/>
    <w:rsid w:val="00A43413"/>
    <w:rsid w:val="00A56DBD"/>
    <w:rsid w:val="00A646F1"/>
    <w:rsid w:val="00A66CB3"/>
    <w:rsid w:val="00A70601"/>
    <w:rsid w:val="00A75BA6"/>
    <w:rsid w:val="00A76F90"/>
    <w:rsid w:val="00A775C0"/>
    <w:rsid w:val="00A77769"/>
    <w:rsid w:val="00A853A8"/>
    <w:rsid w:val="00A86463"/>
    <w:rsid w:val="00A86917"/>
    <w:rsid w:val="00A870BF"/>
    <w:rsid w:val="00A87F32"/>
    <w:rsid w:val="00A9124C"/>
    <w:rsid w:val="00A92EC1"/>
    <w:rsid w:val="00A94B98"/>
    <w:rsid w:val="00A9514B"/>
    <w:rsid w:val="00A95593"/>
    <w:rsid w:val="00A95C95"/>
    <w:rsid w:val="00AA5876"/>
    <w:rsid w:val="00AA68B4"/>
    <w:rsid w:val="00AB34AE"/>
    <w:rsid w:val="00AB5A0D"/>
    <w:rsid w:val="00AC1B63"/>
    <w:rsid w:val="00AC7159"/>
    <w:rsid w:val="00AC7A12"/>
    <w:rsid w:val="00AD2811"/>
    <w:rsid w:val="00AD2DBD"/>
    <w:rsid w:val="00AD4F5A"/>
    <w:rsid w:val="00AE01F1"/>
    <w:rsid w:val="00AE51B3"/>
    <w:rsid w:val="00AF4B3A"/>
    <w:rsid w:val="00AF69FC"/>
    <w:rsid w:val="00B027D1"/>
    <w:rsid w:val="00B058FC"/>
    <w:rsid w:val="00B06005"/>
    <w:rsid w:val="00B10C7A"/>
    <w:rsid w:val="00B12B90"/>
    <w:rsid w:val="00B15B86"/>
    <w:rsid w:val="00B17526"/>
    <w:rsid w:val="00B20292"/>
    <w:rsid w:val="00B31321"/>
    <w:rsid w:val="00B36CE6"/>
    <w:rsid w:val="00B416AA"/>
    <w:rsid w:val="00B41B7D"/>
    <w:rsid w:val="00B443A5"/>
    <w:rsid w:val="00B44973"/>
    <w:rsid w:val="00B605A5"/>
    <w:rsid w:val="00B60642"/>
    <w:rsid w:val="00B6175C"/>
    <w:rsid w:val="00B61BF5"/>
    <w:rsid w:val="00B65AEB"/>
    <w:rsid w:val="00B67A5D"/>
    <w:rsid w:val="00B7672E"/>
    <w:rsid w:val="00B77C54"/>
    <w:rsid w:val="00B8023E"/>
    <w:rsid w:val="00B82C06"/>
    <w:rsid w:val="00B84660"/>
    <w:rsid w:val="00B8697C"/>
    <w:rsid w:val="00B96496"/>
    <w:rsid w:val="00B96541"/>
    <w:rsid w:val="00B968FA"/>
    <w:rsid w:val="00B97E75"/>
    <w:rsid w:val="00BA097E"/>
    <w:rsid w:val="00BA763A"/>
    <w:rsid w:val="00BB485D"/>
    <w:rsid w:val="00BD0277"/>
    <w:rsid w:val="00BD5D6A"/>
    <w:rsid w:val="00BD7643"/>
    <w:rsid w:val="00BE5B63"/>
    <w:rsid w:val="00BE617D"/>
    <w:rsid w:val="00BE6CDD"/>
    <w:rsid w:val="00BF034F"/>
    <w:rsid w:val="00BF1D3E"/>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3A04"/>
    <w:rsid w:val="00CD643E"/>
    <w:rsid w:val="00CD6AA0"/>
    <w:rsid w:val="00CE19F5"/>
    <w:rsid w:val="00CE43E4"/>
    <w:rsid w:val="00CF31A1"/>
    <w:rsid w:val="00CF61E3"/>
    <w:rsid w:val="00D03C91"/>
    <w:rsid w:val="00D06B45"/>
    <w:rsid w:val="00D07184"/>
    <w:rsid w:val="00D23BC6"/>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197A"/>
    <w:rsid w:val="00D93CA4"/>
    <w:rsid w:val="00D96FCD"/>
    <w:rsid w:val="00DA6A9E"/>
    <w:rsid w:val="00DA7969"/>
    <w:rsid w:val="00DB0414"/>
    <w:rsid w:val="00DB2E20"/>
    <w:rsid w:val="00DB3BD6"/>
    <w:rsid w:val="00DC2B07"/>
    <w:rsid w:val="00DC47AE"/>
    <w:rsid w:val="00DC7145"/>
    <w:rsid w:val="00DD6510"/>
    <w:rsid w:val="00DD658D"/>
    <w:rsid w:val="00DD6947"/>
    <w:rsid w:val="00DE37D8"/>
    <w:rsid w:val="00DE59D1"/>
    <w:rsid w:val="00DF0467"/>
    <w:rsid w:val="00DF1F3C"/>
    <w:rsid w:val="00DF473B"/>
    <w:rsid w:val="00DF63A3"/>
    <w:rsid w:val="00E06C2E"/>
    <w:rsid w:val="00E079E6"/>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690"/>
    <w:rsid w:val="00EF689F"/>
    <w:rsid w:val="00F11637"/>
    <w:rsid w:val="00F12439"/>
    <w:rsid w:val="00F23495"/>
    <w:rsid w:val="00F27766"/>
    <w:rsid w:val="00F3684C"/>
    <w:rsid w:val="00F40571"/>
    <w:rsid w:val="00F412C3"/>
    <w:rsid w:val="00F41707"/>
    <w:rsid w:val="00F4400B"/>
    <w:rsid w:val="00F444B9"/>
    <w:rsid w:val="00F446A8"/>
    <w:rsid w:val="00F45547"/>
    <w:rsid w:val="00F55045"/>
    <w:rsid w:val="00F571F9"/>
    <w:rsid w:val="00F6100D"/>
    <w:rsid w:val="00F65A57"/>
    <w:rsid w:val="00F75388"/>
    <w:rsid w:val="00F76551"/>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07B51-DDA5-42AF-B49B-4C77A7F47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2854</TotalTime>
  <Pages>8</Pages>
  <Words>3004</Words>
  <Characters>16524</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406</cp:revision>
  <cp:lastPrinted>2019-12-09T18:09:00Z</cp:lastPrinted>
  <dcterms:created xsi:type="dcterms:W3CDTF">2020-06-01T16:32:00Z</dcterms:created>
  <dcterms:modified xsi:type="dcterms:W3CDTF">2022-07-11T17:59:00Z</dcterms:modified>
</cp:coreProperties>
</file>