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7374CBC4"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E56D83">
        <w:rPr>
          <w:rFonts w:ascii="Arial" w:hAnsi="Arial" w:cs="Arial"/>
          <w:b/>
          <w:sz w:val="24"/>
          <w:szCs w:val="24"/>
        </w:rPr>
        <w:t xml:space="preserve">TREINTA DE JUNIO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5A45326E" w:rsidR="00E95F9B" w:rsidRPr="00E95F9B" w:rsidRDefault="000802F9" w:rsidP="000A2355">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8146A">
        <w:rPr>
          <w:rFonts w:ascii="Arial" w:hAnsi="Arial" w:cs="Arial"/>
          <w:b/>
          <w:sz w:val="24"/>
          <w:szCs w:val="24"/>
          <w:lang w:eastAsia="es-ES"/>
        </w:rPr>
        <w:t>16/2021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AB7475">
        <w:rPr>
          <w:rFonts w:ascii="Arial" w:hAnsi="Arial" w:cs="Arial"/>
          <w:sz w:val="24"/>
          <w:szCs w:val="24"/>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AB7475">
        <w:rPr>
          <w:rFonts w:ascii="Arial" w:hAnsi="Arial" w:cs="Arial"/>
          <w:sz w:val="24"/>
          <w:szCs w:val="24"/>
        </w:rPr>
        <w:t>**********</w:t>
      </w:r>
      <w:r w:rsidR="00641694">
        <w:rPr>
          <w:rFonts w:ascii="Arial" w:hAnsi="Arial" w:cs="Arial"/>
          <w:sz w:val="24"/>
          <w:szCs w:val="24"/>
        </w:rPr>
        <w:t xml:space="preserve">, </w:t>
      </w:r>
      <w:r w:rsidR="00C55168">
        <w:rPr>
          <w:rFonts w:ascii="Arial" w:hAnsi="Arial" w:cs="Arial"/>
          <w:sz w:val="24"/>
          <w:szCs w:val="24"/>
        </w:rPr>
        <w:t xml:space="preserve">de </w:t>
      </w:r>
      <w:r w:rsidR="00D8146A">
        <w:rPr>
          <w:rFonts w:ascii="Arial" w:hAnsi="Arial" w:cs="Arial"/>
          <w:sz w:val="24"/>
          <w:szCs w:val="24"/>
        </w:rPr>
        <w:t xml:space="preserve">veintinueve de diciembre </w:t>
      </w:r>
      <w:r w:rsidR="00CD21F3">
        <w:rPr>
          <w:rFonts w:ascii="Arial" w:hAnsi="Arial" w:cs="Arial"/>
          <w:sz w:val="24"/>
          <w:szCs w:val="24"/>
        </w:rPr>
        <w:t>de dos mil veint</w:t>
      </w:r>
      <w:r w:rsidR="0053497A">
        <w:rPr>
          <w:rFonts w:ascii="Arial" w:hAnsi="Arial" w:cs="Arial"/>
          <w:sz w:val="24"/>
          <w:szCs w:val="24"/>
        </w:rPr>
        <w:t>e</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542211">
        <w:rPr>
          <w:rFonts w:ascii="Arial" w:eastAsia="Times New Roman" w:hAnsi="Arial" w:cs="Arial"/>
          <w:sz w:val="24"/>
          <w:szCs w:val="24"/>
          <w:lang w:val="es-ES" w:eastAsia="es-ES"/>
        </w:rPr>
        <w:t>la</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Pr>
          <w:rFonts w:ascii="Arial" w:eastAsia="Times New Roman" w:hAnsi="Arial" w:cs="Arial"/>
          <w:bCs/>
          <w:iCs/>
          <w:kern w:val="2"/>
          <w:sz w:val="24"/>
          <w:szCs w:val="24"/>
          <w:lang w:val="es-ES_tradnl" w:eastAsia="es-ES"/>
        </w:rPr>
        <w:t>P</w:t>
      </w:r>
      <w:r w:rsidR="00A433E9">
        <w:rPr>
          <w:rFonts w:ascii="Arial" w:eastAsia="Times New Roman" w:hAnsi="Arial" w:cs="Arial"/>
          <w:bCs/>
          <w:iCs/>
          <w:kern w:val="2"/>
          <w:sz w:val="24"/>
          <w:szCs w:val="24"/>
          <w:lang w:val="es-ES_tradnl" w:eastAsia="es-ES"/>
        </w:rPr>
        <w:t>V-</w:t>
      </w:r>
      <w:r w:rsidR="00E101E9">
        <w:rPr>
          <w:rFonts w:ascii="Arial" w:eastAsia="Times New Roman" w:hAnsi="Arial" w:cs="Arial"/>
          <w:bCs/>
          <w:iCs/>
          <w:kern w:val="2"/>
          <w:sz w:val="24"/>
          <w:szCs w:val="24"/>
          <w:lang w:val="es-ES_tradnl" w:eastAsia="es-ES"/>
        </w:rPr>
        <w:t>43</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542211">
        <w:rPr>
          <w:rFonts w:ascii="Arial" w:eastAsia="Times New Roman" w:hAnsi="Arial" w:cs="Arial"/>
          <w:bCs/>
          <w:iCs/>
          <w:kern w:val="2"/>
          <w:sz w:val="24"/>
          <w:szCs w:val="24"/>
          <w:lang w:val="es-ES_tradnl" w:eastAsia="es-ES"/>
        </w:rPr>
        <w:t>adscrita</w:t>
      </w:r>
      <w:r w:rsidR="006E4A54">
        <w:rPr>
          <w:rFonts w:ascii="Arial" w:eastAsia="Times New Roman" w:hAnsi="Arial" w:cs="Arial"/>
          <w:bCs/>
          <w:iCs/>
          <w:kern w:val="2"/>
          <w:sz w:val="24"/>
          <w:szCs w:val="24"/>
          <w:lang w:val="es-ES_tradnl" w:eastAsia="es-ES"/>
        </w:rPr>
        <w:t xml:space="preserve">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y</w:t>
      </w:r>
      <w:r w:rsidR="003A166F">
        <w:rPr>
          <w:rFonts w:ascii="Arial" w:hAnsi="Arial" w:cs="Arial"/>
          <w:bCs/>
          <w:sz w:val="24"/>
          <w:szCs w:val="24"/>
          <w:lang w:eastAsia="es-ES"/>
        </w:rPr>
        <w:t xml:space="preserve"> como consecuencia l</w:t>
      </w:r>
      <w:bookmarkStart w:id="0" w:name="_GoBack"/>
      <w:bookmarkEnd w:id="0"/>
      <w:r w:rsidR="003A166F">
        <w:rPr>
          <w:rFonts w:ascii="Arial" w:hAnsi="Arial" w:cs="Arial"/>
          <w:bCs/>
          <w:sz w:val="24"/>
          <w:szCs w:val="24"/>
          <w:lang w:eastAsia="es-ES"/>
        </w:rPr>
        <w:t xml:space="preserve">a </w:t>
      </w:r>
      <w:r w:rsidR="003A166F" w:rsidRPr="003A166F">
        <w:rPr>
          <w:rFonts w:ascii="Arial" w:hAnsi="Arial" w:cs="Arial"/>
          <w:bCs/>
          <w:sz w:val="24"/>
          <w:szCs w:val="24"/>
          <w:lang w:eastAsia="es-ES"/>
        </w:rPr>
        <w:t>devolución de</w:t>
      </w:r>
      <w:r w:rsidR="00A42A88">
        <w:rPr>
          <w:rFonts w:ascii="Arial" w:hAnsi="Arial" w:cs="Arial"/>
          <w:bCs/>
          <w:sz w:val="24"/>
          <w:szCs w:val="24"/>
          <w:lang w:eastAsia="es-ES"/>
        </w:rPr>
        <w:t xml:space="preserve"> </w:t>
      </w:r>
      <w:r w:rsidR="003A166F" w:rsidRPr="003A166F">
        <w:rPr>
          <w:rFonts w:ascii="Arial" w:hAnsi="Arial" w:cs="Arial"/>
          <w:bCs/>
          <w:sz w:val="24"/>
          <w:szCs w:val="24"/>
          <w:lang w:eastAsia="es-ES"/>
        </w:rPr>
        <w:t>l</w:t>
      </w:r>
      <w:r w:rsidR="00A42A88">
        <w:rPr>
          <w:rFonts w:ascii="Arial" w:hAnsi="Arial" w:cs="Arial"/>
          <w:bCs/>
          <w:sz w:val="24"/>
          <w:szCs w:val="24"/>
          <w:lang w:eastAsia="es-ES"/>
        </w:rPr>
        <w:t xml:space="preserve">a motocicleta marca </w:t>
      </w:r>
      <w:r w:rsidR="004456A4">
        <w:rPr>
          <w:rFonts w:ascii="Arial" w:hAnsi="Arial" w:cs="Arial"/>
          <w:bCs/>
          <w:sz w:val="24"/>
          <w:szCs w:val="24"/>
          <w:lang w:eastAsia="es-ES"/>
        </w:rPr>
        <w:t>***********</w:t>
      </w:r>
      <w:r w:rsidR="00A42A88">
        <w:rPr>
          <w:rFonts w:ascii="Arial" w:hAnsi="Arial" w:cs="Arial"/>
          <w:bCs/>
          <w:sz w:val="24"/>
          <w:szCs w:val="24"/>
          <w:lang w:eastAsia="es-ES"/>
        </w:rPr>
        <w:t xml:space="preserve">, modelo </w:t>
      </w:r>
      <w:r w:rsidR="004456A4">
        <w:rPr>
          <w:rFonts w:ascii="Arial" w:hAnsi="Arial" w:cs="Arial"/>
          <w:bCs/>
          <w:sz w:val="24"/>
          <w:szCs w:val="24"/>
          <w:lang w:eastAsia="es-ES"/>
        </w:rPr>
        <w:t>***********</w:t>
      </w:r>
      <w:r w:rsidR="00A42A88">
        <w:rPr>
          <w:rFonts w:ascii="Arial" w:hAnsi="Arial" w:cs="Arial"/>
          <w:bCs/>
          <w:sz w:val="24"/>
          <w:szCs w:val="24"/>
          <w:lang w:eastAsia="es-ES"/>
        </w:rPr>
        <w:t xml:space="preserve">, línea </w:t>
      </w:r>
      <w:r w:rsidR="004456A4">
        <w:rPr>
          <w:rFonts w:ascii="Arial" w:hAnsi="Arial" w:cs="Arial"/>
          <w:bCs/>
          <w:sz w:val="24"/>
          <w:szCs w:val="24"/>
          <w:lang w:eastAsia="es-ES"/>
        </w:rPr>
        <w:t>***********</w:t>
      </w:r>
      <w:r w:rsidR="00A42A88">
        <w:rPr>
          <w:rFonts w:ascii="Arial" w:hAnsi="Arial" w:cs="Arial"/>
          <w:bCs/>
          <w:sz w:val="24"/>
          <w:szCs w:val="24"/>
          <w:lang w:eastAsia="es-ES"/>
        </w:rPr>
        <w:t xml:space="preserve">, </w:t>
      </w:r>
      <w:r w:rsidR="004456A4">
        <w:rPr>
          <w:rFonts w:ascii="Arial" w:hAnsi="Arial" w:cs="Arial"/>
          <w:bCs/>
          <w:sz w:val="24"/>
          <w:szCs w:val="24"/>
          <w:lang w:eastAsia="es-ES"/>
        </w:rPr>
        <w:t>***********</w:t>
      </w:r>
      <w:r w:rsidR="00AF254D">
        <w:rPr>
          <w:rFonts w:ascii="Arial" w:hAnsi="Arial" w:cs="Arial"/>
          <w:bCs/>
          <w:sz w:val="24"/>
          <w:szCs w:val="24"/>
          <w:lang w:eastAsia="es-ES"/>
        </w:rPr>
        <w:t>, número de serie</w:t>
      </w:r>
      <w:r w:rsidR="00AB7475">
        <w:rPr>
          <w:rFonts w:ascii="Arial" w:hAnsi="Arial" w:cs="Arial"/>
          <w:bCs/>
          <w:sz w:val="24"/>
          <w:szCs w:val="24"/>
          <w:lang w:eastAsia="es-ES"/>
        </w:rPr>
        <w:t xml:space="preserve"> ***********</w:t>
      </w:r>
      <w:r w:rsidR="00AF254D">
        <w:rPr>
          <w:rFonts w:ascii="Arial" w:hAnsi="Arial" w:cs="Arial"/>
          <w:bCs/>
          <w:sz w:val="24"/>
          <w:szCs w:val="24"/>
          <w:lang w:eastAsia="es-ES"/>
        </w:rPr>
        <w:t>, con número de motor</w:t>
      </w:r>
      <w:r w:rsidR="00942223">
        <w:rPr>
          <w:rFonts w:ascii="Arial" w:hAnsi="Arial" w:cs="Arial"/>
          <w:bCs/>
          <w:sz w:val="24"/>
          <w:szCs w:val="24"/>
          <w:lang w:eastAsia="es-ES"/>
        </w:rPr>
        <w:t xml:space="preserve"> **********</w:t>
      </w:r>
      <w:r w:rsidR="00F00097">
        <w:rPr>
          <w:rFonts w:ascii="Arial" w:hAnsi="Arial" w:cs="Arial"/>
          <w:bCs/>
          <w:sz w:val="24"/>
          <w:szCs w:val="24"/>
          <w:lang w:eastAsia="es-ES"/>
        </w:rPr>
        <w:t>, y</w:t>
      </w:r>
      <w:r w:rsidR="00C55168">
        <w:rPr>
          <w:rFonts w:ascii="Arial" w:hAnsi="Arial" w:cs="Arial"/>
          <w:sz w:val="24"/>
          <w:szCs w:val="24"/>
        </w:rPr>
        <w:t xml:space="preserve">; - - - - - - - - - </w:t>
      </w:r>
      <w:r w:rsidR="00CE2831">
        <w:rPr>
          <w:rFonts w:ascii="Arial" w:hAnsi="Arial" w:cs="Arial"/>
          <w:sz w:val="24"/>
          <w:szCs w:val="24"/>
        </w:rPr>
        <w:t xml:space="preserve">- - </w:t>
      </w:r>
      <w:r w:rsidR="00CF4B04">
        <w:rPr>
          <w:rFonts w:ascii="Arial" w:hAnsi="Arial" w:cs="Arial"/>
          <w:sz w:val="24"/>
          <w:szCs w:val="24"/>
        </w:rPr>
        <w:t xml:space="preserve">- - - -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26EDFDCF"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sidRPr="001749A2">
        <w:rPr>
          <w:rFonts w:ascii="Arial" w:eastAsia="Times New Roman" w:hAnsi="Arial" w:cs="Arial"/>
          <w:sz w:val="24"/>
          <w:szCs w:val="24"/>
          <w:lang w:val="es-ES" w:eastAsia="es-ES"/>
        </w:rPr>
        <w:t xml:space="preserve">Por auto </w:t>
      </w:r>
      <w:r w:rsidR="005D0E58" w:rsidRPr="001749A2">
        <w:rPr>
          <w:rFonts w:ascii="Arial" w:eastAsia="Times New Roman" w:hAnsi="Arial" w:cs="Arial"/>
          <w:sz w:val="24"/>
          <w:szCs w:val="24"/>
          <w:lang w:val="es-ES" w:eastAsia="es-ES"/>
        </w:rPr>
        <w:t>de</w:t>
      </w:r>
      <w:r w:rsidR="00CD21F3" w:rsidRPr="001749A2">
        <w:rPr>
          <w:rFonts w:ascii="Arial" w:eastAsia="Times New Roman" w:hAnsi="Arial" w:cs="Arial"/>
          <w:sz w:val="24"/>
          <w:szCs w:val="24"/>
          <w:lang w:val="es-ES" w:eastAsia="es-ES"/>
        </w:rPr>
        <w:t xml:space="preserve"> </w:t>
      </w:r>
      <w:r w:rsidR="008B1FAC" w:rsidRPr="001749A2">
        <w:rPr>
          <w:rFonts w:ascii="Arial" w:eastAsia="Times New Roman" w:hAnsi="Arial" w:cs="Arial"/>
          <w:sz w:val="24"/>
          <w:szCs w:val="24"/>
          <w:lang w:val="es-ES" w:eastAsia="es-ES"/>
        </w:rPr>
        <w:t xml:space="preserve">diecisiete de marzo </w:t>
      </w:r>
      <w:r w:rsidR="009F0165" w:rsidRPr="001749A2">
        <w:rPr>
          <w:rFonts w:ascii="Arial" w:eastAsia="Times New Roman" w:hAnsi="Arial" w:cs="Arial"/>
          <w:sz w:val="24"/>
          <w:szCs w:val="24"/>
          <w:lang w:val="es-ES" w:eastAsia="es-ES"/>
        </w:rPr>
        <w:t xml:space="preserve">de dos mil veintiuno, </w:t>
      </w:r>
      <w:r w:rsidR="008D005F" w:rsidRPr="001749A2">
        <w:rPr>
          <w:rFonts w:ascii="Arial" w:eastAsia="Times New Roman" w:hAnsi="Arial" w:cs="Arial"/>
          <w:sz w:val="24"/>
          <w:szCs w:val="24"/>
          <w:lang w:val="es-ES" w:eastAsia="es-ES"/>
        </w:rPr>
        <w:t xml:space="preserve">se admitió a trámite la demanda de nulidad de la parte actora, </w:t>
      </w:r>
      <w:r w:rsidR="007664FA" w:rsidRPr="001749A2">
        <w:rPr>
          <w:rFonts w:ascii="Arial" w:eastAsia="Times New Roman" w:hAnsi="Arial" w:cs="Arial"/>
          <w:sz w:val="24"/>
          <w:szCs w:val="24"/>
          <w:lang w:val="es-ES" w:eastAsia="es-ES"/>
        </w:rPr>
        <w:t xml:space="preserve">ordenándose </w:t>
      </w:r>
      <w:r w:rsidR="007664FA" w:rsidRPr="001749A2">
        <w:rPr>
          <w:rFonts w:ascii="Arial" w:eastAsia="Times New Roman" w:hAnsi="Arial" w:cs="Arial"/>
          <w:sz w:val="24"/>
          <w:szCs w:val="24"/>
          <w:lang w:val="es-ES_tradnl" w:eastAsia="es-ES"/>
        </w:rPr>
        <w:t>notificar, emplazar y correr traslado a la autoridad demandada</w:t>
      </w:r>
      <w:r w:rsidR="00022A3D" w:rsidRPr="001749A2">
        <w:rPr>
          <w:rFonts w:ascii="Arial" w:eastAsia="Times New Roman" w:hAnsi="Arial" w:cs="Arial"/>
          <w:sz w:val="24"/>
          <w:szCs w:val="24"/>
          <w:lang w:val="es-ES_tradnl" w:eastAsia="es-ES"/>
        </w:rPr>
        <w:t>,</w:t>
      </w:r>
      <w:r w:rsidR="007664FA" w:rsidRPr="001749A2">
        <w:rPr>
          <w:rFonts w:ascii="Arial" w:eastAsia="Times New Roman" w:hAnsi="Arial" w:cs="Arial"/>
          <w:sz w:val="24"/>
          <w:szCs w:val="24"/>
          <w:lang w:val="es-ES_tradnl" w:eastAsia="es-ES"/>
        </w:rPr>
        <w:t xml:space="preserve"> para que dentro del término de ley la contestara; apercibida que para el caso</w:t>
      </w:r>
      <w:r w:rsidR="007664FA">
        <w:rPr>
          <w:rFonts w:ascii="Arial" w:eastAsia="Times New Roman" w:hAnsi="Arial" w:cs="Arial"/>
          <w:sz w:val="24"/>
          <w:szCs w:val="24"/>
          <w:lang w:val="es-ES_tradnl" w:eastAsia="es-ES"/>
        </w:rPr>
        <w:t xml:space="preserve">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6B757D">
        <w:rPr>
          <w:rFonts w:ascii="Arial" w:eastAsia="Times New Roman" w:hAnsi="Arial" w:cs="Arial"/>
          <w:sz w:val="24"/>
          <w:szCs w:val="24"/>
          <w:lang w:val="es-ES_tradnl" w:eastAsia="es-ES"/>
        </w:rPr>
        <w:t>1</w:t>
      </w:r>
      <w:r w:rsidR="00CD4626">
        <w:rPr>
          <w:rFonts w:ascii="Arial" w:eastAsia="Times New Roman" w:hAnsi="Arial" w:cs="Arial"/>
          <w:sz w:val="24"/>
          <w:szCs w:val="24"/>
          <w:lang w:val="es-ES_tradnl" w:eastAsia="es-ES"/>
        </w:rPr>
        <w:t>1 y 12</w:t>
      </w:r>
      <w:r w:rsidR="00552029">
        <w:rPr>
          <w:rFonts w:ascii="Arial" w:eastAsia="Times New Roman" w:hAnsi="Arial" w:cs="Arial"/>
          <w:sz w:val="24"/>
          <w:szCs w:val="24"/>
          <w:lang w:val="es-ES_tradnl" w:eastAsia="es-ES"/>
        </w:rPr>
        <w:t>).</w:t>
      </w:r>
    </w:p>
    <w:p w14:paraId="5EF82090" w14:textId="211973F5" w:rsidR="00996106" w:rsidRDefault="009F533D" w:rsidP="008D595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w:t>
      </w:r>
      <w:r w:rsidR="005D0E58" w:rsidRPr="008D5952">
        <w:rPr>
          <w:rFonts w:ascii="Arial" w:eastAsia="Times New Roman" w:hAnsi="Arial" w:cs="Arial"/>
          <w:sz w:val="24"/>
          <w:szCs w:val="24"/>
          <w:lang w:val="es-ES" w:eastAsia="es-ES"/>
        </w:rPr>
        <w:t xml:space="preserve">de </w:t>
      </w:r>
      <w:r w:rsidR="008D5952">
        <w:rPr>
          <w:rFonts w:ascii="Arial" w:eastAsia="Times New Roman" w:hAnsi="Arial" w:cs="Arial"/>
          <w:sz w:val="24"/>
          <w:szCs w:val="24"/>
          <w:lang w:val="es-ES" w:eastAsia="es-ES"/>
        </w:rPr>
        <w:t xml:space="preserve">tres de junio de dos mil veintiuno, </w:t>
      </w:r>
      <w:r w:rsidR="00C617A5" w:rsidRPr="008D5952">
        <w:rPr>
          <w:rFonts w:ascii="Arial" w:eastAsia="Times New Roman" w:hAnsi="Arial" w:cs="Arial"/>
          <w:sz w:val="24"/>
          <w:szCs w:val="24"/>
          <w:lang w:val="es-ES" w:eastAsia="es-ES"/>
        </w:rPr>
        <w:t>se tuvo a la</w:t>
      </w:r>
      <w:r w:rsidR="00CF5069" w:rsidRPr="008D5952">
        <w:rPr>
          <w:rFonts w:ascii="Arial" w:eastAsia="Times New Roman" w:hAnsi="Arial" w:cs="Arial"/>
          <w:sz w:val="24"/>
          <w:szCs w:val="24"/>
          <w:lang w:val="es-ES" w:eastAsia="es-ES"/>
        </w:rPr>
        <w:t xml:space="preserve"> autoridad demandada</w:t>
      </w:r>
      <w:r w:rsidR="00C617A5" w:rsidRPr="008D5952">
        <w:rPr>
          <w:rFonts w:ascii="Arial" w:eastAsia="Times New Roman" w:hAnsi="Arial" w:cs="Arial"/>
          <w:sz w:val="24"/>
          <w:szCs w:val="24"/>
          <w:lang w:val="es-ES" w:eastAsia="es-ES"/>
        </w:rPr>
        <w:t xml:space="preserve"> en tiempo </w:t>
      </w:r>
      <w:r w:rsidR="000E689C" w:rsidRPr="008D5952">
        <w:rPr>
          <w:rFonts w:ascii="Arial" w:hAnsi="Arial" w:cs="Arial"/>
          <w:sz w:val="24"/>
          <w:szCs w:val="24"/>
        </w:rPr>
        <w:t xml:space="preserve">contestando la demanda de nulidad </w:t>
      </w:r>
      <w:r w:rsidR="00A72894" w:rsidRPr="008D5952">
        <w:rPr>
          <w:rFonts w:ascii="Arial" w:hAnsi="Arial" w:cs="Arial"/>
          <w:sz w:val="24"/>
          <w:szCs w:val="24"/>
        </w:rPr>
        <w:t xml:space="preserve">interpuesta por </w:t>
      </w:r>
      <w:r w:rsidR="000E689C" w:rsidRPr="008D5952">
        <w:rPr>
          <w:rFonts w:ascii="Arial" w:hAnsi="Arial" w:cs="Arial"/>
          <w:sz w:val="24"/>
          <w:szCs w:val="24"/>
        </w:rPr>
        <w:t>la parte actora</w:t>
      </w:r>
      <w:r w:rsidR="00876B4A" w:rsidRPr="008D5952">
        <w:rPr>
          <w:rFonts w:ascii="Arial" w:eastAsia="Times New Roman" w:hAnsi="Arial" w:cs="Arial"/>
          <w:sz w:val="24"/>
          <w:szCs w:val="24"/>
          <w:lang w:val="es-ES" w:eastAsia="es-ES"/>
        </w:rPr>
        <w:t>,</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8D5952">
        <w:rPr>
          <w:rFonts w:ascii="Arial" w:eastAsia="Times New Roman" w:hAnsi="Arial" w:cs="Arial"/>
          <w:sz w:val="24"/>
          <w:szCs w:val="24"/>
          <w:lang w:val="es-ES_tradnl" w:eastAsia="es-ES"/>
        </w:rPr>
        <w:t xml:space="preserve"> </w:t>
      </w:r>
      <w:r w:rsidR="00E959EB">
        <w:rPr>
          <w:rFonts w:ascii="Arial" w:eastAsia="Times New Roman" w:hAnsi="Arial" w:cs="Arial"/>
          <w:sz w:val="24"/>
          <w:szCs w:val="24"/>
          <w:lang w:val="es-ES_tradnl" w:eastAsia="es-ES"/>
        </w:rPr>
        <w:t>24</w:t>
      </w:r>
      <w:r w:rsidR="00876B4A">
        <w:rPr>
          <w:rFonts w:ascii="Arial" w:eastAsia="Times New Roman" w:hAnsi="Arial" w:cs="Arial"/>
          <w:sz w:val="24"/>
          <w:szCs w:val="24"/>
          <w:lang w:val="es-ES_tradnl" w:eastAsia="es-ES"/>
        </w:rPr>
        <w:t>).</w:t>
      </w:r>
    </w:p>
    <w:p w14:paraId="2E39CD43" w14:textId="0A59077E" w:rsidR="008D5952" w:rsidRDefault="009F533D" w:rsidP="00093FE4">
      <w:pPr>
        <w:spacing w:after="0" w:line="360" w:lineRule="auto"/>
        <w:ind w:right="51" w:firstLine="567"/>
        <w:jc w:val="both"/>
        <w:rPr>
          <w:rFonts w:ascii="Arial" w:eastAsia="Times New Roman" w:hAnsi="Arial" w:cs="Arial"/>
          <w:sz w:val="24"/>
          <w:szCs w:val="24"/>
          <w:lang w:val="es-ES"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F24322">
        <w:rPr>
          <w:rFonts w:ascii="Arial" w:eastAsia="Times New Roman" w:hAnsi="Arial" w:cs="Arial"/>
          <w:sz w:val="24"/>
          <w:szCs w:val="24"/>
          <w:lang w:val="es-ES" w:eastAsia="es-ES"/>
        </w:rPr>
        <w:t xml:space="preserve">Mediante proveído de </w:t>
      </w:r>
      <w:r w:rsidR="008D5952">
        <w:rPr>
          <w:rFonts w:ascii="Arial" w:eastAsia="Times New Roman" w:hAnsi="Arial" w:cs="Arial"/>
          <w:sz w:val="24"/>
          <w:szCs w:val="24"/>
          <w:lang w:val="es-ES" w:eastAsia="es-ES"/>
        </w:rPr>
        <w:t xml:space="preserve">veinte de septiembre </w:t>
      </w:r>
      <w:r w:rsidR="00F24322">
        <w:rPr>
          <w:rFonts w:ascii="Arial" w:eastAsia="Times New Roman" w:hAnsi="Arial" w:cs="Arial"/>
          <w:sz w:val="24"/>
          <w:szCs w:val="24"/>
          <w:lang w:val="es-ES" w:eastAsia="es-ES"/>
        </w:rPr>
        <w:t xml:space="preserve">de dos mil </w:t>
      </w:r>
      <w:r w:rsidR="008D5952">
        <w:rPr>
          <w:rFonts w:ascii="Arial" w:eastAsia="Times New Roman" w:hAnsi="Arial" w:cs="Arial"/>
          <w:sz w:val="24"/>
          <w:szCs w:val="24"/>
          <w:lang w:val="es-ES" w:eastAsia="es-ES"/>
        </w:rPr>
        <w:t>veintiuno</w:t>
      </w:r>
      <w:r w:rsidR="00F24322">
        <w:rPr>
          <w:rFonts w:ascii="Arial" w:eastAsia="Times New Roman" w:hAnsi="Arial" w:cs="Arial"/>
          <w:sz w:val="24"/>
          <w:szCs w:val="24"/>
          <w:lang w:val="es-ES" w:eastAsia="es-ES"/>
        </w:rPr>
        <w:t>, en cumplimiento a los Acuerdos Generales AG/TJAO/11</w:t>
      </w:r>
      <w:r w:rsidR="008D5952">
        <w:rPr>
          <w:rFonts w:ascii="Arial" w:eastAsia="Times New Roman" w:hAnsi="Arial" w:cs="Arial"/>
          <w:sz w:val="24"/>
          <w:szCs w:val="24"/>
          <w:lang w:val="es-ES" w:eastAsia="es-ES"/>
        </w:rPr>
        <w:t>/2021, AG/TJAO/1/2022, AG/TJAO/7</w:t>
      </w:r>
      <w:r w:rsidR="00F24322">
        <w:rPr>
          <w:rFonts w:ascii="Arial" w:eastAsia="Times New Roman" w:hAnsi="Arial" w:cs="Arial"/>
          <w:sz w:val="24"/>
          <w:szCs w:val="24"/>
          <w:lang w:val="es-ES" w:eastAsia="es-ES"/>
        </w:rPr>
        <w:t>/202</w:t>
      </w:r>
      <w:r w:rsidR="008D5952">
        <w:rPr>
          <w:rFonts w:ascii="Arial" w:eastAsia="Times New Roman" w:hAnsi="Arial" w:cs="Arial"/>
          <w:sz w:val="24"/>
          <w:szCs w:val="24"/>
          <w:lang w:val="es-ES" w:eastAsia="es-ES"/>
        </w:rPr>
        <w:t>1,</w:t>
      </w:r>
      <w:r w:rsidR="00F24322">
        <w:rPr>
          <w:rFonts w:ascii="Arial" w:eastAsia="Times New Roman" w:hAnsi="Arial" w:cs="Arial"/>
          <w:sz w:val="24"/>
          <w:szCs w:val="24"/>
          <w:lang w:val="es-ES" w:eastAsia="es-ES"/>
        </w:rPr>
        <w:t xml:space="preserve"> AG/TJAO/</w:t>
      </w:r>
      <w:r w:rsidR="008D5952">
        <w:rPr>
          <w:rFonts w:ascii="Arial" w:eastAsia="Times New Roman" w:hAnsi="Arial" w:cs="Arial"/>
          <w:sz w:val="24"/>
          <w:szCs w:val="24"/>
          <w:lang w:val="es-ES" w:eastAsia="es-ES"/>
        </w:rPr>
        <w:t>8</w:t>
      </w:r>
      <w:r w:rsidR="00F24322">
        <w:rPr>
          <w:rFonts w:ascii="Arial" w:eastAsia="Times New Roman" w:hAnsi="Arial" w:cs="Arial"/>
          <w:sz w:val="24"/>
          <w:szCs w:val="24"/>
          <w:lang w:val="es-ES" w:eastAsia="es-ES"/>
        </w:rPr>
        <w:t>/202</w:t>
      </w:r>
      <w:r w:rsidR="008D5952">
        <w:rPr>
          <w:rFonts w:ascii="Arial" w:eastAsia="Times New Roman" w:hAnsi="Arial" w:cs="Arial"/>
          <w:sz w:val="24"/>
          <w:szCs w:val="24"/>
          <w:lang w:val="es-ES" w:eastAsia="es-ES"/>
        </w:rPr>
        <w:t>1</w:t>
      </w:r>
      <w:r w:rsidR="00F24322">
        <w:rPr>
          <w:rFonts w:ascii="Arial" w:eastAsia="Times New Roman" w:hAnsi="Arial" w:cs="Arial"/>
          <w:sz w:val="24"/>
          <w:szCs w:val="24"/>
          <w:lang w:val="es-ES" w:eastAsia="es-ES"/>
        </w:rPr>
        <w:t>,</w:t>
      </w:r>
      <w:r w:rsidR="008D5952">
        <w:rPr>
          <w:rFonts w:ascii="Arial" w:eastAsia="Times New Roman" w:hAnsi="Arial" w:cs="Arial"/>
          <w:sz w:val="24"/>
          <w:szCs w:val="24"/>
          <w:lang w:val="es-ES" w:eastAsia="es-ES"/>
        </w:rPr>
        <w:t xml:space="preserve"> AG/TJAO/9/2021</w:t>
      </w:r>
      <w:r w:rsidR="00F24322">
        <w:rPr>
          <w:rFonts w:ascii="Arial" w:eastAsia="Times New Roman" w:hAnsi="Arial" w:cs="Arial"/>
          <w:sz w:val="24"/>
          <w:szCs w:val="24"/>
          <w:lang w:val="es-ES" w:eastAsia="es-ES"/>
        </w:rPr>
        <w:t xml:space="preserve"> del Pleno del Tribunal de Justicia Administrativa del Estado de Oaxaca, </w:t>
      </w:r>
      <w:r w:rsidR="00B379D3">
        <w:rPr>
          <w:rFonts w:ascii="Arial" w:eastAsia="Times New Roman" w:hAnsi="Arial" w:cs="Arial"/>
          <w:sz w:val="24"/>
          <w:szCs w:val="24"/>
          <w:lang w:val="es-ES" w:eastAsia="es-ES"/>
        </w:rPr>
        <w:t xml:space="preserve">se ordenó la suspensión y prórroga de las labores </w:t>
      </w:r>
      <w:r w:rsidR="00F24322">
        <w:rPr>
          <w:rFonts w:ascii="Arial" w:eastAsia="Times New Roman" w:hAnsi="Arial" w:cs="Arial"/>
          <w:sz w:val="24"/>
          <w:szCs w:val="24"/>
          <w:lang w:val="es-ES" w:eastAsia="es-ES"/>
        </w:rPr>
        <w:t xml:space="preserve">de este Tribunal, por la contingencia sanitaria generada por el SARS-Cov-2 (COVID- 19), </w:t>
      </w:r>
      <w:r w:rsidR="00A737E3">
        <w:rPr>
          <w:rFonts w:ascii="Arial" w:eastAsia="Times New Roman" w:hAnsi="Arial" w:cs="Arial"/>
          <w:sz w:val="24"/>
          <w:szCs w:val="24"/>
          <w:lang w:val="es-ES" w:eastAsia="es-ES"/>
        </w:rPr>
        <w:t>por lo que efecto de regularizar el procedimiento</w:t>
      </w:r>
      <w:r w:rsidR="008D5952">
        <w:rPr>
          <w:rFonts w:ascii="Arial" w:eastAsia="Times New Roman" w:hAnsi="Arial" w:cs="Arial"/>
          <w:sz w:val="24"/>
          <w:szCs w:val="24"/>
          <w:lang w:val="es-ES" w:eastAsia="es-ES"/>
        </w:rPr>
        <w:t xml:space="preserve"> al advertirse </w:t>
      </w:r>
      <w:r w:rsidR="008D5952">
        <w:rPr>
          <w:rFonts w:ascii="Arial" w:eastAsia="Times New Roman" w:hAnsi="Arial" w:cs="Arial"/>
          <w:sz w:val="24"/>
          <w:szCs w:val="24"/>
          <w:lang w:val="es-ES" w:eastAsia="es-ES"/>
        </w:rPr>
        <w:lastRenderedPageBreak/>
        <w:t xml:space="preserve">del escrito de demanda se señaló como tercero afectado la persona moral </w:t>
      </w:r>
      <w:r w:rsidR="00A4041A">
        <w:rPr>
          <w:rFonts w:ascii="Arial" w:eastAsia="Times New Roman" w:hAnsi="Arial" w:cs="Arial"/>
          <w:sz w:val="24"/>
          <w:szCs w:val="24"/>
          <w:lang w:val="es-ES" w:eastAsia="es-ES"/>
        </w:rPr>
        <w:t>**********</w:t>
      </w:r>
      <w:r w:rsidR="008D5952">
        <w:rPr>
          <w:rFonts w:ascii="Arial" w:eastAsia="Times New Roman" w:hAnsi="Arial" w:cs="Arial"/>
          <w:sz w:val="24"/>
          <w:szCs w:val="24"/>
          <w:lang w:val="es-ES" w:eastAsia="es-ES"/>
        </w:rPr>
        <w:t xml:space="preserve">, se ordenó al actuario adscrito </w:t>
      </w:r>
      <w:r w:rsidR="008E5F73">
        <w:rPr>
          <w:rFonts w:ascii="Arial" w:eastAsia="Times New Roman" w:hAnsi="Arial" w:cs="Arial"/>
          <w:sz w:val="24"/>
          <w:szCs w:val="24"/>
          <w:lang w:val="es-ES" w:eastAsia="es-ES"/>
        </w:rPr>
        <w:t>le notificara, emplazara y corriera traslado para que por conducto de su representante legal se apersonara al juicio, apercibido que de no hacerlo se declararía precluído su derecho (fojas 29 y 30).</w:t>
      </w:r>
    </w:p>
    <w:p w14:paraId="4234082D" w14:textId="77777777" w:rsidR="008D5952" w:rsidRDefault="008D5952" w:rsidP="00300C13">
      <w:pPr>
        <w:spacing w:after="0" w:line="240" w:lineRule="auto"/>
        <w:ind w:right="51" w:firstLine="567"/>
        <w:jc w:val="both"/>
        <w:rPr>
          <w:rFonts w:ascii="Arial" w:eastAsia="Times New Roman" w:hAnsi="Arial" w:cs="Arial"/>
          <w:sz w:val="24"/>
          <w:szCs w:val="24"/>
          <w:lang w:val="es-ES" w:eastAsia="es-ES"/>
        </w:rPr>
      </w:pPr>
    </w:p>
    <w:p w14:paraId="47BF2651" w14:textId="1D2093EF" w:rsidR="00FA10EB" w:rsidRDefault="00FA10EB" w:rsidP="00093FE4">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6F02EA">
        <w:rPr>
          <w:rFonts w:ascii="Arial" w:eastAsia="Times New Roman" w:hAnsi="Arial" w:cs="Arial"/>
          <w:sz w:val="24"/>
          <w:szCs w:val="24"/>
          <w:lang w:val="es-ES" w:eastAsia="es-ES"/>
        </w:rPr>
        <w:t xml:space="preserve">Mediante </w:t>
      </w:r>
      <w:r w:rsidR="00392D5C">
        <w:rPr>
          <w:rFonts w:ascii="Arial" w:eastAsia="Times New Roman" w:hAnsi="Arial" w:cs="Arial"/>
          <w:sz w:val="24"/>
          <w:szCs w:val="24"/>
          <w:lang w:val="es-ES" w:eastAsia="es-ES"/>
        </w:rPr>
        <w:t xml:space="preserve">acuerdo </w:t>
      </w:r>
      <w:r w:rsidR="001230B1">
        <w:rPr>
          <w:rFonts w:ascii="Arial" w:eastAsia="Times New Roman" w:hAnsi="Arial" w:cs="Arial"/>
          <w:sz w:val="24"/>
          <w:szCs w:val="24"/>
          <w:lang w:val="es-ES" w:eastAsia="es-ES"/>
        </w:rPr>
        <w:t xml:space="preserve">de veintisiete de octubre </w:t>
      </w:r>
      <w:r w:rsidR="000836FF">
        <w:rPr>
          <w:rFonts w:ascii="Arial" w:eastAsia="Times New Roman" w:hAnsi="Arial" w:cs="Arial"/>
          <w:sz w:val="24"/>
          <w:szCs w:val="24"/>
          <w:lang w:val="es-ES" w:eastAsia="es-ES"/>
        </w:rPr>
        <w:t xml:space="preserve">de dos mil veintiuno, </w:t>
      </w:r>
      <w:r w:rsidR="00D93137">
        <w:rPr>
          <w:rFonts w:ascii="Arial" w:eastAsia="Times New Roman" w:hAnsi="Arial" w:cs="Arial"/>
          <w:sz w:val="24"/>
          <w:szCs w:val="24"/>
          <w:lang w:val="es-ES" w:eastAsia="es-ES"/>
        </w:rPr>
        <w:t xml:space="preserve">se requirió a la que dijo ser la representante legal de </w:t>
      </w:r>
      <w:r w:rsidR="00A4041A">
        <w:rPr>
          <w:rFonts w:ascii="Arial" w:eastAsia="Times New Roman" w:hAnsi="Arial" w:cs="Arial"/>
          <w:sz w:val="24"/>
          <w:szCs w:val="24"/>
          <w:lang w:val="es-ES" w:eastAsia="es-ES"/>
        </w:rPr>
        <w:t>**********</w:t>
      </w:r>
      <w:r w:rsidR="00D93137">
        <w:rPr>
          <w:rFonts w:ascii="Arial" w:eastAsia="Times New Roman" w:hAnsi="Arial" w:cs="Arial"/>
          <w:sz w:val="24"/>
          <w:szCs w:val="24"/>
          <w:lang w:val="es-ES" w:eastAsia="es-ES"/>
        </w:rPr>
        <w:t xml:space="preserve">, para que </w:t>
      </w:r>
      <w:r w:rsidR="007C47EC">
        <w:rPr>
          <w:rFonts w:ascii="Arial" w:eastAsia="Times New Roman" w:hAnsi="Arial" w:cs="Arial"/>
          <w:sz w:val="24"/>
          <w:szCs w:val="24"/>
          <w:lang w:val="es-ES" w:eastAsia="es-ES"/>
        </w:rPr>
        <w:t xml:space="preserve">manifestara si se trata del tercero afectado </w:t>
      </w:r>
      <w:r w:rsidR="00A4041A">
        <w:rPr>
          <w:rFonts w:ascii="Arial" w:eastAsia="Times New Roman" w:hAnsi="Arial" w:cs="Arial"/>
          <w:sz w:val="24"/>
          <w:szCs w:val="24"/>
          <w:lang w:val="es-ES" w:eastAsia="es-ES"/>
        </w:rPr>
        <w:t>**********</w:t>
      </w:r>
      <w:r w:rsidR="007C47EC">
        <w:rPr>
          <w:rFonts w:ascii="Arial" w:eastAsia="Times New Roman" w:hAnsi="Arial" w:cs="Arial"/>
          <w:sz w:val="24"/>
          <w:szCs w:val="24"/>
          <w:lang w:val="es-ES" w:eastAsia="es-ES"/>
        </w:rPr>
        <w:t xml:space="preserve"> y </w:t>
      </w:r>
      <w:r w:rsidR="00D93137">
        <w:rPr>
          <w:rFonts w:ascii="Arial" w:eastAsia="Times New Roman" w:hAnsi="Arial" w:cs="Arial"/>
          <w:sz w:val="24"/>
          <w:szCs w:val="24"/>
          <w:lang w:val="es-ES" w:eastAsia="es-ES"/>
        </w:rPr>
        <w:t xml:space="preserve">remitiera copia certificada del instrumento notaria </w:t>
      </w:r>
      <w:r w:rsidR="00983488">
        <w:rPr>
          <w:rFonts w:ascii="Arial" w:eastAsia="Times New Roman" w:hAnsi="Arial" w:cs="Arial"/>
          <w:sz w:val="24"/>
          <w:szCs w:val="24"/>
          <w:lang w:val="es-ES" w:eastAsia="es-ES"/>
        </w:rPr>
        <w:t xml:space="preserve">con </w:t>
      </w:r>
      <w:r w:rsidR="00FC6C29">
        <w:rPr>
          <w:rFonts w:ascii="Arial" w:eastAsia="Times New Roman" w:hAnsi="Arial" w:cs="Arial"/>
          <w:sz w:val="24"/>
          <w:szCs w:val="24"/>
          <w:lang w:val="es-ES" w:eastAsia="es-ES"/>
        </w:rPr>
        <w:t>el cual acredita su personalidad como representante del tercero afectado (foja 38).</w:t>
      </w:r>
    </w:p>
    <w:p w14:paraId="1D904563" w14:textId="77777777" w:rsidR="004D4D59" w:rsidRPr="006F02EA" w:rsidRDefault="004D4D59" w:rsidP="004D4D59">
      <w:pPr>
        <w:spacing w:after="0" w:line="240" w:lineRule="auto"/>
        <w:ind w:right="51" w:firstLine="567"/>
        <w:jc w:val="both"/>
        <w:rPr>
          <w:rFonts w:ascii="Arial" w:eastAsia="Times New Roman" w:hAnsi="Arial" w:cs="Arial"/>
          <w:sz w:val="24"/>
          <w:szCs w:val="24"/>
          <w:lang w:val="es-ES" w:eastAsia="es-ES"/>
        </w:rPr>
      </w:pPr>
    </w:p>
    <w:p w14:paraId="0A1865CF" w14:textId="2EB721DC" w:rsidR="00FC6C29" w:rsidRDefault="00FC6C29" w:rsidP="00093FE4">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Pr>
          <w:rFonts w:ascii="Arial" w:eastAsia="Times New Roman" w:hAnsi="Arial" w:cs="Arial"/>
          <w:sz w:val="24"/>
          <w:szCs w:val="24"/>
          <w:lang w:val="es-ES" w:eastAsia="es-ES"/>
        </w:rPr>
        <w:t xml:space="preserve"> </w:t>
      </w:r>
      <w:r w:rsidR="007C5756">
        <w:rPr>
          <w:rFonts w:ascii="Arial" w:eastAsia="Times New Roman" w:hAnsi="Arial" w:cs="Arial"/>
          <w:sz w:val="24"/>
          <w:szCs w:val="24"/>
          <w:lang w:val="es-ES" w:eastAsia="es-ES"/>
        </w:rPr>
        <w:t xml:space="preserve">Por acuerdo de quince de diciembre de dos mil veintiuno, </w:t>
      </w:r>
      <w:r w:rsidR="00492CD0">
        <w:rPr>
          <w:rFonts w:ascii="Arial" w:eastAsia="Times New Roman" w:hAnsi="Arial" w:cs="Arial"/>
          <w:sz w:val="24"/>
          <w:szCs w:val="24"/>
          <w:lang w:val="es-ES" w:eastAsia="es-ES"/>
        </w:rPr>
        <w:t xml:space="preserve">se le requirió nuevamente </w:t>
      </w:r>
      <w:r w:rsidR="00F54A92">
        <w:rPr>
          <w:rFonts w:ascii="Arial" w:eastAsia="Times New Roman" w:hAnsi="Arial" w:cs="Arial"/>
          <w:sz w:val="24"/>
          <w:szCs w:val="24"/>
          <w:lang w:val="es-ES" w:eastAsia="es-ES"/>
        </w:rPr>
        <w:t xml:space="preserve">a </w:t>
      </w:r>
      <w:r w:rsidR="00A4041A">
        <w:rPr>
          <w:rFonts w:ascii="Arial" w:eastAsia="Times New Roman" w:hAnsi="Arial" w:cs="Arial"/>
          <w:sz w:val="24"/>
          <w:szCs w:val="24"/>
          <w:lang w:val="es-ES" w:eastAsia="es-ES"/>
        </w:rPr>
        <w:t>**********</w:t>
      </w:r>
      <w:r w:rsidR="00F54A92">
        <w:rPr>
          <w:rFonts w:ascii="Arial" w:eastAsia="Times New Roman" w:hAnsi="Arial" w:cs="Arial"/>
          <w:sz w:val="24"/>
          <w:szCs w:val="24"/>
          <w:lang w:val="es-ES" w:eastAsia="es-ES"/>
        </w:rPr>
        <w:t xml:space="preserve"> </w:t>
      </w:r>
      <w:r w:rsidR="00492CD0">
        <w:rPr>
          <w:rFonts w:ascii="Arial" w:eastAsia="Times New Roman" w:hAnsi="Arial" w:cs="Arial"/>
          <w:sz w:val="24"/>
          <w:szCs w:val="24"/>
          <w:lang w:val="es-ES" w:eastAsia="es-ES"/>
        </w:rPr>
        <w:t xml:space="preserve">para que </w:t>
      </w:r>
      <w:r w:rsidR="00F36E8D">
        <w:rPr>
          <w:rFonts w:ascii="Arial" w:eastAsia="Times New Roman" w:hAnsi="Arial" w:cs="Arial"/>
          <w:sz w:val="24"/>
          <w:szCs w:val="24"/>
          <w:lang w:val="es-ES" w:eastAsia="es-ES"/>
        </w:rPr>
        <w:t>informara si se trata de la misma persona moral que representa</w:t>
      </w:r>
      <w:r w:rsidR="007B4052">
        <w:rPr>
          <w:rFonts w:ascii="Arial" w:eastAsia="Times New Roman" w:hAnsi="Arial" w:cs="Arial"/>
          <w:sz w:val="24"/>
          <w:szCs w:val="24"/>
          <w:lang w:val="es-ES" w:eastAsia="es-ES"/>
        </w:rPr>
        <w:t xml:space="preserve"> y acredite su personalidad con copias certificadas (foja 73).</w:t>
      </w:r>
    </w:p>
    <w:p w14:paraId="6894B5A8" w14:textId="77777777" w:rsidR="00005F1D" w:rsidRDefault="00005F1D" w:rsidP="00005F1D">
      <w:pPr>
        <w:spacing w:after="0" w:line="240" w:lineRule="auto"/>
        <w:ind w:right="51" w:firstLine="567"/>
        <w:jc w:val="both"/>
        <w:rPr>
          <w:rFonts w:ascii="Arial" w:eastAsia="Times New Roman" w:hAnsi="Arial" w:cs="Arial"/>
          <w:sz w:val="24"/>
          <w:szCs w:val="24"/>
          <w:lang w:val="es-ES" w:eastAsia="es-ES"/>
        </w:rPr>
      </w:pPr>
    </w:p>
    <w:p w14:paraId="330FAB02" w14:textId="3AFDF3FC" w:rsidR="00F24322" w:rsidRPr="00F24322" w:rsidRDefault="00005F1D" w:rsidP="00093FE4">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SEXTO.</w:t>
      </w:r>
      <w:r w:rsidR="009024F0">
        <w:rPr>
          <w:rFonts w:ascii="Arial" w:eastAsia="Times New Roman" w:hAnsi="Arial" w:cs="Arial"/>
          <w:b/>
          <w:sz w:val="24"/>
          <w:szCs w:val="24"/>
          <w:lang w:val="es-ES" w:eastAsia="es-ES"/>
        </w:rPr>
        <w:t xml:space="preserve"> </w:t>
      </w:r>
      <w:r w:rsidR="009024F0">
        <w:rPr>
          <w:rFonts w:ascii="Arial" w:eastAsia="Times New Roman" w:hAnsi="Arial" w:cs="Arial"/>
          <w:sz w:val="24"/>
          <w:szCs w:val="24"/>
          <w:lang w:val="es-ES" w:eastAsia="es-ES"/>
        </w:rPr>
        <w:t xml:space="preserve">El dieciocho de abril del presente año, se tuvo a </w:t>
      </w:r>
      <w:r w:rsidR="00A4041A">
        <w:rPr>
          <w:rFonts w:ascii="Arial" w:eastAsia="Times New Roman" w:hAnsi="Arial" w:cs="Arial"/>
          <w:sz w:val="24"/>
          <w:szCs w:val="24"/>
          <w:lang w:val="es-ES" w:eastAsia="es-ES"/>
        </w:rPr>
        <w:t>**********</w:t>
      </w:r>
      <w:r w:rsidR="009024F0">
        <w:rPr>
          <w:rFonts w:ascii="Arial" w:eastAsia="Times New Roman" w:hAnsi="Arial" w:cs="Arial"/>
          <w:sz w:val="24"/>
          <w:szCs w:val="24"/>
          <w:lang w:val="es-ES" w:eastAsia="es-ES"/>
        </w:rPr>
        <w:t xml:space="preserve">, haciendo la aclaración que la denominación </w:t>
      </w:r>
      <w:r w:rsidR="00A4041A">
        <w:rPr>
          <w:rFonts w:ascii="Arial" w:eastAsia="Times New Roman" w:hAnsi="Arial" w:cs="Arial"/>
          <w:sz w:val="24"/>
          <w:szCs w:val="24"/>
          <w:lang w:val="es-ES" w:eastAsia="es-ES"/>
        </w:rPr>
        <w:t>**********</w:t>
      </w:r>
      <w:r w:rsidR="009024F0">
        <w:rPr>
          <w:rFonts w:ascii="Arial" w:eastAsia="Times New Roman" w:hAnsi="Arial" w:cs="Arial"/>
          <w:sz w:val="24"/>
          <w:szCs w:val="24"/>
          <w:lang w:val="es-ES" w:eastAsia="es-ES"/>
        </w:rPr>
        <w:t xml:space="preserve"> fue el nombre comercial hasta el año dos mil dieciséis, por lo que la nueva denominación es </w:t>
      </w:r>
      <w:r w:rsidR="00A4041A">
        <w:rPr>
          <w:rFonts w:ascii="Arial" w:eastAsia="Times New Roman" w:hAnsi="Arial" w:cs="Arial"/>
          <w:sz w:val="24"/>
          <w:szCs w:val="24"/>
          <w:lang w:val="es-ES" w:eastAsia="es-ES"/>
        </w:rPr>
        <w:t>**********</w:t>
      </w:r>
      <w:r w:rsidR="009024F0">
        <w:rPr>
          <w:rFonts w:ascii="Arial" w:eastAsia="Times New Roman" w:hAnsi="Arial" w:cs="Arial"/>
          <w:sz w:val="24"/>
          <w:szCs w:val="24"/>
          <w:lang w:val="es-ES" w:eastAsia="es-ES"/>
        </w:rPr>
        <w:t>,</w:t>
      </w:r>
      <w:r w:rsidR="00132274">
        <w:rPr>
          <w:rFonts w:ascii="Arial" w:eastAsia="Times New Roman" w:hAnsi="Arial" w:cs="Arial"/>
          <w:sz w:val="24"/>
          <w:szCs w:val="24"/>
          <w:lang w:val="es-ES" w:eastAsia="es-ES"/>
        </w:rPr>
        <w:t xml:space="preserve"> y el nombre comercial es </w:t>
      </w:r>
      <w:r w:rsidR="00A4041A">
        <w:rPr>
          <w:rFonts w:ascii="Arial" w:eastAsia="Times New Roman" w:hAnsi="Arial" w:cs="Arial"/>
          <w:sz w:val="24"/>
          <w:szCs w:val="24"/>
          <w:lang w:val="es-ES" w:eastAsia="es-ES"/>
        </w:rPr>
        <w:t>**********</w:t>
      </w:r>
      <w:r w:rsidR="00FC1FAE">
        <w:rPr>
          <w:rFonts w:ascii="Arial" w:eastAsia="Times New Roman" w:hAnsi="Arial" w:cs="Arial"/>
          <w:sz w:val="24"/>
          <w:szCs w:val="24"/>
          <w:lang w:val="es-ES" w:eastAsia="es-ES"/>
        </w:rPr>
        <w:t xml:space="preserve">, </w:t>
      </w:r>
      <w:r w:rsidR="00A77044">
        <w:rPr>
          <w:rFonts w:ascii="Arial" w:eastAsia="Times New Roman" w:hAnsi="Arial" w:cs="Arial"/>
          <w:sz w:val="24"/>
          <w:szCs w:val="24"/>
          <w:lang w:val="es-ES" w:eastAsia="es-ES"/>
        </w:rPr>
        <w:t xml:space="preserve">acreditándolo con un cuadernillo copias certificadas; por lo </w:t>
      </w:r>
      <w:r w:rsidR="001F4D3A">
        <w:rPr>
          <w:rFonts w:ascii="Arial" w:eastAsia="Times New Roman" w:hAnsi="Arial" w:cs="Arial"/>
          <w:sz w:val="24"/>
          <w:szCs w:val="24"/>
          <w:lang w:val="es-ES" w:eastAsia="es-ES"/>
        </w:rPr>
        <w:t>que</w:t>
      </w:r>
      <w:r w:rsidR="00A77044">
        <w:rPr>
          <w:rFonts w:ascii="Arial" w:eastAsia="Times New Roman" w:hAnsi="Arial" w:cs="Arial"/>
          <w:sz w:val="24"/>
          <w:szCs w:val="24"/>
          <w:lang w:val="es-ES" w:eastAsia="es-ES"/>
        </w:rPr>
        <w:t xml:space="preserve"> </w:t>
      </w:r>
      <w:r w:rsidR="0001659D">
        <w:rPr>
          <w:rFonts w:ascii="Arial" w:eastAsia="Times New Roman" w:hAnsi="Arial" w:cs="Arial"/>
          <w:sz w:val="24"/>
          <w:szCs w:val="24"/>
          <w:lang w:val="es-ES" w:eastAsia="es-ES"/>
        </w:rPr>
        <w:t xml:space="preserve">se le tuvo por reconocido el carácter como </w:t>
      </w:r>
      <w:r w:rsidR="0030650B">
        <w:rPr>
          <w:rFonts w:ascii="Arial" w:eastAsia="Times New Roman" w:hAnsi="Arial" w:cs="Arial"/>
          <w:sz w:val="24"/>
          <w:szCs w:val="24"/>
          <w:lang w:val="es-ES" w:eastAsia="es-ES"/>
        </w:rPr>
        <w:t xml:space="preserve">tercero afectado </w:t>
      </w:r>
      <w:r w:rsidR="001F4D3A">
        <w:rPr>
          <w:rFonts w:ascii="Arial" w:eastAsia="Times New Roman" w:hAnsi="Arial" w:cs="Arial"/>
          <w:sz w:val="24"/>
          <w:szCs w:val="24"/>
          <w:lang w:val="es-ES" w:eastAsia="es-ES"/>
        </w:rPr>
        <w:t xml:space="preserve">y se le tuvo en tiempo contestando la demanda de nulidad, </w:t>
      </w:r>
      <w:r w:rsidR="00A737E3">
        <w:rPr>
          <w:rFonts w:ascii="Arial" w:eastAsia="Times New Roman" w:hAnsi="Arial" w:cs="Arial"/>
          <w:sz w:val="24"/>
          <w:szCs w:val="24"/>
          <w:lang w:val="es-ES" w:eastAsia="es-ES"/>
        </w:rPr>
        <w:t xml:space="preserve">y </w:t>
      </w:r>
      <w:r w:rsidR="00F24322">
        <w:rPr>
          <w:rFonts w:ascii="Arial" w:eastAsia="Times New Roman" w:hAnsi="Arial" w:cs="Arial"/>
          <w:sz w:val="24"/>
          <w:szCs w:val="24"/>
          <w:lang w:val="es-ES" w:eastAsia="es-ES"/>
        </w:rPr>
        <w:t>se fijó hora y fecha para la celebración de la Audiencia de Ley</w:t>
      </w:r>
      <w:r w:rsidR="00A737E3">
        <w:rPr>
          <w:rFonts w:ascii="Arial" w:eastAsia="Times New Roman" w:hAnsi="Arial" w:cs="Arial"/>
          <w:sz w:val="24"/>
          <w:szCs w:val="24"/>
          <w:lang w:val="es-ES" w:eastAsia="es-ES"/>
        </w:rPr>
        <w:t xml:space="preserve"> (foja </w:t>
      </w:r>
      <w:r w:rsidR="001F4D3A">
        <w:rPr>
          <w:rFonts w:ascii="Arial" w:eastAsia="Times New Roman" w:hAnsi="Arial" w:cs="Arial"/>
          <w:sz w:val="24"/>
          <w:szCs w:val="24"/>
          <w:lang w:val="es-ES" w:eastAsia="es-ES"/>
        </w:rPr>
        <w:t>121</w:t>
      </w:r>
      <w:r w:rsidR="00A737E3">
        <w:rPr>
          <w:rFonts w:ascii="Arial" w:eastAsia="Times New Roman" w:hAnsi="Arial" w:cs="Arial"/>
          <w:sz w:val="24"/>
          <w:szCs w:val="24"/>
          <w:lang w:val="es-ES" w:eastAsia="es-ES"/>
        </w:rPr>
        <w:t xml:space="preserve">). </w:t>
      </w:r>
    </w:p>
    <w:p w14:paraId="511B6BF6" w14:textId="77777777" w:rsidR="001F4D3A" w:rsidRDefault="001F4D3A" w:rsidP="001F4D3A">
      <w:pPr>
        <w:spacing w:after="0" w:line="240" w:lineRule="auto"/>
        <w:ind w:right="51" w:firstLine="567"/>
        <w:jc w:val="both"/>
        <w:rPr>
          <w:rFonts w:ascii="Arial" w:eastAsia="Times New Roman" w:hAnsi="Arial" w:cs="Arial"/>
          <w:b/>
          <w:sz w:val="24"/>
          <w:szCs w:val="24"/>
          <w:lang w:val="es-ES" w:eastAsia="es-ES"/>
        </w:rPr>
      </w:pPr>
    </w:p>
    <w:p w14:paraId="70060B27" w14:textId="14C4EC8D" w:rsidR="00FA5F9A" w:rsidRDefault="001F4D3A"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SÉPTIMO</w:t>
      </w:r>
      <w:r w:rsidR="00A737E3">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093FE4">
        <w:rPr>
          <w:rFonts w:ascii="Arial" w:eastAsia="Times New Roman" w:hAnsi="Arial" w:cs="Arial"/>
          <w:sz w:val="24"/>
          <w:szCs w:val="24"/>
          <w:lang w:val="es-ES" w:eastAsia="es-ES"/>
        </w:rPr>
        <w:t>veinti</w:t>
      </w:r>
      <w:r>
        <w:rPr>
          <w:rFonts w:ascii="Arial" w:eastAsia="Times New Roman" w:hAnsi="Arial" w:cs="Arial"/>
          <w:sz w:val="24"/>
          <w:szCs w:val="24"/>
          <w:lang w:val="es-ES" w:eastAsia="es-ES"/>
        </w:rPr>
        <w:t xml:space="preserve">trés </w:t>
      </w:r>
      <w:r w:rsidR="00A737E3">
        <w:rPr>
          <w:rFonts w:ascii="Arial" w:eastAsia="Times New Roman" w:hAnsi="Arial" w:cs="Arial"/>
          <w:sz w:val="24"/>
          <w:szCs w:val="24"/>
          <w:lang w:val="es-ES" w:eastAsia="es-ES"/>
        </w:rPr>
        <w:t xml:space="preserve">de </w:t>
      </w:r>
      <w:r>
        <w:rPr>
          <w:rFonts w:ascii="Arial" w:eastAsia="Times New Roman" w:hAnsi="Arial" w:cs="Arial"/>
          <w:sz w:val="24"/>
          <w:szCs w:val="24"/>
          <w:lang w:val="es-ES" w:eastAsia="es-ES"/>
        </w:rPr>
        <w:t xml:space="preserve">mayo </w:t>
      </w:r>
      <w:r w:rsidR="003B5465">
        <w:rPr>
          <w:rFonts w:ascii="Arial" w:eastAsia="Times New Roman" w:hAnsi="Arial" w:cs="Arial"/>
          <w:sz w:val="24"/>
          <w:szCs w:val="24"/>
          <w:lang w:val="es-ES" w:eastAsia="es-ES"/>
        </w:rPr>
        <w:t xml:space="preserve">de </w:t>
      </w:r>
      <w:r w:rsidR="000A0137" w:rsidRPr="00010B2C">
        <w:rPr>
          <w:rFonts w:ascii="Arial" w:eastAsia="Times New Roman" w:hAnsi="Arial" w:cs="Arial"/>
          <w:sz w:val="24"/>
          <w:szCs w:val="24"/>
          <w:lang w:val="es-ES" w:eastAsia="es-ES"/>
        </w:rPr>
        <w:t xml:space="preserve">dos mil </w:t>
      </w:r>
      <w:r w:rsidR="00A737E3">
        <w:rPr>
          <w:rFonts w:ascii="Arial" w:eastAsia="Times New Roman" w:hAnsi="Arial" w:cs="Arial"/>
          <w:sz w:val="24"/>
          <w:szCs w:val="24"/>
          <w:lang w:val="es-ES" w:eastAsia="es-ES"/>
        </w:rPr>
        <w:t>veintidós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xml:space="preserve">; </w:t>
      </w:r>
      <w:r w:rsidR="007E54D7">
        <w:rPr>
          <w:rFonts w:ascii="Arial" w:eastAsia="Times New Roman" w:hAnsi="Arial" w:cs="Arial"/>
          <w:sz w:val="24"/>
          <w:szCs w:val="24"/>
          <w:lang w:eastAsia="es-ES"/>
        </w:rPr>
        <w:t>no se</w:t>
      </w:r>
      <w:r w:rsidR="00093FE4">
        <w:rPr>
          <w:rFonts w:ascii="Arial" w:eastAsia="Times New Roman" w:hAnsi="Arial" w:cs="Arial"/>
          <w:sz w:val="24"/>
          <w:szCs w:val="24"/>
          <w:lang w:eastAsia="es-ES"/>
        </w:rPr>
        <w:t xml:space="preserve"> </w:t>
      </w:r>
      <w:r w:rsidR="00CA07F5" w:rsidRPr="00010B2C">
        <w:rPr>
          <w:rFonts w:ascii="Arial" w:hAnsi="Arial" w:cs="Arial"/>
          <w:sz w:val="24"/>
          <w:szCs w:val="24"/>
        </w:rPr>
        <w:t>formul</w:t>
      </w:r>
      <w:r w:rsidR="007E54D7">
        <w:rPr>
          <w:rFonts w:ascii="Arial" w:hAnsi="Arial" w:cs="Arial"/>
          <w:sz w:val="24"/>
          <w:szCs w:val="24"/>
        </w:rPr>
        <w:t>aron</w:t>
      </w:r>
      <w:r w:rsidR="00CA07F5" w:rsidRPr="00010B2C">
        <w:rPr>
          <w:rFonts w:ascii="Arial" w:hAnsi="Arial" w:cs="Arial"/>
          <w:sz w:val="24"/>
          <w:szCs w:val="24"/>
        </w:rPr>
        <w:t xml:space="preserve"> alegatos</w:t>
      </w:r>
      <w:r w:rsidR="007E54D7">
        <w:rPr>
          <w:rFonts w:ascii="Arial" w:hAnsi="Arial" w:cs="Arial"/>
          <w:sz w:val="24"/>
          <w:szCs w:val="24"/>
        </w:rPr>
        <w:t>,</w:t>
      </w:r>
      <w:r w:rsidR="00CA07F5" w:rsidRPr="00010B2C">
        <w:rPr>
          <w:rFonts w:ascii="Arial" w:hAnsi="Arial" w:cs="Arial"/>
          <w:sz w:val="24"/>
          <w:szCs w:val="24"/>
        </w:rPr>
        <w:t xml:space="preserve">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(foja 127</w:t>
      </w:r>
      <w:r w:rsidR="004B55E8">
        <w:rPr>
          <w:rFonts w:ascii="Arial" w:eastAsia="Times New Roman" w:hAnsi="Arial" w:cs="Arial"/>
          <w:sz w:val="24"/>
          <w:szCs w:val="24"/>
          <w:lang w:val="es-ES_tradnl" w:eastAsia="es-ES"/>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w:t>
      </w:r>
      <w:r w:rsidR="007E54D7">
        <w:rPr>
          <w:rFonts w:ascii="Arial" w:hAnsi="Arial" w:cs="Arial"/>
          <w:color w:val="000000"/>
          <w:sz w:val="24"/>
          <w:szCs w:val="24"/>
        </w:rPr>
        <w:t xml:space="preserve">- - - - - - - - - - - - - - - - - - - - - - - - - - - - </w:t>
      </w: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8D309D" w14:textId="77777777" w:rsidR="003F5DCC" w:rsidRDefault="003F5DCC" w:rsidP="00863FD7">
      <w:pPr>
        <w:spacing w:line="360" w:lineRule="auto"/>
        <w:ind w:right="49" w:firstLine="567"/>
        <w:jc w:val="both"/>
        <w:rPr>
          <w:rFonts w:ascii="Arial" w:eastAsia="Times New Roman" w:hAnsi="Arial" w:cs="Arial"/>
          <w:b/>
          <w:bCs/>
          <w:sz w:val="24"/>
          <w:szCs w:val="24"/>
          <w:lang w:val="es-ES_tradnl" w:eastAsia="es-ES"/>
        </w:rPr>
      </w:pPr>
    </w:p>
    <w:p w14:paraId="68B018BD" w14:textId="77777777" w:rsidR="00863FD7" w:rsidRDefault="000802F9" w:rsidP="00863FD7">
      <w:pPr>
        <w:spacing w:line="360" w:lineRule="auto"/>
        <w:ind w:right="49" w:firstLine="567"/>
        <w:jc w:val="both"/>
        <w:rPr>
          <w:rFonts w:ascii="Arial" w:eastAsia="Times New Roman" w:hAnsi="Arial" w:cs="Arial"/>
          <w:bCs/>
          <w:sz w:val="24"/>
          <w:szCs w:val="24"/>
          <w:lang w:val="es-ES_tradnl" w:eastAsia="es-ES"/>
        </w:rPr>
      </w:pPr>
      <w:r w:rsidRPr="000F1C72">
        <w:rPr>
          <w:rFonts w:ascii="Arial" w:eastAsia="Times New Roman" w:hAnsi="Arial" w:cs="Arial"/>
          <w:b/>
          <w:bCs/>
          <w:sz w:val="24"/>
          <w:szCs w:val="24"/>
          <w:lang w:val="es-ES_tradnl" w:eastAsia="es-ES"/>
        </w:rPr>
        <w:lastRenderedPageBreak/>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del</w:t>
      </w:r>
      <w:r w:rsidR="00E3495D">
        <w:rPr>
          <w:rFonts w:ascii="Arial" w:eastAsia="Times New Roman" w:hAnsi="Arial" w:cs="Arial"/>
          <w:sz w:val="24"/>
          <w:szCs w:val="24"/>
          <w:lang w:val="es-ES_tradnl" w:eastAsia="es-ES"/>
        </w:rPr>
        <w:t xml:space="preserve"> </w:t>
      </w:r>
      <w:r w:rsidR="00E3495D" w:rsidRPr="007E54D7">
        <w:rPr>
          <w:rFonts w:ascii="Arial" w:eastAsia="Times New Roman" w:hAnsi="Arial" w:cs="Arial"/>
          <w:sz w:val="24"/>
          <w:szCs w:val="24"/>
          <w:lang w:val="es-ES_tradnl" w:eastAsia="es-ES"/>
        </w:rPr>
        <w:t>actor</w:t>
      </w:r>
      <w:r w:rsidR="007E54D7">
        <w:rPr>
          <w:rFonts w:ascii="Arial" w:eastAsia="Times New Roman" w:hAnsi="Arial" w:cs="Arial"/>
          <w:sz w:val="24"/>
          <w:szCs w:val="24"/>
          <w:lang w:val="es-ES_tradnl" w:eastAsia="es-ES"/>
        </w:rPr>
        <w:t xml:space="preserve"> y del tercero afectado</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w:t>
      </w:r>
      <w:r w:rsidR="00F54A67">
        <w:rPr>
          <w:rFonts w:ascii="Arial" w:eastAsia="Times New Roman" w:hAnsi="Arial" w:cs="Arial"/>
          <w:sz w:val="24"/>
          <w:szCs w:val="24"/>
          <w:lang w:val="es-ES_tradnl" w:eastAsia="es-ES"/>
        </w:rPr>
        <w:t>,</w:t>
      </w:r>
      <w:r w:rsidR="00781F5F">
        <w:rPr>
          <w:rFonts w:ascii="Arial" w:eastAsia="Times New Roman" w:hAnsi="Arial" w:cs="Arial"/>
          <w:sz w:val="24"/>
          <w:szCs w:val="24"/>
          <w:lang w:val="es-ES_tradnl" w:eastAsia="es-ES"/>
        </w:rPr>
        <w:t xml:space="preserve"> </w:t>
      </w:r>
      <w:r w:rsidR="00863FD7">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sidRPr="007E54D7">
        <w:rPr>
          <w:rFonts w:ascii="Arial" w:eastAsia="Times New Roman" w:hAnsi="Arial" w:cs="Arial"/>
          <w:sz w:val="24"/>
          <w:szCs w:val="24"/>
          <w:lang w:val="es-ES_tradnl" w:eastAsia="es-ES"/>
        </w:rPr>
        <w:t>autoridad demandada</w:t>
      </w:r>
      <w:r w:rsidR="007E54D7">
        <w:rPr>
          <w:rFonts w:ascii="Arial" w:eastAsia="Times New Roman" w:hAnsi="Arial" w:cs="Arial"/>
          <w:sz w:val="24"/>
          <w:szCs w:val="24"/>
          <w:lang w:val="es-ES_tradnl" w:eastAsia="es-ES"/>
        </w:rPr>
        <w:t xml:space="preserve"> </w:t>
      </w:r>
      <w:r w:rsidR="00863FD7">
        <w:rPr>
          <w:rFonts w:ascii="Arial" w:eastAsia="Times New Roman" w:hAnsi="Arial" w:cs="Arial"/>
          <w:bCs/>
          <w:sz w:val="24"/>
          <w:szCs w:val="24"/>
          <w:lang w:val="es-ES_tradnl" w:eastAsia="es-ES"/>
        </w:rPr>
        <w:t>lo acreditó en términos de lo dispuesto por el artículo 151 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0D941AE" w14:textId="7C825CFD" w:rsidR="00863FD7" w:rsidRDefault="00863FD7" w:rsidP="00863FD7">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La Policía Vial hizo valer como causales de improcedencia las contenidas en las fracciones V, VI y X del artículo 161 de la Ley de Procedimiento y Justicia Administrativa del Estado de Oaxaca (foja 18 vuelta).</w:t>
      </w:r>
    </w:p>
    <w:p w14:paraId="69B98C12" w14:textId="77777777" w:rsidR="00863FD7" w:rsidRDefault="00863FD7" w:rsidP="00863FD7">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0E3F82E8" w14:textId="77777777" w:rsidR="00863FD7" w:rsidRDefault="00863FD7" w:rsidP="00863FD7">
      <w:pPr>
        <w:spacing w:line="240" w:lineRule="auto"/>
        <w:ind w:left="851" w:right="425"/>
        <w:jc w:val="both"/>
        <w:rPr>
          <w:rFonts w:ascii="Arial" w:hAnsi="Arial" w:cs="Arial"/>
          <w:i/>
          <w:szCs w:val="21"/>
        </w:rPr>
      </w:pPr>
      <w:r>
        <w:rPr>
          <w:rFonts w:ascii="Arial" w:hAnsi="Arial" w:cs="Arial"/>
          <w:i/>
          <w:szCs w:val="21"/>
        </w:rPr>
        <w:t>(…)</w:t>
      </w:r>
    </w:p>
    <w:p w14:paraId="358DB521" w14:textId="77777777" w:rsidR="00863FD7" w:rsidRDefault="00863FD7" w:rsidP="00863FD7">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186A8B55" w14:textId="77777777" w:rsidR="00863FD7" w:rsidRDefault="00863FD7" w:rsidP="00863FD7">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4A6FF546" w14:textId="77777777" w:rsidR="00863FD7" w:rsidRDefault="00863FD7" w:rsidP="00863FD7">
      <w:pPr>
        <w:spacing w:line="240" w:lineRule="auto"/>
        <w:ind w:left="851" w:right="425"/>
        <w:jc w:val="both"/>
        <w:rPr>
          <w:rFonts w:ascii="Arial" w:hAnsi="Arial" w:cs="Arial"/>
          <w:i/>
          <w:szCs w:val="21"/>
        </w:rPr>
      </w:pPr>
      <w:r>
        <w:rPr>
          <w:rFonts w:ascii="Arial" w:hAnsi="Arial" w:cs="Arial"/>
          <w:i/>
          <w:szCs w:val="21"/>
        </w:rPr>
        <w:t>(…)</w:t>
      </w:r>
    </w:p>
    <w:p w14:paraId="44215D84" w14:textId="77777777" w:rsidR="00863FD7" w:rsidRDefault="00863FD7" w:rsidP="00863FD7">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4F0D57AF" w14:textId="77777777" w:rsidR="00863FD7" w:rsidRDefault="00863FD7" w:rsidP="00863FD7">
      <w:pPr>
        <w:spacing w:after="0" w:line="240" w:lineRule="auto"/>
        <w:ind w:left="567" w:right="283"/>
        <w:jc w:val="both"/>
        <w:rPr>
          <w:rFonts w:ascii="Arial" w:hAnsi="Arial" w:cs="Arial"/>
          <w:sz w:val="21"/>
          <w:szCs w:val="21"/>
        </w:rPr>
      </w:pPr>
    </w:p>
    <w:p w14:paraId="4DE9C065" w14:textId="269CE98F" w:rsidR="00863FD7" w:rsidRDefault="00863FD7" w:rsidP="00863FD7">
      <w:pPr>
        <w:spacing w:line="360" w:lineRule="auto"/>
        <w:ind w:right="51" w:firstLine="567"/>
        <w:jc w:val="both"/>
        <w:rPr>
          <w:rFonts w:ascii="Arial" w:hAnsi="Arial" w:cs="Arial"/>
          <w:sz w:val="24"/>
          <w:szCs w:val="24"/>
        </w:rPr>
      </w:pPr>
      <w:r>
        <w:rPr>
          <w:rFonts w:ascii="Arial" w:hAnsi="Arial" w:cs="Arial"/>
          <w:sz w:val="24"/>
          <w:szCs w:val="24"/>
        </w:rPr>
        <w:t xml:space="preserve">No se configura la </w:t>
      </w:r>
      <w:r>
        <w:rPr>
          <w:rFonts w:ascii="Arial" w:hAnsi="Arial" w:cs="Arial"/>
          <w:b/>
          <w:sz w:val="24"/>
          <w:szCs w:val="24"/>
        </w:rPr>
        <w:t>causal contenida en la fracción V</w:t>
      </w:r>
      <w:r>
        <w:rPr>
          <w:rFonts w:ascii="Arial" w:hAnsi="Arial" w:cs="Arial"/>
          <w:sz w:val="24"/>
          <w:szCs w:val="24"/>
        </w:rPr>
        <w:t xml:space="preserve">, prueba de ello, es el presente juicio de nulidad que se resuelve, por ello, </w:t>
      </w:r>
      <w:r>
        <w:rPr>
          <w:rFonts w:ascii="Arial" w:hAnsi="Arial" w:cs="Arial"/>
          <w:b/>
          <w:sz w:val="24"/>
          <w:szCs w:val="24"/>
        </w:rPr>
        <w:t>no es un acto consumado de un modo irreparable</w:t>
      </w:r>
      <w:r>
        <w:rPr>
          <w:rFonts w:ascii="Arial" w:hAnsi="Arial" w:cs="Arial"/>
          <w:sz w:val="24"/>
          <w:szCs w:val="24"/>
        </w:rPr>
        <w:t xml:space="preserve">, ya que el acta de infracción fue levantada el día </w:t>
      </w:r>
      <w:r w:rsidR="006B66CE">
        <w:rPr>
          <w:rFonts w:ascii="Arial" w:hAnsi="Arial" w:cs="Arial"/>
          <w:sz w:val="24"/>
          <w:szCs w:val="24"/>
        </w:rPr>
        <w:t>veintinueve de diciembre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6B66CE">
        <w:rPr>
          <w:rFonts w:ascii="Arial" w:hAnsi="Arial" w:cs="Arial"/>
          <w:b/>
          <w:sz w:val="24"/>
          <w:szCs w:val="24"/>
        </w:rPr>
        <w:t xml:space="preserve">diecisiete </w:t>
      </w:r>
      <w:r>
        <w:rPr>
          <w:rFonts w:ascii="Arial" w:hAnsi="Arial" w:cs="Arial"/>
          <w:b/>
          <w:sz w:val="24"/>
          <w:szCs w:val="24"/>
        </w:rPr>
        <w:t xml:space="preserve">de marzo de dos mil veintiuno, </w:t>
      </w:r>
      <w:r>
        <w:rPr>
          <w:rFonts w:ascii="Arial" w:hAnsi="Arial" w:cs="Arial"/>
          <w:sz w:val="24"/>
          <w:szCs w:val="24"/>
        </w:rPr>
        <w:t>en la Oficialía de Partes Común de Primera Instancia de este Tribunal.</w:t>
      </w:r>
    </w:p>
    <w:p w14:paraId="1B86CB25" w14:textId="77777777" w:rsidR="00863FD7" w:rsidRDefault="00863FD7" w:rsidP="00863FD7">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hábiles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improcedencia solicitada por la autoridad demandada.</w:t>
      </w:r>
    </w:p>
    <w:p w14:paraId="1D2C05DD" w14:textId="606D6530" w:rsidR="00863FD7" w:rsidRDefault="00863FD7" w:rsidP="00863FD7">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acto impugnado es decir del acta de infracción, prueba de ello, es el presente juicio de nulidad que se resuelve, derivado de la demanda de nulidad interpuesta </w:t>
      </w:r>
      <w:r>
        <w:rPr>
          <w:rFonts w:ascii="Arial" w:hAnsi="Arial" w:cs="Arial"/>
          <w:sz w:val="24"/>
          <w:szCs w:val="24"/>
        </w:rPr>
        <w:t xml:space="preserve">el día </w:t>
      </w:r>
      <w:r w:rsidR="006B66CE">
        <w:rPr>
          <w:rFonts w:ascii="Arial" w:hAnsi="Arial" w:cs="Arial"/>
          <w:b/>
          <w:sz w:val="24"/>
          <w:szCs w:val="24"/>
        </w:rPr>
        <w:t>diecisiete</w:t>
      </w:r>
      <w:r>
        <w:rPr>
          <w:rFonts w:ascii="Arial" w:hAnsi="Arial" w:cs="Arial"/>
          <w:b/>
          <w:sz w:val="24"/>
          <w:szCs w:val="24"/>
        </w:rPr>
        <w:t xml:space="preserve"> de marzo de dos mil veintiuno</w:t>
      </w:r>
      <w:r>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 xml:space="preserve">no es un acto </w:t>
      </w:r>
      <w:r>
        <w:rPr>
          <w:rFonts w:ascii="Arial" w:eastAsia="Arial" w:hAnsi="Arial" w:cs="Arial"/>
          <w:b/>
          <w:sz w:val="24"/>
          <w:szCs w:val="24"/>
        </w:rPr>
        <w:lastRenderedPageBreak/>
        <w:t>consentido</w:t>
      </w:r>
      <w:r>
        <w:rPr>
          <w:rFonts w:ascii="Arial" w:eastAsia="Arial" w:hAnsi="Arial" w:cs="Arial"/>
          <w:sz w:val="24"/>
          <w:szCs w:val="24"/>
        </w:rPr>
        <w:t xml:space="preserve">, ya que el acta de infracción fue levantada el </w:t>
      </w:r>
      <w:r>
        <w:rPr>
          <w:rFonts w:ascii="Arial" w:hAnsi="Arial" w:cs="Arial"/>
          <w:sz w:val="24"/>
          <w:szCs w:val="24"/>
        </w:rPr>
        <w:t xml:space="preserve">día dos de febrero del dos mil veintiuno,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improcedencia solicitada por la autoridad demandada.</w:t>
      </w:r>
    </w:p>
    <w:p w14:paraId="3CE9A456" w14:textId="77777777" w:rsidR="00863FD7" w:rsidRDefault="00863FD7" w:rsidP="00863FD7">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6A5241CB" w14:textId="77777777" w:rsidR="00863FD7" w:rsidRDefault="00863FD7" w:rsidP="00863FD7">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28C1575C" w14:textId="4A783705" w:rsidR="000D57A1" w:rsidRDefault="002C5092" w:rsidP="000D57A1">
      <w:pPr>
        <w:spacing w:line="360" w:lineRule="auto"/>
        <w:ind w:right="51" w:firstLine="567"/>
        <w:jc w:val="both"/>
        <w:rPr>
          <w:rFonts w:ascii="Arial" w:eastAsia="Times New Roman" w:hAnsi="Arial" w:cs="Arial"/>
          <w:bCs/>
          <w:sz w:val="24"/>
          <w:szCs w:val="24"/>
          <w:lang w:val="es-ES_tradnl" w:eastAsia="es-ES"/>
        </w:rPr>
      </w:pPr>
      <w:r w:rsidRPr="009C5AB4">
        <w:rPr>
          <w:rFonts w:ascii="Arial" w:hAnsi="Arial" w:cs="Arial"/>
          <w:b/>
          <w:sz w:val="24"/>
          <w:szCs w:val="24"/>
        </w:rPr>
        <w:t xml:space="preserve">CUARTO. </w:t>
      </w:r>
      <w:r w:rsidR="000D57A1">
        <w:rPr>
          <w:rFonts w:ascii="Arial" w:hAnsi="Arial" w:cs="Arial"/>
          <w:b/>
          <w:sz w:val="24"/>
          <w:szCs w:val="24"/>
        </w:rPr>
        <w:t>Excepci</w:t>
      </w:r>
      <w:r w:rsidR="00E32291">
        <w:rPr>
          <w:rFonts w:ascii="Arial" w:hAnsi="Arial" w:cs="Arial"/>
          <w:b/>
          <w:sz w:val="24"/>
          <w:szCs w:val="24"/>
        </w:rPr>
        <w:t xml:space="preserve">ón. </w:t>
      </w:r>
      <w:r w:rsidR="000D57A1">
        <w:rPr>
          <w:rFonts w:ascii="Arial" w:eastAsia="Times New Roman" w:hAnsi="Arial" w:cs="Arial"/>
          <w:bCs/>
          <w:sz w:val="24"/>
          <w:szCs w:val="24"/>
          <w:lang w:eastAsia="es-ES"/>
        </w:rPr>
        <w:t xml:space="preserve">Se procede al análisis de la </w:t>
      </w:r>
      <w:r w:rsidR="000D57A1" w:rsidRPr="000E05EA">
        <w:rPr>
          <w:rFonts w:ascii="Arial" w:eastAsia="Times New Roman" w:hAnsi="Arial" w:cs="Arial"/>
          <w:bCs/>
          <w:sz w:val="24"/>
          <w:szCs w:val="24"/>
          <w:lang w:eastAsia="es-ES"/>
        </w:rPr>
        <w:t xml:space="preserve">excepción </w:t>
      </w:r>
      <w:r w:rsidR="000D57A1" w:rsidRPr="000E05EA">
        <w:rPr>
          <w:rFonts w:ascii="Arial" w:eastAsia="Times New Roman" w:hAnsi="Arial" w:cs="Arial"/>
          <w:sz w:val="24"/>
          <w:szCs w:val="24"/>
          <w:lang w:val="es-ES_tradnl" w:eastAsia="es-ES"/>
        </w:rPr>
        <w:t>de falta de derecho, opuesta por la autoridad demandada</w:t>
      </w:r>
      <w:r w:rsidR="000E05EA">
        <w:rPr>
          <w:rFonts w:ascii="Arial" w:eastAsia="Times New Roman" w:hAnsi="Arial" w:cs="Arial"/>
          <w:sz w:val="24"/>
          <w:szCs w:val="24"/>
          <w:lang w:val="es-ES_tradnl" w:eastAsia="es-ES"/>
        </w:rPr>
        <w:t xml:space="preserve"> </w:t>
      </w:r>
      <w:r w:rsidR="000E05EA">
        <w:rPr>
          <w:rFonts w:ascii="Arial" w:eastAsia="Times New Roman" w:hAnsi="Arial" w:cs="Arial"/>
          <w:bCs/>
          <w:iCs/>
          <w:kern w:val="2"/>
          <w:sz w:val="24"/>
          <w:szCs w:val="24"/>
          <w:lang w:val="es-ES_tradnl" w:eastAsia="es-ES"/>
        </w:rPr>
        <w:t>Policía Vial con número estadístico PV-43,</w:t>
      </w:r>
      <w:r w:rsidR="000E05EA" w:rsidRPr="00164A49">
        <w:rPr>
          <w:rFonts w:ascii="Arial" w:eastAsia="Times New Roman" w:hAnsi="Arial" w:cs="Arial"/>
          <w:bCs/>
          <w:iCs/>
          <w:kern w:val="2"/>
          <w:sz w:val="24"/>
          <w:szCs w:val="24"/>
          <w:lang w:val="es-ES_tradnl" w:eastAsia="es-ES"/>
        </w:rPr>
        <w:t xml:space="preserve"> </w:t>
      </w:r>
      <w:r w:rsidR="000E05EA">
        <w:rPr>
          <w:rFonts w:ascii="Arial" w:eastAsia="Times New Roman" w:hAnsi="Arial" w:cs="Arial"/>
          <w:bCs/>
          <w:iCs/>
          <w:kern w:val="2"/>
          <w:sz w:val="24"/>
          <w:szCs w:val="24"/>
          <w:lang w:val="es-ES_tradnl" w:eastAsia="es-ES"/>
        </w:rPr>
        <w:t>adscrita a la Subdirección de Tránsito y Movilidad Municipal de Oaxaca de Juárez, Oaxaca</w:t>
      </w:r>
      <w:r w:rsidR="000D57A1" w:rsidRPr="000E05EA">
        <w:rPr>
          <w:rFonts w:ascii="Arial" w:eastAsia="Times New Roman" w:hAnsi="Arial" w:cs="Arial"/>
          <w:bCs/>
          <w:sz w:val="24"/>
          <w:szCs w:val="24"/>
          <w:lang w:eastAsia="es-ES"/>
        </w:rPr>
        <w:t xml:space="preserve">, </w:t>
      </w:r>
      <w:r w:rsidR="000D57A1" w:rsidRPr="000E05EA">
        <w:rPr>
          <w:rFonts w:ascii="Arial" w:eastAsia="Times New Roman" w:hAnsi="Arial" w:cs="Arial"/>
          <w:sz w:val="24"/>
          <w:szCs w:val="24"/>
          <w:lang w:val="es-ES_tradnl" w:eastAsia="es-ES"/>
        </w:rPr>
        <w:t>quien señaló: “</w:t>
      </w:r>
      <w:r w:rsidR="000E05EA">
        <w:rPr>
          <w:rFonts w:ascii="Arial" w:eastAsia="Times New Roman" w:hAnsi="Arial" w:cs="Arial"/>
          <w:sz w:val="24"/>
          <w:szCs w:val="24"/>
          <w:lang w:val="es-ES_tradnl" w:eastAsia="es-ES"/>
        </w:rPr>
        <w:t xml:space="preserve">…al demandarme por supuesta falta de competencia y legalidad de los actos realizados, ya que con fundamento en los artículos </w:t>
      </w:r>
      <w:r w:rsidR="000E05EA" w:rsidRPr="008D19E7">
        <w:rPr>
          <w:rFonts w:ascii="Arial" w:eastAsia="Times New Roman" w:hAnsi="Arial" w:cs="Arial"/>
          <w:b/>
          <w:sz w:val="24"/>
          <w:szCs w:val="24"/>
          <w:lang w:val="es-ES_tradnl" w:eastAsia="es-ES"/>
        </w:rPr>
        <w:t>16 fracción II, 129 del Reglamento de Vialidad para el Municipio de Oaxaca de Juárez y 189 fracción IV de la Ley de Ingresos para el ejercicio Fiscal 2020 del Municipio de Oaxaca de Juárez</w:t>
      </w:r>
      <w:r w:rsidR="000E05EA">
        <w:rPr>
          <w:rFonts w:ascii="Arial" w:eastAsia="Times New Roman" w:hAnsi="Arial" w:cs="Arial"/>
          <w:sz w:val="24"/>
          <w:szCs w:val="24"/>
          <w:lang w:val="es-ES_tradnl" w:eastAsia="es-ES"/>
        </w:rPr>
        <w:t>…</w:t>
      </w:r>
      <w:r w:rsidR="000D57A1">
        <w:rPr>
          <w:rFonts w:ascii="Arial" w:eastAsia="Times New Roman" w:hAnsi="Arial" w:cs="Arial"/>
          <w:bCs/>
          <w:sz w:val="24"/>
          <w:szCs w:val="24"/>
          <w:lang w:val="es-ES_tradnl" w:eastAsia="es-ES"/>
        </w:rPr>
        <w:t>”.</w:t>
      </w:r>
    </w:p>
    <w:p w14:paraId="1C413905" w14:textId="5BA3BC26" w:rsidR="000D57A1" w:rsidRDefault="000D57A1" w:rsidP="000D57A1">
      <w:pPr>
        <w:spacing w:line="360" w:lineRule="auto"/>
        <w:ind w:right="51" w:firstLine="567"/>
        <w:jc w:val="both"/>
        <w:rPr>
          <w:rFonts w:ascii="Arial" w:hAnsi="Arial" w:cs="Arial"/>
          <w:b/>
          <w:sz w:val="24"/>
          <w:szCs w:val="24"/>
          <w:lang w:val="es-ES_tradnl"/>
        </w:rPr>
      </w:pPr>
      <w:r>
        <w:rPr>
          <w:rFonts w:ascii="Arial" w:eastAsia="Times New Roman" w:hAnsi="Arial" w:cs="Arial"/>
          <w:sz w:val="24"/>
          <w:szCs w:val="24"/>
          <w:lang w:val="es-ES_tradnl" w:eastAsia="es-ES"/>
        </w:rPr>
        <w:t xml:space="preserve">La excepción de </w:t>
      </w:r>
      <w:r>
        <w:rPr>
          <w:rFonts w:ascii="Arial" w:eastAsia="Times New Roman" w:hAnsi="Arial" w:cs="Arial"/>
          <w:b/>
          <w:sz w:val="24"/>
          <w:szCs w:val="24"/>
          <w:lang w:val="es-ES_tradnl" w:eastAsia="es-ES"/>
        </w:rPr>
        <w:t>falta de derecho</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Pr>
          <w:rFonts w:ascii="Arial" w:hAnsi="Arial" w:cs="Arial"/>
          <w:sz w:val="24"/>
          <w:szCs w:val="24"/>
        </w:rPr>
        <w:t xml:space="preserve">causarle una afectación real y directa a su esfera jurídica,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4C0AAB1B" w:rsidR="002C5092" w:rsidRPr="004666AC" w:rsidRDefault="000D57A1" w:rsidP="002C5092">
      <w:pPr>
        <w:spacing w:line="360" w:lineRule="auto"/>
        <w:ind w:right="51" w:firstLine="567"/>
        <w:jc w:val="both"/>
        <w:rPr>
          <w:rFonts w:ascii="Arial" w:hAnsi="Arial" w:cs="Arial"/>
          <w:sz w:val="24"/>
          <w:szCs w:val="24"/>
        </w:rPr>
      </w:pPr>
      <w:r w:rsidRPr="000D57A1">
        <w:rPr>
          <w:rFonts w:ascii="Arial" w:hAnsi="Arial" w:cs="Arial"/>
          <w:b/>
          <w:sz w:val="24"/>
          <w:szCs w:val="24"/>
          <w:lang w:val="es-ES_tradnl"/>
        </w:rPr>
        <w:t xml:space="preserve">QUINTO. </w:t>
      </w:r>
      <w:r w:rsidR="0013280F" w:rsidRPr="009C5AB4">
        <w:rPr>
          <w:rFonts w:ascii="Arial" w:hAnsi="Arial" w:cs="Arial"/>
          <w:bCs/>
          <w:sz w:val="24"/>
          <w:szCs w:val="24"/>
        </w:rPr>
        <w:t>El actor</w:t>
      </w:r>
      <w:r w:rsidR="002C5092" w:rsidRPr="009C5AB4">
        <w:rPr>
          <w:rFonts w:ascii="Arial" w:hAnsi="Arial" w:cs="Arial"/>
          <w:bCs/>
          <w:sz w:val="24"/>
          <w:szCs w:val="24"/>
        </w:rPr>
        <w:t xml:space="preserve"> </w:t>
      </w:r>
      <w:r w:rsidR="00A4041A">
        <w:rPr>
          <w:rFonts w:ascii="Arial" w:hAnsi="Arial" w:cs="Arial"/>
          <w:bCs/>
          <w:sz w:val="24"/>
          <w:szCs w:val="24"/>
        </w:rPr>
        <w:t>**********</w:t>
      </w:r>
      <w:r w:rsidR="00DB79A2" w:rsidRPr="009C5AB4">
        <w:rPr>
          <w:rFonts w:ascii="Arial" w:hAnsi="Arial" w:cs="Arial"/>
          <w:bCs/>
          <w:sz w:val="24"/>
          <w:szCs w:val="24"/>
        </w:rPr>
        <w:t>,</w:t>
      </w:r>
      <w:r w:rsidR="00111465" w:rsidRPr="009C5AB4">
        <w:rPr>
          <w:rFonts w:ascii="Arial" w:hAnsi="Arial" w:cs="Arial"/>
          <w:bCs/>
          <w:sz w:val="24"/>
          <w:szCs w:val="24"/>
        </w:rPr>
        <w:t xml:space="preserve"> </w:t>
      </w:r>
      <w:r w:rsidR="002C5092" w:rsidRPr="009C5AB4">
        <w:rPr>
          <w:rFonts w:ascii="Arial" w:hAnsi="Arial" w:cs="Arial"/>
          <w:sz w:val="24"/>
          <w:szCs w:val="24"/>
        </w:rPr>
        <w:t>demandó la nulidad</w:t>
      </w:r>
      <w:r w:rsidR="002C5092" w:rsidRPr="009C5AB4">
        <w:rPr>
          <w:rFonts w:ascii="Arial" w:hAnsi="Arial" w:cs="Arial"/>
          <w:b/>
          <w:sz w:val="24"/>
          <w:szCs w:val="24"/>
        </w:rPr>
        <w:t xml:space="preserve"> </w:t>
      </w:r>
      <w:r w:rsidR="002C5092" w:rsidRPr="009C5AB4">
        <w:rPr>
          <w:rFonts w:ascii="Arial" w:hAnsi="Arial" w:cs="Arial"/>
          <w:bCs/>
          <w:sz w:val="24"/>
          <w:szCs w:val="24"/>
        </w:rPr>
        <w:t>del</w:t>
      </w:r>
      <w:r w:rsidR="002C5092">
        <w:rPr>
          <w:rFonts w:ascii="Arial" w:hAnsi="Arial" w:cs="Arial"/>
          <w:bCs/>
          <w:sz w:val="24"/>
          <w:szCs w:val="24"/>
        </w:rPr>
        <w:t xml:space="preserve"> </w:t>
      </w:r>
      <w:r w:rsidR="00A50ED9">
        <w:rPr>
          <w:rFonts w:ascii="Arial" w:hAnsi="Arial" w:cs="Arial"/>
          <w:sz w:val="24"/>
          <w:szCs w:val="24"/>
        </w:rPr>
        <w:t>acta de infracción con número de folio</w:t>
      </w:r>
      <w:r w:rsidR="00A4041A">
        <w:rPr>
          <w:rFonts w:ascii="Arial" w:hAnsi="Arial" w:cs="Arial"/>
          <w:sz w:val="24"/>
          <w:szCs w:val="24"/>
        </w:rPr>
        <w:t xml:space="preserve"> **********</w:t>
      </w:r>
      <w:r w:rsidR="00A50ED9">
        <w:rPr>
          <w:rFonts w:ascii="Arial" w:hAnsi="Arial" w:cs="Arial"/>
          <w:sz w:val="24"/>
          <w:szCs w:val="24"/>
        </w:rPr>
        <w:t xml:space="preserve">, de veintinueve de diciembre de dos mil veinte, </w:t>
      </w:r>
      <w:r w:rsidR="00A50ED9">
        <w:rPr>
          <w:rFonts w:ascii="Arial" w:eastAsia="Times New Roman" w:hAnsi="Arial" w:cs="Arial"/>
          <w:sz w:val="24"/>
          <w:szCs w:val="24"/>
          <w:lang w:val="es-ES" w:eastAsia="es-ES"/>
        </w:rPr>
        <w:t xml:space="preserve">levantada por la </w:t>
      </w:r>
      <w:r w:rsidR="00A50ED9">
        <w:rPr>
          <w:rFonts w:ascii="Arial" w:eastAsia="Times New Roman" w:hAnsi="Arial" w:cs="Arial"/>
          <w:bCs/>
          <w:iCs/>
          <w:kern w:val="2"/>
          <w:sz w:val="24"/>
          <w:szCs w:val="24"/>
          <w:lang w:val="es-ES_tradnl" w:eastAsia="es-ES"/>
        </w:rPr>
        <w:t>Policía Vial con número estadístico PV-43,</w:t>
      </w:r>
      <w:r w:rsidR="00A50ED9" w:rsidRPr="00164A49">
        <w:rPr>
          <w:rFonts w:ascii="Arial" w:eastAsia="Times New Roman" w:hAnsi="Arial" w:cs="Arial"/>
          <w:bCs/>
          <w:iCs/>
          <w:kern w:val="2"/>
          <w:sz w:val="24"/>
          <w:szCs w:val="24"/>
          <w:lang w:val="es-ES_tradnl" w:eastAsia="es-ES"/>
        </w:rPr>
        <w:t xml:space="preserve"> </w:t>
      </w:r>
      <w:r w:rsidR="00A50ED9">
        <w:rPr>
          <w:rFonts w:ascii="Arial" w:eastAsia="Times New Roman" w:hAnsi="Arial" w:cs="Arial"/>
          <w:bCs/>
          <w:iCs/>
          <w:kern w:val="2"/>
          <w:sz w:val="24"/>
          <w:szCs w:val="24"/>
          <w:lang w:val="es-ES_tradnl" w:eastAsia="es-ES"/>
        </w:rPr>
        <w:t xml:space="preserve">adscrita a la Subdirección de Tránsito y Movilidad Municipal de Oaxaca de Juárez, Oaxaca, </w:t>
      </w:r>
      <w:r w:rsidR="00A50ED9">
        <w:rPr>
          <w:rFonts w:ascii="Arial" w:hAnsi="Arial" w:cs="Arial"/>
          <w:sz w:val="24"/>
          <w:szCs w:val="24"/>
        </w:rPr>
        <w:t>y</w:t>
      </w:r>
      <w:r w:rsidR="00A50ED9">
        <w:rPr>
          <w:rFonts w:ascii="Arial" w:hAnsi="Arial" w:cs="Arial"/>
          <w:bCs/>
          <w:sz w:val="24"/>
          <w:szCs w:val="24"/>
          <w:lang w:eastAsia="es-ES"/>
        </w:rPr>
        <w:t xml:space="preserve"> como consecuencia la </w:t>
      </w:r>
      <w:r w:rsidR="00A50ED9" w:rsidRPr="003A166F">
        <w:rPr>
          <w:rFonts w:ascii="Arial" w:hAnsi="Arial" w:cs="Arial"/>
          <w:bCs/>
          <w:sz w:val="24"/>
          <w:szCs w:val="24"/>
          <w:lang w:eastAsia="es-ES"/>
        </w:rPr>
        <w:t>devolución de</w:t>
      </w:r>
      <w:r w:rsidR="00A50ED9">
        <w:rPr>
          <w:rFonts w:ascii="Arial" w:hAnsi="Arial" w:cs="Arial"/>
          <w:bCs/>
          <w:sz w:val="24"/>
          <w:szCs w:val="24"/>
          <w:lang w:eastAsia="es-ES"/>
        </w:rPr>
        <w:t xml:space="preserve"> </w:t>
      </w:r>
      <w:r w:rsidR="00A50ED9" w:rsidRPr="003A166F">
        <w:rPr>
          <w:rFonts w:ascii="Arial" w:hAnsi="Arial" w:cs="Arial"/>
          <w:bCs/>
          <w:sz w:val="24"/>
          <w:szCs w:val="24"/>
          <w:lang w:eastAsia="es-ES"/>
        </w:rPr>
        <w:t>l</w:t>
      </w:r>
      <w:r w:rsidR="00A50ED9">
        <w:rPr>
          <w:rFonts w:ascii="Arial" w:hAnsi="Arial" w:cs="Arial"/>
          <w:bCs/>
          <w:sz w:val="24"/>
          <w:szCs w:val="24"/>
          <w:lang w:eastAsia="es-ES"/>
        </w:rPr>
        <w:t xml:space="preserve">a motocicleta marca </w:t>
      </w:r>
      <w:r w:rsidR="002D7A9E">
        <w:rPr>
          <w:rFonts w:ascii="Arial" w:hAnsi="Arial" w:cs="Arial"/>
          <w:bCs/>
          <w:sz w:val="24"/>
          <w:szCs w:val="24"/>
          <w:lang w:eastAsia="es-ES"/>
        </w:rPr>
        <w:t>**********</w:t>
      </w:r>
      <w:r w:rsidR="00A50ED9">
        <w:rPr>
          <w:rFonts w:ascii="Arial" w:hAnsi="Arial" w:cs="Arial"/>
          <w:bCs/>
          <w:sz w:val="24"/>
          <w:szCs w:val="24"/>
          <w:lang w:eastAsia="es-ES"/>
        </w:rPr>
        <w:t xml:space="preserve">, modelo </w:t>
      </w:r>
      <w:r w:rsidR="002D7A9E">
        <w:rPr>
          <w:rFonts w:ascii="Arial" w:hAnsi="Arial" w:cs="Arial"/>
          <w:bCs/>
          <w:sz w:val="24"/>
          <w:szCs w:val="24"/>
          <w:lang w:eastAsia="es-ES"/>
        </w:rPr>
        <w:t>**********</w:t>
      </w:r>
      <w:r w:rsidR="00A50ED9">
        <w:rPr>
          <w:rFonts w:ascii="Arial" w:hAnsi="Arial" w:cs="Arial"/>
          <w:bCs/>
          <w:sz w:val="24"/>
          <w:szCs w:val="24"/>
          <w:lang w:eastAsia="es-ES"/>
        </w:rPr>
        <w:t xml:space="preserve">, línea </w:t>
      </w:r>
      <w:r w:rsidR="002D7A9E">
        <w:rPr>
          <w:rFonts w:ascii="Arial" w:hAnsi="Arial" w:cs="Arial"/>
          <w:bCs/>
          <w:sz w:val="24"/>
          <w:szCs w:val="24"/>
          <w:lang w:eastAsia="es-ES"/>
        </w:rPr>
        <w:t>**********</w:t>
      </w:r>
      <w:r w:rsidR="00A50ED9">
        <w:rPr>
          <w:rFonts w:ascii="Arial" w:hAnsi="Arial" w:cs="Arial"/>
          <w:bCs/>
          <w:sz w:val="24"/>
          <w:szCs w:val="24"/>
          <w:lang w:eastAsia="es-ES"/>
        </w:rPr>
        <w:t xml:space="preserve">, </w:t>
      </w:r>
      <w:r w:rsidR="002D7A9E">
        <w:rPr>
          <w:rFonts w:ascii="Arial" w:hAnsi="Arial" w:cs="Arial"/>
          <w:bCs/>
          <w:sz w:val="24"/>
          <w:szCs w:val="24"/>
          <w:lang w:eastAsia="es-ES"/>
        </w:rPr>
        <w:t>**********</w:t>
      </w:r>
      <w:r w:rsidR="002D7A9E">
        <w:rPr>
          <w:rFonts w:ascii="Arial" w:hAnsi="Arial" w:cs="Arial"/>
          <w:bCs/>
          <w:sz w:val="24"/>
          <w:szCs w:val="24"/>
          <w:lang w:eastAsia="es-ES"/>
        </w:rPr>
        <w:t xml:space="preserve">, </w:t>
      </w:r>
      <w:r w:rsidR="00A50ED9">
        <w:rPr>
          <w:rFonts w:ascii="Arial" w:hAnsi="Arial" w:cs="Arial"/>
          <w:bCs/>
          <w:sz w:val="24"/>
          <w:szCs w:val="24"/>
          <w:lang w:eastAsia="es-ES"/>
        </w:rPr>
        <w:t>número de serie</w:t>
      </w:r>
      <w:r w:rsidR="00A4041A">
        <w:rPr>
          <w:rFonts w:ascii="Arial" w:hAnsi="Arial" w:cs="Arial"/>
          <w:bCs/>
          <w:sz w:val="24"/>
          <w:szCs w:val="24"/>
          <w:lang w:eastAsia="es-ES"/>
        </w:rPr>
        <w:t xml:space="preserve"> **********</w:t>
      </w:r>
      <w:r w:rsidR="00A50ED9">
        <w:rPr>
          <w:rFonts w:ascii="Arial" w:hAnsi="Arial" w:cs="Arial"/>
          <w:bCs/>
          <w:sz w:val="24"/>
          <w:szCs w:val="24"/>
          <w:lang w:eastAsia="es-ES"/>
        </w:rPr>
        <w:t>, con número de motor</w:t>
      </w:r>
      <w:r w:rsidR="00A4041A">
        <w:rPr>
          <w:rFonts w:ascii="Arial" w:hAnsi="Arial" w:cs="Arial"/>
          <w:bCs/>
          <w:sz w:val="24"/>
          <w:szCs w:val="24"/>
          <w:lang w:eastAsia="es-ES"/>
        </w:rPr>
        <w:t xml:space="preserve"> **********</w:t>
      </w:r>
      <w:r w:rsidR="00A50ED9">
        <w:rPr>
          <w:rFonts w:ascii="Arial" w:hAnsi="Arial" w:cs="Arial"/>
          <w:bCs/>
          <w:sz w:val="24"/>
          <w:szCs w:val="24"/>
          <w:lang w:eastAsia="es-ES"/>
        </w:rPr>
        <w:t xml:space="preserve">, </w:t>
      </w:r>
      <w:r w:rsidR="002C5092" w:rsidRPr="00065976">
        <w:rPr>
          <w:rFonts w:ascii="Arial" w:hAnsi="Arial" w:cs="Arial"/>
          <w:sz w:val="24"/>
          <w:szCs w:val="24"/>
        </w:rPr>
        <w:t>expresando en</w:t>
      </w:r>
      <w:r w:rsidR="002C5092">
        <w:rPr>
          <w:rFonts w:ascii="Arial" w:hAnsi="Arial" w:cs="Arial"/>
          <w:sz w:val="24"/>
          <w:szCs w:val="24"/>
        </w:rPr>
        <w:t xml:space="preserve"> sus conceptos de impugnación, que </w:t>
      </w:r>
      <w:r w:rsidR="009C5AB4">
        <w:rPr>
          <w:rFonts w:ascii="Arial" w:hAnsi="Arial" w:cs="Arial"/>
          <w:sz w:val="24"/>
          <w:szCs w:val="24"/>
        </w:rPr>
        <w:t>carece de la debida</w:t>
      </w:r>
      <w:r w:rsidR="004666AC">
        <w:rPr>
          <w:rFonts w:ascii="Arial" w:hAnsi="Arial" w:cs="Arial"/>
          <w:sz w:val="24"/>
          <w:szCs w:val="24"/>
        </w:rPr>
        <w:t xml:space="preserve"> fundamentación y motivación. </w:t>
      </w:r>
    </w:p>
    <w:p w14:paraId="13024A51" w14:textId="1870874A" w:rsidR="001F3507" w:rsidRPr="00E74FA5" w:rsidRDefault="00DA4FB4" w:rsidP="00E74FA5">
      <w:pPr>
        <w:spacing w:line="240" w:lineRule="auto"/>
        <w:ind w:right="18" w:firstLine="567"/>
        <w:jc w:val="both"/>
        <w:rPr>
          <w:rFonts w:ascii="Arial" w:hAnsi="Arial" w:cs="Arial"/>
          <w:i/>
          <w:sz w:val="20"/>
          <w:szCs w:val="20"/>
        </w:rPr>
      </w:pPr>
      <w:r>
        <w:rPr>
          <w:rFonts w:ascii="Arial" w:hAnsi="Arial" w:cs="Arial"/>
          <w:sz w:val="24"/>
          <w:szCs w:val="24"/>
        </w:rPr>
        <w:t xml:space="preserve">El tercero afectado </w:t>
      </w:r>
      <w:r>
        <w:rPr>
          <w:rFonts w:ascii="Arial" w:eastAsia="Times New Roman" w:hAnsi="Arial" w:cs="Arial"/>
          <w:sz w:val="24"/>
          <w:szCs w:val="24"/>
          <w:lang w:val="es-ES" w:eastAsia="es-ES"/>
        </w:rPr>
        <w:t>“</w:t>
      </w:r>
      <w:r w:rsidR="00A4041A">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manifestó en su escrito de contestación de demanda que </w:t>
      </w:r>
      <w:r w:rsidR="0065487A" w:rsidRPr="00E74FA5">
        <w:rPr>
          <w:rFonts w:ascii="Arial" w:eastAsia="Times New Roman" w:hAnsi="Arial" w:cs="Arial"/>
          <w:i/>
          <w:sz w:val="20"/>
          <w:szCs w:val="20"/>
          <w:lang w:val="es-ES" w:eastAsia="es-ES"/>
        </w:rPr>
        <w:t xml:space="preserve">“…POR ESTE MEDIO ME PERMITO INFORMAR A USTED QUE CON FECHA 29 DE DICIEMBRE DEL AÑO 2020, SE RECIBIO EN NUESTRA BASE </w:t>
      </w:r>
      <w:r w:rsidR="007D07FC" w:rsidRPr="00E74FA5">
        <w:rPr>
          <w:rFonts w:ascii="Arial" w:eastAsia="Times New Roman" w:hAnsi="Arial" w:cs="Arial"/>
          <w:i/>
          <w:sz w:val="20"/>
          <w:szCs w:val="20"/>
          <w:lang w:val="es-ES" w:eastAsia="es-ES"/>
        </w:rPr>
        <w:t xml:space="preserve">UNA LLAMADA </w:t>
      </w:r>
      <w:r w:rsidR="00E74FA5" w:rsidRPr="00E74FA5">
        <w:rPr>
          <w:rFonts w:ascii="Arial" w:eastAsia="Times New Roman" w:hAnsi="Arial" w:cs="Arial"/>
          <w:i/>
          <w:sz w:val="20"/>
          <w:szCs w:val="20"/>
          <w:lang w:val="es-ES" w:eastAsia="es-ES"/>
        </w:rPr>
        <w:t xml:space="preserve">DE LA GUARDIA DE LA DIRECCIÓN DE SEGURIDAD PÚBLICA, VIALIDAD Y PROTECCIÓN CIUDADANA, ADSCRITA A LA ALCALDIA MUNICIPAL DEL H. AYUNTAMIENTO DE OAXACA DE JUÁREZ, PARA QUE UNA GRUA PLATAFORMA, SE TRASLADARA A LA CALLE DE JOAQUIN AMARO (FRENTE AL NUMERO 408), CENTRO, OAXACA DE JUÁREZ, OAXACA, PARA ATENDER OPERATIVO DE VIALIDAD. AL ARRIBAR AL LUGAR INDICADO, EL POLICIA VIAL (PV-43) </w:t>
      </w:r>
      <w:r w:rsidR="00A4041A">
        <w:rPr>
          <w:rFonts w:ascii="Arial" w:eastAsia="Times New Roman" w:hAnsi="Arial" w:cs="Arial"/>
          <w:i/>
          <w:sz w:val="20"/>
          <w:szCs w:val="20"/>
          <w:lang w:val="es-ES" w:eastAsia="es-ES"/>
        </w:rPr>
        <w:t>**********</w:t>
      </w:r>
      <w:r w:rsidR="00E74FA5" w:rsidRPr="00E74FA5">
        <w:rPr>
          <w:rFonts w:ascii="Arial" w:eastAsia="Times New Roman" w:hAnsi="Arial" w:cs="Arial"/>
          <w:i/>
          <w:sz w:val="20"/>
          <w:szCs w:val="20"/>
          <w:lang w:val="es-ES" w:eastAsia="es-ES"/>
        </w:rPr>
        <w:t xml:space="preserve">, INDICO QUE LA UNIDAD MARCA </w:t>
      </w:r>
      <w:r w:rsidR="002D7A9E">
        <w:rPr>
          <w:rFonts w:ascii="Arial" w:hAnsi="Arial" w:cs="Arial"/>
          <w:bCs/>
          <w:sz w:val="24"/>
          <w:szCs w:val="24"/>
          <w:lang w:eastAsia="es-ES"/>
        </w:rPr>
        <w:t>**********</w:t>
      </w:r>
      <w:r w:rsidR="00E74FA5" w:rsidRPr="00E74FA5">
        <w:rPr>
          <w:rFonts w:ascii="Arial" w:eastAsia="Times New Roman" w:hAnsi="Arial" w:cs="Arial"/>
          <w:i/>
          <w:sz w:val="20"/>
          <w:szCs w:val="20"/>
          <w:lang w:val="es-ES" w:eastAsia="es-ES"/>
        </w:rPr>
        <w:t xml:space="preserve">, TIPO: </w:t>
      </w:r>
      <w:r w:rsidR="002D7A9E">
        <w:rPr>
          <w:rFonts w:ascii="Arial" w:hAnsi="Arial" w:cs="Arial"/>
          <w:bCs/>
          <w:sz w:val="24"/>
          <w:szCs w:val="24"/>
          <w:lang w:eastAsia="es-ES"/>
        </w:rPr>
        <w:t>**********</w:t>
      </w:r>
      <w:r w:rsidR="00E74FA5" w:rsidRPr="00E74FA5">
        <w:rPr>
          <w:rFonts w:ascii="Arial" w:eastAsia="Times New Roman" w:hAnsi="Arial" w:cs="Arial"/>
          <w:i/>
          <w:sz w:val="20"/>
          <w:szCs w:val="20"/>
          <w:lang w:val="es-ES" w:eastAsia="es-ES"/>
        </w:rPr>
        <w:t xml:space="preserve">, MODELO </w:t>
      </w:r>
      <w:r w:rsidR="002D7A9E">
        <w:rPr>
          <w:rFonts w:ascii="Arial" w:hAnsi="Arial" w:cs="Arial"/>
          <w:bCs/>
          <w:sz w:val="24"/>
          <w:szCs w:val="24"/>
          <w:lang w:eastAsia="es-ES"/>
        </w:rPr>
        <w:t>**********</w:t>
      </w:r>
      <w:r w:rsidR="00E74FA5" w:rsidRPr="00E74FA5">
        <w:rPr>
          <w:rFonts w:ascii="Arial" w:eastAsia="Times New Roman" w:hAnsi="Arial" w:cs="Arial"/>
          <w:i/>
          <w:sz w:val="20"/>
          <w:szCs w:val="20"/>
          <w:lang w:val="es-ES" w:eastAsia="es-ES"/>
        </w:rPr>
        <w:t xml:space="preserve">, CON NUMERO DE SERIE </w:t>
      </w:r>
      <w:r w:rsidR="00A4041A">
        <w:rPr>
          <w:rFonts w:ascii="Arial" w:eastAsia="Times New Roman" w:hAnsi="Arial" w:cs="Arial"/>
          <w:i/>
          <w:sz w:val="20"/>
          <w:szCs w:val="20"/>
          <w:lang w:val="es-ES" w:eastAsia="es-ES"/>
        </w:rPr>
        <w:t>**********</w:t>
      </w:r>
      <w:r w:rsidR="00E74FA5" w:rsidRPr="00E74FA5">
        <w:rPr>
          <w:rFonts w:ascii="Arial" w:eastAsia="Times New Roman" w:hAnsi="Arial" w:cs="Arial"/>
          <w:i/>
          <w:sz w:val="20"/>
          <w:szCs w:val="20"/>
          <w:lang w:val="es-ES" w:eastAsia="es-ES"/>
        </w:rPr>
        <w:t xml:space="preserve">, SIN PLACAS DE CIRCULACIÓN; SE SUBIERA A LA GRUA PLATAFORMA, PREVIO INVENTARIO ELABORADO EN EL LUGAR POR LA POLICIA VIAL EN </w:t>
      </w:r>
      <w:r w:rsidR="00E74FA5" w:rsidRPr="00E74FA5">
        <w:rPr>
          <w:rFonts w:ascii="Arial" w:eastAsia="Times New Roman" w:hAnsi="Arial" w:cs="Arial"/>
          <w:i/>
          <w:sz w:val="20"/>
          <w:szCs w:val="20"/>
          <w:lang w:val="es-ES" w:eastAsia="es-ES"/>
        </w:rPr>
        <w:lastRenderedPageBreak/>
        <w:t xml:space="preserve">PRESENCIA DEL CONDUCTOR DE LA UNIDAD DE MOTOR ANTES MENCIONADA, CON FOLIO </w:t>
      </w:r>
      <w:r w:rsidR="00027D91">
        <w:rPr>
          <w:rFonts w:ascii="Arial" w:hAnsi="Arial" w:cs="Arial"/>
          <w:bCs/>
          <w:sz w:val="24"/>
          <w:szCs w:val="24"/>
          <w:lang w:eastAsia="es-ES"/>
        </w:rPr>
        <w:t>**********</w:t>
      </w:r>
      <w:r w:rsidR="00E74FA5" w:rsidRPr="00E74FA5">
        <w:rPr>
          <w:rFonts w:ascii="Arial" w:eastAsia="Times New Roman" w:hAnsi="Arial" w:cs="Arial"/>
          <w:i/>
          <w:sz w:val="20"/>
          <w:szCs w:val="20"/>
          <w:lang w:val="es-ES" w:eastAsia="es-ES"/>
        </w:rPr>
        <w:t xml:space="preserve"> (SE ANEXA COPIA)…”</w:t>
      </w:r>
    </w:p>
    <w:p w14:paraId="2C7B9806" w14:textId="79D47AC6" w:rsidR="002C5092" w:rsidRPr="00976156" w:rsidRDefault="00FB41A7" w:rsidP="002C5092">
      <w:pPr>
        <w:spacing w:line="360" w:lineRule="auto"/>
        <w:ind w:right="18" w:firstLine="567"/>
        <w:jc w:val="both"/>
        <w:rPr>
          <w:rFonts w:ascii="Arial" w:hAnsi="Arial" w:cs="Arial"/>
          <w:b/>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527C22">
        <w:rPr>
          <w:rFonts w:ascii="Arial" w:hAnsi="Arial" w:cs="Arial"/>
          <w:sz w:val="24"/>
          <w:szCs w:val="24"/>
        </w:rPr>
        <w:t>**********</w:t>
      </w:r>
      <w:r w:rsidR="00976156">
        <w:rPr>
          <w:rFonts w:ascii="Arial" w:hAnsi="Arial" w:cs="Arial"/>
          <w:sz w:val="24"/>
          <w:szCs w:val="24"/>
        </w:rPr>
        <w:t xml:space="preserve"> </w:t>
      </w:r>
      <w:r w:rsidR="002C5092">
        <w:rPr>
          <w:rFonts w:ascii="Arial" w:hAnsi="Arial" w:cs="Arial"/>
          <w:sz w:val="24"/>
          <w:szCs w:val="24"/>
        </w:rPr>
        <w:t xml:space="preserve">de </w:t>
      </w:r>
      <w:r w:rsidR="00BC33BB">
        <w:rPr>
          <w:rFonts w:ascii="Arial" w:hAnsi="Arial" w:cs="Arial"/>
          <w:sz w:val="24"/>
          <w:szCs w:val="24"/>
        </w:rPr>
        <w:t xml:space="preserve">veintinueve de diciembre </w:t>
      </w:r>
      <w:r w:rsidR="00E77281">
        <w:rPr>
          <w:rFonts w:ascii="Arial" w:hAnsi="Arial" w:cs="Arial"/>
          <w:sz w:val="24"/>
          <w:szCs w:val="24"/>
        </w:rPr>
        <w:t>de dos mil veint</w:t>
      </w:r>
      <w:r w:rsidR="00BC0518">
        <w:rPr>
          <w:rFonts w:ascii="Arial" w:hAnsi="Arial" w:cs="Arial"/>
          <w:sz w:val="24"/>
          <w:szCs w:val="24"/>
        </w:rPr>
        <w:t>e</w:t>
      </w:r>
      <w:r w:rsidR="002C5092">
        <w:rPr>
          <w:rFonts w:ascii="Arial" w:hAnsi="Arial" w:cs="Arial"/>
          <w:sz w:val="24"/>
          <w:szCs w:val="24"/>
        </w:rPr>
        <w:t xml:space="preserve">, emitida por </w:t>
      </w:r>
      <w:r w:rsidR="001018D1">
        <w:rPr>
          <w:rFonts w:ascii="Arial" w:hAnsi="Arial" w:cs="Arial"/>
          <w:sz w:val="24"/>
          <w:szCs w:val="24"/>
        </w:rPr>
        <w:t>la</w:t>
      </w:r>
      <w:r w:rsidR="00E16427">
        <w:rPr>
          <w:rFonts w:ascii="Arial" w:hAnsi="Arial" w:cs="Arial"/>
          <w:sz w:val="24"/>
          <w:szCs w:val="24"/>
        </w:rPr>
        <w:t xml:space="preserve"> </w:t>
      </w:r>
      <w:r w:rsidR="001018D1">
        <w:rPr>
          <w:rFonts w:ascii="Arial" w:eastAsia="Times New Roman" w:hAnsi="Arial" w:cs="Arial"/>
          <w:bCs/>
          <w:iCs/>
          <w:kern w:val="2"/>
          <w:sz w:val="24"/>
          <w:szCs w:val="24"/>
          <w:lang w:val="es-ES_tradnl" w:eastAsia="es-ES"/>
        </w:rPr>
        <w:t>Policía Vial PV-</w:t>
      </w:r>
      <w:r w:rsidR="004A3930">
        <w:rPr>
          <w:rFonts w:ascii="Arial" w:eastAsia="Times New Roman" w:hAnsi="Arial" w:cs="Arial"/>
          <w:bCs/>
          <w:iCs/>
          <w:kern w:val="2"/>
          <w:sz w:val="24"/>
          <w:szCs w:val="24"/>
          <w:lang w:val="es-ES_tradnl" w:eastAsia="es-ES"/>
        </w:rPr>
        <w:t>43</w:t>
      </w:r>
      <w:r w:rsidR="001018D1">
        <w:rPr>
          <w:rFonts w:ascii="Arial" w:eastAsia="Times New Roman" w:hAnsi="Arial" w:cs="Arial"/>
          <w:bCs/>
          <w:iCs/>
          <w:kern w:val="2"/>
          <w:sz w:val="24"/>
          <w:szCs w:val="24"/>
          <w:lang w:val="es-ES_tradnl" w:eastAsia="es-ES"/>
        </w:rPr>
        <w:t>,</w:t>
      </w:r>
      <w:r w:rsidR="001018D1" w:rsidRPr="00164A49">
        <w:rPr>
          <w:rFonts w:ascii="Arial" w:eastAsia="Times New Roman" w:hAnsi="Arial" w:cs="Arial"/>
          <w:bCs/>
          <w:iCs/>
          <w:kern w:val="2"/>
          <w:sz w:val="24"/>
          <w:szCs w:val="24"/>
          <w:lang w:val="es-ES_tradnl" w:eastAsia="es-ES"/>
        </w:rPr>
        <w:t xml:space="preserve"> </w:t>
      </w:r>
      <w:r w:rsidR="001018D1">
        <w:rPr>
          <w:rFonts w:ascii="Arial" w:eastAsia="Times New Roman" w:hAnsi="Arial" w:cs="Arial"/>
          <w:bCs/>
          <w:iCs/>
          <w:kern w:val="2"/>
          <w:sz w:val="24"/>
          <w:szCs w:val="24"/>
          <w:lang w:val="es-ES_tradnl" w:eastAsia="es-ES"/>
        </w:rPr>
        <w:t xml:space="preserve">adscrita </w:t>
      </w:r>
      <w:r w:rsidR="005C023E">
        <w:rPr>
          <w:rFonts w:ascii="Arial" w:eastAsia="Times New Roman" w:hAnsi="Arial" w:cs="Arial"/>
          <w:bCs/>
          <w:iCs/>
          <w:kern w:val="2"/>
          <w:sz w:val="24"/>
          <w:szCs w:val="24"/>
          <w:lang w:val="es-ES_tradnl" w:eastAsia="es-ES"/>
        </w:rPr>
        <w:t>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1A4B07E8"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1018D1">
        <w:rPr>
          <w:rFonts w:ascii="Arial" w:hAnsi="Arial" w:cs="Arial"/>
          <w:sz w:val="24"/>
          <w:szCs w:val="24"/>
        </w:rPr>
        <w:t>la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C55220">
        <w:rPr>
          <w:rFonts w:ascii="Arial" w:hAnsi="Arial" w:cs="Arial"/>
          <w:i/>
          <w:sz w:val="24"/>
          <w:szCs w:val="24"/>
        </w:rPr>
        <w:t xml:space="preserve">FALTA DE PLACAS ARTICULO 59 FRACCION IV DISPOSITIVO CENTELLA”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4A893F70" w:rsidR="002C5092" w:rsidRDefault="002C5092" w:rsidP="002C5092">
      <w:pPr>
        <w:autoSpaceDE w:val="0"/>
        <w:autoSpaceDN w:val="0"/>
        <w:adjustRightInd w:val="0"/>
        <w:spacing w:line="360" w:lineRule="auto"/>
        <w:ind w:firstLine="567"/>
        <w:jc w:val="both"/>
        <w:rPr>
          <w:rFonts w:ascii="Arial" w:hAnsi="Arial" w:cs="Arial"/>
          <w:sz w:val="24"/>
          <w:szCs w:val="24"/>
        </w:rPr>
      </w:pPr>
      <w:r w:rsidRPr="004666AC">
        <w:rPr>
          <w:rFonts w:ascii="Arial" w:hAnsi="Arial" w:cs="Arial"/>
          <w:sz w:val="24"/>
          <w:szCs w:val="24"/>
        </w:rPr>
        <w:t>Por lo que, la autoridad demandada omitió señalar tiempo, modo y</w:t>
      </w:r>
      <w:r>
        <w:rPr>
          <w:rFonts w:ascii="Arial" w:hAnsi="Arial" w:cs="Arial"/>
          <w:sz w:val="24"/>
          <w:szCs w:val="24"/>
        </w:rPr>
        <w:t xml:space="preserve">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171DBC" w:rsidRPr="00A8492E">
        <w:rPr>
          <w:rFonts w:ascii="Arial" w:hAnsi="Arial" w:cs="Arial"/>
          <w:i/>
          <w:sz w:val="24"/>
          <w:szCs w:val="24"/>
        </w:rPr>
        <w:t>“</w:t>
      </w:r>
      <w:r w:rsidR="00171DBC">
        <w:rPr>
          <w:rFonts w:ascii="Arial" w:hAnsi="Arial" w:cs="Arial"/>
          <w:i/>
          <w:sz w:val="24"/>
          <w:szCs w:val="24"/>
        </w:rPr>
        <w:t xml:space="preserve">FALTA DE PLACAS ARTICULO 59 FRACCION IV DISPOSITIVO CENTELLA”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775B4D41"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1F3507">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414EB6">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4A3930">
        <w:rPr>
          <w:rFonts w:ascii="Arial" w:eastAsia="Times New Roman" w:hAnsi="Arial" w:cs="Arial"/>
          <w:bCs/>
          <w:iCs/>
          <w:kern w:val="2"/>
          <w:sz w:val="24"/>
          <w:szCs w:val="24"/>
          <w:lang w:val="es-ES_tradnl" w:eastAsia="es-ES"/>
        </w:rPr>
        <w:t>43</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EC313A">
        <w:rPr>
          <w:rFonts w:ascii="Arial" w:eastAsia="Times New Roman" w:hAnsi="Arial" w:cs="Arial"/>
          <w:bCs/>
          <w:iCs/>
          <w:kern w:val="2"/>
          <w:sz w:val="24"/>
          <w:szCs w:val="24"/>
          <w:lang w:val="es-ES_tradnl" w:eastAsia="es-ES"/>
        </w:rPr>
        <w:t xml:space="preserve">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w:t>
      </w:r>
      <w:r>
        <w:rPr>
          <w:rFonts w:ascii="Arial" w:hAnsi="Arial" w:cs="Arial"/>
          <w:sz w:val="24"/>
          <w:szCs w:val="24"/>
        </w:rPr>
        <w:lastRenderedPageBreak/>
        <w:t>razones particulares o cosas inmediatas que haya tenido en consideración para la emisión del acto, tal y como lo prevé la fracción 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3AA51C7A"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527C22">
        <w:rPr>
          <w:rFonts w:ascii="Arial" w:hAnsi="Arial" w:cs="Arial"/>
          <w:b/>
          <w:sz w:val="24"/>
          <w:szCs w:val="24"/>
        </w:rPr>
        <w:t>**********</w:t>
      </w:r>
      <w:r>
        <w:rPr>
          <w:rFonts w:ascii="Arial" w:hAnsi="Arial" w:cs="Arial"/>
          <w:sz w:val="24"/>
          <w:szCs w:val="24"/>
        </w:rPr>
        <w:t xml:space="preserve">, de </w:t>
      </w:r>
      <w:r w:rsidR="00B04805">
        <w:rPr>
          <w:rFonts w:ascii="Arial" w:hAnsi="Arial" w:cs="Arial"/>
          <w:sz w:val="24"/>
          <w:szCs w:val="24"/>
        </w:rPr>
        <w:t>veintinueve de diciembre de dos mil veinte</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1F3507">
        <w:rPr>
          <w:rFonts w:ascii="Arial" w:hAnsi="Arial" w:cs="Arial"/>
          <w:sz w:val="24"/>
          <w:szCs w:val="24"/>
        </w:rPr>
        <w:t>la</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w:t>
      </w:r>
      <w:r w:rsidR="00841B31">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FA71A3">
        <w:rPr>
          <w:rFonts w:ascii="Arial" w:eastAsia="Times New Roman" w:hAnsi="Arial" w:cs="Arial"/>
          <w:bCs/>
          <w:iCs/>
          <w:kern w:val="2"/>
          <w:sz w:val="24"/>
          <w:szCs w:val="24"/>
          <w:lang w:val="es-ES_tradnl" w:eastAsia="es-ES"/>
        </w:rPr>
        <w:t>43</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461559E6" w14:textId="772B70CE" w:rsidR="00930CB9" w:rsidRDefault="0063279A" w:rsidP="00930CB9">
      <w:pPr>
        <w:spacing w:after="0" w:line="360" w:lineRule="auto"/>
        <w:ind w:firstLine="567"/>
        <w:jc w:val="both"/>
        <w:rPr>
          <w:rFonts w:ascii="Arial" w:hAnsi="Arial" w:cs="Arial"/>
          <w:color w:val="000000"/>
          <w:sz w:val="24"/>
          <w:szCs w:val="24"/>
        </w:rPr>
      </w:pPr>
      <w:r>
        <w:rPr>
          <w:rFonts w:ascii="Arial" w:hAnsi="Arial" w:cs="Arial"/>
          <w:b/>
          <w:sz w:val="24"/>
          <w:szCs w:val="24"/>
          <w:lang w:val="es-ES"/>
        </w:rPr>
        <w:t>SEXTO</w:t>
      </w:r>
      <w:r w:rsidR="000724F8">
        <w:rPr>
          <w:rFonts w:ascii="Arial" w:hAnsi="Arial" w:cs="Arial"/>
          <w:b/>
          <w:sz w:val="24"/>
          <w:szCs w:val="24"/>
          <w:lang w:val="es-ES"/>
        </w:rPr>
        <w:t xml:space="preserve">. </w:t>
      </w:r>
      <w:r w:rsidR="000724F8">
        <w:rPr>
          <w:rFonts w:ascii="Arial" w:hAnsi="Arial" w:cs="Arial"/>
          <w:sz w:val="24"/>
          <w:szCs w:val="24"/>
        </w:rPr>
        <w:t xml:space="preserve">Luego, al declararse la Nulidad Lisa y Llana del acta de infracción impugnada, procede la devolución y entrega al actor </w:t>
      </w:r>
      <w:r w:rsidR="00527C22">
        <w:rPr>
          <w:rFonts w:ascii="Arial" w:hAnsi="Arial" w:cs="Arial"/>
          <w:sz w:val="24"/>
          <w:szCs w:val="24"/>
          <w:lang w:eastAsia="es-ES"/>
        </w:rPr>
        <w:t xml:space="preserve">********** </w:t>
      </w:r>
      <w:r w:rsidR="000637B5" w:rsidRPr="003A166F">
        <w:rPr>
          <w:rFonts w:ascii="Arial" w:hAnsi="Arial" w:cs="Arial"/>
          <w:bCs/>
          <w:sz w:val="24"/>
          <w:szCs w:val="24"/>
          <w:lang w:eastAsia="es-ES"/>
        </w:rPr>
        <w:t>de</w:t>
      </w:r>
      <w:r w:rsidR="000637B5">
        <w:rPr>
          <w:rFonts w:ascii="Arial" w:hAnsi="Arial" w:cs="Arial"/>
          <w:bCs/>
          <w:sz w:val="24"/>
          <w:szCs w:val="24"/>
          <w:lang w:eastAsia="es-ES"/>
        </w:rPr>
        <w:t xml:space="preserve"> </w:t>
      </w:r>
      <w:r w:rsidR="000637B5" w:rsidRPr="003A166F">
        <w:rPr>
          <w:rFonts w:ascii="Arial" w:hAnsi="Arial" w:cs="Arial"/>
          <w:bCs/>
          <w:sz w:val="24"/>
          <w:szCs w:val="24"/>
          <w:lang w:eastAsia="es-ES"/>
        </w:rPr>
        <w:t>l</w:t>
      </w:r>
      <w:r w:rsidR="000637B5">
        <w:rPr>
          <w:rFonts w:ascii="Arial" w:hAnsi="Arial" w:cs="Arial"/>
          <w:bCs/>
          <w:sz w:val="24"/>
          <w:szCs w:val="24"/>
          <w:lang w:eastAsia="es-ES"/>
        </w:rPr>
        <w:t xml:space="preserve">a motocicleta marca </w:t>
      </w:r>
      <w:r w:rsidR="00027D91">
        <w:rPr>
          <w:rFonts w:ascii="Arial" w:hAnsi="Arial" w:cs="Arial"/>
          <w:bCs/>
          <w:sz w:val="24"/>
          <w:szCs w:val="24"/>
          <w:lang w:eastAsia="es-ES"/>
        </w:rPr>
        <w:t>**********</w:t>
      </w:r>
      <w:r w:rsidR="000637B5">
        <w:rPr>
          <w:rFonts w:ascii="Arial" w:hAnsi="Arial" w:cs="Arial"/>
          <w:bCs/>
          <w:sz w:val="24"/>
          <w:szCs w:val="24"/>
          <w:lang w:eastAsia="es-ES"/>
        </w:rPr>
        <w:t xml:space="preserve">, modelo </w:t>
      </w:r>
      <w:r w:rsidR="00027D91">
        <w:rPr>
          <w:rFonts w:ascii="Arial" w:hAnsi="Arial" w:cs="Arial"/>
          <w:bCs/>
          <w:sz w:val="24"/>
          <w:szCs w:val="24"/>
          <w:lang w:eastAsia="es-ES"/>
        </w:rPr>
        <w:t>**********</w:t>
      </w:r>
      <w:r w:rsidR="000637B5">
        <w:rPr>
          <w:rFonts w:ascii="Arial" w:hAnsi="Arial" w:cs="Arial"/>
          <w:bCs/>
          <w:sz w:val="24"/>
          <w:szCs w:val="24"/>
          <w:lang w:eastAsia="es-ES"/>
        </w:rPr>
        <w:t xml:space="preserve">, línea </w:t>
      </w:r>
      <w:r w:rsidR="00027D91">
        <w:rPr>
          <w:rFonts w:ascii="Arial" w:hAnsi="Arial" w:cs="Arial"/>
          <w:bCs/>
          <w:sz w:val="24"/>
          <w:szCs w:val="24"/>
          <w:lang w:eastAsia="es-ES"/>
        </w:rPr>
        <w:t>**********</w:t>
      </w:r>
      <w:r w:rsidR="000637B5">
        <w:rPr>
          <w:rFonts w:ascii="Arial" w:hAnsi="Arial" w:cs="Arial"/>
          <w:bCs/>
          <w:sz w:val="24"/>
          <w:szCs w:val="24"/>
          <w:lang w:eastAsia="es-ES"/>
        </w:rPr>
        <w:t xml:space="preserve">, </w:t>
      </w:r>
      <w:r w:rsidR="00027D91">
        <w:rPr>
          <w:rFonts w:ascii="Arial" w:hAnsi="Arial" w:cs="Arial"/>
          <w:bCs/>
          <w:sz w:val="24"/>
          <w:szCs w:val="24"/>
          <w:lang w:eastAsia="es-ES"/>
        </w:rPr>
        <w:t>**********</w:t>
      </w:r>
      <w:r w:rsidR="00027D91">
        <w:rPr>
          <w:rFonts w:ascii="Arial" w:hAnsi="Arial" w:cs="Arial"/>
          <w:bCs/>
          <w:sz w:val="24"/>
          <w:szCs w:val="24"/>
          <w:lang w:eastAsia="es-ES"/>
        </w:rPr>
        <w:t xml:space="preserve">, </w:t>
      </w:r>
      <w:r w:rsidR="000637B5">
        <w:rPr>
          <w:rFonts w:ascii="Arial" w:hAnsi="Arial" w:cs="Arial"/>
          <w:bCs/>
          <w:sz w:val="24"/>
          <w:szCs w:val="24"/>
          <w:lang w:eastAsia="es-ES"/>
        </w:rPr>
        <w:t>número de seri</w:t>
      </w:r>
      <w:r w:rsidR="00527C22">
        <w:rPr>
          <w:rFonts w:ascii="Arial" w:hAnsi="Arial" w:cs="Arial"/>
          <w:bCs/>
          <w:sz w:val="24"/>
          <w:szCs w:val="24"/>
          <w:lang w:eastAsia="es-ES"/>
        </w:rPr>
        <w:t>e **********</w:t>
      </w:r>
      <w:r w:rsidR="000637B5">
        <w:rPr>
          <w:rFonts w:ascii="Arial" w:hAnsi="Arial" w:cs="Arial"/>
          <w:bCs/>
          <w:sz w:val="24"/>
          <w:szCs w:val="24"/>
          <w:lang w:eastAsia="es-ES"/>
        </w:rPr>
        <w:t xml:space="preserve">, con número de motor </w:t>
      </w:r>
      <w:r w:rsidR="00527C22">
        <w:rPr>
          <w:rFonts w:ascii="Arial" w:hAnsi="Arial" w:cs="Arial"/>
          <w:bCs/>
          <w:sz w:val="24"/>
          <w:szCs w:val="24"/>
          <w:lang w:eastAsia="es-ES"/>
        </w:rPr>
        <w:t>**********</w:t>
      </w:r>
      <w:r w:rsidR="00930CB9">
        <w:rPr>
          <w:rFonts w:ascii="Arial" w:hAnsi="Arial" w:cs="Arial"/>
          <w:bCs/>
          <w:sz w:val="24"/>
          <w:szCs w:val="24"/>
          <w:lang w:eastAsia="es-ES"/>
        </w:rPr>
        <w:t>,</w:t>
      </w:r>
      <w:r w:rsidR="000637B5">
        <w:rPr>
          <w:rFonts w:ascii="Arial" w:hAnsi="Arial" w:cs="Arial"/>
          <w:bCs/>
          <w:sz w:val="24"/>
          <w:szCs w:val="24"/>
          <w:lang w:eastAsia="es-ES"/>
        </w:rPr>
        <w:t xml:space="preserve"> </w:t>
      </w:r>
      <w:r w:rsidR="000724F8">
        <w:rPr>
          <w:rFonts w:ascii="Arial" w:hAnsi="Arial" w:cs="Arial"/>
          <w:sz w:val="24"/>
          <w:szCs w:val="24"/>
        </w:rPr>
        <w:t xml:space="preserve">ya que, </w:t>
      </w:r>
      <w:r w:rsidR="000724F8">
        <w:rPr>
          <w:rFonts w:ascii="Arial" w:hAnsi="Arial" w:cs="Arial"/>
          <w:color w:val="000000"/>
          <w:sz w:val="24"/>
          <w:szCs w:val="24"/>
        </w:rPr>
        <w:t xml:space="preserve">al declararse su nulidad, sus consecuencias también resultan nulas, </w:t>
      </w:r>
      <w:r w:rsidR="000637B5">
        <w:rPr>
          <w:rFonts w:ascii="Arial" w:hAnsi="Arial" w:cs="Arial"/>
          <w:color w:val="000000"/>
          <w:sz w:val="24"/>
          <w:szCs w:val="24"/>
        </w:rPr>
        <w:t>por ello, procede la devolución y</w:t>
      </w:r>
      <w:r w:rsidR="000724F8">
        <w:rPr>
          <w:rFonts w:ascii="Arial" w:hAnsi="Arial" w:cs="Arial"/>
          <w:color w:val="000000"/>
          <w:sz w:val="24"/>
          <w:szCs w:val="24"/>
        </w:rPr>
        <w:t xml:space="preserve"> entrega de</w:t>
      </w:r>
      <w:r w:rsidR="000637B5">
        <w:rPr>
          <w:rFonts w:ascii="Arial" w:hAnsi="Arial" w:cs="Arial"/>
          <w:color w:val="000000"/>
          <w:sz w:val="24"/>
          <w:szCs w:val="24"/>
        </w:rPr>
        <w:t xml:space="preserve"> la motocicleta citada, sin que sea necesario</w:t>
      </w:r>
      <w:r w:rsidR="000724F8">
        <w:rPr>
          <w:rFonts w:ascii="Arial" w:hAnsi="Arial" w:cs="Arial"/>
          <w:color w:val="000000"/>
          <w:sz w:val="24"/>
          <w:szCs w:val="24"/>
        </w:rPr>
        <w:t xml:space="preserve"> </w:t>
      </w:r>
      <w:r w:rsidR="000637B5">
        <w:rPr>
          <w:rFonts w:ascii="Arial" w:hAnsi="Arial" w:cs="Arial"/>
          <w:color w:val="000000"/>
          <w:sz w:val="24"/>
          <w:szCs w:val="24"/>
        </w:rPr>
        <w:t>pagar cantidad alguna para su liberaci</w:t>
      </w:r>
      <w:r w:rsidR="00930CB9">
        <w:rPr>
          <w:rFonts w:ascii="Arial" w:hAnsi="Arial" w:cs="Arial"/>
          <w:color w:val="000000"/>
          <w:sz w:val="24"/>
          <w:szCs w:val="24"/>
        </w:rPr>
        <w:t>ón</w:t>
      </w:r>
      <w:r w:rsidR="00D76EC4">
        <w:rPr>
          <w:rFonts w:ascii="Arial" w:hAnsi="Arial" w:cs="Arial"/>
          <w:color w:val="000000"/>
          <w:sz w:val="24"/>
          <w:szCs w:val="24"/>
        </w:rPr>
        <w:t xml:space="preserve"> ante </w:t>
      </w:r>
      <w:r w:rsidR="00527C22">
        <w:rPr>
          <w:rFonts w:ascii="Arial" w:hAnsi="Arial" w:cs="Arial"/>
          <w:color w:val="000000"/>
          <w:sz w:val="24"/>
          <w:szCs w:val="24"/>
        </w:rPr>
        <w:t>**********</w:t>
      </w:r>
      <w:r w:rsidR="00D76EC4">
        <w:rPr>
          <w:rFonts w:ascii="Arial" w:eastAsia="Times New Roman" w:hAnsi="Arial" w:cs="Arial"/>
          <w:sz w:val="24"/>
          <w:szCs w:val="24"/>
          <w:lang w:val="es-ES" w:eastAsia="es-ES"/>
        </w:rPr>
        <w:t>,</w:t>
      </w:r>
      <w:r w:rsidR="00930CB9">
        <w:rPr>
          <w:rFonts w:ascii="Arial" w:hAnsi="Arial" w:cs="Arial"/>
          <w:color w:val="000000"/>
          <w:sz w:val="24"/>
          <w:szCs w:val="24"/>
        </w:rPr>
        <w:t xml:space="preserve"> además de que el servicio prestado por</w:t>
      </w:r>
      <w:r w:rsidR="00D76EC4">
        <w:rPr>
          <w:rFonts w:ascii="Arial" w:hAnsi="Arial" w:cs="Arial"/>
          <w:color w:val="000000"/>
          <w:sz w:val="24"/>
          <w:szCs w:val="24"/>
        </w:rPr>
        <w:t xml:space="preserve"> la citada</w:t>
      </w:r>
      <w:r w:rsidR="00930CB9">
        <w:rPr>
          <w:rFonts w:ascii="Arial" w:hAnsi="Arial" w:cs="Arial"/>
          <w:color w:val="000000"/>
          <w:sz w:val="24"/>
          <w:szCs w:val="24"/>
        </w:rPr>
        <w:t xml:space="preserve"> persona moral se entiende que fue un servicio prestado a la </w:t>
      </w:r>
      <w:r w:rsidR="0079661B">
        <w:rPr>
          <w:rFonts w:ascii="Arial" w:eastAsia="Times New Roman" w:hAnsi="Arial" w:cs="Arial"/>
          <w:bCs/>
          <w:iCs/>
          <w:kern w:val="2"/>
          <w:sz w:val="24"/>
          <w:szCs w:val="24"/>
          <w:lang w:val="es-ES_tradnl" w:eastAsia="es-ES"/>
        </w:rPr>
        <w:t xml:space="preserve">Subdirección de Tránsito y Movilidad del Municipio de Oaxaca de Juárez, Oaxaca </w:t>
      </w:r>
      <w:r w:rsidR="00930CB9">
        <w:rPr>
          <w:rFonts w:ascii="Arial" w:hAnsi="Arial" w:cs="Arial"/>
          <w:color w:val="000000"/>
          <w:sz w:val="24"/>
          <w:szCs w:val="24"/>
        </w:rPr>
        <w:t>como servicio concesionado.</w:t>
      </w:r>
      <w:r w:rsidR="00527415">
        <w:rPr>
          <w:rFonts w:ascii="Arial" w:hAnsi="Arial" w:cs="Arial"/>
          <w:color w:val="000000"/>
          <w:sz w:val="24"/>
          <w:szCs w:val="24"/>
        </w:rPr>
        <w:t xml:space="preserve"> </w:t>
      </w:r>
    </w:p>
    <w:p w14:paraId="67B7F3A5" w14:textId="169CBC1C" w:rsidR="00D76EC4" w:rsidRDefault="00D76EC4" w:rsidP="00D76EC4">
      <w:pPr>
        <w:spacing w:line="360" w:lineRule="auto"/>
        <w:ind w:firstLine="567"/>
        <w:jc w:val="both"/>
        <w:rPr>
          <w:rFonts w:ascii="Arial" w:hAnsi="Arial" w:cs="Arial"/>
          <w:sz w:val="24"/>
          <w:szCs w:val="24"/>
        </w:rPr>
      </w:pPr>
      <w:r>
        <w:rPr>
          <w:rFonts w:ascii="Arial" w:eastAsia="Arial Unicode MS" w:hAnsi="Arial" w:cs="Arial"/>
          <w:kern w:val="2"/>
          <w:sz w:val="24"/>
          <w:szCs w:val="24"/>
          <w:lang w:eastAsia="ar-SA"/>
        </w:rPr>
        <w:t xml:space="preserve">En consecuencia, se ordena a la </w:t>
      </w:r>
      <w:r>
        <w:rPr>
          <w:rFonts w:ascii="Arial" w:hAnsi="Arial" w:cs="Arial"/>
          <w:sz w:val="24"/>
          <w:szCs w:val="24"/>
        </w:rPr>
        <w:t xml:space="preserve">autoridad demandada para que haga las gestiones necesarias para dar cumplimiento respecto a la devolución y entrega de la motocicleta al actor, como quedo precisado en el </w:t>
      </w:r>
      <w:r w:rsidR="006A613E">
        <w:rPr>
          <w:rFonts w:ascii="Arial" w:hAnsi="Arial" w:cs="Arial"/>
          <w:sz w:val="24"/>
          <w:szCs w:val="24"/>
        </w:rPr>
        <w:t>párrafo anterior.</w:t>
      </w:r>
    </w:p>
    <w:p w14:paraId="6C2598CF" w14:textId="77777777" w:rsidR="003E7785" w:rsidRDefault="003E7785" w:rsidP="00930CB9">
      <w:pPr>
        <w:spacing w:after="0" w:line="360" w:lineRule="auto"/>
        <w:ind w:firstLine="567"/>
        <w:jc w:val="both"/>
        <w:rPr>
          <w:rFonts w:ascii="Arial" w:hAnsi="Arial" w:cs="Arial"/>
          <w:sz w:val="24"/>
          <w:szCs w:val="24"/>
        </w:rPr>
      </w:pPr>
    </w:p>
    <w:p w14:paraId="6808EAD0" w14:textId="474D585A" w:rsidR="000724F8" w:rsidRDefault="00125CCE" w:rsidP="000724F8">
      <w:pPr>
        <w:spacing w:line="360" w:lineRule="auto"/>
        <w:ind w:right="51" w:firstLine="567"/>
        <w:jc w:val="both"/>
        <w:rPr>
          <w:rFonts w:ascii="Arial" w:hAnsi="Arial" w:cs="Arial"/>
          <w:color w:val="000000"/>
          <w:sz w:val="24"/>
          <w:szCs w:val="24"/>
        </w:rPr>
      </w:pPr>
      <w:r>
        <w:rPr>
          <w:rFonts w:ascii="Arial" w:hAnsi="Arial" w:cs="Arial"/>
          <w:color w:val="000000"/>
          <w:sz w:val="24"/>
          <w:szCs w:val="24"/>
        </w:rPr>
        <w:lastRenderedPageBreak/>
        <w:t xml:space="preserve">Así como la jurisprudencia </w:t>
      </w:r>
      <w:r w:rsidR="000724F8">
        <w:rPr>
          <w:rFonts w:ascii="Arial" w:hAnsi="Arial" w:cs="Arial"/>
          <w:color w:val="000000"/>
          <w:sz w:val="24"/>
          <w:szCs w:val="24"/>
        </w:rPr>
        <w:t xml:space="preserve">de la </w:t>
      </w:r>
      <w:r w:rsidR="005B298F">
        <w:rPr>
          <w:rFonts w:ascii="Arial" w:hAnsi="Arial" w:cs="Arial"/>
          <w:color w:val="000000"/>
          <w:sz w:val="24"/>
          <w:szCs w:val="24"/>
        </w:rPr>
        <w:t xml:space="preserve">séptima época </w:t>
      </w:r>
      <w:r w:rsidR="000724F8">
        <w:rPr>
          <w:rFonts w:ascii="Arial" w:hAnsi="Arial" w:cs="Arial"/>
          <w:color w:val="000000"/>
          <w:sz w:val="24"/>
          <w:szCs w:val="24"/>
        </w:rPr>
        <w:t xml:space="preserve">con número de registro 252103, de los Tribunales Colegiados de Circuito, publicado en el Semanario Judicial de la Federación, 121-126 sexta parte, materia común, página 280, de rubro y texto siguientes: </w:t>
      </w:r>
    </w:p>
    <w:p w14:paraId="392529DF" w14:textId="77777777" w:rsidR="000724F8" w:rsidRDefault="000724F8" w:rsidP="003F6DB2">
      <w:pPr>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1C41099" w14:textId="77777777" w:rsidR="000724F8" w:rsidRDefault="000724F8" w:rsidP="000724F8">
      <w:pPr>
        <w:spacing w:after="0" w:line="276" w:lineRule="auto"/>
        <w:ind w:left="567" w:right="283"/>
        <w:jc w:val="both"/>
        <w:rPr>
          <w:rFonts w:ascii="Arial" w:hAnsi="Arial" w:cs="Arial"/>
          <w:color w:val="000000"/>
          <w:sz w:val="24"/>
          <w:szCs w:val="24"/>
        </w:rPr>
      </w:pP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4C67442"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0C66E7AA"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62D21682" w14:textId="41F3335C"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527C22">
        <w:rPr>
          <w:rFonts w:ascii="Arial" w:hAnsi="Arial" w:cs="Arial"/>
          <w:b/>
          <w:sz w:val="24"/>
          <w:szCs w:val="24"/>
        </w:rPr>
        <w:t>**********</w:t>
      </w:r>
      <w:r w:rsidR="00055B40">
        <w:rPr>
          <w:rFonts w:ascii="Arial" w:hAnsi="Arial" w:cs="Arial"/>
          <w:sz w:val="24"/>
          <w:szCs w:val="24"/>
        </w:rPr>
        <w:t xml:space="preserve">, de </w:t>
      </w:r>
      <w:r w:rsidR="00D74803">
        <w:rPr>
          <w:rFonts w:ascii="Arial" w:hAnsi="Arial" w:cs="Arial"/>
          <w:sz w:val="24"/>
          <w:szCs w:val="24"/>
        </w:rPr>
        <w:t xml:space="preserve">once de agosto </w:t>
      </w:r>
      <w:r w:rsidR="00055B40">
        <w:rPr>
          <w:rFonts w:ascii="Arial" w:hAnsi="Arial" w:cs="Arial"/>
          <w:sz w:val="24"/>
          <w:szCs w:val="24"/>
        </w:rPr>
        <w:t xml:space="preserve">de dos mil veintiuno, </w:t>
      </w:r>
      <w:r>
        <w:rPr>
          <w:rFonts w:ascii="Arial" w:hAnsi="Arial" w:cs="Arial"/>
          <w:bCs/>
          <w:sz w:val="24"/>
          <w:szCs w:val="24"/>
          <w:lang w:eastAsia="es-ES"/>
        </w:rPr>
        <w:t>emitida</w:t>
      </w:r>
      <w:r>
        <w:rPr>
          <w:rFonts w:ascii="Arial" w:hAnsi="Arial" w:cs="Arial"/>
          <w:sz w:val="24"/>
          <w:szCs w:val="24"/>
        </w:rPr>
        <w:t xml:space="preserve"> por </w:t>
      </w:r>
      <w:r w:rsidR="002A2CDF">
        <w:rPr>
          <w:rFonts w:ascii="Arial" w:hAnsi="Arial" w:cs="Arial"/>
          <w:sz w:val="24"/>
          <w:szCs w:val="24"/>
        </w:rPr>
        <w:t>la</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icipal con número estadístico PV</w:t>
      </w:r>
      <w:r w:rsidR="00B30411">
        <w:rPr>
          <w:rFonts w:ascii="Arial" w:eastAsia="Times New Roman" w:hAnsi="Arial" w:cs="Arial"/>
          <w:bCs/>
          <w:iCs/>
          <w:kern w:val="2"/>
          <w:sz w:val="24"/>
          <w:szCs w:val="24"/>
          <w:lang w:val="es-ES_tradnl" w:eastAsia="es-ES"/>
        </w:rPr>
        <w:t>-</w:t>
      </w:r>
      <w:r w:rsidR="003E7785">
        <w:rPr>
          <w:rFonts w:ascii="Arial" w:eastAsia="Times New Roman" w:hAnsi="Arial" w:cs="Arial"/>
          <w:bCs/>
          <w:iCs/>
          <w:kern w:val="2"/>
          <w:sz w:val="24"/>
          <w:szCs w:val="24"/>
          <w:lang w:val="es-ES_tradnl" w:eastAsia="es-ES"/>
        </w:rPr>
        <w:t>43</w:t>
      </w:r>
      <w:r w:rsidR="00B30411">
        <w:rPr>
          <w:rFonts w:ascii="Arial" w:eastAsia="Times New Roman" w:hAnsi="Arial" w:cs="Arial"/>
          <w:bCs/>
          <w:iCs/>
          <w:kern w:val="2"/>
          <w:sz w:val="24"/>
          <w:szCs w:val="24"/>
          <w:lang w:val="es-ES_tradnl" w:eastAsia="es-ES"/>
        </w:rPr>
        <w:t xml:space="preserve">, </w:t>
      </w:r>
      <w:r w:rsidR="003A1E36">
        <w:rPr>
          <w:rFonts w:ascii="Arial" w:eastAsia="Times New Roman" w:hAnsi="Arial" w:cs="Arial"/>
          <w:bCs/>
          <w:iCs/>
          <w:kern w:val="2"/>
          <w:sz w:val="24"/>
          <w:szCs w:val="24"/>
          <w:lang w:val="es-ES_tradnl" w:eastAsia="es-ES"/>
        </w:rPr>
        <w:t>adscrita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63279A">
        <w:rPr>
          <w:rFonts w:ascii="Arial" w:hAnsi="Arial" w:cs="Arial"/>
          <w:color w:val="000000"/>
          <w:sz w:val="24"/>
          <w:szCs w:val="24"/>
        </w:rPr>
        <w:t>quinto</w:t>
      </w:r>
      <w:r w:rsidR="00B30411">
        <w:rPr>
          <w:rFonts w:ascii="Arial" w:hAnsi="Arial" w:cs="Arial"/>
          <w:color w:val="000000"/>
          <w:sz w:val="24"/>
          <w:szCs w:val="24"/>
        </w:rPr>
        <w:t xml:space="preserve">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7DFDC49F" w14:textId="52DEBC50" w:rsidR="003A1E36" w:rsidRDefault="002C5092" w:rsidP="00FF38C0">
      <w:pPr>
        <w:spacing w:line="360" w:lineRule="auto"/>
        <w:ind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QUINTO. </w:t>
      </w:r>
      <w:r w:rsidR="00AC36B4">
        <w:rPr>
          <w:rFonts w:ascii="Arial" w:hAnsi="Arial" w:cs="Arial"/>
          <w:sz w:val="24"/>
          <w:szCs w:val="24"/>
        </w:rPr>
        <w:t xml:space="preserve">En consecuencia, se ordena a la </w:t>
      </w:r>
      <w:r w:rsidR="009041CD">
        <w:rPr>
          <w:rFonts w:ascii="Arial" w:hAnsi="Arial" w:cs="Arial"/>
          <w:sz w:val="24"/>
          <w:szCs w:val="24"/>
        </w:rPr>
        <w:t xml:space="preserve">autoridad demandada </w:t>
      </w:r>
      <w:r w:rsidR="00941822">
        <w:rPr>
          <w:rFonts w:ascii="Arial" w:eastAsia="Times New Roman" w:hAnsi="Arial" w:cs="Arial"/>
          <w:bCs/>
          <w:iCs/>
          <w:kern w:val="2"/>
          <w:sz w:val="24"/>
          <w:szCs w:val="24"/>
          <w:lang w:val="es-ES_tradnl" w:eastAsia="es-ES"/>
        </w:rPr>
        <w:t>Policía Vial con número estadístico PV-43,</w:t>
      </w:r>
      <w:r w:rsidR="00941822" w:rsidRPr="00164A49">
        <w:rPr>
          <w:rFonts w:ascii="Arial" w:eastAsia="Times New Roman" w:hAnsi="Arial" w:cs="Arial"/>
          <w:bCs/>
          <w:iCs/>
          <w:kern w:val="2"/>
          <w:sz w:val="24"/>
          <w:szCs w:val="24"/>
          <w:lang w:val="es-ES_tradnl" w:eastAsia="es-ES"/>
        </w:rPr>
        <w:t xml:space="preserve"> </w:t>
      </w:r>
      <w:r w:rsidR="00941822">
        <w:rPr>
          <w:rFonts w:ascii="Arial" w:eastAsia="Times New Roman" w:hAnsi="Arial" w:cs="Arial"/>
          <w:bCs/>
          <w:iCs/>
          <w:kern w:val="2"/>
          <w:sz w:val="24"/>
          <w:szCs w:val="24"/>
          <w:lang w:val="es-ES_tradnl" w:eastAsia="es-ES"/>
        </w:rPr>
        <w:t xml:space="preserve">adscrita a la </w:t>
      </w:r>
      <w:r w:rsidR="009041CD">
        <w:rPr>
          <w:rFonts w:ascii="Arial" w:eastAsia="Times New Roman" w:hAnsi="Arial" w:cs="Arial"/>
          <w:bCs/>
          <w:iCs/>
          <w:kern w:val="2"/>
          <w:sz w:val="24"/>
          <w:szCs w:val="24"/>
          <w:lang w:val="es-ES_tradnl" w:eastAsia="es-ES"/>
        </w:rPr>
        <w:t>Subdirección de Tránsito y Movilidad del Municipio de Oaxaca de Juárez,</w:t>
      </w:r>
      <w:r w:rsidR="00941822">
        <w:rPr>
          <w:rFonts w:ascii="Arial" w:eastAsia="Times New Roman" w:hAnsi="Arial" w:cs="Arial"/>
          <w:bCs/>
          <w:iCs/>
          <w:kern w:val="2"/>
          <w:sz w:val="24"/>
          <w:szCs w:val="24"/>
          <w:lang w:val="es-ES_tradnl" w:eastAsia="es-ES"/>
        </w:rPr>
        <w:t xml:space="preserve"> </w:t>
      </w:r>
      <w:r w:rsidR="00941822">
        <w:rPr>
          <w:rFonts w:ascii="Arial" w:hAnsi="Arial" w:cs="Arial"/>
          <w:sz w:val="24"/>
          <w:szCs w:val="24"/>
        </w:rPr>
        <w:t xml:space="preserve">haga la devolución al actor </w:t>
      </w:r>
      <w:r w:rsidR="00527C22">
        <w:rPr>
          <w:rFonts w:ascii="Arial" w:hAnsi="Arial" w:cs="Arial"/>
          <w:sz w:val="24"/>
          <w:szCs w:val="24"/>
          <w:lang w:eastAsia="es-ES"/>
        </w:rPr>
        <w:t>**********</w:t>
      </w:r>
      <w:r w:rsidR="00BC7481">
        <w:rPr>
          <w:rFonts w:ascii="Arial" w:hAnsi="Arial" w:cs="Arial"/>
          <w:sz w:val="24"/>
          <w:szCs w:val="24"/>
          <w:lang w:eastAsia="es-ES"/>
        </w:rPr>
        <w:t xml:space="preserve"> </w:t>
      </w:r>
      <w:r w:rsidR="000B1DCC" w:rsidRPr="000B1DCC">
        <w:rPr>
          <w:rFonts w:ascii="Arial" w:eastAsia="Times New Roman" w:hAnsi="Arial" w:cs="Arial"/>
          <w:bCs/>
          <w:iCs/>
          <w:kern w:val="2"/>
          <w:sz w:val="24"/>
          <w:szCs w:val="21"/>
          <w:lang w:val="es-ES_tradnl" w:eastAsia="es-ES"/>
        </w:rPr>
        <w:t xml:space="preserve">de </w:t>
      </w:r>
      <w:r w:rsidR="000B1DCC" w:rsidRPr="000B1DCC">
        <w:rPr>
          <w:rFonts w:ascii="Arial" w:hAnsi="Arial" w:cs="Arial"/>
          <w:sz w:val="24"/>
          <w:szCs w:val="24"/>
        </w:rPr>
        <w:t xml:space="preserve">la </w:t>
      </w:r>
      <w:r w:rsidR="00BC7481">
        <w:rPr>
          <w:rFonts w:ascii="Arial" w:hAnsi="Arial" w:cs="Arial"/>
          <w:sz w:val="24"/>
          <w:szCs w:val="24"/>
        </w:rPr>
        <w:t xml:space="preserve">motocicleta descrita y </w:t>
      </w:r>
      <w:r w:rsidR="00AC36B4">
        <w:rPr>
          <w:rFonts w:ascii="Arial" w:hAnsi="Arial" w:cs="Arial"/>
          <w:sz w:val="24"/>
          <w:szCs w:val="24"/>
        </w:rPr>
        <w:t>como qued</w:t>
      </w:r>
      <w:r w:rsidR="0063279A">
        <w:rPr>
          <w:rFonts w:ascii="Arial" w:hAnsi="Arial" w:cs="Arial"/>
          <w:sz w:val="24"/>
          <w:szCs w:val="24"/>
        </w:rPr>
        <w:t>o precisado en el considerando sexto</w:t>
      </w:r>
      <w:r w:rsidR="00AC36B4">
        <w:rPr>
          <w:rFonts w:ascii="Arial" w:hAnsi="Arial" w:cs="Arial"/>
          <w:sz w:val="24"/>
          <w:szCs w:val="24"/>
        </w:rPr>
        <w:t xml:space="preserve"> de esta sentencia</w:t>
      </w:r>
      <w:r w:rsidR="007C47E6">
        <w:rPr>
          <w:rFonts w:ascii="Arial" w:hAnsi="Arial" w:cs="Arial"/>
          <w:sz w:val="24"/>
          <w:szCs w:val="24"/>
        </w:rPr>
        <w:t xml:space="preserve">. - - - - - - - - - - - - - - - - - - - - - - - - - - - - - - - - - - - - - - - - - - - </w:t>
      </w:r>
    </w:p>
    <w:p w14:paraId="30B66A72" w14:textId="1E624B09" w:rsidR="002076A8" w:rsidRDefault="00472476"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78475E">
        <w:rPr>
          <w:rFonts w:ascii="Arial" w:eastAsia="Arial Unicode MS" w:hAnsi="Arial" w:cs="Arial"/>
          <w:b/>
          <w:kern w:val="2"/>
          <w:sz w:val="24"/>
          <w:szCs w:val="24"/>
          <w:lang w:eastAsia="ar-SA"/>
        </w:rPr>
        <w:t xml:space="preserve"> Y AL TERCERO AFECTADO</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F00609">
      <w:headerReference w:type="even" r:id="rId8"/>
      <w:headerReference w:type="default" r:id="rId9"/>
      <w:headerReference w:type="first" r:id="rId10"/>
      <w:pgSz w:w="12242" w:h="20163" w:code="5"/>
      <w:pgMar w:top="1276" w:right="1043" w:bottom="1276" w:left="2126" w:header="992" w:footer="1134"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61D01" w14:textId="77777777" w:rsidR="006F5639" w:rsidRDefault="006F5639" w:rsidP="000802F9">
      <w:pPr>
        <w:spacing w:after="0" w:line="240" w:lineRule="auto"/>
      </w:pPr>
      <w:r>
        <w:separator/>
      </w:r>
    </w:p>
  </w:endnote>
  <w:endnote w:type="continuationSeparator" w:id="0">
    <w:p w14:paraId="3BF7E655" w14:textId="77777777" w:rsidR="006F5639" w:rsidRDefault="006F563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ED566" w14:textId="77777777" w:rsidR="006F5639" w:rsidRDefault="006F5639" w:rsidP="000802F9">
      <w:pPr>
        <w:spacing w:after="0" w:line="240" w:lineRule="auto"/>
      </w:pPr>
      <w:r>
        <w:separator/>
      </w:r>
    </w:p>
  </w:footnote>
  <w:footnote w:type="continuationSeparator" w:id="0">
    <w:p w14:paraId="18D747B8" w14:textId="77777777" w:rsidR="006F5639" w:rsidRDefault="006F563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65E97" w14:textId="0A9F3C5F" w:rsidR="00F00609" w:rsidRDefault="00F0060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19DBBEFD" wp14:editId="076F5123">
              <wp:simplePos x="0" y="0"/>
              <wp:positionH relativeFrom="column">
                <wp:posOffset>5896304</wp:posOffset>
              </wp:positionH>
              <wp:positionV relativeFrom="paragraph">
                <wp:posOffset>4412768</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635DB9E"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BBEFD" id="_x0000_t202" coordsize="21600,21600" o:spt="202" path="m,l,21600r21600,l21600,xe">
              <v:stroke joinstyle="miter"/>
              <v:path gradientshapeok="t" o:connecttype="rect"/>
            </v:shapetype>
            <v:shape id="Cuadro de texto 2" o:spid="_x0000_s1026" type="#_x0000_t202" style="position:absolute;margin-left:464.3pt;margin-top:347.4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">
              <v:textbox>
                <w:txbxContent>
                  <w:p w14:paraId="2635DB9E"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6A802923" w:rsidR="009C2D10" w:rsidRDefault="00F00609">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7C5A919F" wp14:editId="5B4134D8">
                  <wp:simplePos x="0" y="0"/>
                  <wp:positionH relativeFrom="column">
                    <wp:posOffset>-983615</wp:posOffset>
                  </wp:positionH>
                  <wp:positionV relativeFrom="paragraph">
                    <wp:posOffset>5137544</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4A2802F"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5A919F" id="_x0000_t202" coordsize="21600,21600" o:spt="202" path="m,l,21600r21600,l21600,xe">
                  <v:stroke joinstyle="miter"/>
                  <v:path gradientshapeok="t" o:connecttype="rect"/>
                </v:shapetype>
                <v:shape id="Cuadro de texto 1" o:spid="_x0000_s1027" type="#_x0000_t202" style="position:absolute;left:0;text-align:left;margin-left:-77.45pt;margin-top:404.55pt;width:78.85pt;height:97.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">
                  <v:textbox>
                    <w:txbxContent>
                      <w:p w14:paraId="44A2802F"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F00609">
          <w:rPr>
            <w:noProof/>
            <w:lang w:val="es-ES"/>
          </w:rPr>
          <w:t>7</w:t>
        </w:r>
        <w:r w:rsidR="009C2D10">
          <w:fldChar w:fldCharType="end"/>
        </w:r>
        <w: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59" w:type="dxa"/>
      <w:tblInd w:w="2313" w:type="dxa"/>
      <w:tblLayout w:type="fixed"/>
      <w:tblLook w:val="04A0" w:firstRow="1" w:lastRow="0" w:firstColumn="1" w:lastColumn="0" w:noHBand="0" w:noVBand="1"/>
    </w:tblPr>
    <w:tblGrid>
      <w:gridCol w:w="2432"/>
      <w:gridCol w:w="4577"/>
      <w:gridCol w:w="141"/>
      <w:gridCol w:w="709"/>
    </w:tblGrid>
    <w:tr w:rsidR="00C51C01" w:rsidRPr="00481955" w14:paraId="14F4A1F0" w14:textId="77777777" w:rsidTr="00D802C0">
      <w:trPr>
        <w:gridAfter w:val="1"/>
        <w:wAfter w:w="709" w:type="dxa"/>
        <w:trHeight w:val="714"/>
      </w:trPr>
      <w:tc>
        <w:tcPr>
          <w:tcW w:w="7150" w:type="dxa"/>
          <w:gridSpan w:val="3"/>
        </w:tcPr>
        <w:p w14:paraId="2D26C9FE" w14:textId="64B447B4"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BDA173F"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D802C0">
      <w:trPr>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427" w:type="dxa"/>
          <w:gridSpan w:val="3"/>
          <w:hideMark/>
        </w:tcPr>
        <w:p w14:paraId="65D99594" w14:textId="0CB90736" w:rsidR="00C51C01" w:rsidRPr="00390997" w:rsidRDefault="001F2019"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16/2021</w:t>
          </w:r>
        </w:p>
        <w:p w14:paraId="674C4394" w14:textId="77777777" w:rsidR="00C51C01" w:rsidRPr="00481955" w:rsidRDefault="00C51C01" w:rsidP="007F5999">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D802C0">
      <w:trPr>
        <w:gridAfter w:val="2"/>
        <w:wAfter w:w="850" w:type="dxa"/>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77" w:type="dxa"/>
        </w:tcPr>
        <w:p w14:paraId="3974E7B3" w14:textId="20D8F2CB" w:rsidR="00C51C01" w:rsidRPr="00481955" w:rsidRDefault="00AB7475"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D802C0">
      <w:trPr>
        <w:gridAfter w:val="2"/>
        <w:wAfter w:w="850" w:type="dxa"/>
        <w:trHeight w:val="939"/>
      </w:trPr>
      <w:tc>
        <w:tcPr>
          <w:tcW w:w="2432" w:type="dxa"/>
        </w:tcPr>
        <w:p w14:paraId="1F1DE0B6" w14:textId="156D733A"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4577" w:type="dxa"/>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55BF7674" w:rsidR="00873728" w:rsidRDefault="00C60E6E" w:rsidP="00D802C0">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PV-</w:t>
          </w:r>
          <w:r w:rsidR="009D0A84">
            <w:rPr>
              <w:rFonts w:ascii="Arial" w:eastAsia="Times New Roman" w:hAnsi="Arial" w:cs="Arial"/>
              <w:bCs/>
              <w:iCs/>
              <w:caps/>
              <w:kern w:val="2"/>
              <w:sz w:val="24"/>
              <w:szCs w:val="24"/>
              <w:lang w:val="es-ES_tradnl" w:eastAsia="es-ES"/>
            </w:rPr>
            <w:t>43</w:t>
          </w:r>
          <w:r w:rsidR="00390997">
            <w:rPr>
              <w:rFonts w:ascii="Arial" w:eastAsia="Times New Roman" w:hAnsi="Arial" w:cs="Arial"/>
              <w:bCs/>
              <w:iCs/>
              <w:caps/>
              <w:kern w:val="2"/>
              <w:sz w:val="24"/>
              <w:szCs w:val="24"/>
              <w:lang w:val="es-ES_tradnl" w:eastAsia="es-ES"/>
            </w:rPr>
            <w:t>,</w:t>
          </w:r>
          <w:r w:rsidR="00D64397">
            <w:rPr>
              <w:rFonts w:ascii="Arial" w:eastAsia="Times New Roman" w:hAnsi="Arial" w:cs="Arial"/>
              <w:bCs/>
              <w:iCs/>
              <w:caps/>
              <w:kern w:val="2"/>
              <w:sz w:val="24"/>
              <w:szCs w:val="24"/>
              <w:lang w:val="es-ES_tradnl" w:eastAsia="es-ES"/>
            </w:rPr>
            <w:t xml:space="preserve"> </w:t>
          </w:r>
          <w:r w:rsidR="00845E00">
            <w:rPr>
              <w:rFonts w:ascii="Arial" w:eastAsia="Times New Roman" w:hAnsi="Arial" w:cs="Arial"/>
              <w:bCs/>
              <w:iCs/>
              <w:caps/>
              <w:kern w:val="2"/>
              <w:sz w:val="24"/>
              <w:szCs w:val="24"/>
              <w:lang w:val="es-ES_tradnl" w:eastAsia="es-ES"/>
            </w:rPr>
            <w:t>ADSCRITO A LA SUBDIRECCIÓN DE TRÁNSITO Y MOVILIDAD MUNICI</w:t>
          </w:r>
          <w:r w:rsidR="00F119A6">
            <w:rPr>
              <w:rFonts w:ascii="Arial" w:eastAsia="Times New Roman" w:hAnsi="Arial" w:cs="Arial"/>
              <w:bCs/>
              <w:iCs/>
              <w:caps/>
              <w:kern w:val="2"/>
              <w:sz w:val="24"/>
              <w:szCs w:val="24"/>
              <w:lang w:val="es-ES_tradnl" w:eastAsia="es-ES"/>
            </w:rPr>
            <w:t xml:space="preserve">PAL </w:t>
          </w:r>
          <w:r w:rsidR="00390997">
            <w:rPr>
              <w:rFonts w:ascii="Arial" w:eastAsia="Times New Roman" w:hAnsi="Arial" w:cs="Arial"/>
              <w:bCs/>
              <w:iCs/>
              <w:caps/>
              <w:kern w:val="2"/>
              <w:sz w:val="24"/>
              <w:szCs w:val="24"/>
              <w:lang w:val="es-ES_tradnl" w:eastAsia="es-ES"/>
            </w:rPr>
            <w:t>DE OAXACA DE JUÁREZ, OAXACA</w:t>
          </w:r>
        </w:p>
        <w:p w14:paraId="6226584E" w14:textId="77777777" w:rsidR="00C51C01" w:rsidRPr="00481955" w:rsidRDefault="00C51C01"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7416956E" w14:textId="77777777" w:rsidR="00390997" w:rsidRDefault="006D1DBE"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22EA38A9" w:rsidR="00C51C01" w:rsidRDefault="00F00609" w:rsidP="00845E0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030D9F8B" wp14:editId="72F48217">
              <wp:simplePos x="0" y="0"/>
              <wp:positionH relativeFrom="column">
                <wp:posOffset>-1232666</wp:posOffset>
              </wp:positionH>
              <wp:positionV relativeFrom="paragraph">
                <wp:posOffset>2771665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14C5DDC"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0D9F8B" id="_x0000_t202" coordsize="21600,21600" o:spt="202" path="m,l,21600r21600,l21600,xe">
              <v:stroke joinstyle="miter"/>
              <v:path gradientshapeok="t" o:connecttype="rect"/>
            </v:shapetype>
            <v:shape id="Cuadro de texto 4" o:spid="_x0000_s1028" type="#_x0000_t202" style="position:absolute;margin-left:-97.05pt;margin-top:218.25pt;width:78.85pt;height:97.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k0LKw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">
              <v:textbox>
                <w:txbxContent>
                  <w:p w14:paraId="114C5DDC" w14:textId="77777777" w:rsidR="00F00609" w:rsidRDefault="00F00609" w:rsidP="00F0060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05F1D"/>
    <w:rsid w:val="00010B2C"/>
    <w:rsid w:val="000119D6"/>
    <w:rsid w:val="00012F33"/>
    <w:rsid w:val="000140AA"/>
    <w:rsid w:val="00015198"/>
    <w:rsid w:val="0001659D"/>
    <w:rsid w:val="00016B70"/>
    <w:rsid w:val="00017F8D"/>
    <w:rsid w:val="0002025D"/>
    <w:rsid w:val="000213B5"/>
    <w:rsid w:val="00022A3D"/>
    <w:rsid w:val="00025839"/>
    <w:rsid w:val="00027D91"/>
    <w:rsid w:val="00032C60"/>
    <w:rsid w:val="000429DB"/>
    <w:rsid w:val="000451DD"/>
    <w:rsid w:val="00045EE2"/>
    <w:rsid w:val="00046574"/>
    <w:rsid w:val="00047600"/>
    <w:rsid w:val="00050022"/>
    <w:rsid w:val="000501BE"/>
    <w:rsid w:val="000510BD"/>
    <w:rsid w:val="00051F13"/>
    <w:rsid w:val="00052E3C"/>
    <w:rsid w:val="000538D3"/>
    <w:rsid w:val="00055B40"/>
    <w:rsid w:val="000607F6"/>
    <w:rsid w:val="00063134"/>
    <w:rsid w:val="000637B5"/>
    <w:rsid w:val="00064946"/>
    <w:rsid w:val="00065976"/>
    <w:rsid w:val="000724F8"/>
    <w:rsid w:val="00074CC8"/>
    <w:rsid w:val="00077067"/>
    <w:rsid w:val="000802F9"/>
    <w:rsid w:val="00081044"/>
    <w:rsid w:val="000836FF"/>
    <w:rsid w:val="00093FE4"/>
    <w:rsid w:val="00097E0F"/>
    <w:rsid w:val="000A0137"/>
    <w:rsid w:val="000A2355"/>
    <w:rsid w:val="000A2695"/>
    <w:rsid w:val="000A30AF"/>
    <w:rsid w:val="000A6E17"/>
    <w:rsid w:val="000A75CF"/>
    <w:rsid w:val="000B09F3"/>
    <w:rsid w:val="000B1DCC"/>
    <w:rsid w:val="000B4ED0"/>
    <w:rsid w:val="000B4F01"/>
    <w:rsid w:val="000B6510"/>
    <w:rsid w:val="000B7918"/>
    <w:rsid w:val="000B7ADC"/>
    <w:rsid w:val="000D57A1"/>
    <w:rsid w:val="000E05EA"/>
    <w:rsid w:val="000E3240"/>
    <w:rsid w:val="000E689C"/>
    <w:rsid w:val="000F2661"/>
    <w:rsid w:val="000F774F"/>
    <w:rsid w:val="001015CD"/>
    <w:rsid w:val="001018D1"/>
    <w:rsid w:val="00102F30"/>
    <w:rsid w:val="00103A7B"/>
    <w:rsid w:val="001063DF"/>
    <w:rsid w:val="00111465"/>
    <w:rsid w:val="001165E6"/>
    <w:rsid w:val="001217D0"/>
    <w:rsid w:val="001230B1"/>
    <w:rsid w:val="00124111"/>
    <w:rsid w:val="00125CCE"/>
    <w:rsid w:val="00132274"/>
    <w:rsid w:val="0013266C"/>
    <w:rsid w:val="0013280F"/>
    <w:rsid w:val="00133B94"/>
    <w:rsid w:val="00135490"/>
    <w:rsid w:val="00142367"/>
    <w:rsid w:val="00142D95"/>
    <w:rsid w:val="00142F14"/>
    <w:rsid w:val="001503F2"/>
    <w:rsid w:val="001510A8"/>
    <w:rsid w:val="00151E8B"/>
    <w:rsid w:val="00153A09"/>
    <w:rsid w:val="00155266"/>
    <w:rsid w:val="0016257F"/>
    <w:rsid w:val="00164349"/>
    <w:rsid w:val="00164A49"/>
    <w:rsid w:val="00171DBC"/>
    <w:rsid w:val="00172BBF"/>
    <w:rsid w:val="001749A2"/>
    <w:rsid w:val="001803E6"/>
    <w:rsid w:val="0018179A"/>
    <w:rsid w:val="00185746"/>
    <w:rsid w:val="00190360"/>
    <w:rsid w:val="00192C35"/>
    <w:rsid w:val="001A0EE5"/>
    <w:rsid w:val="001A6C41"/>
    <w:rsid w:val="001A74A3"/>
    <w:rsid w:val="001B3873"/>
    <w:rsid w:val="001C1027"/>
    <w:rsid w:val="001C1371"/>
    <w:rsid w:val="001D6088"/>
    <w:rsid w:val="001E294D"/>
    <w:rsid w:val="001E382B"/>
    <w:rsid w:val="001E57CA"/>
    <w:rsid w:val="001E5AF1"/>
    <w:rsid w:val="001F2019"/>
    <w:rsid w:val="001F22D7"/>
    <w:rsid w:val="001F321F"/>
    <w:rsid w:val="001F3507"/>
    <w:rsid w:val="001F4D3A"/>
    <w:rsid w:val="002031AF"/>
    <w:rsid w:val="00205B72"/>
    <w:rsid w:val="00206FF2"/>
    <w:rsid w:val="002076A8"/>
    <w:rsid w:val="002124A6"/>
    <w:rsid w:val="002144F9"/>
    <w:rsid w:val="002146CF"/>
    <w:rsid w:val="00217C56"/>
    <w:rsid w:val="00221F75"/>
    <w:rsid w:val="00236FB1"/>
    <w:rsid w:val="00244126"/>
    <w:rsid w:val="002542F4"/>
    <w:rsid w:val="00254463"/>
    <w:rsid w:val="0025463B"/>
    <w:rsid w:val="002622FC"/>
    <w:rsid w:val="002743B5"/>
    <w:rsid w:val="0028014E"/>
    <w:rsid w:val="0028019C"/>
    <w:rsid w:val="00282970"/>
    <w:rsid w:val="002857F1"/>
    <w:rsid w:val="00286CA4"/>
    <w:rsid w:val="002901A1"/>
    <w:rsid w:val="00291B0E"/>
    <w:rsid w:val="00292380"/>
    <w:rsid w:val="00293549"/>
    <w:rsid w:val="0029490C"/>
    <w:rsid w:val="002A2CDF"/>
    <w:rsid w:val="002A5664"/>
    <w:rsid w:val="002A66B2"/>
    <w:rsid w:val="002B3AB9"/>
    <w:rsid w:val="002B7A1E"/>
    <w:rsid w:val="002C2317"/>
    <w:rsid w:val="002C246D"/>
    <w:rsid w:val="002C5092"/>
    <w:rsid w:val="002C5A5C"/>
    <w:rsid w:val="002C69B1"/>
    <w:rsid w:val="002D4EA0"/>
    <w:rsid w:val="002D686F"/>
    <w:rsid w:val="002D7A9E"/>
    <w:rsid w:val="002E1ED2"/>
    <w:rsid w:val="002F6719"/>
    <w:rsid w:val="00300C13"/>
    <w:rsid w:val="00302FD0"/>
    <w:rsid w:val="00304279"/>
    <w:rsid w:val="0030650B"/>
    <w:rsid w:val="00306EDD"/>
    <w:rsid w:val="00310B80"/>
    <w:rsid w:val="003166ED"/>
    <w:rsid w:val="003202F3"/>
    <w:rsid w:val="0033121E"/>
    <w:rsid w:val="00331BD9"/>
    <w:rsid w:val="00341CCF"/>
    <w:rsid w:val="00343C83"/>
    <w:rsid w:val="00352A14"/>
    <w:rsid w:val="00355D96"/>
    <w:rsid w:val="00356466"/>
    <w:rsid w:val="003564BC"/>
    <w:rsid w:val="003615AF"/>
    <w:rsid w:val="00364FCB"/>
    <w:rsid w:val="00384333"/>
    <w:rsid w:val="003858AA"/>
    <w:rsid w:val="003858E2"/>
    <w:rsid w:val="00390997"/>
    <w:rsid w:val="00392D5C"/>
    <w:rsid w:val="00394B9F"/>
    <w:rsid w:val="0039522E"/>
    <w:rsid w:val="003A0F00"/>
    <w:rsid w:val="003A1408"/>
    <w:rsid w:val="003A166F"/>
    <w:rsid w:val="003A1E36"/>
    <w:rsid w:val="003A237E"/>
    <w:rsid w:val="003A51C6"/>
    <w:rsid w:val="003A7580"/>
    <w:rsid w:val="003B5465"/>
    <w:rsid w:val="003B6D0C"/>
    <w:rsid w:val="003B71DF"/>
    <w:rsid w:val="003C3330"/>
    <w:rsid w:val="003C5181"/>
    <w:rsid w:val="003C523A"/>
    <w:rsid w:val="003D0754"/>
    <w:rsid w:val="003D4270"/>
    <w:rsid w:val="003D4B8F"/>
    <w:rsid w:val="003D7DD6"/>
    <w:rsid w:val="003E08C9"/>
    <w:rsid w:val="003E196E"/>
    <w:rsid w:val="003E2089"/>
    <w:rsid w:val="003E3732"/>
    <w:rsid w:val="003E589A"/>
    <w:rsid w:val="003E7785"/>
    <w:rsid w:val="003F5DCC"/>
    <w:rsid w:val="003F6DB2"/>
    <w:rsid w:val="004015FF"/>
    <w:rsid w:val="00406B16"/>
    <w:rsid w:val="0041288B"/>
    <w:rsid w:val="004140E0"/>
    <w:rsid w:val="004149CF"/>
    <w:rsid w:val="00414EB6"/>
    <w:rsid w:val="0041661F"/>
    <w:rsid w:val="004225B9"/>
    <w:rsid w:val="0043516C"/>
    <w:rsid w:val="00437F61"/>
    <w:rsid w:val="0044143A"/>
    <w:rsid w:val="0044156E"/>
    <w:rsid w:val="00444253"/>
    <w:rsid w:val="004456A4"/>
    <w:rsid w:val="00450F4F"/>
    <w:rsid w:val="00452662"/>
    <w:rsid w:val="004543E0"/>
    <w:rsid w:val="00454BB5"/>
    <w:rsid w:val="00457573"/>
    <w:rsid w:val="0046089B"/>
    <w:rsid w:val="0046397A"/>
    <w:rsid w:val="004666AC"/>
    <w:rsid w:val="0046700A"/>
    <w:rsid w:val="00471A59"/>
    <w:rsid w:val="00472476"/>
    <w:rsid w:val="00472523"/>
    <w:rsid w:val="004745C3"/>
    <w:rsid w:val="004759FB"/>
    <w:rsid w:val="00482270"/>
    <w:rsid w:val="004857F1"/>
    <w:rsid w:val="004922E9"/>
    <w:rsid w:val="00492CD0"/>
    <w:rsid w:val="004941C4"/>
    <w:rsid w:val="0049671F"/>
    <w:rsid w:val="004A09F7"/>
    <w:rsid w:val="004A1D58"/>
    <w:rsid w:val="004A2E31"/>
    <w:rsid w:val="004A3930"/>
    <w:rsid w:val="004A4E42"/>
    <w:rsid w:val="004A5609"/>
    <w:rsid w:val="004B14AA"/>
    <w:rsid w:val="004B55E8"/>
    <w:rsid w:val="004C4514"/>
    <w:rsid w:val="004C70FA"/>
    <w:rsid w:val="004D4D59"/>
    <w:rsid w:val="004D6471"/>
    <w:rsid w:val="004E078A"/>
    <w:rsid w:val="004E6F16"/>
    <w:rsid w:val="004F08B7"/>
    <w:rsid w:val="004F2B9D"/>
    <w:rsid w:val="004F4791"/>
    <w:rsid w:val="004F638E"/>
    <w:rsid w:val="004F765E"/>
    <w:rsid w:val="00510241"/>
    <w:rsid w:val="00510B18"/>
    <w:rsid w:val="00511112"/>
    <w:rsid w:val="005152E2"/>
    <w:rsid w:val="00516272"/>
    <w:rsid w:val="00516B84"/>
    <w:rsid w:val="0051797B"/>
    <w:rsid w:val="00520EB3"/>
    <w:rsid w:val="00525F70"/>
    <w:rsid w:val="00527415"/>
    <w:rsid w:val="00527C22"/>
    <w:rsid w:val="00531ACE"/>
    <w:rsid w:val="0053497A"/>
    <w:rsid w:val="00535D60"/>
    <w:rsid w:val="0053678F"/>
    <w:rsid w:val="00542211"/>
    <w:rsid w:val="00542CB1"/>
    <w:rsid w:val="00552029"/>
    <w:rsid w:val="00553581"/>
    <w:rsid w:val="00555E26"/>
    <w:rsid w:val="00556011"/>
    <w:rsid w:val="0056073B"/>
    <w:rsid w:val="005666BA"/>
    <w:rsid w:val="00570D25"/>
    <w:rsid w:val="0057251E"/>
    <w:rsid w:val="00573637"/>
    <w:rsid w:val="0058238C"/>
    <w:rsid w:val="005901D1"/>
    <w:rsid w:val="0059292E"/>
    <w:rsid w:val="00592E7A"/>
    <w:rsid w:val="005A1DA5"/>
    <w:rsid w:val="005A5E2C"/>
    <w:rsid w:val="005A5EE2"/>
    <w:rsid w:val="005B19D7"/>
    <w:rsid w:val="005B298F"/>
    <w:rsid w:val="005B657C"/>
    <w:rsid w:val="005B6F31"/>
    <w:rsid w:val="005C023E"/>
    <w:rsid w:val="005C37EE"/>
    <w:rsid w:val="005C6E5A"/>
    <w:rsid w:val="005D0E58"/>
    <w:rsid w:val="005D19B4"/>
    <w:rsid w:val="005D55DB"/>
    <w:rsid w:val="005E230C"/>
    <w:rsid w:val="005F1223"/>
    <w:rsid w:val="005F65DB"/>
    <w:rsid w:val="005F6B3F"/>
    <w:rsid w:val="00600AAB"/>
    <w:rsid w:val="00602D21"/>
    <w:rsid w:val="006042A6"/>
    <w:rsid w:val="0060711A"/>
    <w:rsid w:val="00612DF2"/>
    <w:rsid w:val="00612E24"/>
    <w:rsid w:val="006157D9"/>
    <w:rsid w:val="0061798C"/>
    <w:rsid w:val="006232BE"/>
    <w:rsid w:val="00630ADE"/>
    <w:rsid w:val="0063279A"/>
    <w:rsid w:val="00641694"/>
    <w:rsid w:val="00642A04"/>
    <w:rsid w:val="00651996"/>
    <w:rsid w:val="00652F4A"/>
    <w:rsid w:val="00653568"/>
    <w:rsid w:val="0065487A"/>
    <w:rsid w:val="00654C1F"/>
    <w:rsid w:val="006604AA"/>
    <w:rsid w:val="00661008"/>
    <w:rsid w:val="00663E51"/>
    <w:rsid w:val="00665B23"/>
    <w:rsid w:val="00674B21"/>
    <w:rsid w:val="006852B3"/>
    <w:rsid w:val="00687B74"/>
    <w:rsid w:val="0069365D"/>
    <w:rsid w:val="00697EA8"/>
    <w:rsid w:val="006A613E"/>
    <w:rsid w:val="006B4C0C"/>
    <w:rsid w:val="006B5B01"/>
    <w:rsid w:val="006B6223"/>
    <w:rsid w:val="006B66CE"/>
    <w:rsid w:val="006B68FC"/>
    <w:rsid w:val="006B6C7A"/>
    <w:rsid w:val="006B757D"/>
    <w:rsid w:val="006C0E15"/>
    <w:rsid w:val="006C24F2"/>
    <w:rsid w:val="006C415B"/>
    <w:rsid w:val="006C60CF"/>
    <w:rsid w:val="006C7765"/>
    <w:rsid w:val="006D042A"/>
    <w:rsid w:val="006D1D26"/>
    <w:rsid w:val="006D1DBE"/>
    <w:rsid w:val="006D3884"/>
    <w:rsid w:val="006E34BD"/>
    <w:rsid w:val="006E4A54"/>
    <w:rsid w:val="006F02EA"/>
    <w:rsid w:val="006F122D"/>
    <w:rsid w:val="006F5639"/>
    <w:rsid w:val="00700293"/>
    <w:rsid w:val="0070073A"/>
    <w:rsid w:val="007026C8"/>
    <w:rsid w:val="00710383"/>
    <w:rsid w:val="007164DA"/>
    <w:rsid w:val="00716C28"/>
    <w:rsid w:val="007220A8"/>
    <w:rsid w:val="007226FE"/>
    <w:rsid w:val="00727097"/>
    <w:rsid w:val="00730000"/>
    <w:rsid w:val="007329EE"/>
    <w:rsid w:val="00734CC5"/>
    <w:rsid w:val="0073676B"/>
    <w:rsid w:val="00744C47"/>
    <w:rsid w:val="00744DC5"/>
    <w:rsid w:val="00746A4B"/>
    <w:rsid w:val="007529A5"/>
    <w:rsid w:val="00755D73"/>
    <w:rsid w:val="007664FA"/>
    <w:rsid w:val="00774AA9"/>
    <w:rsid w:val="007803ED"/>
    <w:rsid w:val="007807BC"/>
    <w:rsid w:val="00781F5F"/>
    <w:rsid w:val="0078475E"/>
    <w:rsid w:val="00786C82"/>
    <w:rsid w:val="0079562B"/>
    <w:rsid w:val="0079661B"/>
    <w:rsid w:val="007A4BC5"/>
    <w:rsid w:val="007A749A"/>
    <w:rsid w:val="007B0078"/>
    <w:rsid w:val="007B4052"/>
    <w:rsid w:val="007C2537"/>
    <w:rsid w:val="007C25A4"/>
    <w:rsid w:val="007C3561"/>
    <w:rsid w:val="007C46C2"/>
    <w:rsid w:val="007C47E6"/>
    <w:rsid w:val="007C47EC"/>
    <w:rsid w:val="007C5756"/>
    <w:rsid w:val="007D00DF"/>
    <w:rsid w:val="007D07FC"/>
    <w:rsid w:val="007D19E0"/>
    <w:rsid w:val="007D207E"/>
    <w:rsid w:val="007D2C57"/>
    <w:rsid w:val="007D6B2B"/>
    <w:rsid w:val="007E1BE3"/>
    <w:rsid w:val="007E54D7"/>
    <w:rsid w:val="007E73B7"/>
    <w:rsid w:val="007F393B"/>
    <w:rsid w:val="007F5999"/>
    <w:rsid w:val="00820214"/>
    <w:rsid w:val="00823C0A"/>
    <w:rsid w:val="00823D7B"/>
    <w:rsid w:val="008303B4"/>
    <w:rsid w:val="008407C6"/>
    <w:rsid w:val="00841B31"/>
    <w:rsid w:val="00843326"/>
    <w:rsid w:val="008442E1"/>
    <w:rsid w:val="00845625"/>
    <w:rsid w:val="00845E00"/>
    <w:rsid w:val="00847815"/>
    <w:rsid w:val="00852518"/>
    <w:rsid w:val="00855E38"/>
    <w:rsid w:val="0086057A"/>
    <w:rsid w:val="008628DB"/>
    <w:rsid w:val="00863FD7"/>
    <w:rsid w:val="00865C92"/>
    <w:rsid w:val="00873728"/>
    <w:rsid w:val="00876B4A"/>
    <w:rsid w:val="00886861"/>
    <w:rsid w:val="0089415A"/>
    <w:rsid w:val="008A1649"/>
    <w:rsid w:val="008B1FAC"/>
    <w:rsid w:val="008B37A9"/>
    <w:rsid w:val="008B423A"/>
    <w:rsid w:val="008B6E8B"/>
    <w:rsid w:val="008C65DF"/>
    <w:rsid w:val="008D005F"/>
    <w:rsid w:val="008D19E7"/>
    <w:rsid w:val="008D41E8"/>
    <w:rsid w:val="008D5952"/>
    <w:rsid w:val="008E15FD"/>
    <w:rsid w:val="008E3EE2"/>
    <w:rsid w:val="008E5F73"/>
    <w:rsid w:val="008F03AE"/>
    <w:rsid w:val="008F0D78"/>
    <w:rsid w:val="00900625"/>
    <w:rsid w:val="009024F0"/>
    <w:rsid w:val="009041CD"/>
    <w:rsid w:val="00904F5C"/>
    <w:rsid w:val="00906E1E"/>
    <w:rsid w:val="00907B40"/>
    <w:rsid w:val="009218C6"/>
    <w:rsid w:val="00921E17"/>
    <w:rsid w:val="00922AF1"/>
    <w:rsid w:val="00930CB9"/>
    <w:rsid w:val="00931791"/>
    <w:rsid w:val="0093464F"/>
    <w:rsid w:val="00941822"/>
    <w:rsid w:val="00942223"/>
    <w:rsid w:val="00954574"/>
    <w:rsid w:val="00956CE7"/>
    <w:rsid w:val="009622B2"/>
    <w:rsid w:val="0096500F"/>
    <w:rsid w:val="00967B8C"/>
    <w:rsid w:val="00972EA7"/>
    <w:rsid w:val="00976156"/>
    <w:rsid w:val="00983488"/>
    <w:rsid w:val="00983E3B"/>
    <w:rsid w:val="00985798"/>
    <w:rsid w:val="00986503"/>
    <w:rsid w:val="0099509F"/>
    <w:rsid w:val="009954D2"/>
    <w:rsid w:val="00996106"/>
    <w:rsid w:val="009A24E4"/>
    <w:rsid w:val="009A7071"/>
    <w:rsid w:val="009B2F59"/>
    <w:rsid w:val="009B3276"/>
    <w:rsid w:val="009C25F3"/>
    <w:rsid w:val="009C2D10"/>
    <w:rsid w:val="009C2F56"/>
    <w:rsid w:val="009C3C6E"/>
    <w:rsid w:val="009C4725"/>
    <w:rsid w:val="009C5AB4"/>
    <w:rsid w:val="009D0A84"/>
    <w:rsid w:val="009D76E8"/>
    <w:rsid w:val="009E0C32"/>
    <w:rsid w:val="009E1DCB"/>
    <w:rsid w:val="009E221D"/>
    <w:rsid w:val="009E4536"/>
    <w:rsid w:val="009E5A07"/>
    <w:rsid w:val="009F0165"/>
    <w:rsid w:val="009F251B"/>
    <w:rsid w:val="009F533D"/>
    <w:rsid w:val="00A00189"/>
    <w:rsid w:val="00A121D1"/>
    <w:rsid w:val="00A12548"/>
    <w:rsid w:val="00A21E57"/>
    <w:rsid w:val="00A25C1D"/>
    <w:rsid w:val="00A30B39"/>
    <w:rsid w:val="00A34600"/>
    <w:rsid w:val="00A34F6D"/>
    <w:rsid w:val="00A35A45"/>
    <w:rsid w:val="00A4041A"/>
    <w:rsid w:val="00A412AD"/>
    <w:rsid w:val="00A42A88"/>
    <w:rsid w:val="00A433E9"/>
    <w:rsid w:val="00A44221"/>
    <w:rsid w:val="00A448CE"/>
    <w:rsid w:val="00A503A2"/>
    <w:rsid w:val="00A50ED9"/>
    <w:rsid w:val="00A54AEA"/>
    <w:rsid w:val="00A5568C"/>
    <w:rsid w:val="00A5591B"/>
    <w:rsid w:val="00A623D8"/>
    <w:rsid w:val="00A62F50"/>
    <w:rsid w:val="00A651E1"/>
    <w:rsid w:val="00A72008"/>
    <w:rsid w:val="00A72894"/>
    <w:rsid w:val="00A7360A"/>
    <w:rsid w:val="00A737E3"/>
    <w:rsid w:val="00A742DA"/>
    <w:rsid w:val="00A76356"/>
    <w:rsid w:val="00A77044"/>
    <w:rsid w:val="00A808D6"/>
    <w:rsid w:val="00A8492E"/>
    <w:rsid w:val="00A8536C"/>
    <w:rsid w:val="00A86964"/>
    <w:rsid w:val="00A86E06"/>
    <w:rsid w:val="00A87BE9"/>
    <w:rsid w:val="00A919AE"/>
    <w:rsid w:val="00A91CCA"/>
    <w:rsid w:val="00AA1047"/>
    <w:rsid w:val="00AA467A"/>
    <w:rsid w:val="00AB1E25"/>
    <w:rsid w:val="00AB377E"/>
    <w:rsid w:val="00AB4447"/>
    <w:rsid w:val="00AB639F"/>
    <w:rsid w:val="00AB6D04"/>
    <w:rsid w:val="00AB7475"/>
    <w:rsid w:val="00AC36B4"/>
    <w:rsid w:val="00AC5DAD"/>
    <w:rsid w:val="00AD6B65"/>
    <w:rsid w:val="00AF1C77"/>
    <w:rsid w:val="00AF254D"/>
    <w:rsid w:val="00AF30C8"/>
    <w:rsid w:val="00B020A9"/>
    <w:rsid w:val="00B03B09"/>
    <w:rsid w:val="00B04805"/>
    <w:rsid w:val="00B0551E"/>
    <w:rsid w:val="00B056F5"/>
    <w:rsid w:val="00B11B87"/>
    <w:rsid w:val="00B17F7E"/>
    <w:rsid w:val="00B204DD"/>
    <w:rsid w:val="00B21BEC"/>
    <w:rsid w:val="00B27300"/>
    <w:rsid w:val="00B30411"/>
    <w:rsid w:val="00B36B7F"/>
    <w:rsid w:val="00B3705C"/>
    <w:rsid w:val="00B37299"/>
    <w:rsid w:val="00B379D3"/>
    <w:rsid w:val="00B42741"/>
    <w:rsid w:val="00B42A87"/>
    <w:rsid w:val="00B45A99"/>
    <w:rsid w:val="00B55A86"/>
    <w:rsid w:val="00B64F2B"/>
    <w:rsid w:val="00B70051"/>
    <w:rsid w:val="00B70FC2"/>
    <w:rsid w:val="00B75FF3"/>
    <w:rsid w:val="00B774E6"/>
    <w:rsid w:val="00B81E08"/>
    <w:rsid w:val="00B8362B"/>
    <w:rsid w:val="00B84530"/>
    <w:rsid w:val="00B94A85"/>
    <w:rsid w:val="00BA1CE2"/>
    <w:rsid w:val="00BA387B"/>
    <w:rsid w:val="00BB7783"/>
    <w:rsid w:val="00BC0518"/>
    <w:rsid w:val="00BC06CE"/>
    <w:rsid w:val="00BC33BB"/>
    <w:rsid w:val="00BC7481"/>
    <w:rsid w:val="00BD1053"/>
    <w:rsid w:val="00BD15F4"/>
    <w:rsid w:val="00BD23BC"/>
    <w:rsid w:val="00BD4021"/>
    <w:rsid w:val="00BD5990"/>
    <w:rsid w:val="00BE6C87"/>
    <w:rsid w:val="00BF5042"/>
    <w:rsid w:val="00BF57C2"/>
    <w:rsid w:val="00BF5A55"/>
    <w:rsid w:val="00C02416"/>
    <w:rsid w:val="00C02D7E"/>
    <w:rsid w:val="00C068C1"/>
    <w:rsid w:val="00C13DF3"/>
    <w:rsid w:val="00C16941"/>
    <w:rsid w:val="00C20E51"/>
    <w:rsid w:val="00C23642"/>
    <w:rsid w:val="00C24CA7"/>
    <w:rsid w:val="00C268C2"/>
    <w:rsid w:val="00C31DA0"/>
    <w:rsid w:val="00C35674"/>
    <w:rsid w:val="00C36E0D"/>
    <w:rsid w:val="00C37BD2"/>
    <w:rsid w:val="00C422A1"/>
    <w:rsid w:val="00C43320"/>
    <w:rsid w:val="00C46612"/>
    <w:rsid w:val="00C5183C"/>
    <w:rsid w:val="00C51C01"/>
    <w:rsid w:val="00C54003"/>
    <w:rsid w:val="00C55168"/>
    <w:rsid w:val="00C55220"/>
    <w:rsid w:val="00C60E6E"/>
    <w:rsid w:val="00C617A5"/>
    <w:rsid w:val="00C64329"/>
    <w:rsid w:val="00C65510"/>
    <w:rsid w:val="00C6654D"/>
    <w:rsid w:val="00C66C18"/>
    <w:rsid w:val="00C67FC7"/>
    <w:rsid w:val="00C715E1"/>
    <w:rsid w:val="00C72246"/>
    <w:rsid w:val="00C80EAA"/>
    <w:rsid w:val="00C87060"/>
    <w:rsid w:val="00C95CF2"/>
    <w:rsid w:val="00C97157"/>
    <w:rsid w:val="00C971B7"/>
    <w:rsid w:val="00CA07F5"/>
    <w:rsid w:val="00CA42D5"/>
    <w:rsid w:val="00CA4773"/>
    <w:rsid w:val="00CA5528"/>
    <w:rsid w:val="00CB17A6"/>
    <w:rsid w:val="00CC3C2D"/>
    <w:rsid w:val="00CC4317"/>
    <w:rsid w:val="00CC7332"/>
    <w:rsid w:val="00CD2153"/>
    <w:rsid w:val="00CD21F3"/>
    <w:rsid w:val="00CD3168"/>
    <w:rsid w:val="00CD4626"/>
    <w:rsid w:val="00CD4E04"/>
    <w:rsid w:val="00CD5444"/>
    <w:rsid w:val="00CE2831"/>
    <w:rsid w:val="00CE5E9B"/>
    <w:rsid w:val="00CF09E2"/>
    <w:rsid w:val="00CF4B04"/>
    <w:rsid w:val="00CF5069"/>
    <w:rsid w:val="00CF5088"/>
    <w:rsid w:val="00CF5C60"/>
    <w:rsid w:val="00CF6C9A"/>
    <w:rsid w:val="00D01C42"/>
    <w:rsid w:val="00D02191"/>
    <w:rsid w:val="00D04FE1"/>
    <w:rsid w:val="00D164F6"/>
    <w:rsid w:val="00D1699D"/>
    <w:rsid w:val="00D26F06"/>
    <w:rsid w:val="00D33FB8"/>
    <w:rsid w:val="00D36A5A"/>
    <w:rsid w:val="00D3777D"/>
    <w:rsid w:val="00D5077E"/>
    <w:rsid w:val="00D60711"/>
    <w:rsid w:val="00D635F5"/>
    <w:rsid w:val="00D64397"/>
    <w:rsid w:val="00D678FC"/>
    <w:rsid w:val="00D74803"/>
    <w:rsid w:val="00D76EC4"/>
    <w:rsid w:val="00D802C0"/>
    <w:rsid w:val="00D80A9D"/>
    <w:rsid w:val="00D81415"/>
    <w:rsid w:val="00D8146A"/>
    <w:rsid w:val="00D861F0"/>
    <w:rsid w:val="00D865E9"/>
    <w:rsid w:val="00D87671"/>
    <w:rsid w:val="00D93137"/>
    <w:rsid w:val="00D9348D"/>
    <w:rsid w:val="00D96257"/>
    <w:rsid w:val="00DA4FB4"/>
    <w:rsid w:val="00DB1B6A"/>
    <w:rsid w:val="00DB2C1E"/>
    <w:rsid w:val="00DB46DA"/>
    <w:rsid w:val="00DB79A2"/>
    <w:rsid w:val="00DC1657"/>
    <w:rsid w:val="00DC1873"/>
    <w:rsid w:val="00DC38B8"/>
    <w:rsid w:val="00DC43E5"/>
    <w:rsid w:val="00DC6B8F"/>
    <w:rsid w:val="00DD2C32"/>
    <w:rsid w:val="00DE03F0"/>
    <w:rsid w:val="00DE1928"/>
    <w:rsid w:val="00DE5543"/>
    <w:rsid w:val="00DE766C"/>
    <w:rsid w:val="00DF0843"/>
    <w:rsid w:val="00E076BB"/>
    <w:rsid w:val="00E07B10"/>
    <w:rsid w:val="00E101E9"/>
    <w:rsid w:val="00E11405"/>
    <w:rsid w:val="00E1140A"/>
    <w:rsid w:val="00E12707"/>
    <w:rsid w:val="00E151A2"/>
    <w:rsid w:val="00E16427"/>
    <w:rsid w:val="00E32291"/>
    <w:rsid w:val="00E3495D"/>
    <w:rsid w:val="00E37120"/>
    <w:rsid w:val="00E4007C"/>
    <w:rsid w:val="00E4496F"/>
    <w:rsid w:val="00E47EEB"/>
    <w:rsid w:val="00E51F12"/>
    <w:rsid w:val="00E5391E"/>
    <w:rsid w:val="00E53E1C"/>
    <w:rsid w:val="00E54166"/>
    <w:rsid w:val="00E56D83"/>
    <w:rsid w:val="00E61F22"/>
    <w:rsid w:val="00E6347D"/>
    <w:rsid w:val="00E66467"/>
    <w:rsid w:val="00E720B2"/>
    <w:rsid w:val="00E73EB2"/>
    <w:rsid w:val="00E747C7"/>
    <w:rsid w:val="00E74B11"/>
    <w:rsid w:val="00E74FA5"/>
    <w:rsid w:val="00E77281"/>
    <w:rsid w:val="00E87191"/>
    <w:rsid w:val="00E87359"/>
    <w:rsid w:val="00E959EB"/>
    <w:rsid w:val="00E95F9B"/>
    <w:rsid w:val="00EA0C55"/>
    <w:rsid w:val="00EA7FB3"/>
    <w:rsid w:val="00EB234F"/>
    <w:rsid w:val="00EB48B4"/>
    <w:rsid w:val="00EC2630"/>
    <w:rsid w:val="00EC313A"/>
    <w:rsid w:val="00EC488D"/>
    <w:rsid w:val="00EE0507"/>
    <w:rsid w:val="00EE220A"/>
    <w:rsid w:val="00EE5DF0"/>
    <w:rsid w:val="00EF0A3A"/>
    <w:rsid w:val="00EF1670"/>
    <w:rsid w:val="00EF4FF0"/>
    <w:rsid w:val="00EF7684"/>
    <w:rsid w:val="00F00097"/>
    <w:rsid w:val="00F00445"/>
    <w:rsid w:val="00F00609"/>
    <w:rsid w:val="00F119A6"/>
    <w:rsid w:val="00F11ECA"/>
    <w:rsid w:val="00F157AF"/>
    <w:rsid w:val="00F15909"/>
    <w:rsid w:val="00F1640B"/>
    <w:rsid w:val="00F16B7B"/>
    <w:rsid w:val="00F16BBC"/>
    <w:rsid w:val="00F16DA3"/>
    <w:rsid w:val="00F24322"/>
    <w:rsid w:val="00F25E0B"/>
    <w:rsid w:val="00F30D1E"/>
    <w:rsid w:val="00F36E8D"/>
    <w:rsid w:val="00F46AB8"/>
    <w:rsid w:val="00F500C3"/>
    <w:rsid w:val="00F517A5"/>
    <w:rsid w:val="00F54A67"/>
    <w:rsid w:val="00F54A92"/>
    <w:rsid w:val="00F54DF3"/>
    <w:rsid w:val="00F56D77"/>
    <w:rsid w:val="00F602FD"/>
    <w:rsid w:val="00F61833"/>
    <w:rsid w:val="00F71DEC"/>
    <w:rsid w:val="00F738F5"/>
    <w:rsid w:val="00F73B6F"/>
    <w:rsid w:val="00F82A08"/>
    <w:rsid w:val="00F82CC5"/>
    <w:rsid w:val="00F905D0"/>
    <w:rsid w:val="00FA10EB"/>
    <w:rsid w:val="00FA583E"/>
    <w:rsid w:val="00FA5F9A"/>
    <w:rsid w:val="00FA71A3"/>
    <w:rsid w:val="00FB41A7"/>
    <w:rsid w:val="00FB6D07"/>
    <w:rsid w:val="00FC1FAE"/>
    <w:rsid w:val="00FC3A41"/>
    <w:rsid w:val="00FC6C29"/>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313640">
      <w:bodyDiv w:val="1"/>
      <w:marLeft w:val="0"/>
      <w:marRight w:val="0"/>
      <w:marTop w:val="0"/>
      <w:marBottom w:val="0"/>
      <w:divBdr>
        <w:top w:val="none" w:sz="0" w:space="0" w:color="auto"/>
        <w:left w:val="none" w:sz="0" w:space="0" w:color="auto"/>
        <w:bottom w:val="none" w:sz="0" w:space="0" w:color="auto"/>
        <w:right w:val="none" w:sz="0" w:space="0" w:color="auto"/>
      </w:divBdr>
    </w:div>
    <w:div w:id="491869664">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285506247">
      <w:bodyDiv w:val="1"/>
      <w:marLeft w:val="0"/>
      <w:marRight w:val="0"/>
      <w:marTop w:val="0"/>
      <w:marBottom w:val="0"/>
      <w:divBdr>
        <w:top w:val="none" w:sz="0" w:space="0" w:color="auto"/>
        <w:left w:val="none" w:sz="0" w:space="0" w:color="auto"/>
        <w:bottom w:val="none" w:sz="0" w:space="0" w:color="auto"/>
        <w:right w:val="none" w:sz="0" w:space="0" w:color="auto"/>
      </w:divBdr>
    </w:div>
    <w:div w:id="1295716287">
      <w:bodyDiv w:val="1"/>
      <w:marLeft w:val="0"/>
      <w:marRight w:val="0"/>
      <w:marTop w:val="0"/>
      <w:marBottom w:val="0"/>
      <w:divBdr>
        <w:top w:val="none" w:sz="0" w:space="0" w:color="auto"/>
        <w:left w:val="none" w:sz="0" w:space="0" w:color="auto"/>
        <w:bottom w:val="none" w:sz="0" w:space="0" w:color="auto"/>
        <w:right w:val="none" w:sz="0" w:space="0" w:color="auto"/>
      </w:divBdr>
    </w:div>
    <w:div w:id="1473211201">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39751227">
      <w:bodyDiv w:val="1"/>
      <w:marLeft w:val="0"/>
      <w:marRight w:val="0"/>
      <w:marTop w:val="0"/>
      <w:marBottom w:val="0"/>
      <w:divBdr>
        <w:top w:val="none" w:sz="0" w:space="0" w:color="auto"/>
        <w:left w:val="none" w:sz="0" w:space="0" w:color="auto"/>
        <w:bottom w:val="none" w:sz="0" w:space="0" w:color="auto"/>
        <w:right w:val="none" w:sz="0" w:space="0" w:color="auto"/>
      </w:divBdr>
    </w:div>
    <w:div w:id="199027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B8F1-AD80-4C77-96A1-A961DE940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2365</TotalTime>
  <Pages>7</Pages>
  <Words>3220</Words>
  <Characters>17716</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710</cp:revision>
  <cp:lastPrinted>2023-07-06T17:44:00Z</cp:lastPrinted>
  <dcterms:created xsi:type="dcterms:W3CDTF">2018-05-14T18:33:00Z</dcterms:created>
  <dcterms:modified xsi:type="dcterms:W3CDTF">2023-07-06T17:44:00Z</dcterms:modified>
</cp:coreProperties>
</file>