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7F74E639"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2E171A">
        <w:rPr>
          <w:rFonts w:cs="Arial"/>
          <w:b/>
          <w:bCs/>
          <w:sz w:val="24"/>
          <w:szCs w:val="24"/>
        </w:rPr>
        <w:t>02</w:t>
      </w:r>
      <w:r w:rsidR="00F36BB6">
        <w:rPr>
          <w:rFonts w:cs="Arial"/>
          <w:b/>
          <w:bCs/>
          <w:sz w:val="24"/>
          <w:szCs w:val="24"/>
        </w:rPr>
        <w:t>4</w:t>
      </w:r>
      <w:r w:rsidRPr="007B0581">
        <w:rPr>
          <w:rFonts w:cs="Arial"/>
          <w:b/>
          <w:bCs/>
          <w:sz w:val="24"/>
          <w:szCs w:val="24"/>
        </w:rPr>
        <w:t>/20</w:t>
      </w:r>
      <w:r w:rsidR="00165D83" w:rsidRPr="007B0581">
        <w:rPr>
          <w:rFonts w:cs="Arial"/>
          <w:b/>
          <w:bCs/>
          <w:sz w:val="24"/>
          <w:szCs w:val="24"/>
        </w:rPr>
        <w:t>2</w:t>
      </w:r>
      <w:r w:rsidR="002E171A">
        <w:rPr>
          <w:rFonts w:cs="Arial"/>
          <w:b/>
          <w:bCs/>
          <w:sz w:val="24"/>
          <w:szCs w:val="24"/>
        </w:rPr>
        <w:t>1</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42314BA4"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996290">
        <w:rPr>
          <w:rFonts w:cs="Arial"/>
          <w:b/>
          <w:sz w:val="24"/>
          <w:szCs w:val="24"/>
        </w:rPr>
        <w:t>**********</w:t>
      </w:r>
      <w:r w:rsidR="003655F5">
        <w:rPr>
          <w:rFonts w:cs="Arial"/>
          <w:b/>
          <w:sz w:val="24"/>
          <w:szCs w:val="24"/>
        </w:rPr>
        <w:t xml:space="preserve">. </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2D0B1FA0"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 DEMANDADA:</w:t>
      </w:r>
      <w:r w:rsidR="00965B3E">
        <w:rPr>
          <w:rFonts w:cs="Arial"/>
          <w:b/>
          <w:sz w:val="24"/>
          <w:szCs w:val="24"/>
        </w:rPr>
        <w:t xml:space="preserve"> </w:t>
      </w:r>
      <w:r w:rsidR="003655F5">
        <w:rPr>
          <w:rFonts w:cs="Arial"/>
          <w:b/>
          <w:sz w:val="24"/>
          <w:szCs w:val="24"/>
        </w:rPr>
        <w:t>POLICIA VÍAL MUNICIPAL DE OAXACA DE JUÁREZ</w:t>
      </w:r>
      <w:r w:rsidR="00772A00">
        <w:rPr>
          <w:rFonts w:cs="Arial"/>
          <w:b/>
          <w:sz w:val="24"/>
          <w:szCs w:val="24"/>
        </w:rPr>
        <w:t xml:space="preserve">, </w:t>
      </w:r>
      <w:r w:rsidR="00996290">
        <w:rPr>
          <w:rFonts w:cs="Arial"/>
          <w:b/>
          <w:sz w:val="24"/>
          <w:szCs w:val="24"/>
        </w:rPr>
        <w:t>**********</w:t>
      </w:r>
      <w:r w:rsidR="00772A00">
        <w:rPr>
          <w:rFonts w:cs="Arial"/>
          <w:b/>
          <w:sz w:val="24"/>
          <w:szCs w:val="24"/>
        </w:rPr>
        <w:t xml:space="preserve"> PV-</w:t>
      </w:r>
      <w:r w:rsidR="00F36BB6">
        <w:rPr>
          <w:rFonts w:cs="Arial"/>
          <w:b/>
          <w:sz w:val="24"/>
          <w:szCs w:val="24"/>
        </w:rPr>
        <w:t>012</w:t>
      </w:r>
      <w:r w:rsidR="00106927" w:rsidRPr="007B0581">
        <w:rPr>
          <w:rFonts w:cs="Arial"/>
          <w:bCs/>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3F0B7817"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w:t>
      </w:r>
      <w:r w:rsidR="00C80D44">
        <w:rPr>
          <w:rFonts w:ascii="Arial" w:hAnsi="Arial" w:cs="Arial"/>
          <w:b/>
          <w:sz w:val="24"/>
          <w:szCs w:val="24"/>
        </w:rPr>
        <w:t>Á</w:t>
      </w:r>
      <w:r w:rsidRPr="007B0581">
        <w:rPr>
          <w:rFonts w:ascii="Arial" w:hAnsi="Arial" w:cs="Arial"/>
          <w:b/>
          <w:sz w:val="24"/>
          <w:szCs w:val="24"/>
        </w:rPr>
        <w:t>REZ, OAXACA</w:t>
      </w:r>
      <w:r w:rsidR="00C80D44">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326725">
        <w:rPr>
          <w:rFonts w:ascii="Arial" w:hAnsi="Arial" w:cs="Arial"/>
          <w:b/>
          <w:sz w:val="24"/>
          <w:szCs w:val="24"/>
        </w:rPr>
        <w:t>DOCE DE NOVIEMBRE</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4259B2" w:rsidRPr="007B0581">
        <w:rPr>
          <w:rFonts w:ascii="Arial" w:hAnsi="Arial" w:cs="Arial"/>
          <w:b/>
          <w:sz w:val="24"/>
          <w:szCs w:val="24"/>
        </w:rPr>
        <w:t>VEINTIUNO.</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068B78CC"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2E171A">
        <w:rPr>
          <w:rFonts w:ascii="Arial" w:hAnsi="Arial" w:cs="Arial"/>
          <w:b/>
          <w:bCs/>
          <w:sz w:val="24"/>
          <w:szCs w:val="24"/>
        </w:rPr>
        <w:t>2</w:t>
      </w:r>
      <w:r w:rsidR="00F36BB6">
        <w:rPr>
          <w:rFonts w:ascii="Arial" w:hAnsi="Arial" w:cs="Arial"/>
          <w:b/>
          <w:bCs/>
          <w:sz w:val="24"/>
          <w:szCs w:val="24"/>
        </w:rPr>
        <w:t>4</w:t>
      </w:r>
      <w:r w:rsidR="006E2C00" w:rsidRPr="001A7D4E">
        <w:rPr>
          <w:rFonts w:ascii="Arial" w:hAnsi="Arial" w:cs="Arial"/>
          <w:b/>
          <w:bCs/>
          <w:sz w:val="24"/>
          <w:szCs w:val="24"/>
        </w:rPr>
        <w:t>/20</w:t>
      </w:r>
      <w:r w:rsidR="00802DB3" w:rsidRPr="001A7D4E">
        <w:rPr>
          <w:rFonts w:ascii="Arial" w:hAnsi="Arial" w:cs="Arial"/>
          <w:b/>
          <w:bCs/>
          <w:sz w:val="24"/>
          <w:szCs w:val="24"/>
        </w:rPr>
        <w:t>2</w:t>
      </w:r>
      <w:r w:rsidR="002E171A">
        <w:rPr>
          <w:rFonts w:ascii="Arial" w:hAnsi="Arial" w:cs="Arial"/>
          <w:b/>
          <w:bCs/>
          <w:sz w:val="24"/>
          <w:szCs w:val="24"/>
        </w:rPr>
        <w:t>1</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996290">
        <w:rPr>
          <w:rFonts w:cs="Arial"/>
          <w:b/>
          <w:sz w:val="24"/>
          <w:szCs w:val="24"/>
        </w:rPr>
        <w:t>**********</w:t>
      </w:r>
      <w:r w:rsidR="006E2C00" w:rsidRPr="007B0581">
        <w:rPr>
          <w:rFonts w:ascii="Arial" w:hAnsi="Arial" w:cs="Arial"/>
          <w:sz w:val="24"/>
          <w:szCs w:val="24"/>
        </w:rPr>
        <w:t xml:space="preserve">, en contra </w:t>
      </w:r>
      <w:r w:rsidR="003655F5" w:rsidRPr="007B0581">
        <w:rPr>
          <w:rFonts w:ascii="Arial" w:hAnsi="Arial" w:cs="Arial"/>
          <w:sz w:val="24"/>
          <w:szCs w:val="24"/>
        </w:rPr>
        <w:t>del</w:t>
      </w:r>
      <w:r w:rsidR="003655F5">
        <w:rPr>
          <w:rFonts w:ascii="Arial" w:hAnsi="Arial" w:cs="Arial"/>
          <w:sz w:val="24"/>
          <w:szCs w:val="24"/>
        </w:rPr>
        <w:t xml:space="preserve"> acta de</w:t>
      </w:r>
      <w:r w:rsidR="00562F3E" w:rsidRPr="007B0581">
        <w:rPr>
          <w:rFonts w:ascii="Arial" w:hAnsi="Arial" w:cs="Arial"/>
          <w:sz w:val="24"/>
          <w:szCs w:val="24"/>
        </w:rPr>
        <w:t xml:space="preserve"> </w:t>
      </w:r>
      <w:r w:rsidR="003655F5">
        <w:rPr>
          <w:rFonts w:ascii="Arial" w:hAnsi="Arial" w:cs="Arial"/>
          <w:sz w:val="24"/>
          <w:szCs w:val="24"/>
        </w:rPr>
        <w:t>infracción</w:t>
      </w:r>
      <w:r w:rsidR="00AF2E69" w:rsidRPr="007B0581">
        <w:rPr>
          <w:rFonts w:ascii="Arial" w:hAnsi="Arial" w:cs="Arial"/>
          <w:sz w:val="24"/>
          <w:szCs w:val="24"/>
        </w:rPr>
        <w:t xml:space="preserve"> </w:t>
      </w:r>
      <w:bookmarkStart w:id="0" w:name="_Hlk83640314"/>
      <w:r w:rsidR="003655F5">
        <w:rPr>
          <w:rFonts w:ascii="Arial" w:hAnsi="Arial" w:cs="Arial"/>
          <w:sz w:val="24"/>
          <w:szCs w:val="24"/>
        </w:rPr>
        <w:t xml:space="preserve">con número de folio </w:t>
      </w:r>
      <w:r w:rsidR="00996290">
        <w:rPr>
          <w:rFonts w:cs="Arial"/>
          <w:b/>
          <w:sz w:val="24"/>
          <w:szCs w:val="24"/>
        </w:rPr>
        <w:t>**********</w:t>
      </w:r>
      <w:r w:rsidR="00AF2E69" w:rsidRPr="007B0581">
        <w:rPr>
          <w:rFonts w:ascii="Arial" w:hAnsi="Arial" w:cs="Arial"/>
          <w:sz w:val="24"/>
          <w:szCs w:val="24"/>
        </w:rPr>
        <w:t xml:space="preserve"> de </w:t>
      </w:r>
      <w:r w:rsidR="00F36BB6">
        <w:rPr>
          <w:rFonts w:ascii="Arial" w:hAnsi="Arial" w:cs="Arial"/>
          <w:sz w:val="24"/>
          <w:szCs w:val="24"/>
        </w:rPr>
        <w:t>dieciocho de diciembre de dos mil veinte</w:t>
      </w:r>
      <w:r w:rsidR="000C6227" w:rsidRPr="007B0581">
        <w:rPr>
          <w:rFonts w:ascii="Arial" w:hAnsi="Arial" w:cs="Arial"/>
          <w:sz w:val="24"/>
          <w:szCs w:val="24"/>
        </w:rPr>
        <w:t>,</w:t>
      </w:r>
      <w:r w:rsidR="00150F4B" w:rsidRPr="007B0581">
        <w:rPr>
          <w:rFonts w:ascii="Arial" w:hAnsi="Arial" w:cs="Arial"/>
          <w:sz w:val="24"/>
          <w:szCs w:val="24"/>
        </w:rPr>
        <w:t xml:space="preserve"> </w:t>
      </w:r>
      <w:bookmarkStart w:id="1" w:name="_Hlk84505151"/>
      <w:r w:rsidR="00150F4B" w:rsidRPr="007B0581">
        <w:rPr>
          <w:rFonts w:ascii="Arial" w:hAnsi="Arial" w:cs="Arial"/>
          <w:sz w:val="24"/>
          <w:szCs w:val="24"/>
        </w:rPr>
        <w:t xml:space="preserve">signado por </w:t>
      </w:r>
      <w:bookmarkEnd w:id="0"/>
      <w:r w:rsidR="00F36BB6">
        <w:rPr>
          <w:rFonts w:ascii="Arial" w:hAnsi="Arial" w:cs="Arial"/>
          <w:sz w:val="24"/>
          <w:szCs w:val="24"/>
        </w:rPr>
        <w:t>el</w:t>
      </w:r>
      <w:r w:rsidR="00990C91">
        <w:rPr>
          <w:rFonts w:ascii="Arial" w:hAnsi="Arial" w:cs="Arial"/>
          <w:sz w:val="24"/>
          <w:szCs w:val="24"/>
        </w:rPr>
        <w:t xml:space="preserve"> </w:t>
      </w:r>
      <w:r w:rsidR="0001663D">
        <w:rPr>
          <w:rFonts w:ascii="Arial" w:hAnsi="Arial" w:cs="Arial"/>
          <w:b/>
          <w:bCs/>
          <w:sz w:val="24"/>
          <w:szCs w:val="24"/>
        </w:rPr>
        <w:t>P</w:t>
      </w:r>
      <w:r w:rsidR="00990C91" w:rsidRPr="00187FC0">
        <w:rPr>
          <w:rFonts w:ascii="Arial" w:hAnsi="Arial" w:cs="Arial"/>
          <w:b/>
          <w:bCs/>
          <w:sz w:val="24"/>
          <w:szCs w:val="24"/>
        </w:rPr>
        <w:t>olicía</w:t>
      </w:r>
      <w:r w:rsidR="00990C91">
        <w:rPr>
          <w:rFonts w:ascii="Arial" w:hAnsi="Arial" w:cs="Arial"/>
          <w:b/>
          <w:bCs/>
          <w:sz w:val="24"/>
          <w:szCs w:val="24"/>
        </w:rPr>
        <w:t xml:space="preserve"> </w:t>
      </w:r>
      <w:r w:rsidR="00990C91" w:rsidRPr="00187FC0">
        <w:rPr>
          <w:rFonts w:ascii="Arial" w:hAnsi="Arial" w:cs="Arial"/>
          <w:b/>
          <w:bCs/>
          <w:sz w:val="24"/>
          <w:szCs w:val="24"/>
        </w:rPr>
        <w:t>Vial Municipal</w:t>
      </w:r>
      <w:r w:rsidR="00990C91">
        <w:rPr>
          <w:rFonts w:ascii="Arial" w:hAnsi="Arial" w:cs="Arial"/>
          <w:sz w:val="24"/>
          <w:szCs w:val="24"/>
        </w:rPr>
        <w:t xml:space="preserve"> con número estadístico PV-</w:t>
      </w:r>
      <w:r w:rsidR="00F36BB6">
        <w:rPr>
          <w:rFonts w:ascii="Arial" w:hAnsi="Arial" w:cs="Arial"/>
          <w:sz w:val="24"/>
          <w:szCs w:val="24"/>
        </w:rPr>
        <w:t>012</w:t>
      </w:r>
      <w:r w:rsidR="00990C91">
        <w:rPr>
          <w:rFonts w:ascii="Arial" w:hAnsi="Arial" w:cs="Arial"/>
          <w:sz w:val="24"/>
          <w:szCs w:val="24"/>
        </w:rPr>
        <w:t>, adscrit</w:t>
      </w:r>
      <w:r w:rsidR="00F36BB6">
        <w:rPr>
          <w:rFonts w:ascii="Arial" w:hAnsi="Arial" w:cs="Arial"/>
          <w:sz w:val="24"/>
          <w:szCs w:val="24"/>
        </w:rPr>
        <w:t>o</w:t>
      </w:r>
      <w:r w:rsidR="00990C91">
        <w:rPr>
          <w:rFonts w:ascii="Arial" w:hAnsi="Arial" w:cs="Arial"/>
          <w:sz w:val="24"/>
          <w:szCs w:val="24"/>
        </w:rPr>
        <w:t xml:space="preserve"> a la Subdirección de Tránsito y Movilidad del Municipio de Oaxaca de Juárez</w:t>
      </w:r>
      <w:r w:rsidR="002778A5">
        <w:rPr>
          <w:rFonts w:ascii="Arial" w:hAnsi="Arial" w:cs="Arial"/>
          <w:sz w:val="24"/>
          <w:szCs w:val="24"/>
        </w:rPr>
        <w:t>,</w:t>
      </w:r>
      <w:r w:rsidR="00990C91">
        <w:rPr>
          <w:rFonts w:ascii="Arial" w:hAnsi="Arial" w:cs="Arial"/>
          <w:sz w:val="24"/>
          <w:szCs w:val="24"/>
        </w:rPr>
        <w:t xml:space="preserve"> </w:t>
      </w:r>
      <w:r w:rsidR="00996290">
        <w:rPr>
          <w:rFonts w:cs="Arial"/>
          <w:b/>
          <w:sz w:val="24"/>
          <w:szCs w:val="24"/>
        </w:rPr>
        <w:t>**********</w:t>
      </w:r>
      <w:r w:rsidR="00150F4B" w:rsidRPr="007B0581">
        <w:rPr>
          <w:rFonts w:ascii="Arial" w:hAnsi="Arial" w:cs="Arial"/>
          <w:sz w:val="24"/>
          <w:szCs w:val="24"/>
        </w:rPr>
        <w:t>, y;</w:t>
      </w:r>
      <w:r w:rsidR="00E95FD9" w:rsidRPr="007B0581">
        <w:rPr>
          <w:rFonts w:ascii="Arial" w:hAnsi="Arial" w:cs="Arial"/>
          <w:b/>
          <w:bCs/>
          <w:sz w:val="24"/>
          <w:szCs w:val="24"/>
        </w:rPr>
        <w:t xml:space="preserve"> </w:t>
      </w:r>
    </w:p>
    <w:bookmarkEnd w:id="1"/>
    <w:p w14:paraId="2B86AAEB" w14:textId="77777777" w:rsidR="00A15B34" w:rsidRPr="007B0581" w:rsidRDefault="00A15B34"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4E91593B"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F36BB6">
        <w:rPr>
          <w:rFonts w:ascii="Arial" w:hAnsi="Arial" w:cs="Arial"/>
          <w:sz w:val="24"/>
          <w:szCs w:val="24"/>
        </w:rPr>
        <w:t>veintiséis de marzo de dos mil veintiuno</w:t>
      </w:r>
      <w:r w:rsidR="00473175" w:rsidRPr="007B0581">
        <w:rPr>
          <w:rFonts w:ascii="Arial" w:hAnsi="Arial" w:cs="Arial"/>
          <w:sz w:val="24"/>
          <w:szCs w:val="24"/>
        </w:rPr>
        <w:t xml:space="preserve">, </w:t>
      </w:r>
      <w:r w:rsidR="00996290">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D44838">
        <w:rPr>
          <w:rFonts w:ascii="Arial" w:hAnsi="Arial" w:cs="Arial"/>
          <w:sz w:val="24"/>
          <w:szCs w:val="24"/>
        </w:rPr>
        <w:t>l</w:t>
      </w:r>
      <w:r w:rsidR="00910EFC" w:rsidRPr="007B0581">
        <w:rPr>
          <w:rFonts w:ascii="Arial" w:hAnsi="Arial" w:cs="Arial"/>
          <w:sz w:val="24"/>
          <w:szCs w:val="24"/>
        </w:rPr>
        <w:t xml:space="preserve"> </w:t>
      </w:r>
      <w:bookmarkStart w:id="2" w:name="_Hlk83725409"/>
      <w:r w:rsidR="00187FC0">
        <w:rPr>
          <w:rFonts w:ascii="Arial" w:hAnsi="Arial" w:cs="Arial"/>
          <w:sz w:val="24"/>
          <w:szCs w:val="24"/>
        </w:rPr>
        <w:t xml:space="preserve">acta de infracción con número de folio </w:t>
      </w:r>
      <w:r w:rsidR="00996290">
        <w:rPr>
          <w:rFonts w:cs="Arial"/>
          <w:b/>
          <w:sz w:val="24"/>
          <w:szCs w:val="24"/>
        </w:rPr>
        <w:t>**********</w:t>
      </w:r>
      <w:r w:rsidR="00143AA3" w:rsidRPr="007B0581">
        <w:rPr>
          <w:rFonts w:ascii="Arial" w:hAnsi="Arial" w:cs="Arial"/>
          <w:sz w:val="24"/>
          <w:szCs w:val="24"/>
        </w:rPr>
        <w:t xml:space="preserve"> de </w:t>
      </w:r>
      <w:r w:rsidR="00120259">
        <w:rPr>
          <w:rFonts w:ascii="Arial" w:hAnsi="Arial" w:cs="Arial"/>
          <w:sz w:val="24"/>
          <w:szCs w:val="24"/>
        </w:rPr>
        <w:t>dieciocho de diciembre de dos mil veinte</w:t>
      </w:r>
      <w:r w:rsidR="00143AA3" w:rsidRPr="007B0581">
        <w:rPr>
          <w:rFonts w:ascii="Arial" w:hAnsi="Arial" w:cs="Arial"/>
          <w:sz w:val="24"/>
          <w:szCs w:val="24"/>
        </w:rPr>
        <w:t xml:space="preserve">, signado por </w:t>
      </w:r>
      <w:r w:rsidR="00120259">
        <w:rPr>
          <w:rFonts w:ascii="Arial" w:hAnsi="Arial" w:cs="Arial"/>
          <w:sz w:val="24"/>
          <w:szCs w:val="24"/>
        </w:rPr>
        <w:t>el</w:t>
      </w:r>
      <w:r w:rsidR="00143AA3">
        <w:rPr>
          <w:rFonts w:ascii="Arial" w:hAnsi="Arial" w:cs="Arial"/>
          <w:sz w:val="24"/>
          <w:szCs w:val="24"/>
        </w:rPr>
        <w:t xml:space="preserve"> </w:t>
      </w:r>
      <w:r w:rsidR="00143AA3" w:rsidRPr="00187FC0">
        <w:rPr>
          <w:rFonts w:ascii="Arial" w:hAnsi="Arial" w:cs="Arial"/>
          <w:b/>
          <w:bCs/>
          <w:sz w:val="24"/>
          <w:szCs w:val="24"/>
        </w:rPr>
        <w:t>policía</w:t>
      </w:r>
      <w:r w:rsidR="00143AA3">
        <w:rPr>
          <w:rFonts w:ascii="Arial" w:hAnsi="Arial" w:cs="Arial"/>
          <w:b/>
          <w:bCs/>
          <w:sz w:val="24"/>
          <w:szCs w:val="24"/>
        </w:rPr>
        <w:t xml:space="preserve"> </w:t>
      </w:r>
      <w:r w:rsidR="00143AA3" w:rsidRPr="00187FC0">
        <w:rPr>
          <w:rFonts w:ascii="Arial" w:hAnsi="Arial" w:cs="Arial"/>
          <w:b/>
          <w:bCs/>
          <w:sz w:val="24"/>
          <w:szCs w:val="24"/>
        </w:rPr>
        <w:t>Vial Municipal</w:t>
      </w:r>
      <w:r w:rsidR="00143AA3">
        <w:rPr>
          <w:rFonts w:ascii="Arial" w:hAnsi="Arial" w:cs="Arial"/>
          <w:sz w:val="24"/>
          <w:szCs w:val="24"/>
        </w:rPr>
        <w:t xml:space="preserve"> con número estadístico PV-</w:t>
      </w:r>
      <w:r w:rsidR="00120259">
        <w:rPr>
          <w:rFonts w:ascii="Arial" w:hAnsi="Arial" w:cs="Arial"/>
          <w:sz w:val="24"/>
          <w:szCs w:val="24"/>
        </w:rPr>
        <w:t>012</w:t>
      </w:r>
      <w:r w:rsidR="00F44507">
        <w:rPr>
          <w:rFonts w:ascii="Arial" w:hAnsi="Arial" w:cs="Arial"/>
          <w:sz w:val="24"/>
          <w:szCs w:val="24"/>
        </w:rPr>
        <w:t>, adscrit</w:t>
      </w:r>
      <w:r w:rsidR="00120259">
        <w:rPr>
          <w:rFonts w:ascii="Arial" w:hAnsi="Arial" w:cs="Arial"/>
          <w:sz w:val="24"/>
          <w:szCs w:val="24"/>
        </w:rPr>
        <w:t>o</w:t>
      </w:r>
      <w:r w:rsidR="00F44507">
        <w:rPr>
          <w:rFonts w:ascii="Arial" w:hAnsi="Arial" w:cs="Arial"/>
          <w:sz w:val="24"/>
          <w:szCs w:val="24"/>
        </w:rPr>
        <w:t xml:space="preserve"> a la Subdirección de Tránsito y Movilidad del Municipio de Oaxaca de Juárez</w:t>
      </w:r>
      <w:r w:rsidR="002778A5">
        <w:rPr>
          <w:rFonts w:ascii="Arial" w:hAnsi="Arial" w:cs="Arial"/>
          <w:sz w:val="24"/>
          <w:szCs w:val="24"/>
        </w:rPr>
        <w:t>,</w:t>
      </w:r>
      <w:r w:rsidR="00F44507">
        <w:rPr>
          <w:rFonts w:ascii="Arial" w:hAnsi="Arial" w:cs="Arial"/>
          <w:sz w:val="24"/>
          <w:szCs w:val="24"/>
        </w:rPr>
        <w:t xml:space="preserve"> </w:t>
      </w:r>
      <w:r w:rsidR="00996290">
        <w:rPr>
          <w:rFonts w:cs="Arial"/>
          <w:b/>
          <w:sz w:val="24"/>
          <w:szCs w:val="24"/>
        </w:rPr>
        <w:t>**********</w:t>
      </w:r>
      <w:r w:rsidR="00E95FD9" w:rsidRPr="007B0581">
        <w:rPr>
          <w:rFonts w:ascii="Arial" w:hAnsi="Arial" w:cs="Arial"/>
          <w:sz w:val="24"/>
          <w:szCs w:val="24"/>
        </w:rPr>
        <w:t xml:space="preserve">. </w:t>
      </w:r>
    </w:p>
    <w:bookmarkEnd w:id="2"/>
    <w:p w14:paraId="1084C920" w14:textId="77777777" w:rsidR="006E2C00" w:rsidRPr="007B0581" w:rsidRDefault="006E2C00" w:rsidP="00AB36AE">
      <w:pPr>
        <w:contextualSpacing/>
        <w:jc w:val="both"/>
        <w:rPr>
          <w:rFonts w:ascii="Arial" w:hAnsi="Arial" w:cs="Arial"/>
          <w:sz w:val="24"/>
          <w:szCs w:val="24"/>
        </w:rPr>
      </w:pPr>
    </w:p>
    <w:p w14:paraId="51247D6E" w14:textId="1CC0521F"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120259">
        <w:rPr>
          <w:rFonts w:ascii="Arial" w:hAnsi="Arial" w:cs="Arial"/>
          <w:sz w:val="24"/>
          <w:szCs w:val="24"/>
        </w:rPr>
        <w:t>veintiséis de marzo</w:t>
      </w:r>
      <w:r w:rsidR="00143AA3">
        <w:rPr>
          <w:rFonts w:ascii="Arial" w:hAnsi="Arial" w:cs="Arial"/>
          <w:sz w:val="24"/>
          <w:szCs w:val="24"/>
        </w:rPr>
        <w:t xml:space="preserve"> de dos mil veintiuno</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 autoridad demandada, para qu</w:t>
      </w:r>
      <w:r w:rsidR="007A2570" w:rsidRPr="007B0581">
        <w:rPr>
          <w:rFonts w:ascii="Arial" w:hAnsi="Arial" w:cs="Arial"/>
          <w:sz w:val="24"/>
          <w:szCs w:val="24"/>
        </w:rPr>
        <w:t>e</w:t>
      </w:r>
      <w:r w:rsidR="006E2C00" w:rsidRPr="007B0581">
        <w:rPr>
          <w:rFonts w:ascii="Arial" w:hAnsi="Arial" w:cs="Arial"/>
          <w:sz w:val="24"/>
          <w:szCs w:val="24"/>
        </w:rPr>
        <w:t xml:space="preserve"> produjera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132EB948" w:rsidR="00201D27" w:rsidRPr="007B0581" w:rsidRDefault="00232678"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120259">
        <w:rPr>
          <w:rFonts w:cs="Arial"/>
          <w:bCs/>
          <w:sz w:val="24"/>
          <w:szCs w:val="24"/>
        </w:rPr>
        <w:t>doce de mayo de dos mil veintiuno</w:t>
      </w:r>
      <w:r w:rsidR="007E3CFF" w:rsidRPr="007B0581">
        <w:rPr>
          <w:rFonts w:cs="Arial"/>
          <w:bCs/>
          <w:sz w:val="24"/>
          <w:szCs w:val="24"/>
        </w:rPr>
        <w:t xml:space="preserve">, </w:t>
      </w:r>
      <w:r w:rsidR="006E2C00" w:rsidRPr="007B0581">
        <w:rPr>
          <w:rFonts w:cs="Arial"/>
          <w:bCs/>
          <w:sz w:val="24"/>
          <w:szCs w:val="24"/>
        </w:rPr>
        <w:t>se tuvo</w:t>
      </w:r>
      <w:r w:rsidR="00DE58D0">
        <w:rPr>
          <w:rFonts w:cs="Arial"/>
          <w:bCs/>
          <w:sz w:val="24"/>
          <w:szCs w:val="24"/>
        </w:rPr>
        <w:t xml:space="preserve"> a la autoridad demandada</w:t>
      </w:r>
      <w:r w:rsidR="006E2C00" w:rsidRPr="007B0581">
        <w:rPr>
          <w:rFonts w:cs="Arial"/>
          <w:sz w:val="24"/>
          <w:szCs w:val="24"/>
        </w:rPr>
        <w:t xml:space="preserve"> </w:t>
      </w:r>
      <w:r w:rsidR="0001663D">
        <w:rPr>
          <w:rFonts w:cs="Arial"/>
          <w:b/>
          <w:bCs/>
          <w:sz w:val="24"/>
          <w:szCs w:val="24"/>
        </w:rPr>
        <w:t>P</w:t>
      </w:r>
      <w:r w:rsidR="00187FC0" w:rsidRPr="00187FC0">
        <w:rPr>
          <w:rFonts w:cs="Arial"/>
          <w:b/>
          <w:bCs/>
          <w:sz w:val="24"/>
          <w:szCs w:val="24"/>
        </w:rPr>
        <w:t>olicía Vial Municipal</w:t>
      </w:r>
      <w:r w:rsidR="00187FC0">
        <w:rPr>
          <w:rFonts w:cs="Arial"/>
          <w:b/>
          <w:bCs/>
          <w:sz w:val="24"/>
          <w:szCs w:val="24"/>
        </w:rPr>
        <w:t xml:space="preserve"> </w:t>
      </w:r>
      <w:r w:rsidR="002778A5" w:rsidRPr="002778A5">
        <w:rPr>
          <w:rFonts w:cs="Arial"/>
          <w:sz w:val="24"/>
          <w:szCs w:val="24"/>
        </w:rPr>
        <w:t>con número estadístico</w:t>
      </w:r>
      <w:r w:rsidR="002778A5">
        <w:rPr>
          <w:rFonts w:cs="Arial"/>
          <w:b/>
          <w:bCs/>
          <w:sz w:val="24"/>
          <w:szCs w:val="24"/>
        </w:rPr>
        <w:t xml:space="preserve"> </w:t>
      </w:r>
      <w:r w:rsidR="00234557" w:rsidRPr="00234557">
        <w:rPr>
          <w:rFonts w:cs="Arial"/>
          <w:b/>
          <w:bCs/>
          <w:sz w:val="24"/>
          <w:szCs w:val="24"/>
        </w:rPr>
        <w:t>PV-</w:t>
      </w:r>
      <w:r w:rsidR="00120259">
        <w:rPr>
          <w:rFonts w:cs="Arial"/>
          <w:b/>
          <w:bCs/>
          <w:sz w:val="24"/>
          <w:szCs w:val="24"/>
        </w:rPr>
        <w:t>01</w:t>
      </w:r>
      <w:r w:rsidR="00120259" w:rsidRPr="00120259">
        <w:rPr>
          <w:rFonts w:cs="Arial"/>
          <w:b/>
          <w:bCs/>
          <w:sz w:val="24"/>
          <w:szCs w:val="24"/>
        </w:rPr>
        <w:t>2</w:t>
      </w:r>
      <w:r w:rsidR="00187FC0">
        <w:rPr>
          <w:rFonts w:cs="Arial"/>
          <w:b/>
          <w:bCs/>
          <w:sz w:val="24"/>
          <w:szCs w:val="24"/>
        </w:rPr>
        <w:t xml:space="preserve">, </w:t>
      </w:r>
      <w:r w:rsidR="00996290">
        <w:rPr>
          <w:rFonts w:cs="Arial"/>
          <w:b/>
          <w:sz w:val="24"/>
          <w:szCs w:val="24"/>
        </w:rPr>
        <w:t>**********</w:t>
      </w:r>
      <w:r w:rsidR="006E2C00" w:rsidRPr="007B0581">
        <w:rPr>
          <w:rFonts w:cs="Arial"/>
          <w:bCs/>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6E2C00" w:rsidRPr="007B0581">
        <w:rPr>
          <w:rFonts w:cs="Arial"/>
          <w:sz w:val="24"/>
          <w:szCs w:val="24"/>
        </w:rPr>
        <w:t>,</w:t>
      </w:r>
      <w:r w:rsidR="00296F18" w:rsidRPr="007B0581">
        <w:rPr>
          <w:rFonts w:cs="Arial"/>
          <w:sz w:val="24"/>
          <w:szCs w:val="24"/>
        </w:rPr>
        <w:t xml:space="preserve"> por acreditada la personalidad con la que </w:t>
      </w:r>
      <w:r w:rsidR="00166D0B" w:rsidRPr="007B0581">
        <w:rPr>
          <w:rFonts w:cs="Arial"/>
          <w:sz w:val="24"/>
          <w:szCs w:val="24"/>
        </w:rPr>
        <w:t>comparece</w:t>
      </w:r>
      <w:r w:rsidRPr="007B0581">
        <w:rPr>
          <w:rFonts w:cs="Arial"/>
          <w:sz w:val="24"/>
          <w:szCs w:val="24"/>
        </w:rPr>
        <w:t>, haciendo</w:t>
      </w:r>
      <w:r w:rsidR="006E2C00" w:rsidRPr="007B0581">
        <w:rPr>
          <w:rFonts w:cs="Arial"/>
          <w:sz w:val="24"/>
          <w:szCs w:val="24"/>
        </w:rPr>
        <w:t xml:space="preserve"> valer sus excepciones</w:t>
      </w:r>
      <w:r w:rsidR="0032692B">
        <w:rPr>
          <w:rFonts w:cs="Arial"/>
          <w:sz w:val="24"/>
          <w:szCs w:val="24"/>
        </w:rPr>
        <w:t xml:space="preserve"> y</w:t>
      </w:r>
      <w:r w:rsidR="006E2C00" w:rsidRPr="007B0581">
        <w:rPr>
          <w:rFonts w:cs="Arial"/>
          <w:sz w:val="24"/>
          <w:szCs w:val="24"/>
        </w:rPr>
        <w:t xml:space="preserve"> defensas y por </w:t>
      </w:r>
      <w:r w:rsidR="0079658F" w:rsidRPr="007B0581">
        <w:rPr>
          <w:rFonts w:cs="Arial"/>
          <w:sz w:val="24"/>
          <w:szCs w:val="24"/>
        </w:rPr>
        <w:t>admitidas las pruebas ofrecidas</w:t>
      </w:r>
      <w:r w:rsidR="006E2C00" w:rsidRPr="007B0581">
        <w:rPr>
          <w:rFonts w:cs="Arial"/>
          <w:sz w:val="24"/>
          <w:szCs w:val="24"/>
        </w:rPr>
        <w:t xml:space="preserve">, ordenándose correr traslado a la parte actora </w:t>
      </w:r>
      <w:r w:rsidR="0079658F" w:rsidRPr="007B0581">
        <w:rPr>
          <w:rFonts w:cs="Arial"/>
          <w:sz w:val="24"/>
          <w:szCs w:val="24"/>
        </w:rPr>
        <w:t>para los efectos</w:t>
      </w:r>
      <w:r w:rsidR="00547B32">
        <w:rPr>
          <w:rFonts w:cs="Arial"/>
          <w:sz w:val="24"/>
          <w:szCs w:val="24"/>
        </w:rPr>
        <w:t xml:space="preserve"> legales</w:t>
      </w:r>
      <w:r w:rsidR="0079658F" w:rsidRPr="007B0581">
        <w:rPr>
          <w:rFonts w:cs="Arial"/>
          <w:sz w:val="24"/>
          <w:szCs w:val="24"/>
        </w:rPr>
        <w:t xml:space="preserve"> correspondientes. </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11761674" w14:textId="1DF1A9A0" w:rsidR="00772264" w:rsidRPr="007B0581" w:rsidRDefault="00232678" w:rsidP="009B52E2">
      <w:pPr>
        <w:pStyle w:val="corte4fondo"/>
        <w:ind w:right="51" w:firstLine="567"/>
        <w:rPr>
          <w:rFonts w:cs="Arial"/>
          <w:b/>
          <w:bCs/>
          <w:sz w:val="24"/>
          <w:szCs w:val="24"/>
        </w:rPr>
      </w:pPr>
      <w:r w:rsidRPr="007B0581">
        <w:rPr>
          <w:rFonts w:cs="Arial"/>
          <w:b/>
          <w:bCs/>
          <w:sz w:val="24"/>
          <w:szCs w:val="24"/>
        </w:rPr>
        <w:lastRenderedPageBreak/>
        <w:t>CUARTO. -</w:t>
      </w:r>
      <w:r w:rsidR="00201D27" w:rsidRPr="007B0581">
        <w:rPr>
          <w:rFonts w:cs="Arial"/>
          <w:b/>
          <w:bCs/>
          <w:sz w:val="24"/>
          <w:szCs w:val="24"/>
        </w:rPr>
        <w:t xml:space="preserve">  </w:t>
      </w:r>
      <w:r w:rsidR="00772264" w:rsidRPr="007B0581">
        <w:rPr>
          <w:rFonts w:cs="Arial"/>
          <w:sz w:val="24"/>
          <w:szCs w:val="24"/>
          <w:lang w:val="es-ES"/>
        </w:rPr>
        <w:t xml:space="preserve">El </w:t>
      </w:r>
      <w:r w:rsidR="00120259">
        <w:rPr>
          <w:rFonts w:cs="Arial"/>
          <w:sz w:val="24"/>
          <w:szCs w:val="24"/>
          <w:lang w:val="es-ES"/>
        </w:rPr>
        <w:t>veintiocho</w:t>
      </w:r>
      <w:r w:rsidR="00234557">
        <w:rPr>
          <w:rFonts w:cs="Arial"/>
          <w:sz w:val="24"/>
          <w:szCs w:val="24"/>
          <w:lang w:val="es-ES"/>
        </w:rPr>
        <w:t xml:space="preserve"> de junio</w:t>
      </w:r>
      <w:r w:rsidR="00772264" w:rsidRPr="007B0581">
        <w:rPr>
          <w:rFonts w:cs="Arial"/>
          <w:sz w:val="24"/>
          <w:szCs w:val="24"/>
          <w:lang w:val="es-ES"/>
        </w:rPr>
        <w:t xml:space="preserve"> de </w:t>
      </w:r>
      <w:r w:rsidR="00166D0B" w:rsidRPr="007B0581">
        <w:rPr>
          <w:rFonts w:cs="Arial"/>
          <w:sz w:val="24"/>
          <w:szCs w:val="24"/>
          <w:lang w:val="es-ES"/>
        </w:rPr>
        <w:t>dos mil veintiuno</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 xml:space="preserve">, </w:t>
      </w:r>
      <w:r w:rsidR="000918E0" w:rsidRPr="00402863">
        <w:rPr>
          <w:rFonts w:cs="Arial"/>
          <w:sz w:val="24"/>
          <w:szCs w:val="24"/>
        </w:rPr>
        <w:t xml:space="preserve">asentando la Secretaria de Acuerdos de esta Sala, que </w:t>
      </w:r>
      <w:r w:rsidR="000918E0">
        <w:rPr>
          <w:rFonts w:cs="Arial"/>
          <w:sz w:val="24"/>
          <w:szCs w:val="24"/>
        </w:rPr>
        <w:t>l</w:t>
      </w:r>
      <w:r w:rsidR="000452D2">
        <w:rPr>
          <w:rFonts w:cs="Arial"/>
          <w:sz w:val="24"/>
          <w:szCs w:val="24"/>
        </w:rPr>
        <w:t>a</w:t>
      </w:r>
      <w:r w:rsidR="000918E0" w:rsidRPr="00402863">
        <w:rPr>
          <w:rFonts w:cs="Arial"/>
          <w:sz w:val="24"/>
          <w:szCs w:val="24"/>
        </w:rPr>
        <w:t xml:space="preserve"> actor</w:t>
      </w:r>
      <w:r w:rsidR="000452D2">
        <w:rPr>
          <w:rFonts w:cs="Arial"/>
          <w:sz w:val="24"/>
          <w:szCs w:val="24"/>
        </w:rPr>
        <w:t>a</w:t>
      </w:r>
      <w:r w:rsidR="000918E0" w:rsidRPr="00402863">
        <w:rPr>
          <w:rFonts w:cs="Arial"/>
          <w:sz w:val="24"/>
          <w:szCs w:val="24"/>
        </w:rPr>
        <w:t xml:space="preserve"> a través de su autorizada legal, formuló alegatos por escrito, por lo que se ordenó citar a las partes a oír sentencia dentro del término de ley, misma que ahora se pronuncia</w:t>
      </w:r>
      <w:r w:rsidR="000918E0">
        <w:rPr>
          <w:rFonts w:cs="Arial"/>
          <w:sz w:val="24"/>
          <w:szCs w:val="24"/>
        </w:rPr>
        <w:t>, y</w:t>
      </w:r>
      <w:r w:rsidR="000918E0" w:rsidRPr="007B0581">
        <w:rPr>
          <w:rFonts w:cs="Arial"/>
          <w:sz w:val="24"/>
          <w:szCs w:val="24"/>
        </w:rPr>
        <w:t>;</w:t>
      </w:r>
      <w:r w:rsidR="00772264" w:rsidRPr="007B0581">
        <w:rPr>
          <w:rFonts w:cs="Arial"/>
          <w:bCs/>
          <w:sz w:val="24"/>
          <w:szCs w:val="24"/>
          <w:lang w:val="es-ES"/>
        </w:rPr>
        <w:t xml:space="preserve"> </w:t>
      </w:r>
    </w:p>
    <w:p w14:paraId="365C4614" w14:textId="6FE16C0B" w:rsidR="001056AB" w:rsidRPr="007B0581" w:rsidRDefault="001056AB" w:rsidP="009B52E2">
      <w:pPr>
        <w:pStyle w:val="corte4fond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503D5C9D"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2E4380">
        <w:rPr>
          <w:rFonts w:ascii="Arial" w:hAnsi="Arial" w:cs="Arial"/>
          <w:sz w:val="24"/>
          <w:szCs w:val="24"/>
        </w:rPr>
        <w:t>l P</w:t>
      </w:r>
      <w:r w:rsidR="002778A5" w:rsidRPr="000842AB">
        <w:rPr>
          <w:rFonts w:ascii="Arial" w:hAnsi="Arial" w:cs="Arial"/>
          <w:sz w:val="24"/>
          <w:szCs w:val="24"/>
        </w:rPr>
        <w:t>olicía Vial Municipal</w:t>
      </w:r>
      <w:r w:rsidR="002778A5">
        <w:rPr>
          <w:rFonts w:ascii="Arial" w:hAnsi="Arial" w:cs="Arial"/>
          <w:sz w:val="24"/>
          <w:szCs w:val="24"/>
        </w:rPr>
        <w:t xml:space="preserve"> con número </w:t>
      </w:r>
      <w:r w:rsidR="002778A5" w:rsidRPr="0001663D">
        <w:rPr>
          <w:rFonts w:ascii="Arial" w:hAnsi="Arial" w:cs="Arial"/>
          <w:sz w:val="24"/>
          <w:szCs w:val="24"/>
        </w:rPr>
        <w:t>e</w:t>
      </w:r>
      <w:r w:rsidR="002778A5">
        <w:rPr>
          <w:rFonts w:ascii="Arial" w:hAnsi="Arial" w:cs="Arial"/>
          <w:sz w:val="24"/>
          <w:szCs w:val="24"/>
        </w:rPr>
        <w:t xml:space="preserve">stadístico </w:t>
      </w:r>
      <w:r w:rsidR="000918E0" w:rsidRPr="000918E0">
        <w:rPr>
          <w:rFonts w:ascii="Arial" w:hAnsi="Arial" w:cs="Arial"/>
          <w:sz w:val="24"/>
          <w:szCs w:val="24"/>
        </w:rPr>
        <w:t>PV-</w:t>
      </w:r>
      <w:r w:rsidR="002E4380">
        <w:rPr>
          <w:rFonts w:ascii="Arial" w:hAnsi="Arial" w:cs="Arial"/>
          <w:sz w:val="24"/>
          <w:szCs w:val="24"/>
        </w:rPr>
        <w:t>012</w:t>
      </w:r>
      <w:r w:rsidR="002778A5">
        <w:rPr>
          <w:rFonts w:ascii="Arial" w:hAnsi="Arial" w:cs="Arial"/>
          <w:sz w:val="24"/>
          <w:szCs w:val="24"/>
        </w:rPr>
        <w:t>, adscrit</w:t>
      </w:r>
      <w:r w:rsidR="002E4380">
        <w:rPr>
          <w:rFonts w:ascii="Arial" w:hAnsi="Arial" w:cs="Arial"/>
          <w:sz w:val="24"/>
          <w:szCs w:val="24"/>
        </w:rPr>
        <w:t>o</w:t>
      </w:r>
      <w:r w:rsidR="002778A5">
        <w:rPr>
          <w:rFonts w:ascii="Arial" w:hAnsi="Arial" w:cs="Arial"/>
          <w:sz w:val="24"/>
          <w:szCs w:val="24"/>
        </w:rPr>
        <w:t xml:space="preserve"> a la Subdirección de Tránsito y Movilidad del Municipio de Oaxaca de Juárez, </w:t>
      </w:r>
      <w:r w:rsidR="00996290">
        <w:rPr>
          <w:rFonts w:cs="Arial"/>
          <w:b/>
          <w:sz w:val="24"/>
          <w:szCs w:val="24"/>
        </w:rPr>
        <w:t>**********</w:t>
      </w:r>
      <w:r w:rsidR="00502E44" w:rsidRPr="007B0581">
        <w:rPr>
          <w:rFonts w:ascii="Arial" w:hAnsi="Arial" w:cs="Arial"/>
          <w:sz w:val="24"/>
          <w:szCs w:val="24"/>
        </w:rPr>
        <w:t>, con fundamento en el artículo 114 QUATER, párrafo primero, inciso B, fracción VI</w:t>
      </w:r>
      <w:r w:rsidR="00A4014F">
        <w:rPr>
          <w:rFonts w:ascii="Arial" w:hAnsi="Arial" w:cs="Arial"/>
          <w:sz w:val="24"/>
          <w:szCs w:val="24"/>
        </w:rPr>
        <w:t>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I,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4EA1C057"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F80AE6" w:rsidRPr="007B0581">
        <w:rPr>
          <w:rFonts w:ascii="Arial" w:hAnsi="Arial" w:cs="Arial"/>
          <w:sz w:val="24"/>
          <w:szCs w:val="24"/>
        </w:rPr>
        <w:t xml:space="preserve">La personalidad </w:t>
      </w:r>
      <w:r w:rsidR="00011FC0" w:rsidRPr="007B0581">
        <w:rPr>
          <w:rFonts w:ascii="Arial" w:hAnsi="Arial" w:cs="Arial"/>
          <w:sz w:val="24"/>
          <w:szCs w:val="24"/>
        </w:rPr>
        <w:t xml:space="preserve">jurídica </w:t>
      </w:r>
      <w:r w:rsidR="00F80AE6" w:rsidRPr="007B0581">
        <w:rPr>
          <w:rFonts w:ascii="Arial" w:hAnsi="Arial" w:cs="Arial"/>
          <w:sz w:val="24"/>
          <w:szCs w:val="24"/>
        </w:rPr>
        <w:t xml:space="preserve">de las partes quedó acreditada en autos, en virtud que </w:t>
      </w:r>
      <w:r w:rsidR="00150F4B" w:rsidRPr="007B0581">
        <w:rPr>
          <w:rFonts w:ascii="Arial" w:hAnsi="Arial" w:cs="Arial"/>
          <w:sz w:val="24"/>
          <w:szCs w:val="24"/>
        </w:rPr>
        <w:t>l</w:t>
      </w:r>
      <w:r w:rsidR="00DB6EB7">
        <w:rPr>
          <w:rFonts w:ascii="Arial" w:hAnsi="Arial" w:cs="Arial"/>
          <w:sz w:val="24"/>
          <w:szCs w:val="24"/>
        </w:rPr>
        <w:t>a</w:t>
      </w:r>
      <w:r w:rsidR="00F80AE6" w:rsidRPr="007B0581">
        <w:rPr>
          <w:rFonts w:ascii="Arial" w:hAnsi="Arial" w:cs="Arial"/>
          <w:sz w:val="24"/>
          <w:szCs w:val="24"/>
        </w:rPr>
        <w:t xml:space="preserve"> actor</w:t>
      </w:r>
      <w:r w:rsidR="00DB6EB7">
        <w:rPr>
          <w:rFonts w:ascii="Arial" w:hAnsi="Arial" w:cs="Arial"/>
          <w:sz w:val="24"/>
          <w:szCs w:val="24"/>
        </w:rPr>
        <w:t>a</w:t>
      </w:r>
      <w:r w:rsidR="00F80AE6" w:rsidRPr="007B0581">
        <w:rPr>
          <w:rFonts w:ascii="Arial" w:hAnsi="Arial" w:cs="Arial"/>
          <w:sz w:val="24"/>
          <w:szCs w:val="24"/>
        </w:rPr>
        <w:t xml:space="preserve"> promueve por</w:t>
      </w:r>
      <w:r w:rsidR="00011FC0" w:rsidRPr="007B0581">
        <w:rPr>
          <w:rFonts w:ascii="Arial" w:hAnsi="Arial" w:cs="Arial"/>
          <w:sz w:val="24"/>
          <w:szCs w:val="24"/>
        </w:rPr>
        <w:t xml:space="preserve"> su </w:t>
      </w:r>
      <w:r w:rsidR="00F80AE6" w:rsidRPr="007B0581">
        <w:rPr>
          <w:rFonts w:ascii="Arial" w:hAnsi="Arial" w:cs="Arial"/>
          <w:sz w:val="24"/>
          <w:szCs w:val="24"/>
        </w:rPr>
        <w:t xml:space="preserve">propio derecho y </w:t>
      </w:r>
      <w:r w:rsidR="002E4380">
        <w:rPr>
          <w:rFonts w:ascii="Arial" w:hAnsi="Arial" w:cs="Arial"/>
          <w:sz w:val="24"/>
          <w:szCs w:val="24"/>
        </w:rPr>
        <w:t>el</w:t>
      </w:r>
      <w:r w:rsidR="005F35A7">
        <w:rPr>
          <w:rFonts w:ascii="Arial" w:hAnsi="Arial" w:cs="Arial"/>
          <w:sz w:val="24"/>
          <w:szCs w:val="24"/>
        </w:rPr>
        <w:t xml:space="preserve"> </w:t>
      </w:r>
      <w:r w:rsidR="0001663D">
        <w:rPr>
          <w:rFonts w:ascii="Arial" w:hAnsi="Arial" w:cs="Arial"/>
          <w:sz w:val="24"/>
          <w:szCs w:val="24"/>
        </w:rPr>
        <w:t>P</w:t>
      </w:r>
      <w:r w:rsidR="005759DC" w:rsidRPr="000842AB">
        <w:rPr>
          <w:rFonts w:ascii="Arial" w:hAnsi="Arial" w:cs="Arial"/>
          <w:sz w:val="24"/>
          <w:szCs w:val="24"/>
        </w:rPr>
        <w:t>olicía</w:t>
      </w:r>
      <w:r w:rsidR="005759DC" w:rsidRPr="000842AB">
        <w:rPr>
          <w:rFonts w:cs="Arial"/>
          <w:sz w:val="24"/>
          <w:szCs w:val="24"/>
        </w:rPr>
        <w:t xml:space="preserve"> </w:t>
      </w:r>
      <w:r w:rsidR="005759DC" w:rsidRPr="000842AB">
        <w:rPr>
          <w:rFonts w:ascii="Arial" w:hAnsi="Arial" w:cs="Arial"/>
          <w:sz w:val="24"/>
          <w:szCs w:val="24"/>
        </w:rPr>
        <w:t>Vial Municipal</w:t>
      </w:r>
      <w:r w:rsidR="000842AB">
        <w:rPr>
          <w:rFonts w:ascii="Arial" w:hAnsi="Arial" w:cs="Arial"/>
          <w:sz w:val="24"/>
          <w:szCs w:val="24"/>
        </w:rPr>
        <w:t xml:space="preserve"> con número estadístico</w:t>
      </w:r>
      <w:r w:rsidR="005759DC" w:rsidRPr="000842AB">
        <w:rPr>
          <w:rFonts w:cs="Arial"/>
          <w:sz w:val="24"/>
          <w:szCs w:val="24"/>
        </w:rPr>
        <w:t xml:space="preserve"> </w:t>
      </w:r>
      <w:r w:rsidR="000918E0" w:rsidRPr="000918E0">
        <w:rPr>
          <w:rFonts w:ascii="Arial" w:hAnsi="Arial" w:cs="Arial"/>
          <w:sz w:val="24"/>
          <w:szCs w:val="24"/>
        </w:rPr>
        <w:t>PV-</w:t>
      </w:r>
      <w:r w:rsidR="002E4380">
        <w:rPr>
          <w:rFonts w:ascii="Arial" w:hAnsi="Arial" w:cs="Arial"/>
          <w:sz w:val="24"/>
          <w:szCs w:val="24"/>
        </w:rPr>
        <w:t>012</w:t>
      </w:r>
      <w:r w:rsidR="005759DC">
        <w:rPr>
          <w:rFonts w:cs="Arial"/>
          <w:b/>
          <w:bCs/>
          <w:sz w:val="24"/>
          <w:szCs w:val="24"/>
        </w:rPr>
        <w:t xml:space="preserve">, </w:t>
      </w:r>
      <w:r w:rsidR="00996290">
        <w:rPr>
          <w:rFonts w:cs="Arial"/>
          <w:b/>
          <w:sz w:val="24"/>
          <w:szCs w:val="24"/>
        </w:rPr>
        <w:t>**********</w:t>
      </w:r>
      <w:r w:rsidR="000918E0">
        <w:rPr>
          <w:rFonts w:ascii="Arial" w:hAnsi="Arial" w:cs="Arial"/>
          <w:sz w:val="24"/>
          <w:szCs w:val="24"/>
        </w:rPr>
        <w:t>,</w:t>
      </w:r>
      <w:r w:rsidR="00146E21">
        <w:rPr>
          <w:rFonts w:ascii="Arial" w:hAnsi="Arial" w:cs="Arial"/>
          <w:sz w:val="24"/>
          <w:szCs w:val="24"/>
        </w:rPr>
        <w:t xml:space="preserve"> </w:t>
      </w:r>
      <w:r w:rsidR="00634C3C" w:rsidRPr="007B0581">
        <w:rPr>
          <w:rFonts w:ascii="Arial" w:hAnsi="Arial" w:cs="Arial"/>
          <w:sz w:val="24"/>
          <w:szCs w:val="24"/>
        </w:rPr>
        <w:t xml:space="preserve">de conformidad con lo establecido en </w:t>
      </w:r>
      <w:r w:rsidR="005F35A7">
        <w:rPr>
          <w:rFonts w:ascii="Arial" w:hAnsi="Arial" w:cs="Arial"/>
          <w:sz w:val="24"/>
          <w:szCs w:val="24"/>
        </w:rPr>
        <w:t>los</w:t>
      </w:r>
      <w:r w:rsidR="00634C3C" w:rsidRPr="007B0581">
        <w:rPr>
          <w:rFonts w:ascii="Arial" w:hAnsi="Arial" w:cs="Arial"/>
          <w:sz w:val="24"/>
          <w:szCs w:val="24"/>
        </w:rPr>
        <w:t xml:space="preserve"> artículo</w:t>
      </w:r>
      <w:r w:rsidR="005F35A7">
        <w:rPr>
          <w:rFonts w:ascii="Arial" w:hAnsi="Arial" w:cs="Arial"/>
          <w:sz w:val="24"/>
          <w:szCs w:val="24"/>
        </w:rPr>
        <w:t>s</w:t>
      </w:r>
      <w:r w:rsidR="00634C3C" w:rsidRPr="007B0581">
        <w:rPr>
          <w:rFonts w:ascii="Arial" w:hAnsi="Arial" w:cs="Arial"/>
          <w:sz w:val="24"/>
          <w:szCs w:val="24"/>
        </w:rPr>
        <w:t xml:space="preserve"> 148, párrafo cuarto</w:t>
      </w:r>
      <w:r w:rsidR="00634C3C">
        <w:rPr>
          <w:rFonts w:ascii="Arial" w:hAnsi="Arial" w:cs="Arial"/>
          <w:sz w:val="24"/>
          <w:szCs w:val="24"/>
        </w:rPr>
        <w:t xml:space="preserve">, </w:t>
      </w:r>
      <w:r w:rsidR="005F35A7">
        <w:rPr>
          <w:rFonts w:ascii="Arial" w:hAnsi="Arial" w:cs="Arial"/>
          <w:sz w:val="24"/>
          <w:szCs w:val="24"/>
        </w:rPr>
        <w:t>y</w:t>
      </w:r>
      <w:r w:rsidR="00634C3C">
        <w:rPr>
          <w:rFonts w:ascii="Arial" w:hAnsi="Arial" w:cs="Arial"/>
          <w:sz w:val="24"/>
          <w:szCs w:val="24"/>
        </w:rPr>
        <w:t xml:space="preserve"> </w:t>
      </w:r>
      <w:r w:rsidR="005F35A7">
        <w:rPr>
          <w:rFonts w:ascii="Arial" w:hAnsi="Arial" w:cs="Arial"/>
          <w:sz w:val="24"/>
          <w:szCs w:val="24"/>
        </w:rPr>
        <w:t>1</w:t>
      </w:r>
      <w:r w:rsidR="00634C3C">
        <w:rPr>
          <w:rFonts w:ascii="Arial" w:hAnsi="Arial" w:cs="Arial"/>
          <w:sz w:val="24"/>
          <w:szCs w:val="24"/>
        </w:rPr>
        <w:t>51</w:t>
      </w:r>
      <w:r w:rsidR="00634C3C" w:rsidRPr="007B0581">
        <w:rPr>
          <w:rFonts w:ascii="Arial" w:hAnsi="Arial" w:cs="Arial"/>
          <w:sz w:val="24"/>
          <w:szCs w:val="24"/>
        </w:rPr>
        <w:t xml:space="preserve"> </w:t>
      </w:r>
      <w:r w:rsidR="00634C3C" w:rsidRPr="007B0581">
        <w:rPr>
          <w:rFonts w:ascii="Arial" w:hAnsi="Arial" w:cs="Arial"/>
          <w:snapToGrid w:val="0"/>
          <w:sz w:val="24"/>
          <w:szCs w:val="24"/>
        </w:rPr>
        <w:t>de la Ley de Procedimiento y Justicia Administrativa para el Estado de Oaxaca</w:t>
      </w:r>
      <w:r w:rsidR="00765194" w:rsidRPr="007B0581">
        <w:rPr>
          <w:rFonts w:ascii="Arial" w:hAnsi="Arial" w:cs="Arial"/>
          <w:snapToGrid w:val="0"/>
          <w:sz w:val="24"/>
          <w:szCs w:val="24"/>
        </w:rPr>
        <w:t>.</w:t>
      </w:r>
      <w:r w:rsidR="00BB2EC0" w:rsidRPr="007B0581">
        <w:rPr>
          <w:rFonts w:ascii="Arial" w:hAnsi="Arial" w:cs="Arial"/>
          <w:snapToGrid w:val="0"/>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DAEC3CA" w14:textId="664952DE" w:rsidR="009749F2" w:rsidRPr="007B0581" w:rsidRDefault="006E2C00" w:rsidP="009B52E2">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w:t>
      </w:r>
      <w:r w:rsidR="005A7F05" w:rsidRPr="007B0581">
        <w:rPr>
          <w:rFonts w:cs="Arial"/>
          <w:sz w:val="24"/>
          <w:szCs w:val="24"/>
        </w:rPr>
        <w:t xml:space="preserve">Previo al estudio de fondo del asunto, y por cuestión de método y técnica judicial, esta Sala procede a analizar, si en la especie se actualiza alguna causal de improcedencia que </w:t>
      </w:r>
      <w:r w:rsidR="00132CE4" w:rsidRPr="007B0581">
        <w:rPr>
          <w:rFonts w:cs="Arial"/>
          <w:sz w:val="24"/>
          <w:szCs w:val="24"/>
        </w:rPr>
        <w:t>impida</w:t>
      </w:r>
      <w:r w:rsidR="005A7F05" w:rsidRPr="007B0581">
        <w:rPr>
          <w:rFonts w:cs="Arial"/>
          <w:sz w:val="24"/>
          <w:szCs w:val="24"/>
        </w:rPr>
        <w:t xml:space="preserve"> emitir resolución de fondo en el presente juicio,</w:t>
      </w:r>
      <w:r w:rsidR="00132CE4" w:rsidRPr="007B0581">
        <w:rPr>
          <w:rFonts w:cs="Arial"/>
          <w:sz w:val="24"/>
          <w:szCs w:val="24"/>
        </w:rPr>
        <w:t xml:space="preserve"> ya sea invocada por las partes, o bien, alguna que se advierta oficiosamente por parte de est</w:t>
      </w:r>
      <w:r w:rsidR="00AA57CF">
        <w:rPr>
          <w:rFonts w:cs="Arial"/>
          <w:sz w:val="24"/>
          <w:szCs w:val="24"/>
        </w:rPr>
        <w:t>a</w:t>
      </w:r>
      <w:r w:rsidR="00132CE4" w:rsidRPr="007B0581">
        <w:rPr>
          <w:rFonts w:cs="Arial"/>
          <w:sz w:val="24"/>
          <w:szCs w:val="24"/>
        </w:rPr>
        <w:t xml:space="preserve"> juzgador</w:t>
      </w:r>
      <w:r w:rsidR="00AA57CF">
        <w:rPr>
          <w:rFonts w:cs="Arial"/>
          <w:sz w:val="24"/>
          <w:szCs w:val="24"/>
        </w:rPr>
        <w:t>a</w:t>
      </w:r>
      <w:r w:rsidR="00132CE4" w:rsidRPr="007B0581">
        <w:rPr>
          <w:rFonts w:cs="Arial"/>
          <w:sz w:val="24"/>
          <w:szCs w:val="24"/>
        </w:rPr>
        <w:t xml:space="preserve">, lo cual conlleve a </w:t>
      </w:r>
      <w:r w:rsidR="005A7F05" w:rsidRPr="007B0581">
        <w:rPr>
          <w:rFonts w:cs="Arial"/>
          <w:sz w:val="24"/>
          <w:szCs w:val="24"/>
        </w:rPr>
        <w:t>decretar el sobreseimiento del mismo, de conformidad con lo establecido en los artículos 161 y 162 de la Ley de Procedimiento y Justicia Administrativa para el Estado de Oaxaca</w:t>
      </w:r>
      <w:r w:rsidR="009E65F7" w:rsidRPr="007B0581">
        <w:rPr>
          <w:rFonts w:cs="Arial"/>
          <w:sz w:val="24"/>
          <w:szCs w:val="24"/>
        </w:rPr>
        <w:t xml:space="preserve">; </w:t>
      </w:r>
      <w:r w:rsidR="008B62E6" w:rsidRPr="007B0581">
        <w:rPr>
          <w:rFonts w:cs="Arial"/>
          <w:sz w:val="24"/>
          <w:szCs w:val="24"/>
        </w:rPr>
        <w:t>del</w:t>
      </w:r>
      <w:r w:rsidR="009E65F7" w:rsidRPr="007B0581">
        <w:rPr>
          <w:rFonts w:cs="Arial"/>
          <w:sz w:val="24"/>
          <w:szCs w:val="24"/>
        </w:rPr>
        <w:t xml:space="preserve"> estudio integral de la demanda y a lo argüido por la autoridad demandada, se advierte que no se configura causal alguna de improcedencia.  </w:t>
      </w:r>
      <w:r w:rsidR="009C2EA9" w:rsidRPr="007B0581">
        <w:rPr>
          <w:rFonts w:cs="Arial"/>
          <w:sz w:val="24"/>
          <w:szCs w:val="24"/>
        </w:rPr>
        <w:t xml:space="preserve">En </w:t>
      </w:r>
      <w:r w:rsidR="00232678" w:rsidRPr="007B0581">
        <w:rPr>
          <w:rFonts w:cs="Arial"/>
          <w:sz w:val="24"/>
          <w:szCs w:val="24"/>
        </w:rPr>
        <w:t>consecuencia,</w:t>
      </w:r>
      <w:r w:rsidR="009C2EA9" w:rsidRPr="007B0581">
        <w:rPr>
          <w:rFonts w:cs="Arial"/>
          <w:sz w:val="24"/>
          <w:szCs w:val="24"/>
        </w:rPr>
        <w:t xml:space="preserve"> </w:t>
      </w:r>
      <w:r w:rsidR="009C2EA9" w:rsidRPr="007B0581">
        <w:rPr>
          <w:rFonts w:cs="Arial"/>
          <w:b/>
          <w:bCs/>
          <w:sz w:val="24"/>
          <w:szCs w:val="24"/>
        </w:rPr>
        <w:t xml:space="preserve">NO SE SOBRESEE </w:t>
      </w:r>
      <w:r w:rsidR="009C2EA9" w:rsidRPr="007B0581">
        <w:rPr>
          <w:rFonts w:cs="Arial"/>
          <w:sz w:val="24"/>
          <w:szCs w:val="24"/>
        </w:rPr>
        <w:t>el presente juicio.</w:t>
      </w:r>
      <w:r w:rsidR="00BB2EC0" w:rsidRPr="007B0581">
        <w:rPr>
          <w:rFonts w:cs="Arial"/>
          <w:sz w:val="24"/>
          <w:szCs w:val="24"/>
        </w:rPr>
        <w:t xml:space="preserve"> </w:t>
      </w:r>
    </w:p>
    <w:p w14:paraId="5499E450" w14:textId="77777777" w:rsidR="0012261E" w:rsidRPr="007B0581" w:rsidRDefault="0012261E" w:rsidP="009749F2">
      <w:pPr>
        <w:pStyle w:val="corte4fondo"/>
        <w:ind w:right="51" w:firstLine="708"/>
        <w:rPr>
          <w:rFonts w:cs="Arial"/>
          <w:sz w:val="24"/>
          <w:szCs w:val="24"/>
        </w:rPr>
      </w:pPr>
    </w:p>
    <w:p w14:paraId="7CFC4D22" w14:textId="52D44C97"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Los conceptos de impugnación hechos valer por l</w:t>
      </w:r>
      <w:r w:rsidR="00DB6EB7">
        <w:rPr>
          <w:rFonts w:ascii="Arial" w:hAnsi="Arial" w:cs="Arial"/>
          <w:bCs/>
          <w:sz w:val="24"/>
          <w:szCs w:val="24"/>
        </w:rPr>
        <w:t>a</w:t>
      </w:r>
      <w:r w:rsidRPr="007B0581">
        <w:rPr>
          <w:rFonts w:ascii="Arial" w:hAnsi="Arial" w:cs="Arial"/>
          <w:bCs/>
          <w:sz w:val="24"/>
          <w:szCs w:val="24"/>
        </w:rPr>
        <w:t xml:space="preserve"> actor</w:t>
      </w:r>
      <w:r w:rsidR="00DB6EB7">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w:t>
      </w:r>
      <w:r w:rsidRPr="007B0581">
        <w:rPr>
          <w:rFonts w:ascii="Arial" w:hAnsi="Arial" w:cs="Arial"/>
          <w:bCs/>
          <w:sz w:val="24"/>
          <w:szCs w:val="24"/>
        </w:rPr>
        <w:lastRenderedPageBreak/>
        <w:t>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6513346B" w14:textId="77777777" w:rsidR="00561C2E" w:rsidRPr="007B0581" w:rsidRDefault="00561C2E" w:rsidP="00561C2E">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2CCECB48" w14:textId="77777777" w:rsidR="00561C2E" w:rsidRPr="007B0581" w:rsidRDefault="00561C2E" w:rsidP="00561C2E">
      <w:pPr>
        <w:pStyle w:val="Textonotapie"/>
        <w:widowControl w:val="0"/>
        <w:spacing w:line="360" w:lineRule="auto"/>
        <w:jc w:val="both"/>
        <w:rPr>
          <w:rFonts w:ascii="Arial" w:hAnsi="Arial" w:cs="Arial"/>
          <w:sz w:val="24"/>
          <w:szCs w:val="24"/>
          <w:lang w:eastAsia="es-MX"/>
        </w:rPr>
      </w:pPr>
    </w:p>
    <w:p w14:paraId="14595DE7"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43742B1A"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p>
    <w:p w14:paraId="1675155B" w14:textId="4F37355D" w:rsidR="00DB6EB7" w:rsidRDefault="002E4380"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La</w:t>
      </w:r>
      <w:r w:rsidR="00561C2E" w:rsidRPr="007B0581">
        <w:rPr>
          <w:rFonts w:ascii="Arial" w:hAnsi="Arial" w:cs="Arial"/>
          <w:sz w:val="24"/>
          <w:szCs w:val="24"/>
        </w:rPr>
        <w:t xml:space="preserve"> actor</w:t>
      </w:r>
      <w:r>
        <w:rPr>
          <w:rFonts w:ascii="Arial" w:hAnsi="Arial" w:cs="Arial"/>
          <w:sz w:val="24"/>
          <w:szCs w:val="24"/>
        </w:rPr>
        <w:t>a</w:t>
      </w:r>
      <w:r w:rsidR="00561C2E" w:rsidRPr="007B0581">
        <w:rPr>
          <w:rFonts w:ascii="Arial" w:hAnsi="Arial" w:cs="Arial"/>
          <w:sz w:val="24"/>
          <w:szCs w:val="24"/>
        </w:rPr>
        <w:t xml:space="preserve"> </w:t>
      </w:r>
      <w:r w:rsidR="00996290">
        <w:rPr>
          <w:rFonts w:cs="Arial"/>
          <w:b/>
          <w:sz w:val="24"/>
          <w:szCs w:val="24"/>
        </w:rPr>
        <w:t>**********</w:t>
      </w:r>
      <w:r w:rsidR="00561C2E" w:rsidRPr="007B0581">
        <w:rPr>
          <w:rFonts w:ascii="Arial" w:hAnsi="Arial" w:cs="Arial"/>
          <w:sz w:val="24"/>
          <w:szCs w:val="24"/>
        </w:rPr>
        <w:t xml:space="preserve">, demandó la nulidad del </w:t>
      </w:r>
      <w:r w:rsidR="00D7417A">
        <w:rPr>
          <w:rFonts w:ascii="Arial" w:hAnsi="Arial" w:cs="Arial"/>
          <w:sz w:val="24"/>
          <w:szCs w:val="24"/>
        </w:rPr>
        <w:t>acta de infracció</w:t>
      </w:r>
      <w:r w:rsidR="00D7417A" w:rsidRPr="00146E21">
        <w:rPr>
          <w:rFonts w:ascii="Arial" w:hAnsi="Arial" w:cs="Arial"/>
          <w:sz w:val="24"/>
          <w:szCs w:val="24"/>
        </w:rPr>
        <w:t>n</w:t>
      </w:r>
      <w:r w:rsidR="00561C2E" w:rsidRPr="007B0581">
        <w:rPr>
          <w:rFonts w:ascii="Arial" w:hAnsi="Arial" w:cs="Arial"/>
          <w:sz w:val="24"/>
          <w:szCs w:val="24"/>
        </w:rPr>
        <w:t xml:space="preserve"> </w:t>
      </w:r>
      <w:r w:rsidR="00D7417A">
        <w:rPr>
          <w:rFonts w:ascii="Arial" w:hAnsi="Arial" w:cs="Arial"/>
          <w:sz w:val="24"/>
          <w:szCs w:val="24"/>
        </w:rPr>
        <w:t xml:space="preserve">con número de folio </w:t>
      </w:r>
      <w:r w:rsidR="00996290">
        <w:rPr>
          <w:rFonts w:cs="Arial"/>
          <w:b/>
          <w:sz w:val="24"/>
          <w:szCs w:val="24"/>
        </w:rPr>
        <w:t>**********</w:t>
      </w:r>
      <w:r w:rsidR="00C3476A" w:rsidRPr="007B0581">
        <w:rPr>
          <w:rFonts w:ascii="Arial" w:hAnsi="Arial" w:cs="Arial"/>
          <w:sz w:val="24"/>
          <w:szCs w:val="24"/>
        </w:rPr>
        <w:t xml:space="preserve"> de </w:t>
      </w:r>
      <w:r>
        <w:rPr>
          <w:rFonts w:ascii="Arial" w:hAnsi="Arial" w:cs="Arial"/>
          <w:sz w:val="24"/>
          <w:szCs w:val="24"/>
        </w:rPr>
        <w:t>dieciocho de diciembre de dos mil veinte</w:t>
      </w:r>
      <w:r w:rsidR="00D7417A" w:rsidRPr="007B0581">
        <w:rPr>
          <w:rFonts w:ascii="Arial" w:hAnsi="Arial" w:cs="Arial"/>
          <w:sz w:val="24"/>
          <w:szCs w:val="24"/>
        </w:rPr>
        <w:t>, signado por</w:t>
      </w:r>
      <w:r w:rsidR="00146E21">
        <w:rPr>
          <w:rFonts w:ascii="Arial" w:hAnsi="Arial" w:cs="Arial"/>
          <w:sz w:val="24"/>
          <w:szCs w:val="24"/>
        </w:rPr>
        <w:t xml:space="preserve"> </w:t>
      </w:r>
      <w:r>
        <w:rPr>
          <w:rFonts w:ascii="Arial" w:hAnsi="Arial" w:cs="Arial"/>
          <w:sz w:val="24"/>
          <w:szCs w:val="24"/>
        </w:rPr>
        <w:t>el</w:t>
      </w:r>
      <w:r w:rsidR="00146E21">
        <w:rPr>
          <w:rFonts w:ascii="Arial" w:hAnsi="Arial" w:cs="Arial"/>
          <w:sz w:val="24"/>
          <w:szCs w:val="24"/>
        </w:rPr>
        <w:t xml:space="preserve"> </w:t>
      </w:r>
      <w:r w:rsidR="0001663D">
        <w:rPr>
          <w:rFonts w:ascii="Arial" w:hAnsi="Arial" w:cs="Arial"/>
          <w:sz w:val="24"/>
          <w:szCs w:val="24"/>
        </w:rPr>
        <w:t>P</w:t>
      </w:r>
      <w:r w:rsidR="00146E21" w:rsidRPr="00CA38B8">
        <w:rPr>
          <w:rFonts w:ascii="Arial" w:hAnsi="Arial" w:cs="Arial"/>
          <w:sz w:val="24"/>
          <w:szCs w:val="24"/>
        </w:rPr>
        <w:t>olicía Vial Municipal</w:t>
      </w:r>
      <w:r w:rsidR="00146E21">
        <w:rPr>
          <w:rFonts w:ascii="Arial" w:hAnsi="Arial" w:cs="Arial"/>
          <w:sz w:val="24"/>
          <w:szCs w:val="24"/>
        </w:rPr>
        <w:t xml:space="preserve"> con número estadístico </w:t>
      </w:r>
      <w:r w:rsidR="00C3476A" w:rsidRPr="000918E0">
        <w:rPr>
          <w:rFonts w:ascii="Arial" w:hAnsi="Arial" w:cs="Arial"/>
          <w:sz w:val="24"/>
          <w:szCs w:val="24"/>
        </w:rPr>
        <w:t>PV-</w:t>
      </w:r>
      <w:r>
        <w:rPr>
          <w:rFonts w:ascii="Arial" w:hAnsi="Arial" w:cs="Arial"/>
          <w:sz w:val="24"/>
          <w:szCs w:val="24"/>
        </w:rPr>
        <w:t>012</w:t>
      </w:r>
      <w:r w:rsidR="00146E21">
        <w:rPr>
          <w:rFonts w:ascii="Arial" w:hAnsi="Arial" w:cs="Arial"/>
          <w:sz w:val="24"/>
          <w:szCs w:val="24"/>
        </w:rPr>
        <w:t xml:space="preserve">, </w:t>
      </w:r>
      <w:r w:rsidR="00996290">
        <w:rPr>
          <w:rFonts w:cs="Arial"/>
          <w:b/>
          <w:sz w:val="24"/>
          <w:szCs w:val="24"/>
        </w:rPr>
        <w:t>**********</w:t>
      </w:r>
      <w:r w:rsidR="00D7417A">
        <w:rPr>
          <w:rFonts w:ascii="Arial" w:hAnsi="Arial" w:cs="Arial"/>
          <w:sz w:val="24"/>
          <w:szCs w:val="24"/>
        </w:rPr>
        <w:t xml:space="preserve">, </w:t>
      </w:r>
      <w:r w:rsidR="00561C2E" w:rsidRPr="007B0581">
        <w:rPr>
          <w:rFonts w:ascii="Arial" w:hAnsi="Arial" w:cs="Arial"/>
          <w:sz w:val="24"/>
          <w:szCs w:val="24"/>
        </w:rPr>
        <w:t>por</w:t>
      </w:r>
      <w:r w:rsidR="00561C2E">
        <w:rPr>
          <w:rFonts w:ascii="Arial" w:hAnsi="Arial" w:cs="Arial"/>
          <w:sz w:val="24"/>
          <w:szCs w:val="24"/>
        </w:rPr>
        <w:t xml:space="preserve"> considerar</w:t>
      </w:r>
      <w:r w:rsidR="002E4A79">
        <w:rPr>
          <w:rFonts w:ascii="Arial" w:hAnsi="Arial" w:cs="Arial"/>
          <w:sz w:val="24"/>
          <w:szCs w:val="24"/>
        </w:rPr>
        <w:t xml:space="preserve"> </w:t>
      </w:r>
      <w:r w:rsidR="0024705C">
        <w:rPr>
          <w:rFonts w:ascii="Arial" w:hAnsi="Arial" w:cs="Arial"/>
          <w:sz w:val="24"/>
          <w:szCs w:val="24"/>
        </w:rPr>
        <w:t>que no satisface los requisitos de</w:t>
      </w:r>
      <w:r w:rsidR="00DA6A23">
        <w:rPr>
          <w:rFonts w:ascii="Arial" w:hAnsi="Arial" w:cs="Arial"/>
          <w:sz w:val="24"/>
          <w:szCs w:val="24"/>
        </w:rPr>
        <w:t xml:space="preserve"> una</w:t>
      </w:r>
      <w:r w:rsidR="0024705C">
        <w:rPr>
          <w:rFonts w:ascii="Arial" w:hAnsi="Arial" w:cs="Arial"/>
          <w:sz w:val="24"/>
          <w:szCs w:val="24"/>
        </w:rPr>
        <w:t xml:space="preserve"> debida</w:t>
      </w:r>
      <w:r w:rsidR="00561C2E" w:rsidRPr="007B0581">
        <w:rPr>
          <w:rFonts w:ascii="Arial" w:hAnsi="Arial" w:cs="Arial"/>
          <w:sz w:val="24"/>
          <w:szCs w:val="24"/>
        </w:rPr>
        <w:t xml:space="preserve"> fundamentación y motivación</w:t>
      </w:r>
      <w:r w:rsidR="004914E3">
        <w:rPr>
          <w:rFonts w:ascii="Arial" w:hAnsi="Arial" w:cs="Arial"/>
          <w:sz w:val="24"/>
          <w:szCs w:val="24"/>
        </w:rPr>
        <w:t xml:space="preserve"> </w:t>
      </w:r>
      <w:r w:rsidR="007F557B">
        <w:rPr>
          <w:rFonts w:ascii="Arial" w:hAnsi="Arial" w:cs="Arial"/>
          <w:sz w:val="24"/>
          <w:szCs w:val="24"/>
        </w:rPr>
        <w:t>con</w:t>
      </w:r>
      <w:r>
        <w:rPr>
          <w:rFonts w:ascii="Arial" w:hAnsi="Arial" w:cs="Arial"/>
          <w:sz w:val="24"/>
          <w:szCs w:val="24"/>
        </w:rPr>
        <w:t xml:space="preserve"> lo dispuesto</w:t>
      </w:r>
      <w:r w:rsidR="001939EE">
        <w:rPr>
          <w:rFonts w:ascii="Arial" w:hAnsi="Arial" w:cs="Arial"/>
          <w:sz w:val="24"/>
          <w:szCs w:val="24"/>
        </w:rPr>
        <w:t xml:space="preserve"> por</w:t>
      </w:r>
      <w:r w:rsidR="004914E3">
        <w:rPr>
          <w:rFonts w:ascii="Arial" w:hAnsi="Arial" w:cs="Arial"/>
          <w:sz w:val="24"/>
          <w:szCs w:val="24"/>
        </w:rPr>
        <w:t xml:space="preserve"> el artículo 16 de la Constitución Política de los Estados Unidos Mexicanos</w:t>
      </w:r>
      <w:r w:rsidR="00561C2E" w:rsidRPr="007B0581">
        <w:rPr>
          <w:rFonts w:ascii="Arial" w:hAnsi="Arial" w:cs="Arial"/>
          <w:sz w:val="24"/>
          <w:szCs w:val="24"/>
        </w:rPr>
        <w:t>,</w:t>
      </w:r>
      <w:r w:rsidR="001939EE">
        <w:rPr>
          <w:rFonts w:ascii="Arial" w:hAnsi="Arial" w:cs="Arial"/>
          <w:sz w:val="24"/>
          <w:szCs w:val="24"/>
        </w:rPr>
        <w:t xml:space="preserve"> así como la fracción II y V del numeral 17 de la Ley de Procedimiento y Justicia Administrativa para el Estado de Oaxaca, ya que para que una multa por infracción al Reglamento de Vialidad para el Municipio de Oaxaca de Juárez</w:t>
      </w:r>
      <w:r w:rsidR="0024705C">
        <w:rPr>
          <w:rFonts w:ascii="Arial" w:hAnsi="Arial" w:cs="Arial"/>
          <w:sz w:val="24"/>
          <w:szCs w:val="24"/>
        </w:rPr>
        <w:t xml:space="preserve"> se encuentre</w:t>
      </w:r>
      <w:r w:rsidR="001939EE">
        <w:rPr>
          <w:rFonts w:ascii="Arial" w:hAnsi="Arial" w:cs="Arial"/>
          <w:sz w:val="24"/>
          <w:szCs w:val="24"/>
        </w:rPr>
        <w:t xml:space="preserve"> debidamente</w:t>
      </w:r>
      <w:r w:rsidR="0024705C">
        <w:rPr>
          <w:rFonts w:ascii="Arial" w:hAnsi="Arial" w:cs="Arial"/>
          <w:sz w:val="24"/>
          <w:szCs w:val="24"/>
        </w:rPr>
        <w:t xml:space="preserve"> fundada y motivada se requiere que se haga la descripción clara y completa de la conducta</w:t>
      </w:r>
      <w:r w:rsidR="004914E3">
        <w:rPr>
          <w:rFonts w:ascii="Arial" w:hAnsi="Arial" w:cs="Arial"/>
          <w:sz w:val="24"/>
          <w:szCs w:val="24"/>
        </w:rPr>
        <w:t xml:space="preserve"> que satisface la hipótesis legal invocada</w:t>
      </w:r>
      <w:r w:rsidR="00DB6EB7">
        <w:rPr>
          <w:rFonts w:ascii="Arial" w:hAnsi="Arial" w:cs="Arial"/>
          <w:sz w:val="24"/>
          <w:szCs w:val="24"/>
        </w:rPr>
        <w:t>, hecho que no ocurrió en la especie</w:t>
      </w:r>
    </w:p>
    <w:p w14:paraId="16EF95E8" w14:textId="126A636D" w:rsidR="004E0294" w:rsidRDefault="00DD576F"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p>
    <w:p w14:paraId="446C33FB" w14:textId="162D8351" w:rsidR="00AC3D37" w:rsidRPr="00743240" w:rsidRDefault="00DF3097" w:rsidP="00AC3D37">
      <w:pPr>
        <w:spacing w:line="360" w:lineRule="auto"/>
        <w:ind w:firstLine="708"/>
        <w:jc w:val="both"/>
        <w:rPr>
          <w:rFonts w:ascii="Arial" w:hAnsi="Arial" w:cs="Arial"/>
          <w:color w:val="FF0000"/>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sidR="0043120A" w:rsidRPr="007B0581">
        <w:rPr>
          <w:rFonts w:ascii="Arial" w:hAnsi="Arial" w:cs="Arial"/>
          <w:sz w:val="24"/>
          <w:szCs w:val="24"/>
        </w:rPr>
        <w:t xml:space="preserve"> </w:t>
      </w:r>
      <w:r w:rsidR="009901D5" w:rsidRPr="009901D5">
        <w:rPr>
          <w:rFonts w:ascii="Arial" w:hAnsi="Arial" w:cs="Arial"/>
          <w:b/>
          <w:bCs/>
          <w:sz w:val="24"/>
          <w:szCs w:val="24"/>
        </w:rPr>
        <w:t>P</w:t>
      </w:r>
      <w:r w:rsidR="00581B9A" w:rsidRPr="00187FC0">
        <w:rPr>
          <w:rFonts w:ascii="Arial" w:hAnsi="Arial" w:cs="Arial"/>
          <w:b/>
          <w:bCs/>
          <w:sz w:val="24"/>
          <w:szCs w:val="24"/>
        </w:rPr>
        <w:t>olicía</w:t>
      </w:r>
      <w:r w:rsidR="00581B9A">
        <w:rPr>
          <w:rFonts w:cs="Arial"/>
          <w:b/>
          <w:bCs/>
          <w:sz w:val="24"/>
          <w:szCs w:val="24"/>
        </w:rPr>
        <w:t xml:space="preserve"> </w:t>
      </w:r>
      <w:r w:rsidR="00581B9A" w:rsidRPr="00187FC0">
        <w:rPr>
          <w:rFonts w:ascii="Arial" w:hAnsi="Arial" w:cs="Arial"/>
          <w:b/>
          <w:bCs/>
          <w:sz w:val="24"/>
          <w:szCs w:val="24"/>
        </w:rPr>
        <w:t>Vial Municipal</w:t>
      </w:r>
      <w:r w:rsidR="00581B9A">
        <w:rPr>
          <w:rFonts w:cs="Arial"/>
          <w:b/>
          <w:bCs/>
          <w:sz w:val="24"/>
          <w:szCs w:val="24"/>
        </w:rPr>
        <w:t xml:space="preserve"> </w:t>
      </w:r>
      <w:r w:rsidR="009901D5" w:rsidRPr="009901D5">
        <w:rPr>
          <w:rFonts w:ascii="Arial" w:hAnsi="Arial" w:cs="Arial"/>
          <w:b/>
          <w:bCs/>
          <w:sz w:val="24"/>
          <w:szCs w:val="24"/>
        </w:rPr>
        <w:t>PV-</w:t>
      </w:r>
      <w:r w:rsidR="0031383C">
        <w:rPr>
          <w:rFonts w:ascii="Arial" w:hAnsi="Arial" w:cs="Arial"/>
          <w:b/>
          <w:bCs/>
          <w:sz w:val="24"/>
          <w:szCs w:val="24"/>
        </w:rPr>
        <w:t>01</w:t>
      </w:r>
      <w:r w:rsidR="0031383C" w:rsidRPr="00BD7359">
        <w:rPr>
          <w:rFonts w:ascii="Arial" w:hAnsi="Arial" w:cs="Arial"/>
          <w:b/>
          <w:bCs/>
          <w:sz w:val="24"/>
          <w:szCs w:val="24"/>
        </w:rPr>
        <w:t>2</w:t>
      </w:r>
      <w:r w:rsidR="00581B9A">
        <w:rPr>
          <w:rFonts w:cs="Arial"/>
          <w:b/>
          <w:bCs/>
          <w:sz w:val="24"/>
          <w:szCs w:val="24"/>
        </w:rPr>
        <w:t xml:space="preserve">, </w:t>
      </w:r>
      <w:r w:rsidR="00996290">
        <w:rPr>
          <w:rFonts w:cs="Arial"/>
          <w:b/>
          <w:sz w:val="24"/>
          <w:szCs w:val="24"/>
        </w:rPr>
        <w:t>**********</w:t>
      </w:r>
      <w:r w:rsidR="00CF4E5C" w:rsidRPr="007B0581">
        <w:rPr>
          <w:rFonts w:ascii="Arial" w:hAnsi="Arial" w:cs="Arial"/>
          <w:sz w:val="24"/>
          <w:szCs w:val="24"/>
        </w:rPr>
        <w:t>,</w:t>
      </w:r>
      <w:r w:rsidR="0031383C">
        <w:rPr>
          <w:rFonts w:ascii="Arial" w:hAnsi="Arial" w:cs="Arial"/>
          <w:sz w:val="24"/>
          <w:szCs w:val="24"/>
        </w:rPr>
        <w:t xml:space="preserve"> </w:t>
      </w:r>
      <w:r w:rsidR="00BD7359">
        <w:rPr>
          <w:rFonts w:ascii="Arial" w:hAnsi="Arial" w:cs="Arial"/>
          <w:sz w:val="24"/>
          <w:szCs w:val="24"/>
        </w:rPr>
        <w:t>indica</w:t>
      </w:r>
      <w:r w:rsidR="00471E25">
        <w:rPr>
          <w:rFonts w:ascii="Arial" w:hAnsi="Arial" w:cs="Arial"/>
          <w:sz w:val="24"/>
          <w:szCs w:val="24"/>
        </w:rPr>
        <w:t xml:space="preserve"> que de conformidad con los artículos 16 fracción II, 86 fracción XXI y 130 del Reglamento de Vialidad para el Municipio de Oaxaca de Juárez, se encuentra facultado para levantar actas de infracción, asimismo señala que el acto que emitió se encuentra debidamente fundado y motivado de acuerdo al Reglamento de Vialidad en vigor</w:t>
      </w:r>
      <w:r w:rsidR="00BD7359">
        <w:rPr>
          <w:rFonts w:ascii="Arial" w:hAnsi="Arial" w:cs="Arial"/>
          <w:sz w:val="24"/>
          <w:szCs w:val="24"/>
        </w:rPr>
        <w:t>.</w:t>
      </w:r>
    </w:p>
    <w:p w14:paraId="72BEB5B7" w14:textId="77777777" w:rsidR="00C056DB" w:rsidRDefault="00C056DB" w:rsidP="00E9182C">
      <w:pPr>
        <w:spacing w:line="360" w:lineRule="auto"/>
        <w:ind w:firstLine="709"/>
        <w:contextualSpacing/>
        <w:jc w:val="both"/>
        <w:rPr>
          <w:rFonts w:ascii="Arial" w:hAnsi="Arial" w:cs="Arial"/>
          <w:color w:val="FF0000"/>
          <w:sz w:val="24"/>
          <w:szCs w:val="24"/>
        </w:rPr>
      </w:pPr>
    </w:p>
    <w:p w14:paraId="360FF450" w14:textId="6F48F59C" w:rsidR="00197467" w:rsidRDefault="00140569" w:rsidP="00E9182C">
      <w:pPr>
        <w:spacing w:line="360" w:lineRule="auto"/>
        <w:ind w:firstLine="709"/>
        <w:contextualSpacing/>
        <w:jc w:val="both"/>
        <w:rPr>
          <w:rFonts w:ascii="Arial" w:hAnsi="Arial" w:cs="Arial"/>
          <w:bCs/>
          <w:sz w:val="24"/>
          <w:szCs w:val="24"/>
        </w:rPr>
      </w:pPr>
      <w:r w:rsidRPr="007B0581">
        <w:rPr>
          <w:rFonts w:ascii="Arial" w:hAnsi="Arial" w:cs="Arial"/>
          <w:color w:val="FF0000"/>
          <w:sz w:val="24"/>
          <w:szCs w:val="24"/>
        </w:rPr>
        <w:t xml:space="preserve"> </w:t>
      </w:r>
      <w:r w:rsidR="008F4ABF" w:rsidRPr="00772A00">
        <w:rPr>
          <w:rFonts w:ascii="Arial" w:hAnsi="Arial" w:cs="Arial"/>
          <w:sz w:val="24"/>
          <w:szCs w:val="24"/>
        </w:rPr>
        <w:t>Ah</w:t>
      </w:r>
      <w:r w:rsidR="008F4ABF" w:rsidRPr="007B0581">
        <w:rPr>
          <w:rFonts w:ascii="Arial" w:hAnsi="Arial" w:cs="Arial"/>
          <w:sz w:val="24"/>
          <w:szCs w:val="24"/>
        </w:rPr>
        <w:t>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6E2C00" w:rsidRPr="007B0581">
        <w:rPr>
          <w:rFonts w:ascii="Arial" w:hAnsi="Arial" w:cs="Arial"/>
          <w:sz w:val="24"/>
          <w:szCs w:val="24"/>
        </w:rPr>
        <w:t xml:space="preserve">después de haber realizado un estudio minucioso </w:t>
      </w:r>
      <w:r w:rsidR="00194DD8" w:rsidRPr="007B0581">
        <w:rPr>
          <w:rFonts w:ascii="Arial" w:hAnsi="Arial" w:cs="Arial"/>
          <w:sz w:val="24"/>
          <w:szCs w:val="24"/>
        </w:rPr>
        <w:t>al</w:t>
      </w:r>
      <w:r w:rsidR="001B0B86" w:rsidRPr="007B0581">
        <w:rPr>
          <w:rFonts w:ascii="Arial" w:hAnsi="Arial" w:cs="Arial"/>
          <w:sz w:val="24"/>
          <w:szCs w:val="24"/>
        </w:rPr>
        <w:t xml:space="preserve"> contenido del </w:t>
      </w:r>
      <w:r w:rsidR="00F44507">
        <w:rPr>
          <w:rFonts w:ascii="Arial" w:hAnsi="Arial" w:cs="Arial"/>
          <w:sz w:val="24"/>
          <w:szCs w:val="24"/>
        </w:rPr>
        <w:t>acta de</w:t>
      </w:r>
      <w:r w:rsidR="00F44507" w:rsidRPr="007B0581">
        <w:rPr>
          <w:rFonts w:ascii="Arial" w:hAnsi="Arial" w:cs="Arial"/>
          <w:sz w:val="24"/>
          <w:szCs w:val="24"/>
        </w:rPr>
        <w:t xml:space="preserve"> </w:t>
      </w:r>
      <w:r w:rsidR="00F44507">
        <w:rPr>
          <w:rFonts w:ascii="Arial" w:hAnsi="Arial" w:cs="Arial"/>
          <w:sz w:val="24"/>
          <w:szCs w:val="24"/>
        </w:rPr>
        <w:t>infracción</w:t>
      </w:r>
      <w:r w:rsidR="00F44507" w:rsidRPr="007B0581">
        <w:rPr>
          <w:rFonts w:ascii="Arial" w:hAnsi="Arial" w:cs="Arial"/>
          <w:sz w:val="24"/>
          <w:szCs w:val="24"/>
        </w:rPr>
        <w:t xml:space="preserve"> </w:t>
      </w:r>
      <w:r w:rsidR="00F44507">
        <w:rPr>
          <w:rFonts w:ascii="Arial" w:hAnsi="Arial" w:cs="Arial"/>
          <w:sz w:val="24"/>
          <w:szCs w:val="24"/>
        </w:rPr>
        <w:t xml:space="preserve">con número de folio </w:t>
      </w:r>
      <w:r w:rsidR="00996290">
        <w:rPr>
          <w:rFonts w:cs="Arial"/>
          <w:b/>
          <w:sz w:val="24"/>
          <w:szCs w:val="24"/>
        </w:rPr>
        <w:t>**********</w:t>
      </w:r>
      <w:r w:rsidR="00F44507" w:rsidRPr="007B0581">
        <w:rPr>
          <w:rFonts w:ascii="Arial" w:hAnsi="Arial" w:cs="Arial"/>
          <w:sz w:val="24"/>
          <w:szCs w:val="24"/>
        </w:rPr>
        <w:t xml:space="preserve"> de </w:t>
      </w:r>
      <w:r w:rsidR="00BD7359">
        <w:rPr>
          <w:rFonts w:ascii="Arial" w:hAnsi="Arial" w:cs="Arial"/>
          <w:sz w:val="24"/>
          <w:szCs w:val="24"/>
        </w:rPr>
        <w:t>dieciocho de diciembre de dos mil veinte</w:t>
      </w:r>
      <w:r w:rsidR="00F44507" w:rsidRPr="007B0581">
        <w:rPr>
          <w:rFonts w:ascii="Arial" w:hAnsi="Arial" w:cs="Arial"/>
          <w:sz w:val="24"/>
          <w:szCs w:val="24"/>
        </w:rPr>
        <w:t>, signado por</w:t>
      </w:r>
      <w:r w:rsidR="00F44507">
        <w:rPr>
          <w:rFonts w:ascii="Arial" w:hAnsi="Arial" w:cs="Arial"/>
          <w:sz w:val="24"/>
          <w:szCs w:val="24"/>
        </w:rPr>
        <w:t xml:space="preserve"> </w:t>
      </w:r>
      <w:r w:rsidR="00BD7359">
        <w:rPr>
          <w:rFonts w:ascii="Arial" w:hAnsi="Arial" w:cs="Arial"/>
          <w:sz w:val="24"/>
          <w:szCs w:val="24"/>
        </w:rPr>
        <w:t>el</w:t>
      </w:r>
      <w:r w:rsidR="00F44507">
        <w:rPr>
          <w:rFonts w:ascii="Arial" w:hAnsi="Arial" w:cs="Arial"/>
          <w:sz w:val="24"/>
          <w:szCs w:val="24"/>
        </w:rPr>
        <w:t xml:space="preserve"> </w:t>
      </w:r>
      <w:r w:rsidR="00D060ED">
        <w:rPr>
          <w:rFonts w:ascii="Arial" w:hAnsi="Arial" w:cs="Arial"/>
          <w:b/>
          <w:bCs/>
          <w:sz w:val="24"/>
          <w:szCs w:val="24"/>
        </w:rPr>
        <w:t>P</w:t>
      </w:r>
      <w:r w:rsidR="00F44507" w:rsidRPr="00F44507">
        <w:rPr>
          <w:rFonts w:ascii="Arial" w:hAnsi="Arial" w:cs="Arial"/>
          <w:b/>
          <w:bCs/>
          <w:sz w:val="24"/>
          <w:szCs w:val="24"/>
        </w:rPr>
        <w:t>olicía Vial Municipal</w:t>
      </w:r>
      <w:r w:rsidR="00F44507">
        <w:rPr>
          <w:rFonts w:ascii="Arial" w:hAnsi="Arial" w:cs="Arial"/>
          <w:sz w:val="24"/>
          <w:szCs w:val="24"/>
        </w:rPr>
        <w:t xml:space="preserve"> con número estadístico PV-</w:t>
      </w:r>
      <w:r w:rsidR="00BD7359">
        <w:rPr>
          <w:rFonts w:ascii="Arial" w:hAnsi="Arial" w:cs="Arial"/>
          <w:sz w:val="24"/>
          <w:szCs w:val="24"/>
        </w:rPr>
        <w:t>012</w:t>
      </w:r>
      <w:r w:rsidR="00F44507">
        <w:rPr>
          <w:rFonts w:ascii="Arial" w:hAnsi="Arial" w:cs="Arial"/>
          <w:sz w:val="24"/>
          <w:szCs w:val="24"/>
        </w:rPr>
        <w:t>, adscrit</w:t>
      </w:r>
      <w:r w:rsidR="0007145C">
        <w:rPr>
          <w:rFonts w:ascii="Arial" w:hAnsi="Arial" w:cs="Arial"/>
          <w:sz w:val="24"/>
          <w:szCs w:val="24"/>
        </w:rPr>
        <w:t>o</w:t>
      </w:r>
      <w:r w:rsidR="00F44507">
        <w:rPr>
          <w:rFonts w:ascii="Arial" w:hAnsi="Arial" w:cs="Arial"/>
          <w:sz w:val="24"/>
          <w:szCs w:val="24"/>
        </w:rPr>
        <w:t xml:space="preserve"> a la Subdirección de Tránsito y Movilidad del Municipio de Oaxaca de Juárez,</w:t>
      </w:r>
      <w:r w:rsidR="00F44507" w:rsidRPr="007B0581">
        <w:rPr>
          <w:rFonts w:ascii="Arial" w:hAnsi="Arial" w:cs="Arial"/>
          <w:sz w:val="24"/>
          <w:szCs w:val="24"/>
        </w:rPr>
        <w:t xml:space="preserve"> </w:t>
      </w:r>
      <w:r w:rsidR="00996290">
        <w:rPr>
          <w:rFonts w:cs="Arial"/>
          <w:b/>
          <w:sz w:val="24"/>
          <w:szCs w:val="24"/>
        </w:rPr>
        <w:t>**********</w:t>
      </w:r>
      <w:r w:rsidR="00F44507">
        <w:rPr>
          <w:rFonts w:ascii="Arial" w:hAnsi="Arial" w:cs="Arial"/>
          <w:sz w:val="24"/>
          <w:szCs w:val="24"/>
        </w:rPr>
        <w:t>,</w:t>
      </w:r>
      <w:r w:rsidR="00CC7362">
        <w:rPr>
          <w:rFonts w:ascii="Arial" w:hAnsi="Arial" w:cs="Arial"/>
          <w:b/>
          <w:bCs/>
          <w:sz w:val="24"/>
          <w:szCs w:val="24"/>
        </w:rPr>
        <w:t xml:space="preserve"> </w:t>
      </w:r>
      <w:r w:rsidR="00120C20" w:rsidRPr="007B0581">
        <w:rPr>
          <w:rFonts w:ascii="Arial" w:hAnsi="Arial" w:cs="Arial"/>
          <w:sz w:val="24"/>
          <w:szCs w:val="24"/>
        </w:rPr>
        <w:t>advierte que s</w:t>
      </w:r>
      <w:r w:rsidR="00D72485" w:rsidRPr="007B0581">
        <w:rPr>
          <w:rFonts w:ascii="Arial" w:hAnsi="Arial" w:cs="Arial"/>
          <w:sz w:val="24"/>
          <w:szCs w:val="24"/>
        </w:rPr>
        <w:t xml:space="preserve">on </w:t>
      </w:r>
      <w:r w:rsidR="00D72485" w:rsidRPr="003F738C">
        <w:rPr>
          <w:rFonts w:ascii="Arial" w:hAnsi="Arial" w:cs="Arial"/>
          <w:b/>
          <w:bCs/>
          <w:sz w:val="24"/>
          <w:szCs w:val="24"/>
        </w:rPr>
        <w:t>fundados</w:t>
      </w:r>
      <w:r w:rsidR="00D72485" w:rsidRPr="007B0581">
        <w:rPr>
          <w:rFonts w:ascii="Arial" w:hAnsi="Arial" w:cs="Arial"/>
          <w:sz w:val="24"/>
          <w:szCs w:val="24"/>
        </w:rPr>
        <w:t xml:space="preserve"> los conceptos de impugnación </w:t>
      </w:r>
      <w:r w:rsidR="006C29A8">
        <w:rPr>
          <w:rFonts w:ascii="Arial" w:hAnsi="Arial" w:cs="Arial"/>
          <w:sz w:val="24"/>
          <w:szCs w:val="24"/>
        </w:rPr>
        <w:t>hechos valer</w:t>
      </w:r>
      <w:r w:rsidR="00D72485" w:rsidRPr="007B0581">
        <w:rPr>
          <w:rFonts w:ascii="Arial" w:hAnsi="Arial" w:cs="Arial"/>
          <w:sz w:val="24"/>
          <w:szCs w:val="24"/>
        </w:rPr>
        <w:t xml:space="preserve"> por </w:t>
      </w:r>
      <w:r w:rsidR="00673948">
        <w:rPr>
          <w:rFonts w:ascii="Arial" w:hAnsi="Arial" w:cs="Arial"/>
          <w:sz w:val="24"/>
          <w:szCs w:val="24"/>
        </w:rPr>
        <w:t>l</w:t>
      </w:r>
      <w:r w:rsidR="00BD7359">
        <w:rPr>
          <w:rFonts w:ascii="Arial" w:hAnsi="Arial" w:cs="Arial"/>
          <w:sz w:val="24"/>
          <w:szCs w:val="24"/>
        </w:rPr>
        <w:t>a</w:t>
      </w:r>
      <w:r w:rsidR="00DB0149" w:rsidRPr="007B0581">
        <w:rPr>
          <w:rFonts w:ascii="Arial" w:hAnsi="Arial" w:cs="Arial"/>
          <w:sz w:val="24"/>
          <w:szCs w:val="24"/>
        </w:rPr>
        <w:t xml:space="preserve"> </w:t>
      </w:r>
      <w:r w:rsidR="00D72485" w:rsidRPr="007B0581">
        <w:rPr>
          <w:rFonts w:ascii="Arial" w:hAnsi="Arial" w:cs="Arial"/>
          <w:sz w:val="24"/>
          <w:szCs w:val="24"/>
        </w:rPr>
        <w:t>actor</w:t>
      </w:r>
      <w:r w:rsidR="00BD7359">
        <w:rPr>
          <w:rFonts w:ascii="Arial" w:hAnsi="Arial" w:cs="Arial"/>
          <w:sz w:val="24"/>
          <w:szCs w:val="24"/>
        </w:rPr>
        <w:t>a</w:t>
      </w:r>
      <w:r w:rsidR="00D72485" w:rsidRPr="007B0581">
        <w:rPr>
          <w:rFonts w:ascii="Arial" w:hAnsi="Arial" w:cs="Arial"/>
          <w:sz w:val="24"/>
          <w:szCs w:val="24"/>
        </w:rPr>
        <w:t xml:space="preserve"> en e</w:t>
      </w:r>
      <w:r w:rsidR="00876A9D" w:rsidRPr="007B0581">
        <w:rPr>
          <w:rFonts w:ascii="Arial" w:hAnsi="Arial" w:cs="Arial"/>
          <w:sz w:val="24"/>
          <w:szCs w:val="24"/>
        </w:rPr>
        <w:t xml:space="preserve">l sentido que </w:t>
      </w:r>
      <w:r w:rsidR="006E291F" w:rsidRPr="007B0581">
        <w:rPr>
          <w:rFonts w:ascii="Arial" w:hAnsi="Arial" w:cs="Arial"/>
          <w:sz w:val="24"/>
          <w:szCs w:val="24"/>
        </w:rPr>
        <w:t>el</w:t>
      </w:r>
      <w:r w:rsidR="00876A9D" w:rsidRPr="007B0581">
        <w:rPr>
          <w:rFonts w:ascii="Arial" w:hAnsi="Arial" w:cs="Arial"/>
          <w:sz w:val="24"/>
          <w:szCs w:val="24"/>
        </w:rPr>
        <w:t xml:space="preserve"> acto impugnado </w:t>
      </w:r>
      <w:r w:rsidR="009C7C86" w:rsidRPr="00402863">
        <w:rPr>
          <w:rFonts w:ascii="Arial" w:hAnsi="Arial" w:cs="Arial"/>
          <w:bCs/>
          <w:sz w:val="24"/>
          <w:szCs w:val="24"/>
        </w:rPr>
        <w:t>carece de la debida fundamentación y motivación,</w:t>
      </w:r>
      <w:r w:rsidR="00A42CC9">
        <w:rPr>
          <w:rFonts w:ascii="Arial" w:hAnsi="Arial" w:cs="Arial"/>
          <w:bCs/>
          <w:sz w:val="24"/>
          <w:szCs w:val="24"/>
        </w:rPr>
        <w:t xml:space="preserve"> en virtud</w:t>
      </w:r>
      <w:r w:rsidR="005C165D">
        <w:rPr>
          <w:rFonts w:ascii="Arial" w:hAnsi="Arial" w:cs="Arial"/>
          <w:bCs/>
          <w:sz w:val="24"/>
          <w:szCs w:val="24"/>
        </w:rPr>
        <w:t xml:space="preserve"> que la autoridad demandada</w:t>
      </w:r>
      <w:r w:rsidR="004C4910">
        <w:rPr>
          <w:rFonts w:ascii="Arial" w:hAnsi="Arial" w:cs="Arial"/>
          <w:bCs/>
          <w:sz w:val="24"/>
          <w:szCs w:val="24"/>
        </w:rPr>
        <w:t xml:space="preserve"> </w:t>
      </w:r>
      <w:r w:rsidR="00D107EF">
        <w:rPr>
          <w:rFonts w:ascii="Arial" w:hAnsi="Arial" w:cs="Arial"/>
          <w:bCs/>
          <w:sz w:val="24"/>
          <w:szCs w:val="24"/>
        </w:rPr>
        <w:lastRenderedPageBreak/>
        <w:t>únicamente</w:t>
      </w:r>
      <w:r w:rsidR="00CC1E65">
        <w:rPr>
          <w:rFonts w:ascii="Arial" w:hAnsi="Arial" w:cs="Arial"/>
          <w:bCs/>
          <w:sz w:val="24"/>
          <w:szCs w:val="24"/>
        </w:rPr>
        <w:t xml:space="preserve"> manifiesta</w:t>
      </w:r>
      <w:r w:rsidR="005C165D">
        <w:rPr>
          <w:rFonts w:ascii="Arial" w:hAnsi="Arial" w:cs="Arial"/>
          <w:bCs/>
          <w:sz w:val="24"/>
          <w:szCs w:val="24"/>
        </w:rPr>
        <w:t xml:space="preserve"> como motivación</w:t>
      </w:r>
      <w:r w:rsidR="00673948">
        <w:rPr>
          <w:rFonts w:ascii="Arial" w:hAnsi="Arial" w:cs="Arial"/>
          <w:bCs/>
          <w:sz w:val="24"/>
          <w:szCs w:val="24"/>
        </w:rPr>
        <w:t xml:space="preserve"> </w:t>
      </w:r>
      <w:r w:rsidR="005C165D">
        <w:rPr>
          <w:rFonts w:ascii="Arial" w:hAnsi="Arial" w:cs="Arial"/>
          <w:bCs/>
          <w:sz w:val="24"/>
          <w:szCs w:val="24"/>
        </w:rPr>
        <w:t>“</w:t>
      </w:r>
      <w:r w:rsidR="00BD7359">
        <w:rPr>
          <w:rFonts w:ascii="Arial" w:hAnsi="Arial" w:cs="Arial"/>
          <w:bCs/>
          <w:i/>
          <w:iCs/>
          <w:sz w:val="24"/>
          <w:szCs w:val="24"/>
        </w:rPr>
        <w:t>ESTACIONARSE EN CAJONES PARA PERSONAS CON DISCAPACIDAD</w:t>
      </w:r>
      <w:r w:rsidR="00D91F3A">
        <w:rPr>
          <w:rFonts w:ascii="Arial" w:hAnsi="Arial" w:cs="Arial"/>
          <w:bCs/>
          <w:i/>
          <w:iCs/>
          <w:sz w:val="24"/>
          <w:szCs w:val="24"/>
        </w:rPr>
        <w:t>”,</w:t>
      </w:r>
      <w:r w:rsidR="005C165D" w:rsidRPr="004C4910">
        <w:rPr>
          <w:rFonts w:ascii="Arial" w:hAnsi="Arial" w:cs="Arial"/>
          <w:bCs/>
          <w:sz w:val="24"/>
          <w:szCs w:val="24"/>
        </w:rPr>
        <w:t xml:space="preserve"> </w:t>
      </w:r>
      <w:r w:rsidR="00CC1E65" w:rsidRPr="004C4910">
        <w:rPr>
          <w:rFonts w:ascii="Arial" w:hAnsi="Arial" w:cs="Arial"/>
          <w:bCs/>
          <w:sz w:val="24"/>
          <w:szCs w:val="24"/>
        </w:rPr>
        <w:t>lo cual</w:t>
      </w:r>
      <w:r w:rsidR="00CC1E65">
        <w:rPr>
          <w:rFonts w:ascii="Arial" w:hAnsi="Arial" w:cs="Arial"/>
          <w:bCs/>
          <w:i/>
          <w:iCs/>
          <w:sz w:val="24"/>
          <w:szCs w:val="24"/>
        </w:rPr>
        <w:t xml:space="preserve"> </w:t>
      </w:r>
      <w:r w:rsidR="005C165D" w:rsidRPr="005C165D">
        <w:rPr>
          <w:rFonts w:ascii="Arial" w:hAnsi="Arial" w:cs="Arial"/>
          <w:bCs/>
          <w:sz w:val="24"/>
          <w:szCs w:val="24"/>
        </w:rPr>
        <w:t>no se puede considerar</w:t>
      </w:r>
      <w:r w:rsidR="004C4910">
        <w:rPr>
          <w:rFonts w:ascii="Arial" w:hAnsi="Arial" w:cs="Arial"/>
          <w:bCs/>
          <w:sz w:val="24"/>
          <w:szCs w:val="24"/>
        </w:rPr>
        <w:t xml:space="preserve"> debidamente</w:t>
      </w:r>
      <w:r w:rsidR="005C165D">
        <w:rPr>
          <w:rFonts w:ascii="Arial" w:hAnsi="Arial" w:cs="Arial"/>
          <w:bCs/>
          <w:sz w:val="24"/>
          <w:szCs w:val="24"/>
        </w:rPr>
        <w:t xml:space="preserve"> moti</w:t>
      </w:r>
      <w:r w:rsidR="00A42CC9">
        <w:rPr>
          <w:rFonts w:ascii="Arial" w:hAnsi="Arial" w:cs="Arial"/>
          <w:bCs/>
          <w:sz w:val="24"/>
          <w:szCs w:val="24"/>
        </w:rPr>
        <w:t>vado,</w:t>
      </w:r>
      <w:r w:rsidR="00D107EF">
        <w:rPr>
          <w:rFonts w:ascii="Arial" w:hAnsi="Arial" w:cs="Arial"/>
          <w:bCs/>
          <w:sz w:val="24"/>
          <w:szCs w:val="24"/>
        </w:rPr>
        <w:t xml:space="preserve"> ya que para que se encuentre debidamente fundado y motivado </w:t>
      </w:r>
      <w:r w:rsidR="00A60D09">
        <w:rPr>
          <w:rFonts w:ascii="Arial" w:hAnsi="Arial" w:cs="Arial"/>
          <w:bCs/>
          <w:sz w:val="24"/>
          <w:szCs w:val="24"/>
        </w:rPr>
        <w:t>debe narrar las circunstancias de modo, lugar y tiempo</w:t>
      </w:r>
      <w:r w:rsidR="00364F56">
        <w:rPr>
          <w:rFonts w:ascii="Arial" w:hAnsi="Arial" w:cs="Arial"/>
          <w:bCs/>
          <w:sz w:val="24"/>
          <w:szCs w:val="24"/>
        </w:rPr>
        <w:t xml:space="preserve">, </w:t>
      </w:r>
      <w:r w:rsidR="00A42CC9">
        <w:rPr>
          <w:rFonts w:ascii="Arial" w:hAnsi="Arial" w:cs="Arial"/>
          <w:bCs/>
          <w:sz w:val="24"/>
          <w:szCs w:val="24"/>
        </w:rPr>
        <w:t>describiendo</w:t>
      </w:r>
      <w:r w:rsidR="00A60D09">
        <w:rPr>
          <w:rFonts w:ascii="Arial" w:hAnsi="Arial" w:cs="Arial"/>
          <w:bCs/>
          <w:sz w:val="24"/>
          <w:szCs w:val="24"/>
        </w:rPr>
        <w:t xml:space="preserve"> de manera clara</w:t>
      </w:r>
      <w:r w:rsidR="00314AA9">
        <w:rPr>
          <w:rFonts w:ascii="Arial" w:hAnsi="Arial" w:cs="Arial"/>
          <w:bCs/>
          <w:sz w:val="24"/>
          <w:szCs w:val="24"/>
        </w:rPr>
        <w:t xml:space="preserve"> y sucinta</w:t>
      </w:r>
      <w:r w:rsidR="00A60D09">
        <w:rPr>
          <w:rFonts w:ascii="Arial" w:hAnsi="Arial" w:cs="Arial"/>
          <w:bCs/>
          <w:sz w:val="24"/>
          <w:szCs w:val="24"/>
        </w:rPr>
        <w:t xml:space="preserve"> como sucedieron los hechos, </w:t>
      </w:r>
      <w:r w:rsidR="00842BF2">
        <w:rPr>
          <w:rFonts w:ascii="Arial" w:hAnsi="Arial" w:cs="Arial"/>
          <w:bCs/>
          <w:sz w:val="24"/>
          <w:szCs w:val="24"/>
        </w:rPr>
        <w:t>esto es,</w:t>
      </w:r>
      <w:r w:rsidR="00A60D09">
        <w:rPr>
          <w:rFonts w:ascii="Arial" w:hAnsi="Arial" w:cs="Arial"/>
          <w:bCs/>
          <w:sz w:val="24"/>
          <w:szCs w:val="24"/>
        </w:rPr>
        <w:t xml:space="preserve"> </w:t>
      </w:r>
      <w:r w:rsidR="00430161">
        <w:rPr>
          <w:rFonts w:ascii="Arial" w:hAnsi="Arial" w:cs="Arial"/>
          <w:bCs/>
          <w:sz w:val="24"/>
          <w:szCs w:val="24"/>
        </w:rPr>
        <w:t>precisar</w:t>
      </w:r>
      <w:r w:rsidR="00314AA9">
        <w:rPr>
          <w:rFonts w:ascii="Arial" w:hAnsi="Arial" w:cs="Arial"/>
          <w:bCs/>
          <w:sz w:val="24"/>
          <w:szCs w:val="24"/>
        </w:rPr>
        <w:t xml:space="preserve"> </w:t>
      </w:r>
      <w:r w:rsidR="00842BF2">
        <w:rPr>
          <w:rFonts w:ascii="Arial" w:hAnsi="Arial" w:cs="Arial"/>
          <w:bCs/>
          <w:sz w:val="24"/>
          <w:szCs w:val="24"/>
        </w:rPr>
        <w:t>la</w:t>
      </w:r>
      <w:r w:rsidR="00430161">
        <w:rPr>
          <w:rFonts w:ascii="Arial" w:hAnsi="Arial" w:cs="Arial"/>
          <w:bCs/>
          <w:sz w:val="24"/>
          <w:szCs w:val="24"/>
        </w:rPr>
        <w:t>s</w:t>
      </w:r>
      <w:r w:rsidR="004F7134">
        <w:rPr>
          <w:rFonts w:ascii="Arial" w:hAnsi="Arial" w:cs="Arial"/>
          <w:bCs/>
          <w:sz w:val="24"/>
          <w:szCs w:val="24"/>
        </w:rPr>
        <w:t xml:space="preserve"> raz</w:t>
      </w:r>
      <w:r w:rsidR="00430161">
        <w:rPr>
          <w:rFonts w:ascii="Arial" w:hAnsi="Arial" w:cs="Arial"/>
          <w:bCs/>
          <w:sz w:val="24"/>
          <w:szCs w:val="24"/>
        </w:rPr>
        <w:t>ones</w:t>
      </w:r>
      <w:r w:rsidR="00842BF2">
        <w:rPr>
          <w:rFonts w:ascii="Arial" w:hAnsi="Arial" w:cs="Arial"/>
          <w:bCs/>
          <w:sz w:val="24"/>
          <w:szCs w:val="24"/>
        </w:rPr>
        <w:t xml:space="preserve"> que lo llev</w:t>
      </w:r>
      <w:r w:rsidR="00430161">
        <w:rPr>
          <w:rFonts w:ascii="Arial" w:hAnsi="Arial" w:cs="Arial"/>
          <w:bCs/>
          <w:sz w:val="24"/>
          <w:szCs w:val="24"/>
        </w:rPr>
        <w:t>aron</w:t>
      </w:r>
      <w:r w:rsidR="00364F56">
        <w:rPr>
          <w:rFonts w:ascii="Arial" w:hAnsi="Arial" w:cs="Arial"/>
          <w:bCs/>
          <w:sz w:val="24"/>
          <w:szCs w:val="24"/>
        </w:rPr>
        <w:t xml:space="preserve"> a </w:t>
      </w:r>
      <w:r w:rsidR="00430161">
        <w:rPr>
          <w:rFonts w:ascii="Arial" w:hAnsi="Arial" w:cs="Arial"/>
          <w:bCs/>
          <w:sz w:val="24"/>
          <w:szCs w:val="24"/>
        </w:rPr>
        <w:t>concluir</w:t>
      </w:r>
      <w:r w:rsidR="00364F56">
        <w:rPr>
          <w:rFonts w:ascii="Arial" w:hAnsi="Arial" w:cs="Arial"/>
          <w:bCs/>
          <w:sz w:val="24"/>
          <w:szCs w:val="24"/>
        </w:rPr>
        <w:t xml:space="preserve"> </w:t>
      </w:r>
      <w:r w:rsidR="00314AA9">
        <w:rPr>
          <w:rFonts w:ascii="Arial" w:hAnsi="Arial" w:cs="Arial"/>
          <w:bCs/>
          <w:sz w:val="24"/>
          <w:szCs w:val="24"/>
        </w:rPr>
        <w:t xml:space="preserve">que </w:t>
      </w:r>
      <w:r w:rsidR="009B0DB8">
        <w:rPr>
          <w:rFonts w:ascii="Arial" w:hAnsi="Arial" w:cs="Arial"/>
          <w:bCs/>
          <w:sz w:val="24"/>
          <w:szCs w:val="24"/>
        </w:rPr>
        <w:t xml:space="preserve">la actora </w:t>
      </w:r>
      <w:r w:rsidR="00314AA9">
        <w:rPr>
          <w:rFonts w:ascii="Arial" w:hAnsi="Arial" w:cs="Arial"/>
          <w:bCs/>
          <w:sz w:val="24"/>
          <w:szCs w:val="24"/>
        </w:rPr>
        <w:t>se encontraba estacionada en un lugar de</w:t>
      </w:r>
      <w:r w:rsidR="009B0DB8">
        <w:rPr>
          <w:rFonts w:ascii="Arial" w:hAnsi="Arial" w:cs="Arial"/>
          <w:bCs/>
          <w:sz w:val="24"/>
          <w:szCs w:val="24"/>
        </w:rPr>
        <w:t>stinado</w:t>
      </w:r>
      <w:r w:rsidR="007F557B">
        <w:rPr>
          <w:rFonts w:ascii="Arial" w:hAnsi="Arial" w:cs="Arial"/>
          <w:bCs/>
          <w:sz w:val="24"/>
          <w:szCs w:val="24"/>
        </w:rPr>
        <w:t xml:space="preserve"> exclusivamente</w:t>
      </w:r>
      <w:r w:rsidR="00314AA9">
        <w:rPr>
          <w:rFonts w:ascii="Arial" w:hAnsi="Arial" w:cs="Arial"/>
          <w:bCs/>
          <w:sz w:val="24"/>
          <w:szCs w:val="24"/>
        </w:rPr>
        <w:t xml:space="preserve"> para personas con discapacidad</w:t>
      </w:r>
      <w:r w:rsidR="00A60D09">
        <w:rPr>
          <w:rFonts w:ascii="Arial" w:hAnsi="Arial" w:cs="Arial"/>
          <w:bCs/>
          <w:sz w:val="24"/>
          <w:szCs w:val="24"/>
        </w:rPr>
        <w:t>, asimismo rela</w:t>
      </w:r>
      <w:r w:rsidR="00CF3E2F">
        <w:rPr>
          <w:rFonts w:ascii="Arial" w:hAnsi="Arial" w:cs="Arial"/>
          <w:bCs/>
          <w:sz w:val="24"/>
          <w:szCs w:val="24"/>
        </w:rPr>
        <w:t>tar</w:t>
      </w:r>
      <w:r w:rsidR="00A60D09">
        <w:rPr>
          <w:rFonts w:ascii="Arial" w:hAnsi="Arial" w:cs="Arial"/>
          <w:bCs/>
          <w:sz w:val="24"/>
          <w:szCs w:val="24"/>
        </w:rPr>
        <w:t xml:space="preserve"> la hipótesis legal que lo </w:t>
      </w:r>
      <w:r w:rsidR="00430161">
        <w:rPr>
          <w:rFonts w:ascii="Arial" w:hAnsi="Arial" w:cs="Arial"/>
          <w:bCs/>
          <w:sz w:val="24"/>
          <w:szCs w:val="24"/>
        </w:rPr>
        <w:t>llevaron</w:t>
      </w:r>
      <w:r w:rsidR="00A60D09">
        <w:rPr>
          <w:rFonts w:ascii="Arial" w:hAnsi="Arial" w:cs="Arial"/>
          <w:bCs/>
          <w:sz w:val="24"/>
          <w:szCs w:val="24"/>
        </w:rPr>
        <w:t xml:space="preserve"> a </w:t>
      </w:r>
      <w:r w:rsidR="00430161">
        <w:rPr>
          <w:rFonts w:ascii="Arial" w:hAnsi="Arial" w:cs="Arial"/>
          <w:bCs/>
          <w:sz w:val="24"/>
          <w:szCs w:val="24"/>
        </w:rPr>
        <w:t>determinar</w:t>
      </w:r>
      <w:r w:rsidR="00A60D09">
        <w:rPr>
          <w:rFonts w:ascii="Arial" w:hAnsi="Arial" w:cs="Arial"/>
          <w:bCs/>
          <w:sz w:val="24"/>
          <w:szCs w:val="24"/>
        </w:rPr>
        <w:t xml:space="preserve"> que efectivamente se desplego la conducta infractora,</w:t>
      </w:r>
      <w:r w:rsidR="00CF3E2F">
        <w:rPr>
          <w:rFonts w:ascii="Arial" w:hAnsi="Arial" w:cs="Arial"/>
          <w:bCs/>
          <w:sz w:val="24"/>
          <w:szCs w:val="24"/>
        </w:rPr>
        <w:t xml:space="preserve"> hecho que no sucede,</w:t>
      </w:r>
      <w:r w:rsidR="005C165D">
        <w:rPr>
          <w:rFonts w:ascii="Arial" w:hAnsi="Arial" w:cs="Arial"/>
          <w:bCs/>
          <w:sz w:val="24"/>
          <w:szCs w:val="24"/>
        </w:rPr>
        <w:t xml:space="preserve"> de ahí la falta de motivación</w:t>
      </w:r>
      <w:r w:rsidR="004C4910">
        <w:rPr>
          <w:rFonts w:ascii="Arial" w:hAnsi="Arial" w:cs="Arial"/>
          <w:bCs/>
          <w:sz w:val="24"/>
          <w:szCs w:val="24"/>
        </w:rPr>
        <w:t xml:space="preserve"> del acto impugnado</w:t>
      </w:r>
      <w:r w:rsidR="00A42CC9">
        <w:rPr>
          <w:rFonts w:ascii="Arial" w:hAnsi="Arial" w:cs="Arial"/>
          <w:bCs/>
          <w:sz w:val="24"/>
          <w:szCs w:val="24"/>
        </w:rPr>
        <w:t>,</w:t>
      </w:r>
      <w:r w:rsidR="005C165D">
        <w:rPr>
          <w:rFonts w:ascii="Arial" w:hAnsi="Arial" w:cs="Arial"/>
          <w:bCs/>
          <w:sz w:val="24"/>
          <w:szCs w:val="24"/>
        </w:rPr>
        <w:t xml:space="preserve"> </w:t>
      </w:r>
      <w:r w:rsidR="004C4910">
        <w:rPr>
          <w:rFonts w:ascii="Arial" w:hAnsi="Arial" w:cs="Arial"/>
          <w:bCs/>
          <w:sz w:val="24"/>
          <w:szCs w:val="24"/>
        </w:rPr>
        <w:t>por tanto</w:t>
      </w:r>
      <w:r w:rsidR="00A4014F">
        <w:rPr>
          <w:rFonts w:ascii="Arial" w:hAnsi="Arial" w:cs="Arial"/>
          <w:bCs/>
          <w:sz w:val="24"/>
          <w:szCs w:val="24"/>
        </w:rPr>
        <w:t xml:space="preserve"> se</w:t>
      </w:r>
      <w:r w:rsidR="009B0DB8">
        <w:rPr>
          <w:rFonts w:ascii="Arial" w:hAnsi="Arial" w:cs="Arial"/>
          <w:bCs/>
          <w:sz w:val="24"/>
          <w:szCs w:val="24"/>
        </w:rPr>
        <w:t xml:space="preserve"> </w:t>
      </w:r>
      <w:r w:rsidR="00CF3E2F">
        <w:rPr>
          <w:rFonts w:ascii="Arial" w:hAnsi="Arial" w:cs="Arial"/>
          <w:bCs/>
          <w:sz w:val="24"/>
          <w:szCs w:val="24"/>
        </w:rPr>
        <w:t>deja</w:t>
      </w:r>
      <w:r w:rsidR="0009625C">
        <w:rPr>
          <w:rFonts w:ascii="Arial" w:hAnsi="Arial" w:cs="Arial"/>
          <w:bCs/>
          <w:sz w:val="24"/>
          <w:szCs w:val="24"/>
        </w:rPr>
        <w:t xml:space="preserve"> en estado de indefensión a la actora</w:t>
      </w:r>
      <w:r w:rsidR="00565C3E">
        <w:rPr>
          <w:rFonts w:ascii="Arial" w:hAnsi="Arial" w:cs="Arial"/>
          <w:bCs/>
          <w:sz w:val="24"/>
          <w:szCs w:val="24"/>
        </w:rPr>
        <w:t>,</w:t>
      </w:r>
      <w:r w:rsidR="00A60D09">
        <w:rPr>
          <w:rFonts w:ascii="Arial" w:hAnsi="Arial" w:cs="Arial"/>
          <w:bCs/>
          <w:sz w:val="24"/>
          <w:szCs w:val="24"/>
        </w:rPr>
        <w:t xml:space="preserve"> de conformidad con el artículo 16 de la Constitución Política de los Estados Unidos Mexicanos, así como del numeral 17, fracción V, de la Ley de Procedimiento y Justicia Administrativa para el Estado.</w:t>
      </w:r>
    </w:p>
    <w:p w14:paraId="4CB6C3DE" w14:textId="494D576B" w:rsidR="00933BF1" w:rsidRDefault="00933BF1" w:rsidP="0069672E">
      <w:pPr>
        <w:ind w:firstLine="709"/>
        <w:contextualSpacing/>
        <w:jc w:val="both"/>
        <w:rPr>
          <w:rFonts w:ascii="Arial" w:hAnsi="Arial" w:cs="Arial"/>
          <w:sz w:val="24"/>
          <w:szCs w:val="24"/>
        </w:rPr>
      </w:pPr>
    </w:p>
    <w:p w14:paraId="371F9085" w14:textId="77777777" w:rsidR="00CF3E2F" w:rsidRPr="007B0581" w:rsidRDefault="00CF3E2F" w:rsidP="0069672E">
      <w:pPr>
        <w:ind w:firstLine="709"/>
        <w:contextualSpacing/>
        <w:jc w:val="both"/>
        <w:rPr>
          <w:rFonts w:ascii="Arial" w:hAnsi="Arial" w:cs="Arial"/>
          <w:sz w:val="24"/>
          <w:szCs w:val="24"/>
        </w:rPr>
      </w:pPr>
    </w:p>
    <w:p w14:paraId="3A6B85A4" w14:textId="4AD7AD53" w:rsidR="00A5533C" w:rsidRPr="007B0581" w:rsidRDefault="00511B8A" w:rsidP="007B0581">
      <w:pPr>
        <w:spacing w:line="360" w:lineRule="auto"/>
        <w:ind w:firstLine="708"/>
        <w:jc w:val="both"/>
        <w:rPr>
          <w:rFonts w:ascii="Arial" w:hAnsi="Arial" w:cs="Arial"/>
          <w:color w:val="FF0000"/>
          <w:sz w:val="24"/>
          <w:szCs w:val="24"/>
        </w:rPr>
      </w:pPr>
      <w:bookmarkStart w:id="3" w:name="_Hlk84507859"/>
      <w:r w:rsidRPr="00BB5812">
        <w:rPr>
          <w:rFonts w:ascii="Arial" w:hAnsi="Arial" w:cs="Arial"/>
          <w:bCs/>
          <w:sz w:val="24"/>
          <w:szCs w:val="24"/>
        </w:rPr>
        <w:t xml:space="preserve">De lo que se concluye que </w:t>
      </w:r>
      <w:r>
        <w:rPr>
          <w:rFonts w:ascii="Arial" w:hAnsi="Arial" w:cs="Arial"/>
          <w:bCs/>
          <w:sz w:val="24"/>
          <w:szCs w:val="24"/>
        </w:rPr>
        <w:t>al no existir una adecuada fundamentación y motivación en el acto que se combate</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sidR="00326725">
        <w:rPr>
          <w:rFonts w:ascii="Arial" w:hAnsi="Arial" w:cs="Arial"/>
          <w:bCs/>
          <w:sz w:val="24"/>
          <w:szCs w:val="24"/>
        </w:rPr>
        <w:t xml:space="preserve"> </w:t>
      </w:r>
      <w:r w:rsidR="009C5784">
        <w:rPr>
          <w:rFonts w:ascii="Arial" w:hAnsi="Arial" w:cs="Arial"/>
          <w:bCs/>
          <w:sz w:val="24"/>
          <w:szCs w:val="24"/>
        </w:rPr>
        <w:t>l</w:t>
      </w:r>
      <w:r w:rsidR="00326725">
        <w:rPr>
          <w:rFonts w:ascii="Arial" w:hAnsi="Arial" w:cs="Arial"/>
          <w:bCs/>
          <w:sz w:val="24"/>
          <w:szCs w:val="24"/>
        </w:rPr>
        <w:t>a</w:t>
      </w:r>
      <w:r>
        <w:rPr>
          <w:rFonts w:ascii="Arial" w:hAnsi="Arial" w:cs="Arial"/>
          <w:bCs/>
          <w:sz w:val="24"/>
          <w:szCs w:val="24"/>
        </w:rPr>
        <w:t xml:space="preserve"> </w:t>
      </w:r>
      <w:r w:rsidRPr="00BB5812">
        <w:rPr>
          <w:rFonts w:ascii="Arial" w:hAnsi="Arial" w:cs="Arial"/>
          <w:bCs/>
          <w:sz w:val="24"/>
          <w:szCs w:val="24"/>
        </w:rPr>
        <w:t>actor</w:t>
      </w:r>
      <w:r w:rsidR="00326725">
        <w:rPr>
          <w:rFonts w:ascii="Arial" w:hAnsi="Arial" w:cs="Arial"/>
          <w:bCs/>
          <w:sz w:val="24"/>
          <w:szCs w:val="24"/>
        </w:rPr>
        <w:t>a</w:t>
      </w:r>
      <w:r w:rsidRPr="00BB5812">
        <w:rPr>
          <w:rFonts w:ascii="Arial" w:hAnsi="Arial" w:cs="Arial"/>
          <w:bCs/>
          <w:sz w:val="24"/>
          <w:szCs w:val="24"/>
        </w:rPr>
        <w:t xml:space="preserve">, al no tener la certeza jurídica del motivo por el cual </w:t>
      </w:r>
      <w:r>
        <w:rPr>
          <w:rFonts w:ascii="Arial" w:hAnsi="Arial" w:cs="Arial"/>
          <w:bCs/>
          <w:sz w:val="24"/>
          <w:szCs w:val="24"/>
        </w:rPr>
        <w:t>se le infraccionó</w:t>
      </w:r>
      <w:r w:rsidR="00685EA3">
        <w:rPr>
          <w:rFonts w:ascii="Arial" w:hAnsi="Arial" w:cs="Arial"/>
          <w:bCs/>
          <w:sz w:val="24"/>
          <w:szCs w:val="24"/>
        </w:rPr>
        <w:t>,</w:t>
      </w:r>
      <w:r>
        <w:rPr>
          <w:rFonts w:ascii="Arial" w:hAnsi="Arial" w:cs="Arial"/>
          <w:bCs/>
          <w:sz w:val="24"/>
          <w:szCs w:val="24"/>
        </w:rPr>
        <w:t xml:space="preserve"> </w:t>
      </w:r>
      <w:r w:rsidRPr="00A84B6D">
        <w:rPr>
          <w:rFonts w:ascii="Arial" w:hAnsi="Arial" w:cs="Arial"/>
          <w:sz w:val="24"/>
          <w:szCs w:val="24"/>
        </w:rPr>
        <w:t>y</w:t>
      </w:r>
      <w:r w:rsidR="0010270B">
        <w:rPr>
          <w:rFonts w:ascii="Arial" w:hAnsi="Arial" w:cs="Arial"/>
          <w:sz w:val="24"/>
          <w:szCs w:val="24"/>
        </w:rPr>
        <w:t>a</w:t>
      </w:r>
      <w:r w:rsidRPr="00A84B6D">
        <w:rPr>
          <w:rFonts w:ascii="Arial" w:hAnsi="Arial" w:cs="Arial"/>
          <w:sz w:val="24"/>
          <w:szCs w:val="24"/>
        </w:rPr>
        <w:t xml:space="preserve"> </w:t>
      </w:r>
      <w:r w:rsidR="0010270B">
        <w:rPr>
          <w:rFonts w:ascii="Arial" w:hAnsi="Arial" w:cs="Arial"/>
          <w:sz w:val="24"/>
          <w:szCs w:val="24"/>
        </w:rPr>
        <w:t>que</w:t>
      </w:r>
      <w:r w:rsidR="009C5784">
        <w:rPr>
          <w:rFonts w:ascii="Arial" w:hAnsi="Arial" w:cs="Arial"/>
          <w:sz w:val="24"/>
          <w:szCs w:val="24"/>
        </w:rPr>
        <w:t xml:space="preserve"> la autoridad demandada</w:t>
      </w:r>
      <w:r w:rsidR="0010270B">
        <w:rPr>
          <w:rFonts w:ascii="Arial" w:hAnsi="Arial" w:cs="Arial"/>
          <w:sz w:val="24"/>
          <w:szCs w:val="24"/>
        </w:rPr>
        <w:t xml:space="preserve"> no</w:t>
      </w:r>
      <w:r w:rsidR="009C5784">
        <w:rPr>
          <w:rFonts w:ascii="Arial" w:hAnsi="Arial" w:cs="Arial"/>
          <w:sz w:val="24"/>
          <w:szCs w:val="24"/>
        </w:rPr>
        <w:t xml:space="preserve"> fundo ni</w:t>
      </w:r>
      <w:r w:rsidRPr="00A84B6D">
        <w:rPr>
          <w:rFonts w:ascii="Arial" w:hAnsi="Arial" w:cs="Arial"/>
          <w:sz w:val="24"/>
          <w:szCs w:val="24"/>
        </w:rPr>
        <w:t xml:space="preserve"> motivó</w:t>
      </w:r>
      <w:r w:rsidR="0010270B">
        <w:rPr>
          <w:rFonts w:ascii="Arial" w:hAnsi="Arial" w:cs="Arial"/>
          <w:sz w:val="24"/>
          <w:szCs w:val="24"/>
        </w:rPr>
        <w:t xml:space="preserve"> adecuadamente</w:t>
      </w:r>
      <w:r w:rsidRPr="00A84B6D">
        <w:rPr>
          <w:rFonts w:ascii="Arial" w:hAnsi="Arial" w:cs="Arial"/>
          <w:sz w:val="24"/>
          <w:szCs w:val="24"/>
        </w:rPr>
        <w:t xml:space="preserve"> su actuar, provocando con ello la ilegalidad del acto combatido; con fundamento en lo dispuesto por el artículo 208 fracción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sidR="00996290">
        <w:rPr>
          <w:rFonts w:cs="Arial"/>
          <w:b/>
          <w:sz w:val="24"/>
          <w:szCs w:val="24"/>
        </w:rPr>
        <w:t>**********</w:t>
      </w:r>
      <w:r w:rsidR="00996290">
        <w:rPr>
          <w:rFonts w:cs="Arial"/>
          <w:b/>
          <w:sz w:val="24"/>
          <w:szCs w:val="24"/>
        </w:rPr>
        <w:t xml:space="preserve"> </w:t>
      </w:r>
      <w:r w:rsidR="009C5784">
        <w:rPr>
          <w:rFonts w:ascii="Arial" w:hAnsi="Arial" w:cs="Arial"/>
          <w:sz w:val="24"/>
          <w:szCs w:val="24"/>
        </w:rPr>
        <w:t xml:space="preserve">de </w:t>
      </w:r>
      <w:r w:rsidR="0007145C">
        <w:rPr>
          <w:rFonts w:ascii="Arial" w:hAnsi="Arial" w:cs="Arial"/>
          <w:sz w:val="24"/>
          <w:szCs w:val="24"/>
        </w:rPr>
        <w:t>dieciocho de diciembre de dos mil veinte,</w:t>
      </w:r>
      <w:r w:rsidR="009C5784">
        <w:rPr>
          <w:rFonts w:ascii="Arial" w:hAnsi="Arial" w:cs="Arial"/>
          <w:sz w:val="24"/>
          <w:szCs w:val="24"/>
        </w:rPr>
        <w:t xml:space="preserve"> </w:t>
      </w:r>
      <w:r w:rsidRPr="00A84B6D">
        <w:rPr>
          <w:rFonts w:ascii="Arial" w:hAnsi="Arial" w:cs="Arial"/>
          <w:sz w:val="24"/>
          <w:szCs w:val="24"/>
        </w:rPr>
        <w:t>emitida por</w:t>
      </w:r>
      <w:r w:rsidR="0010270B">
        <w:rPr>
          <w:rFonts w:ascii="Arial" w:hAnsi="Arial" w:cs="Arial"/>
          <w:sz w:val="24"/>
          <w:szCs w:val="24"/>
        </w:rPr>
        <w:t xml:space="preserve"> </w:t>
      </w:r>
      <w:r w:rsidR="0007145C">
        <w:rPr>
          <w:rFonts w:ascii="Arial" w:hAnsi="Arial" w:cs="Arial"/>
          <w:sz w:val="24"/>
          <w:szCs w:val="24"/>
        </w:rPr>
        <w:t>el</w:t>
      </w:r>
      <w:r w:rsidRPr="00A84B6D">
        <w:rPr>
          <w:rFonts w:ascii="Arial" w:hAnsi="Arial" w:cs="Arial"/>
          <w:b/>
          <w:sz w:val="24"/>
          <w:szCs w:val="24"/>
        </w:rPr>
        <w:t xml:space="preserve"> </w:t>
      </w:r>
      <w:r w:rsidR="009C5784">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w:t>
      </w:r>
      <w:r w:rsidR="0010270B" w:rsidRPr="00187FC0">
        <w:rPr>
          <w:rFonts w:ascii="Arial" w:hAnsi="Arial" w:cs="Arial"/>
          <w:b/>
          <w:bCs/>
          <w:sz w:val="24"/>
          <w:szCs w:val="24"/>
        </w:rPr>
        <w:t>Vial Municipal</w:t>
      </w:r>
      <w:r w:rsidR="0010270B">
        <w:rPr>
          <w:rFonts w:ascii="Arial" w:hAnsi="Arial" w:cs="Arial"/>
          <w:sz w:val="24"/>
          <w:szCs w:val="24"/>
        </w:rPr>
        <w:t xml:space="preserve"> con número estadístico </w:t>
      </w:r>
      <w:r w:rsidR="009C5784">
        <w:rPr>
          <w:rFonts w:ascii="Arial" w:hAnsi="Arial" w:cs="Arial"/>
          <w:sz w:val="24"/>
          <w:szCs w:val="24"/>
        </w:rPr>
        <w:t>PV-</w:t>
      </w:r>
      <w:r w:rsidR="0007145C">
        <w:rPr>
          <w:rFonts w:ascii="Arial" w:hAnsi="Arial" w:cs="Arial"/>
          <w:sz w:val="24"/>
          <w:szCs w:val="24"/>
        </w:rPr>
        <w:t>012</w:t>
      </w:r>
      <w:r w:rsidR="0010270B">
        <w:rPr>
          <w:rFonts w:ascii="Arial" w:hAnsi="Arial" w:cs="Arial"/>
          <w:sz w:val="24"/>
          <w:szCs w:val="24"/>
        </w:rPr>
        <w:t xml:space="preserve">, </w:t>
      </w:r>
      <w:r w:rsidR="00996290">
        <w:rPr>
          <w:rFonts w:cs="Arial"/>
          <w:b/>
          <w:sz w:val="24"/>
          <w:szCs w:val="24"/>
        </w:rPr>
        <w:t>**********</w:t>
      </w:r>
      <w:r w:rsidRPr="00A84B6D">
        <w:rPr>
          <w:rFonts w:ascii="Arial" w:hAnsi="Arial" w:cs="Arial"/>
          <w:bCs/>
          <w:sz w:val="24"/>
          <w:szCs w:val="24"/>
        </w:rPr>
        <w:t xml:space="preserve">, </w:t>
      </w:r>
      <w:r w:rsidRPr="00A84B6D">
        <w:rPr>
          <w:rFonts w:ascii="Arial" w:hAnsi="Arial" w:cs="Arial"/>
          <w:sz w:val="24"/>
          <w:szCs w:val="24"/>
        </w:rPr>
        <w:t>adscrit</w:t>
      </w:r>
      <w:r w:rsidR="0007145C">
        <w:rPr>
          <w:rFonts w:ascii="Arial" w:hAnsi="Arial" w:cs="Arial"/>
          <w:sz w:val="24"/>
          <w:szCs w:val="24"/>
        </w:rPr>
        <w:t>o</w:t>
      </w:r>
      <w:r w:rsidRPr="00A84B6D">
        <w:rPr>
          <w:rFonts w:ascii="Arial" w:hAnsi="Arial" w:cs="Arial"/>
          <w:sz w:val="24"/>
          <w:szCs w:val="24"/>
        </w:rPr>
        <w:t xml:space="preserve"> a la </w:t>
      </w:r>
      <w:r w:rsidRPr="00A84B6D">
        <w:rPr>
          <w:rFonts w:ascii="Arial" w:hAnsi="Arial" w:cs="Arial"/>
          <w:bCs/>
          <w:sz w:val="24"/>
          <w:szCs w:val="24"/>
        </w:rPr>
        <w:t>Subdirección de Tránsito y Movilidad del Municipio</w:t>
      </w:r>
      <w:r w:rsidRPr="00A84B6D">
        <w:rPr>
          <w:rFonts w:ascii="Arial" w:hAnsi="Arial" w:cs="Arial"/>
          <w:sz w:val="24"/>
          <w:szCs w:val="24"/>
        </w:rPr>
        <w:t xml:space="preserve"> de Oaxaca de Juárez, </w:t>
      </w:r>
      <w:r w:rsidRPr="00A84B6D">
        <w:rPr>
          <w:rFonts w:ascii="Arial" w:hAnsi="Arial" w:cs="Arial"/>
          <w:bCs/>
          <w:sz w:val="24"/>
          <w:szCs w:val="24"/>
        </w:rPr>
        <w:t xml:space="preserve">ordenándose dar de baja el acto impugnado </w:t>
      </w:r>
      <w:r w:rsidR="009C5784">
        <w:rPr>
          <w:rFonts w:ascii="Arial" w:hAnsi="Arial" w:cs="Arial"/>
          <w:bCs/>
          <w:sz w:val="24"/>
          <w:szCs w:val="24"/>
        </w:rPr>
        <w:t>de</w:t>
      </w:r>
      <w:r w:rsidRPr="00A84B6D">
        <w:rPr>
          <w:rFonts w:ascii="Arial" w:hAnsi="Arial" w:cs="Arial"/>
          <w:bCs/>
          <w:sz w:val="24"/>
          <w:szCs w:val="24"/>
        </w:rPr>
        <w:t xml:space="preserve"> los registros correspondientes de la autoridad demandada.</w:t>
      </w:r>
      <w:r w:rsidR="009F28D2" w:rsidRPr="007B0581">
        <w:rPr>
          <w:rFonts w:ascii="Arial" w:hAnsi="Arial" w:cs="Arial"/>
          <w:sz w:val="24"/>
          <w:szCs w:val="24"/>
        </w:rPr>
        <w:t xml:space="preserve"> </w:t>
      </w:r>
    </w:p>
    <w:bookmarkEnd w:id="3"/>
    <w:p w14:paraId="3A896DE4" w14:textId="77777777" w:rsidR="002C74D5" w:rsidRDefault="00473225" w:rsidP="00CC26EF">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14:paraId="65D665FF" w14:textId="121E8AC2"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w:t>
      </w:r>
      <w:r w:rsidR="00E01260" w:rsidRPr="00BB5812">
        <w:rPr>
          <w:rFonts w:ascii="Arial" w:hAnsi="Arial" w:cs="Arial"/>
          <w:sz w:val="24"/>
          <w:szCs w:val="24"/>
        </w:rPr>
        <w:t>Como la parte actora en el presente juicio,</w:t>
      </w:r>
      <w:r w:rsidR="00E01260" w:rsidRPr="00BB5812">
        <w:rPr>
          <w:rFonts w:ascii="Arial" w:hAnsi="Arial" w:cs="Arial"/>
          <w:b/>
          <w:sz w:val="24"/>
          <w:szCs w:val="24"/>
        </w:rPr>
        <w:t xml:space="preserve"> se opuso a la publicación de sus datos personales</w:t>
      </w:r>
      <w:r w:rsidR="00E01260" w:rsidRPr="00BB5812">
        <w:rPr>
          <w:rFonts w:ascii="Arial" w:hAnsi="Arial" w:cs="Arial"/>
          <w:sz w:val="24"/>
          <w:szCs w:val="24"/>
        </w:rPr>
        <w:t xml:space="preserve"> y al encontrarse obligad</w:t>
      </w:r>
      <w:r w:rsidR="00E01260">
        <w:rPr>
          <w:rFonts w:ascii="Arial" w:hAnsi="Arial" w:cs="Arial"/>
          <w:sz w:val="24"/>
          <w:szCs w:val="24"/>
        </w:rPr>
        <w:t>a</w:t>
      </w:r>
      <w:r w:rsidR="00E01260" w:rsidRPr="00BB5812">
        <w:rPr>
          <w:rFonts w:ascii="Arial" w:hAnsi="Arial" w:cs="Arial"/>
          <w:sz w:val="24"/>
          <w:szCs w:val="24"/>
        </w:rPr>
        <w:t xml:space="preserve"> est</w:t>
      </w:r>
      <w:r w:rsidR="00E01260">
        <w:rPr>
          <w:rFonts w:ascii="Arial" w:hAnsi="Arial" w:cs="Arial"/>
          <w:sz w:val="24"/>
          <w:szCs w:val="24"/>
        </w:rPr>
        <w:t>a</w:t>
      </w:r>
      <w:r w:rsidR="00E01260" w:rsidRPr="00BB5812">
        <w:rPr>
          <w:rFonts w:ascii="Arial" w:hAnsi="Arial" w:cs="Arial"/>
          <w:sz w:val="24"/>
          <w:szCs w:val="24"/>
        </w:rPr>
        <w:t xml:space="preserve"> juzgador</w:t>
      </w:r>
      <w:r w:rsidR="00E01260">
        <w:rPr>
          <w:rFonts w:ascii="Arial" w:hAnsi="Arial" w:cs="Arial"/>
          <w:sz w:val="24"/>
          <w:szCs w:val="24"/>
        </w:rPr>
        <w:t xml:space="preserve">a </w:t>
      </w:r>
      <w:r w:rsidR="00E01260" w:rsidRPr="00BB5812">
        <w:rPr>
          <w:rFonts w:ascii="Arial" w:hAnsi="Arial" w:cs="Arial"/>
          <w:sz w:val="24"/>
          <w:szCs w:val="24"/>
        </w:rPr>
        <w:t>a proteger dicha información</w:t>
      </w:r>
      <w:r w:rsidR="00E01260" w:rsidRPr="00BB5812">
        <w:rPr>
          <w:rFonts w:ascii="Arial" w:hAnsi="Arial" w:cs="Arial"/>
          <w:b/>
          <w:sz w:val="24"/>
          <w:szCs w:val="24"/>
        </w:rPr>
        <w:t xml:space="preserve"> </w:t>
      </w:r>
      <w:r w:rsidR="00E01260" w:rsidRPr="00BB5812">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E01260" w:rsidRPr="00BB5812">
        <w:rPr>
          <w:rFonts w:ascii="Arial" w:hAnsi="Arial" w:cs="Arial"/>
          <w:b/>
          <w:sz w:val="24"/>
          <w:szCs w:val="24"/>
        </w:rPr>
        <w:t xml:space="preserve">se ordena la publicación de la sentencia, </w:t>
      </w:r>
      <w:r w:rsidR="00E01260" w:rsidRPr="00BB5812">
        <w:rPr>
          <w:rFonts w:ascii="Arial" w:hAnsi="Arial" w:cs="Arial"/>
          <w:sz w:val="24"/>
          <w:szCs w:val="24"/>
        </w:rPr>
        <w:t>con la supresión de datos personales identificables, procurándose que no se impida conocer el criterio sostenido por este órgano jurisdiccional.</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5B1BD112" w:rsidR="00585FAB" w:rsidRPr="007B0581"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3CF82B3E"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0F6EE252" w:rsidR="00585FAB" w:rsidRPr="007B0581" w:rsidRDefault="00F674DC"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585FAB"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00585FAB" w:rsidRPr="007B0581">
        <w:rPr>
          <w:rFonts w:ascii="Arial" w:eastAsia="Calibri" w:hAnsi="Arial" w:cs="Arial"/>
          <w:color w:val="000000"/>
          <w:sz w:val="24"/>
          <w:szCs w:val="24"/>
          <w:lang w:val="es-MX" w:eastAsia="en-US"/>
        </w:rPr>
        <w:t xml:space="preserve">el juicio, en consecuencia, </w:t>
      </w:r>
      <w:r w:rsidR="00585FAB"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466D6EC1"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10270B" w:rsidRPr="00BB5812">
        <w:rPr>
          <w:rFonts w:ascii="Arial" w:hAnsi="Arial" w:cs="Arial"/>
          <w:b/>
          <w:bCs/>
          <w:sz w:val="24"/>
          <w:szCs w:val="24"/>
        </w:rPr>
        <w:t>SE</w:t>
      </w:r>
      <w:r w:rsidR="0010270B" w:rsidRPr="00BB5812">
        <w:rPr>
          <w:rFonts w:ascii="Arial" w:hAnsi="Arial" w:cs="Arial"/>
          <w:sz w:val="24"/>
          <w:szCs w:val="24"/>
        </w:rPr>
        <w:t xml:space="preserve"> </w:t>
      </w:r>
      <w:r w:rsidR="0010270B" w:rsidRPr="00BB5812">
        <w:rPr>
          <w:rFonts w:ascii="Arial" w:hAnsi="Arial" w:cs="Arial"/>
          <w:b/>
          <w:sz w:val="24"/>
          <w:szCs w:val="24"/>
        </w:rPr>
        <w:t xml:space="preserve">DECLARA LA NULIDAD LISA Y LLANA </w:t>
      </w:r>
      <w:r w:rsidR="00772A00" w:rsidRPr="00772A00">
        <w:rPr>
          <w:rFonts w:ascii="Arial" w:hAnsi="Arial" w:cs="Arial"/>
          <w:bCs/>
          <w:sz w:val="24"/>
          <w:szCs w:val="24"/>
        </w:rPr>
        <w:t>del</w:t>
      </w:r>
      <w:r w:rsidR="00772A00">
        <w:rPr>
          <w:rFonts w:ascii="Arial" w:hAnsi="Arial" w:cs="Arial"/>
          <w:b/>
          <w:sz w:val="24"/>
          <w:szCs w:val="24"/>
        </w:rPr>
        <w:t xml:space="preserve"> </w:t>
      </w:r>
      <w:r w:rsidR="0010270B" w:rsidRPr="00BB5812">
        <w:rPr>
          <w:rFonts w:ascii="Arial" w:hAnsi="Arial" w:cs="Arial"/>
          <w:bCs/>
          <w:sz w:val="24"/>
          <w:szCs w:val="24"/>
        </w:rPr>
        <w:t xml:space="preserve">acta de infracción con número de folio </w:t>
      </w:r>
      <w:r w:rsidR="00996290">
        <w:rPr>
          <w:rFonts w:cs="Arial"/>
          <w:b/>
          <w:sz w:val="24"/>
          <w:szCs w:val="24"/>
        </w:rPr>
        <w:t>**********</w:t>
      </w:r>
      <w:r w:rsidR="0010270B">
        <w:rPr>
          <w:rFonts w:ascii="Arial" w:hAnsi="Arial" w:cs="Arial"/>
          <w:sz w:val="24"/>
          <w:szCs w:val="24"/>
        </w:rPr>
        <w:t xml:space="preserve"> de </w:t>
      </w:r>
      <w:r w:rsidR="0007145C">
        <w:rPr>
          <w:rFonts w:ascii="Arial" w:hAnsi="Arial" w:cs="Arial"/>
          <w:sz w:val="24"/>
          <w:szCs w:val="24"/>
        </w:rPr>
        <w:t>dieciocho de diciembre de dos mil veinte</w:t>
      </w:r>
      <w:r w:rsidR="00C13110">
        <w:rPr>
          <w:rFonts w:ascii="Arial" w:hAnsi="Arial" w:cs="Arial"/>
          <w:sz w:val="24"/>
          <w:szCs w:val="24"/>
        </w:rPr>
        <w:t>,</w:t>
      </w:r>
      <w:r w:rsidR="0010270B" w:rsidRPr="00A84B6D">
        <w:rPr>
          <w:rFonts w:ascii="Arial" w:hAnsi="Arial" w:cs="Arial"/>
          <w:sz w:val="24"/>
          <w:szCs w:val="24"/>
        </w:rPr>
        <w:t xml:space="preserve"> emitida por</w:t>
      </w:r>
      <w:r w:rsidR="0010270B" w:rsidRPr="00A84B6D">
        <w:rPr>
          <w:rFonts w:ascii="Arial" w:hAnsi="Arial" w:cs="Arial"/>
          <w:b/>
          <w:sz w:val="24"/>
          <w:szCs w:val="24"/>
        </w:rPr>
        <w:t xml:space="preserve"> </w:t>
      </w:r>
      <w:r w:rsidR="0033366A">
        <w:rPr>
          <w:rFonts w:ascii="Arial" w:hAnsi="Arial" w:cs="Arial"/>
          <w:sz w:val="24"/>
          <w:szCs w:val="24"/>
        </w:rPr>
        <w:t>el</w:t>
      </w:r>
      <w:r w:rsidR="0010270B" w:rsidRPr="00A84B6D">
        <w:rPr>
          <w:rFonts w:ascii="Arial" w:hAnsi="Arial" w:cs="Arial"/>
          <w:b/>
          <w:sz w:val="24"/>
          <w:szCs w:val="24"/>
        </w:rPr>
        <w:t xml:space="preserve"> </w:t>
      </w:r>
      <w:r w:rsidR="00F43EF9">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w:t>
      </w:r>
      <w:r w:rsidR="0010270B" w:rsidRPr="00187FC0">
        <w:rPr>
          <w:rFonts w:ascii="Arial" w:hAnsi="Arial" w:cs="Arial"/>
          <w:b/>
          <w:bCs/>
          <w:sz w:val="24"/>
          <w:szCs w:val="24"/>
        </w:rPr>
        <w:t>Vial Municipal</w:t>
      </w:r>
      <w:r w:rsidR="0010270B">
        <w:rPr>
          <w:rFonts w:ascii="Arial" w:hAnsi="Arial" w:cs="Arial"/>
          <w:sz w:val="24"/>
          <w:szCs w:val="24"/>
        </w:rPr>
        <w:t xml:space="preserve"> con número estadístico PV-</w:t>
      </w:r>
      <w:r w:rsidR="0033366A">
        <w:rPr>
          <w:rFonts w:ascii="Arial" w:hAnsi="Arial" w:cs="Arial"/>
          <w:sz w:val="24"/>
          <w:szCs w:val="24"/>
        </w:rPr>
        <w:t>012</w:t>
      </w:r>
      <w:r w:rsidR="0010270B">
        <w:rPr>
          <w:rFonts w:ascii="Arial" w:hAnsi="Arial" w:cs="Arial"/>
          <w:sz w:val="24"/>
          <w:szCs w:val="24"/>
        </w:rPr>
        <w:t xml:space="preserve">, </w:t>
      </w:r>
      <w:r w:rsidR="00996290">
        <w:rPr>
          <w:rFonts w:cs="Arial"/>
          <w:b/>
          <w:sz w:val="24"/>
          <w:szCs w:val="24"/>
        </w:rPr>
        <w:t>**********</w:t>
      </w:r>
      <w:r w:rsidR="0010270B" w:rsidRPr="00A84B6D">
        <w:rPr>
          <w:rFonts w:ascii="Arial" w:hAnsi="Arial" w:cs="Arial"/>
          <w:bCs/>
          <w:sz w:val="24"/>
          <w:szCs w:val="24"/>
        </w:rPr>
        <w:t>,</w:t>
      </w:r>
      <w:r w:rsidR="0010270B" w:rsidRPr="00A84B6D">
        <w:rPr>
          <w:rFonts w:ascii="Arial" w:hAnsi="Arial" w:cs="Arial"/>
          <w:sz w:val="24"/>
          <w:szCs w:val="24"/>
        </w:rPr>
        <w:t xml:space="preserve"> adscrit</w:t>
      </w:r>
      <w:r w:rsidR="0033366A">
        <w:rPr>
          <w:rFonts w:ascii="Arial" w:hAnsi="Arial" w:cs="Arial"/>
          <w:sz w:val="24"/>
          <w:szCs w:val="24"/>
        </w:rPr>
        <w:t>o</w:t>
      </w:r>
      <w:r w:rsidR="0010270B" w:rsidRPr="00A84B6D">
        <w:rPr>
          <w:rFonts w:ascii="Arial" w:hAnsi="Arial" w:cs="Arial"/>
          <w:sz w:val="24"/>
          <w:szCs w:val="24"/>
        </w:rPr>
        <w:t xml:space="preserve"> a la </w:t>
      </w:r>
      <w:r w:rsidR="0010270B" w:rsidRPr="00A84B6D">
        <w:rPr>
          <w:rFonts w:ascii="Arial" w:hAnsi="Arial" w:cs="Arial"/>
          <w:bCs/>
          <w:sz w:val="24"/>
          <w:szCs w:val="24"/>
        </w:rPr>
        <w:t>Subdirección de Tránsito y Movilidad del Municipio</w:t>
      </w:r>
      <w:r w:rsidR="0010270B" w:rsidRPr="00A84B6D">
        <w:rPr>
          <w:rFonts w:ascii="Arial" w:hAnsi="Arial" w:cs="Arial"/>
          <w:sz w:val="24"/>
          <w:szCs w:val="24"/>
        </w:rPr>
        <w:t xml:space="preserve"> de Oaxaca de Juárez</w:t>
      </w:r>
      <w:r w:rsidR="0010270B">
        <w:rPr>
          <w:rFonts w:ascii="Arial" w:hAnsi="Arial" w:cs="Arial"/>
          <w:bCs/>
          <w:sz w:val="24"/>
          <w:szCs w:val="24"/>
        </w:rPr>
        <w:t>,</w:t>
      </w:r>
      <w:r w:rsidR="0010270B" w:rsidRPr="00BB5812">
        <w:rPr>
          <w:rFonts w:ascii="Arial" w:hAnsi="Arial" w:cs="Arial"/>
          <w:bCs/>
          <w:sz w:val="24"/>
          <w:szCs w:val="24"/>
        </w:rPr>
        <w:t xml:space="preserve"> </w:t>
      </w:r>
      <w:r w:rsidR="0010270B">
        <w:rPr>
          <w:rFonts w:ascii="Arial" w:hAnsi="Arial" w:cs="Arial"/>
          <w:sz w:val="24"/>
          <w:szCs w:val="24"/>
        </w:rPr>
        <w:t xml:space="preserve">en los términos establecidos </w:t>
      </w:r>
      <w:r w:rsidR="0010270B" w:rsidRPr="00BB5812">
        <w:rPr>
          <w:rFonts w:ascii="Arial" w:hAnsi="Arial" w:cs="Arial"/>
          <w:bCs/>
          <w:sz w:val="24"/>
          <w:szCs w:val="24"/>
        </w:rPr>
        <w:t>en l</w:t>
      </w:r>
      <w:r w:rsidR="00772A00">
        <w:rPr>
          <w:rFonts w:ascii="Arial" w:hAnsi="Arial" w:cs="Arial"/>
          <w:bCs/>
          <w:sz w:val="24"/>
          <w:szCs w:val="24"/>
        </w:rPr>
        <w:t>a parte final del</w:t>
      </w:r>
      <w:r w:rsidR="0010270B" w:rsidRPr="00BB5812">
        <w:rPr>
          <w:rFonts w:ascii="Arial" w:hAnsi="Arial" w:cs="Arial"/>
          <w:bCs/>
          <w:sz w:val="24"/>
          <w:szCs w:val="24"/>
        </w:rPr>
        <w:t xml:space="preserve"> considerando </w:t>
      </w:r>
      <w:r w:rsidR="0010270B" w:rsidRPr="00BB5812">
        <w:rPr>
          <w:rFonts w:ascii="Arial" w:hAnsi="Arial" w:cs="Arial"/>
          <w:b/>
          <w:sz w:val="24"/>
          <w:szCs w:val="24"/>
        </w:rPr>
        <w:t>CUARTO</w:t>
      </w:r>
      <w:r w:rsidR="0010270B">
        <w:rPr>
          <w:rFonts w:ascii="Arial" w:hAnsi="Arial" w:cs="Arial"/>
          <w:bCs/>
          <w:sz w:val="24"/>
          <w:szCs w:val="24"/>
        </w:rPr>
        <w:t xml:space="preserve"> de esta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3B2A601E" w:rsidR="00585FAB" w:rsidRPr="007B0581"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w:t>
      </w:r>
      <w:bookmarkStart w:id="4" w:name="_GoBack"/>
      <w:r w:rsidR="00585FAB" w:rsidRPr="007B0581">
        <w:rPr>
          <w:rFonts w:ascii="Arial" w:eastAsia="Calibri" w:hAnsi="Arial" w:cs="Arial"/>
          <w:b/>
          <w:color w:val="000000"/>
          <w:sz w:val="24"/>
          <w:szCs w:val="24"/>
          <w:lang w:val="es-MX" w:eastAsia="en-US"/>
        </w:rPr>
        <w:t>PLA</w:t>
      </w:r>
      <w:bookmarkEnd w:id="4"/>
      <w:r w:rsidR="00585FAB" w:rsidRPr="007B0581">
        <w:rPr>
          <w:rFonts w:ascii="Arial" w:eastAsia="Calibri" w:hAnsi="Arial" w:cs="Arial"/>
          <w:b/>
          <w:color w:val="000000"/>
          <w:sz w:val="24"/>
          <w:szCs w:val="24"/>
          <w:lang w:val="es-MX" w:eastAsia="en-US"/>
        </w:rPr>
        <w:t>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27DA034C" w14:textId="4B7D5ADD" w:rsidR="00867DE5" w:rsidRPr="007B0581" w:rsidRDefault="00585FAB" w:rsidP="00867DE5">
      <w:pPr>
        <w:widowControl w:val="0"/>
        <w:spacing w:line="360" w:lineRule="auto"/>
        <w:jc w:val="both"/>
        <w:rPr>
          <w:rFonts w:ascii="Arial" w:hAnsi="Arial" w:cs="Arial"/>
          <w:sz w:val="24"/>
          <w:szCs w:val="24"/>
          <w:lang w:eastAsia="es-ES"/>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Hernández, </w:t>
      </w:r>
      <w:r w:rsidR="00DB0CAF">
        <w:rPr>
          <w:rFonts w:ascii="Arial" w:hAnsi="Arial" w:cs="Arial"/>
          <w:sz w:val="24"/>
          <w:szCs w:val="24"/>
          <w:lang w:eastAsia="es-ES"/>
        </w:rPr>
        <w:t>T</w:t>
      </w:r>
      <w:r w:rsidR="00867DE5"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14:paraId="71BD483B" w14:textId="77777777" w:rsidR="00867DE5" w:rsidRPr="007B0581" w:rsidRDefault="00867DE5" w:rsidP="00867DE5">
      <w:pPr>
        <w:spacing w:line="360" w:lineRule="auto"/>
        <w:ind w:right="18" w:firstLine="567"/>
        <w:jc w:val="both"/>
        <w:rPr>
          <w:rFonts w:ascii="Arial" w:hAnsi="Arial" w:cs="Arial"/>
          <w:sz w:val="24"/>
          <w:szCs w:val="24"/>
          <w:lang w:eastAsia="es-ES"/>
        </w:rPr>
      </w:pPr>
    </w:p>
    <w:p w14:paraId="1AF51E25" w14:textId="05890688" w:rsidR="00867DE5" w:rsidRPr="007B0581" w:rsidRDefault="00867DE5" w:rsidP="004A35A5">
      <w:pPr>
        <w:spacing w:line="360" w:lineRule="auto"/>
        <w:ind w:right="-91"/>
        <w:contextualSpacing/>
        <w:jc w:val="both"/>
        <w:rPr>
          <w:rFonts w:ascii="Arial" w:hAnsi="Arial" w:cs="Arial"/>
          <w:sz w:val="24"/>
          <w:szCs w:val="24"/>
          <w:lang w:val="es-MX"/>
        </w:rPr>
      </w:pPr>
    </w:p>
    <w:p w14:paraId="28B367A6" w14:textId="77777777" w:rsidR="00867DE5" w:rsidRPr="007B0581" w:rsidRDefault="00867DE5" w:rsidP="004A35A5">
      <w:pPr>
        <w:spacing w:line="360" w:lineRule="auto"/>
        <w:ind w:right="-91"/>
        <w:contextualSpacing/>
        <w:jc w:val="both"/>
        <w:rPr>
          <w:rFonts w:ascii="Arial" w:hAnsi="Arial" w:cs="Arial"/>
          <w:sz w:val="24"/>
          <w:szCs w:val="24"/>
          <w:lang w:val="es-MX"/>
        </w:rPr>
      </w:pPr>
    </w:p>
    <w:sectPr w:rsidR="00867DE5" w:rsidRPr="007B0581" w:rsidSect="00996290">
      <w:headerReference w:type="default" r:id="rId7"/>
      <w:footerReference w:type="default" r:id="rId8"/>
      <w:headerReference w:type="first" r:id="rId9"/>
      <w:footerReference w:type="first" r:id="rId10"/>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96599C" w14:textId="77777777" w:rsidR="00442D4B" w:rsidRDefault="00442D4B" w:rsidP="00C22D0D">
      <w:r>
        <w:separator/>
      </w:r>
    </w:p>
  </w:endnote>
  <w:endnote w:type="continuationSeparator" w:id="0">
    <w:p w14:paraId="757B73B5" w14:textId="77777777" w:rsidR="00442D4B" w:rsidRDefault="00442D4B"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6BB54E5F" w:rsidR="00A73AD7" w:rsidRDefault="00A73AD7">
        <w:pPr>
          <w:pStyle w:val="Piedepgina"/>
          <w:jc w:val="center"/>
        </w:pPr>
        <w:r>
          <w:fldChar w:fldCharType="begin"/>
        </w:r>
        <w:r>
          <w:instrText>PAGE   \* MERGEFORMAT</w:instrText>
        </w:r>
        <w:r>
          <w:fldChar w:fldCharType="separate"/>
        </w:r>
        <w:r w:rsidR="00996290">
          <w:rPr>
            <w:noProof/>
          </w:rPr>
          <w:t>5</w:t>
        </w:r>
        <w:r>
          <w:fldChar w:fldCharType="end"/>
        </w:r>
      </w:p>
    </w:sdtContent>
  </w:sdt>
  <w:p w14:paraId="25C23DA1" w14:textId="77777777" w:rsidR="009525A3" w:rsidRDefault="009525A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D9D863" w14:textId="08849440" w:rsidR="00996290" w:rsidRDefault="00996290">
    <w:pPr>
      <w:pStyle w:val="Piedepgina"/>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532025D8" wp14:editId="602A1C10">
              <wp:simplePos x="0" y="0"/>
              <wp:positionH relativeFrom="leftMargin">
                <wp:posOffset>207728</wp:posOffset>
              </wp:positionH>
              <wp:positionV relativeFrom="paragraph">
                <wp:posOffset>-4351379</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06A53680" w14:textId="77777777" w:rsidR="00996290" w:rsidRDefault="00996290" w:rsidP="00996290">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2025D8" id="_x0000_t202" coordsize="21600,21600" o:spt="202" path="m,l,21600r21600,l21600,xe">
              <v:stroke joinstyle="miter"/>
              <v:path gradientshapeok="t" o:connecttype="rect"/>
            </v:shapetype>
            <v:shape id="Cuadro de texto 5" o:spid="_x0000_s1027" type="#_x0000_t202" style="position:absolute;margin-left:16.35pt;margin-top:-342.6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">
              <v:textbox>
                <w:txbxContent>
                  <w:p w14:paraId="06A53680" w14:textId="77777777" w:rsidR="00996290" w:rsidRDefault="00996290" w:rsidP="00996290">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FB5448" w14:textId="77777777" w:rsidR="00442D4B" w:rsidRDefault="00442D4B" w:rsidP="00C22D0D">
      <w:r>
        <w:separator/>
      </w:r>
    </w:p>
  </w:footnote>
  <w:footnote w:type="continuationSeparator" w:id="0">
    <w:p w14:paraId="32E0B5F4" w14:textId="77777777" w:rsidR="00442D4B" w:rsidRDefault="00442D4B"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258C7CC3" w:rsidR="00C22D0D" w:rsidRPr="00A73AD7" w:rsidRDefault="00996290"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7456" behindDoc="1" locked="0" layoutInCell="1" allowOverlap="1" wp14:anchorId="3A8C97B0" wp14:editId="7FA86300">
              <wp:simplePos x="0" y="0"/>
              <wp:positionH relativeFrom="leftMargin">
                <wp:posOffset>247484</wp:posOffset>
              </wp:positionH>
              <wp:positionV relativeFrom="paragraph">
                <wp:posOffset>4756232</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4A838CD8" w14:textId="77777777" w:rsidR="00996290" w:rsidRDefault="00996290" w:rsidP="00996290">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8C97B0" id="_x0000_t202" coordsize="21600,21600" o:spt="202" path="m,l,21600r21600,l21600,xe">
              <v:stroke joinstyle="miter"/>
              <v:path gradientshapeok="t" o:connecttype="rect"/>
            </v:shapetype>
            <v:shape id="Cuadro de texto 4" o:spid="_x0000_s1026" type="#_x0000_t202" style="position:absolute;left:0;text-align:left;margin-left:19.5pt;margin-top:374.5pt;width:82.4pt;height:118.5pt;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">
              <v:textbox>
                <w:txbxContent>
                  <w:p w14:paraId="4A838CD8" w14:textId="77777777" w:rsidR="00996290" w:rsidRDefault="00996290" w:rsidP="00996290">
                    <w:pPr>
                      <w:jc w:val="center"/>
                    </w:pPr>
                    <w:r>
                      <w:t>DATOS PERSONALES PROTEGIDOS POR EL ART.- 116 DE LA LGTAIP Y EL ART.- 61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41BA1C6E">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366A">
      <w:rPr>
        <w:rFonts w:ascii="Arial" w:hAnsi="Arial" w:cs="Arial"/>
      </w:rPr>
      <w:t>024</w:t>
    </w:r>
    <w:r w:rsidR="00A73AD7" w:rsidRPr="00A73AD7">
      <w:rPr>
        <w:rFonts w:ascii="Arial" w:hAnsi="Arial" w:cs="Arial"/>
      </w:rPr>
      <w:t>/20</w:t>
    </w:r>
    <w:r w:rsidR="00360DC1">
      <w:rPr>
        <w:rFonts w:ascii="Arial" w:hAnsi="Arial" w:cs="Arial"/>
      </w:rPr>
      <w:t>2</w:t>
    </w:r>
    <w:r w:rsidR="0033366A">
      <w:rPr>
        <w:rFonts w:ascii="Arial" w:hAnsi="Arial" w:cs="Arial"/>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21850E5C" w:rsidR="00065664" w:rsidRDefault="00065664">
    <w:pPr>
      <w:pStyle w:val="Encabezado"/>
    </w:pPr>
    <w:r>
      <w:rPr>
        <w:noProof/>
        <w:lang w:val="es-MX"/>
      </w:rPr>
      <w:drawing>
        <wp:anchor distT="0" distB="0" distL="114300" distR="114300" simplePos="0" relativeHeight="251663360" behindDoc="1" locked="0" layoutInCell="1" allowOverlap="1" wp14:anchorId="1E53B701" wp14:editId="613810E6">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63D"/>
    <w:rsid w:val="00016D4A"/>
    <w:rsid w:val="00016E15"/>
    <w:rsid w:val="00026CF5"/>
    <w:rsid w:val="00027543"/>
    <w:rsid w:val="00030AD1"/>
    <w:rsid w:val="000334C2"/>
    <w:rsid w:val="00035972"/>
    <w:rsid w:val="0003697E"/>
    <w:rsid w:val="000452D2"/>
    <w:rsid w:val="000558E9"/>
    <w:rsid w:val="00056002"/>
    <w:rsid w:val="000635B0"/>
    <w:rsid w:val="00064007"/>
    <w:rsid w:val="00065664"/>
    <w:rsid w:val="00066864"/>
    <w:rsid w:val="000668F8"/>
    <w:rsid w:val="000674E2"/>
    <w:rsid w:val="0007145C"/>
    <w:rsid w:val="00073204"/>
    <w:rsid w:val="00076E94"/>
    <w:rsid w:val="0008061F"/>
    <w:rsid w:val="000842AB"/>
    <w:rsid w:val="000851D6"/>
    <w:rsid w:val="00090C4D"/>
    <w:rsid w:val="000918E0"/>
    <w:rsid w:val="000953BE"/>
    <w:rsid w:val="000956C2"/>
    <w:rsid w:val="0009625C"/>
    <w:rsid w:val="000A1299"/>
    <w:rsid w:val="000A3BB8"/>
    <w:rsid w:val="000A580B"/>
    <w:rsid w:val="000A7A44"/>
    <w:rsid w:val="000B0104"/>
    <w:rsid w:val="000B49F5"/>
    <w:rsid w:val="000C1565"/>
    <w:rsid w:val="000C2C1E"/>
    <w:rsid w:val="000C4E31"/>
    <w:rsid w:val="000C6227"/>
    <w:rsid w:val="000C6C60"/>
    <w:rsid w:val="000C70E9"/>
    <w:rsid w:val="000D6698"/>
    <w:rsid w:val="000E2777"/>
    <w:rsid w:val="000E6AD5"/>
    <w:rsid w:val="000E6E1A"/>
    <w:rsid w:val="000F0020"/>
    <w:rsid w:val="000F1624"/>
    <w:rsid w:val="000F2109"/>
    <w:rsid w:val="000F4F36"/>
    <w:rsid w:val="000F5690"/>
    <w:rsid w:val="000F783C"/>
    <w:rsid w:val="000F7B39"/>
    <w:rsid w:val="0010270B"/>
    <w:rsid w:val="00102FFD"/>
    <w:rsid w:val="001033A1"/>
    <w:rsid w:val="001056AB"/>
    <w:rsid w:val="00106927"/>
    <w:rsid w:val="001139C7"/>
    <w:rsid w:val="00120259"/>
    <w:rsid w:val="00120C20"/>
    <w:rsid w:val="0012261E"/>
    <w:rsid w:val="001239DA"/>
    <w:rsid w:val="00125E72"/>
    <w:rsid w:val="00132CE4"/>
    <w:rsid w:val="001341D3"/>
    <w:rsid w:val="00135D86"/>
    <w:rsid w:val="0013609B"/>
    <w:rsid w:val="001368CA"/>
    <w:rsid w:val="00140569"/>
    <w:rsid w:val="00141F97"/>
    <w:rsid w:val="0014397E"/>
    <w:rsid w:val="00143AA3"/>
    <w:rsid w:val="00146E21"/>
    <w:rsid w:val="001506AE"/>
    <w:rsid w:val="00150F4B"/>
    <w:rsid w:val="00155049"/>
    <w:rsid w:val="00160E9C"/>
    <w:rsid w:val="00163861"/>
    <w:rsid w:val="00164147"/>
    <w:rsid w:val="00165D83"/>
    <w:rsid w:val="00166D0B"/>
    <w:rsid w:val="00172955"/>
    <w:rsid w:val="00174DD0"/>
    <w:rsid w:val="00175A93"/>
    <w:rsid w:val="00176D7B"/>
    <w:rsid w:val="00180A3F"/>
    <w:rsid w:val="00184BC3"/>
    <w:rsid w:val="00187FC0"/>
    <w:rsid w:val="0019376B"/>
    <w:rsid w:val="001939EE"/>
    <w:rsid w:val="00194DD8"/>
    <w:rsid w:val="001968FD"/>
    <w:rsid w:val="00196F6D"/>
    <w:rsid w:val="00197467"/>
    <w:rsid w:val="001A4D53"/>
    <w:rsid w:val="001A7D4E"/>
    <w:rsid w:val="001B0398"/>
    <w:rsid w:val="001B0B86"/>
    <w:rsid w:val="001B1AB4"/>
    <w:rsid w:val="001B3349"/>
    <w:rsid w:val="001B3B32"/>
    <w:rsid w:val="001B4F0D"/>
    <w:rsid w:val="001B5355"/>
    <w:rsid w:val="001B64DB"/>
    <w:rsid w:val="001C2DF2"/>
    <w:rsid w:val="001D09AA"/>
    <w:rsid w:val="001D150B"/>
    <w:rsid w:val="001D7125"/>
    <w:rsid w:val="001D7D2E"/>
    <w:rsid w:val="001E16C9"/>
    <w:rsid w:val="001E1A6A"/>
    <w:rsid w:val="001E5467"/>
    <w:rsid w:val="001F71A7"/>
    <w:rsid w:val="001F74CA"/>
    <w:rsid w:val="00201191"/>
    <w:rsid w:val="00201D27"/>
    <w:rsid w:val="00206E78"/>
    <w:rsid w:val="0021005D"/>
    <w:rsid w:val="00210866"/>
    <w:rsid w:val="00212F77"/>
    <w:rsid w:val="0021675C"/>
    <w:rsid w:val="00221647"/>
    <w:rsid w:val="002226BC"/>
    <w:rsid w:val="00223BE0"/>
    <w:rsid w:val="00232678"/>
    <w:rsid w:val="00234557"/>
    <w:rsid w:val="0023606C"/>
    <w:rsid w:val="0024583D"/>
    <w:rsid w:val="00246A0A"/>
    <w:rsid w:val="0024705C"/>
    <w:rsid w:val="00252336"/>
    <w:rsid w:val="00253796"/>
    <w:rsid w:val="00255783"/>
    <w:rsid w:val="00262BD0"/>
    <w:rsid w:val="00270EE2"/>
    <w:rsid w:val="0027261E"/>
    <w:rsid w:val="00275CCE"/>
    <w:rsid w:val="002778A5"/>
    <w:rsid w:val="00281AAA"/>
    <w:rsid w:val="00286489"/>
    <w:rsid w:val="00286593"/>
    <w:rsid w:val="002943AA"/>
    <w:rsid w:val="00294A96"/>
    <w:rsid w:val="00295DBB"/>
    <w:rsid w:val="00296F18"/>
    <w:rsid w:val="00296F93"/>
    <w:rsid w:val="002970D0"/>
    <w:rsid w:val="002A0A1A"/>
    <w:rsid w:val="002A3E0F"/>
    <w:rsid w:val="002A6617"/>
    <w:rsid w:val="002A7A14"/>
    <w:rsid w:val="002B133C"/>
    <w:rsid w:val="002B20A0"/>
    <w:rsid w:val="002B36E5"/>
    <w:rsid w:val="002B54A2"/>
    <w:rsid w:val="002C064D"/>
    <w:rsid w:val="002C25CA"/>
    <w:rsid w:val="002C692C"/>
    <w:rsid w:val="002C74D5"/>
    <w:rsid w:val="002E171A"/>
    <w:rsid w:val="002E3177"/>
    <w:rsid w:val="002E4380"/>
    <w:rsid w:val="002E4A79"/>
    <w:rsid w:val="002E6B26"/>
    <w:rsid w:val="002F3241"/>
    <w:rsid w:val="002F397A"/>
    <w:rsid w:val="002F5F0B"/>
    <w:rsid w:val="002F6F1F"/>
    <w:rsid w:val="00307BA1"/>
    <w:rsid w:val="0031136B"/>
    <w:rsid w:val="003117AB"/>
    <w:rsid w:val="00311E73"/>
    <w:rsid w:val="0031383C"/>
    <w:rsid w:val="00313AD5"/>
    <w:rsid w:val="00314AA9"/>
    <w:rsid w:val="00316A30"/>
    <w:rsid w:val="00322EDF"/>
    <w:rsid w:val="003230BE"/>
    <w:rsid w:val="00324E9C"/>
    <w:rsid w:val="0032516E"/>
    <w:rsid w:val="00326725"/>
    <w:rsid w:val="0032692B"/>
    <w:rsid w:val="00326E0E"/>
    <w:rsid w:val="0033366A"/>
    <w:rsid w:val="00333C75"/>
    <w:rsid w:val="003378EF"/>
    <w:rsid w:val="00337D62"/>
    <w:rsid w:val="00343435"/>
    <w:rsid w:val="003453BE"/>
    <w:rsid w:val="00345D40"/>
    <w:rsid w:val="0034638B"/>
    <w:rsid w:val="0035069C"/>
    <w:rsid w:val="0035736B"/>
    <w:rsid w:val="00357684"/>
    <w:rsid w:val="00357A28"/>
    <w:rsid w:val="00360DC1"/>
    <w:rsid w:val="003636E1"/>
    <w:rsid w:val="00363F3A"/>
    <w:rsid w:val="00364B36"/>
    <w:rsid w:val="00364F56"/>
    <w:rsid w:val="003654F6"/>
    <w:rsid w:val="003655F5"/>
    <w:rsid w:val="00367EA3"/>
    <w:rsid w:val="00370340"/>
    <w:rsid w:val="0037279C"/>
    <w:rsid w:val="00373626"/>
    <w:rsid w:val="003745F5"/>
    <w:rsid w:val="00375E60"/>
    <w:rsid w:val="0037665E"/>
    <w:rsid w:val="0039061D"/>
    <w:rsid w:val="00390807"/>
    <w:rsid w:val="00390F91"/>
    <w:rsid w:val="003949C6"/>
    <w:rsid w:val="00395E43"/>
    <w:rsid w:val="00397620"/>
    <w:rsid w:val="00397EDB"/>
    <w:rsid w:val="003A2CC7"/>
    <w:rsid w:val="003A640E"/>
    <w:rsid w:val="003B06F3"/>
    <w:rsid w:val="003B07FD"/>
    <w:rsid w:val="003B1CD6"/>
    <w:rsid w:val="003B517B"/>
    <w:rsid w:val="003B6272"/>
    <w:rsid w:val="003B6A4B"/>
    <w:rsid w:val="003C12CB"/>
    <w:rsid w:val="003C2517"/>
    <w:rsid w:val="003C2799"/>
    <w:rsid w:val="003C7CC5"/>
    <w:rsid w:val="003D07D3"/>
    <w:rsid w:val="003D1C33"/>
    <w:rsid w:val="003E51C7"/>
    <w:rsid w:val="003E568B"/>
    <w:rsid w:val="003E7F8F"/>
    <w:rsid w:val="003F1FFF"/>
    <w:rsid w:val="003F254F"/>
    <w:rsid w:val="003F4389"/>
    <w:rsid w:val="003F5445"/>
    <w:rsid w:val="003F738C"/>
    <w:rsid w:val="00400744"/>
    <w:rsid w:val="004027A4"/>
    <w:rsid w:val="00406044"/>
    <w:rsid w:val="004100FD"/>
    <w:rsid w:val="0041211F"/>
    <w:rsid w:val="00417493"/>
    <w:rsid w:val="004259B2"/>
    <w:rsid w:val="00426EE2"/>
    <w:rsid w:val="00430161"/>
    <w:rsid w:val="0043120A"/>
    <w:rsid w:val="00431B90"/>
    <w:rsid w:val="00435513"/>
    <w:rsid w:val="004402CE"/>
    <w:rsid w:val="00442CE9"/>
    <w:rsid w:val="00442D4B"/>
    <w:rsid w:val="00450F12"/>
    <w:rsid w:val="00451A1E"/>
    <w:rsid w:val="004558A9"/>
    <w:rsid w:val="0045685C"/>
    <w:rsid w:val="0046046B"/>
    <w:rsid w:val="00466AD6"/>
    <w:rsid w:val="00467C41"/>
    <w:rsid w:val="00470B16"/>
    <w:rsid w:val="00471C70"/>
    <w:rsid w:val="00471E25"/>
    <w:rsid w:val="004726AC"/>
    <w:rsid w:val="0047304E"/>
    <w:rsid w:val="00473175"/>
    <w:rsid w:val="00473225"/>
    <w:rsid w:val="0047510F"/>
    <w:rsid w:val="0047561F"/>
    <w:rsid w:val="00476EE3"/>
    <w:rsid w:val="00481687"/>
    <w:rsid w:val="004819EC"/>
    <w:rsid w:val="00483AFA"/>
    <w:rsid w:val="0049063F"/>
    <w:rsid w:val="004914E3"/>
    <w:rsid w:val="004A35A5"/>
    <w:rsid w:val="004B3214"/>
    <w:rsid w:val="004C142F"/>
    <w:rsid w:val="004C4910"/>
    <w:rsid w:val="004D31AE"/>
    <w:rsid w:val="004D530A"/>
    <w:rsid w:val="004D69CC"/>
    <w:rsid w:val="004E0294"/>
    <w:rsid w:val="004E167A"/>
    <w:rsid w:val="004E4CFA"/>
    <w:rsid w:val="004F0EAF"/>
    <w:rsid w:val="004F16BA"/>
    <w:rsid w:val="004F3DEB"/>
    <w:rsid w:val="004F4B01"/>
    <w:rsid w:val="004F7134"/>
    <w:rsid w:val="00502E44"/>
    <w:rsid w:val="00505CED"/>
    <w:rsid w:val="00510C5E"/>
    <w:rsid w:val="00511B8A"/>
    <w:rsid w:val="00516A40"/>
    <w:rsid w:val="00516BCC"/>
    <w:rsid w:val="00521247"/>
    <w:rsid w:val="00521874"/>
    <w:rsid w:val="00523DE6"/>
    <w:rsid w:val="00533A7B"/>
    <w:rsid w:val="00543886"/>
    <w:rsid w:val="00545BFF"/>
    <w:rsid w:val="00547243"/>
    <w:rsid w:val="00547B32"/>
    <w:rsid w:val="0055504F"/>
    <w:rsid w:val="0055625B"/>
    <w:rsid w:val="00556A8F"/>
    <w:rsid w:val="00561C2E"/>
    <w:rsid w:val="00562F3E"/>
    <w:rsid w:val="00565C3E"/>
    <w:rsid w:val="00572C01"/>
    <w:rsid w:val="005759DC"/>
    <w:rsid w:val="005812A9"/>
    <w:rsid w:val="00581B9A"/>
    <w:rsid w:val="005851DE"/>
    <w:rsid w:val="00585FAB"/>
    <w:rsid w:val="0058668B"/>
    <w:rsid w:val="005950E6"/>
    <w:rsid w:val="005A0770"/>
    <w:rsid w:val="005A7F05"/>
    <w:rsid w:val="005C165D"/>
    <w:rsid w:val="005C4932"/>
    <w:rsid w:val="005C6524"/>
    <w:rsid w:val="005C791C"/>
    <w:rsid w:val="005D1AA1"/>
    <w:rsid w:val="005D3DE8"/>
    <w:rsid w:val="005D550E"/>
    <w:rsid w:val="005D64AF"/>
    <w:rsid w:val="005E0A5A"/>
    <w:rsid w:val="005E1CD9"/>
    <w:rsid w:val="005E2BD1"/>
    <w:rsid w:val="005E5BA2"/>
    <w:rsid w:val="005F15EE"/>
    <w:rsid w:val="005F2B9F"/>
    <w:rsid w:val="005F35A7"/>
    <w:rsid w:val="00606520"/>
    <w:rsid w:val="006245BA"/>
    <w:rsid w:val="006307CC"/>
    <w:rsid w:val="00634B92"/>
    <w:rsid w:val="00634C3C"/>
    <w:rsid w:val="00634F00"/>
    <w:rsid w:val="006408C9"/>
    <w:rsid w:val="00641D8B"/>
    <w:rsid w:val="0064366C"/>
    <w:rsid w:val="00646ED9"/>
    <w:rsid w:val="006546DE"/>
    <w:rsid w:val="00654BBE"/>
    <w:rsid w:val="00663C0B"/>
    <w:rsid w:val="006668D9"/>
    <w:rsid w:val="00666B0E"/>
    <w:rsid w:val="00672CBA"/>
    <w:rsid w:val="00673948"/>
    <w:rsid w:val="006750C1"/>
    <w:rsid w:val="00676136"/>
    <w:rsid w:val="00677978"/>
    <w:rsid w:val="00680D49"/>
    <w:rsid w:val="006827F8"/>
    <w:rsid w:val="00683B03"/>
    <w:rsid w:val="00685D6F"/>
    <w:rsid w:val="00685EA3"/>
    <w:rsid w:val="00686266"/>
    <w:rsid w:val="00693C6B"/>
    <w:rsid w:val="006955C6"/>
    <w:rsid w:val="0069601F"/>
    <w:rsid w:val="0069672E"/>
    <w:rsid w:val="00696BF9"/>
    <w:rsid w:val="00697265"/>
    <w:rsid w:val="00697FEB"/>
    <w:rsid w:val="006A0E35"/>
    <w:rsid w:val="006A20BA"/>
    <w:rsid w:val="006A29B4"/>
    <w:rsid w:val="006A2C75"/>
    <w:rsid w:val="006A445C"/>
    <w:rsid w:val="006A478D"/>
    <w:rsid w:val="006A4E4E"/>
    <w:rsid w:val="006A5B48"/>
    <w:rsid w:val="006A6970"/>
    <w:rsid w:val="006B617F"/>
    <w:rsid w:val="006C0CA3"/>
    <w:rsid w:val="006C29A8"/>
    <w:rsid w:val="006C31C0"/>
    <w:rsid w:val="006C3A19"/>
    <w:rsid w:val="006C540A"/>
    <w:rsid w:val="006C62A0"/>
    <w:rsid w:val="006C6B91"/>
    <w:rsid w:val="006D147C"/>
    <w:rsid w:val="006D1B65"/>
    <w:rsid w:val="006D3714"/>
    <w:rsid w:val="006D5A41"/>
    <w:rsid w:val="006D7462"/>
    <w:rsid w:val="006E0CC7"/>
    <w:rsid w:val="006E291F"/>
    <w:rsid w:val="006E2C00"/>
    <w:rsid w:val="006E39C3"/>
    <w:rsid w:val="006E7E0A"/>
    <w:rsid w:val="006F2C29"/>
    <w:rsid w:val="00700E21"/>
    <w:rsid w:val="00707B95"/>
    <w:rsid w:val="007116B4"/>
    <w:rsid w:val="007142CD"/>
    <w:rsid w:val="00715B93"/>
    <w:rsid w:val="00720CC7"/>
    <w:rsid w:val="00723F42"/>
    <w:rsid w:val="00725BFA"/>
    <w:rsid w:val="00727580"/>
    <w:rsid w:val="00731A28"/>
    <w:rsid w:val="007357E4"/>
    <w:rsid w:val="007365DA"/>
    <w:rsid w:val="00736E80"/>
    <w:rsid w:val="0074017C"/>
    <w:rsid w:val="00742701"/>
    <w:rsid w:val="007454B3"/>
    <w:rsid w:val="00747FB3"/>
    <w:rsid w:val="00750464"/>
    <w:rsid w:val="00750E70"/>
    <w:rsid w:val="0075247C"/>
    <w:rsid w:val="00756C5C"/>
    <w:rsid w:val="00760FF0"/>
    <w:rsid w:val="007616DD"/>
    <w:rsid w:val="00761E0C"/>
    <w:rsid w:val="00764C7B"/>
    <w:rsid w:val="00765194"/>
    <w:rsid w:val="00766415"/>
    <w:rsid w:val="00772264"/>
    <w:rsid w:val="00772750"/>
    <w:rsid w:val="00772A00"/>
    <w:rsid w:val="00777CF5"/>
    <w:rsid w:val="00780427"/>
    <w:rsid w:val="00783D7B"/>
    <w:rsid w:val="00783EDE"/>
    <w:rsid w:val="0079269A"/>
    <w:rsid w:val="00796397"/>
    <w:rsid w:val="0079658F"/>
    <w:rsid w:val="007A1E52"/>
    <w:rsid w:val="007A2570"/>
    <w:rsid w:val="007A5988"/>
    <w:rsid w:val="007B0581"/>
    <w:rsid w:val="007B2BAB"/>
    <w:rsid w:val="007B487D"/>
    <w:rsid w:val="007C0CFD"/>
    <w:rsid w:val="007D564E"/>
    <w:rsid w:val="007E0C70"/>
    <w:rsid w:val="007E3CFF"/>
    <w:rsid w:val="007E6219"/>
    <w:rsid w:val="007F16A4"/>
    <w:rsid w:val="007F1E01"/>
    <w:rsid w:val="007F557B"/>
    <w:rsid w:val="007F5A4E"/>
    <w:rsid w:val="007F5FED"/>
    <w:rsid w:val="00802DB3"/>
    <w:rsid w:val="00802EE4"/>
    <w:rsid w:val="008043E1"/>
    <w:rsid w:val="00804947"/>
    <w:rsid w:val="008075F1"/>
    <w:rsid w:val="00807AA4"/>
    <w:rsid w:val="00811AC0"/>
    <w:rsid w:val="00813257"/>
    <w:rsid w:val="0081409D"/>
    <w:rsid w:val="00814192"/>
    <w:rsid w:val="0082213D"/>
    <w:rsid w:val="008229F1"/>
    <w:rsid w:val="00824E92"/>
    <w:rsid w:val="00825E6B"/>
    <w:rsid w:val="0083112B"/>
    <w:rsid w:val="008317C8"/>
    <w:rsid w:val="00831D8E"/>
    <w:rsid w:val="00836E04"/>
    <w:rsid w:val="00842BF2"/>
    <w:rsid w:val="0084463F"/>
    <w:rsid w:val="00852131"/>
    <w:rsid w:val="00854BCF"/>
    <w:rsid w:val="008574E0"/>
    <w:rsid w:val="00864B46"/>
    <w:rsid w:val="00867DE5"/>
    <w:rsid w:val="00870DB0"/>
    <w:rsid w:val="00872609"/>
    <w:rsid w:val="00874121"/>
    <w:rsid w:val="00876A9D"/>
    <w:rsid w:val="00876CB5"/>
    <w:rsid w:val="00877A51"/>
    <w:rsid w:val="008823E5"/>
    <w:rsid w:val="0089778E"/>
    <w:rsid w:val="008A389C"/>
    <w:rsid w:val="008A6ACD"/>
    <w:rsid w:val="008B62E6"/>
    <w:rsid w:val="008B6B0C"/>
    <w:rsid w:val="008B7CE7"/>
    <w:rsid w:val="008C07DF"/>
    <w:rsid w:val="008C7879"/>
    <w:rsid w:val="008D343F"/>
    <w:rsid w:val="008D50B0"/>
    <w:rsid w:val="008D615A"/>
    <w:rsid w:val="008D758E"/>
    <w:rsid w:val="008D7ABB"/>
    <w:rsid w:val="008E2B12"/>
    <w:rsid w:val="008E3073"/>
    <w:rsid w:val="008E42B1"/>
    <w:rsid w:val="008E5DDE"/>
    <w:rsid w:val="008F1594"/>
    <w:rsid w:val="008F4ABF"/>
    <w:rsid w:val="00906C4C"/>
    <w:rsid w:val="00910EFC"/>
    <w:rsid w:val="00917498"/>
    <w:rsid w:val="00917EDB"/>
    <w:rsid w:val="00920526"/>
    <w:rsid w:val="00922080"/>
    <w:rsid w:val="009228A3"/>
    <w:rsid w:val="00923664"/>
    <w:rsid w:val="00924687"/>
    <w:rsid w:val="00924C3A"/>
    <w:rsid w:val="00933BF1"/>
    <w:rsid w:val="0093469B"/>
    <w:rsid w:val="0093506B"/>
    <w:rsid w:val="00935F92"/>
    <w:rsid w:val="00943D26"/>
    <w:rsid w:val="00944924"/>
    <w:rsid w:val="009525A3"/>
    <w:rsid w:val="0095484F"/>
    <w:rsid w:val="0095726D"/>
    <w:rsid w:val="00957EC6"/>
    <w:rsid w:val="00963117"/>
    <w:rsid w:val="00964538"/>
    <w:rsid w:val="00965B3E"/>
    <w:rsid w:val="00965FFB"/>
    <w:rsid w:val="00966BE0"/>
    <w:rsid w:val="009705CE"/>
    <w:rsid w:val="00972D02"/>
    <w:rsid w:val="00973F5E"/>
    <w:rsid w:val="009749F2"/>
    <w:rsid w:val="009901D5"/>
    <w:rsid w:val="00990C91"/>
    <w:rsid w:val="00992F9A"/>
    <w:rsid w:val="00996290"/>
    <w:rsid w:val="00997234"/>
    <w:rsid w:val="009A3B93"/>
    <w:rsid w:val="009A4946"/>
    <w:rsid w:val="009B0DB8"/>
    <w:rsid w:val="009B1CEE"/>
    <w:rsid w:val="009B3100"/>
    <w:rsid w:val="009B3687"/>
    <w:rsid w:val="009B4B80"/>
    <w:rsid w:val="009B52E2"/>
    <w:rsid w:val="009B6FE9"/>
    <w:rsid w:val="009C131A"/>
    <w:rsid w:val="009C2486"/>
    <w:rsid w:val="009C2A9F"/>
    <w:rsid w:val="009C2EA9"/>
    <w:rsid w:val="009C37DB"/>
    <w:rsid w:val="009C4886"/>
    <w:rsid w:val="009C5784"/>
    <w:rsid w:val="009C7C86"/>
    <w:rsid w:val="009D19E2"/>
    <w:rsid w:val="009D7B1B"/>
    <w:rsid w:val="009E0919"/>
    <w:rsid w:val="009E33DA"/>
    <w:rsid w:val="009E65F7"/>
    <w:rsid w:val="009F28D2"/>
    <w:rsid w:val="00A10AAF"/>
    <w:rsid w:val="00A11487"/>
    <w:rsid w:val="00A13471"/>
    <w:rsid w:val="00A1391C"/>
    <w:rsid w:val="00A15B34"/>
    <w:rsid w:val="00A20099"/>
    <w:rsid w:val="00A2194B"/>
    <w:rsid w:val="00A31A82"/>
    <w:rsid w:val="00A33931"/>
    <w:rsid w:val="00A35378"/>
    <w:rsid w:val="00A36520"/>
    <w:rsid w:val="00A4014F"/>
    <w:rsid w:val="00A419EA"/>
    <w:rsid w:val="00A42CC9"/>
    <w:rsid w:val="00A470EF"/>
    <w:rsid w:val="00A5533C"/>
    <w:rsid w:val="00A55D14"/>
    <w:rsid w:val="00A60D09"/>
    <w:rsid w:val="00A611ED"/>
    <w:rsid w:val="00A62428"/>
    <w:rsid w:val="00A647A3"/>
    <w:rsid w:val="00A70FF7"/>
    <w:rsid w:val="00A72E4B"/>
    <w:rsid w:val="00A73AD7"/>
    <w:rsid w:val="00A7531C"/>
    <w:rsid w:val="00A76BA8"/>
    <w:rsid w:val="00A775FB"/>
    <w:rsid w:val="00A80309"/>
    <w:rsid w:val="00A80F3D"/>
    <w:rsid w:val="00A823DA"/>
    <w:rsid w:val="00A82615"/>
    <w:rsid w:val="00A92A66"/>
    <w:rsid w:val="00A95AF1"/>
    <w:rsid w:val="00AA57CF"/>
    <w:rsid w:val="00AB0D65"/>
    <w:rsid w:val="00AB1069"/>
    <w:rsid w:val="00AB1533"/>
    <w:rsid w:val="00AB2FF0"/>
    <w:rsid w:val="00AB36AE"/>
    <w:rsid w:val="00AB3F67"/>
    <w:rsid w:val="00AB4089"/>
    <w:rsid w:val="00AB4A09"/>
    <w:rsid w:val="00AB4C90"/>
    <w:rsid w:val="00AB712E"/>
    <w:rsid w:val="00AC033D"/>
    <w:rsid w:val="00AC3D37"/>
    <w:rsid w:val="00AC47B9"/>
    <w:rsid w:val="00AD1222"/>
    <w:rsid w:val="00AD3FDF"/>
    <w:rsid w:val="00AD53E2"/>
    <w:rsid w:val="00AE1985"/>
    <w:rsid w:val="00AE2CEF"/>
    <w:rsid w:val="00AE5951"/>
    <w:rsid w:val="00AE670D"/>
    <w:rsid w:val="00AF2E69"/>
    <w:rsid w:val="00AF6BF9"/>
    <w:rsid w:val="00B04D8F"/>
    <w:rsid w:val="00B10165"/>
    <w:rsid w:val="00B10462"/>
    <w:rsid w:val="00B1142E"/>
    <w:rsid w:val="00B12321"/>
    <w:rsid w:val="00B1422E"/>
    <w:rsid w:val="00B149CA"/>
    <w:rsid w:val="00B23092"/>
    <w:rsid w:val="00B23A8B"/>
    <w:rsid w:val="00B25F23"/>
    <w:rsid w:val="00B2600F"/>
    <w:rsid w:val="00B27A3A"/>
    <w:rsid w:val="00B300CC"/>
    <w:rsid w:val="00B321CB"/>
    <w:rsid w:val="00B37102"/>
    <w:rsid w:val="00B401C0"/>
    <w:rsid w:val="00B50F19"/>
    <w:rsid w:val="00B5109F"/>
    <w:rsid w:val="00B57C74"/>
    <w:rsid w:val="00B62D72"/>
    <w:rsid w:val="00B7239E"/>
    <w:rsid w:val="00B76F68"/>
    <w:rsid w:val="00B813BD"/>
    <w:rsid w:val="00B813E5"/>
    <w:rsid w:val="00B814E4"/>
    <w:rsid w:val="00B8199E"/>
    <w:rsid w:val="00B84C7D"/>
    <w:rsid w:val="00B93B2F"/>
    <w:rsid w:val="00B95AC5"/>
    <w:rsid w:val="00B95E64"/>
    <w:rsid w:val="00BB2EC0"/>
    <w:rsid w:val="00BB718F"/>
    <w:rsid w:val="00BC2EBC"/>
    <w:rsid w:val="00BC4105"/>
    <w:rsid w:val="00BC47C0"/>
    <w:rsid w:val="00BD1E0E"/>
    <w:rsid w:val="00BD7359"/>
    <w:rsid w:val="00BE5BAF"/>
    <w:rsid w:val="00BE6982"/>
    <w:rsid w:val="00BE6C2B"/>
    <w:rsid w:val="00BF25F9"/>
    <w:rsid w:val="00BF484A"/>
    <w:rsid w:val="00C056DB"/>
    <w:rsid w:val="00C062D8"/>
    <w:rsid w:val="00C10FCF"/>
    <w:rsid w:val="00C13110"/>
    <w:rsid w:val="00C15CD9"/>
    <w:rsid w:val="00C21430"/>
    <w:rsid w:val="00C22D0D"/>
    <w:rsid w:val="00C254ED"/>
    <w:rsid w:val="00C33DD1"/>
    <w:rsid w:val="00C3476A"/>
    <w:rsid w:val="00C4139D"/>
    <w:rsid w:val="00C42A60"/>
    <w:rsid w:val="00C42B27"/>
    <w:rsid w:val="00C47F9D"/>
    <w:rsid w:val="00C544A0"/>
    <w:rsid w:val="00C60B8D"/>
    <w:rsid w:val="00C60E00"/>
    <w:rsid w:val="00C6134D"/>
    <w:rsid w:val="00C6391B"/>
    <w:rsid w:val="00C64FD4"/>
    <w:rsid w:val="00C66303"/>
    <w:rsid w:val="00C702E1"/>
    <w:rsid w:val="00C707C2"/>
    <w:rsid w:val="00C72565"/>
    <w:rsid w:val="00C7326C"/>
    <w:rsid w:val="00C75628"/>
    <w:rsid w:val="00C77E51"/>
    <w:rsid w:val="00C80831"/>
    <w:rsid w:val="00C80C36"/>
    <w:rsid w:val="00C80D44"/>
    <w:rsid w:val="00C82AF3"/>
    <w:rsid w:val="00C84DF3"/>
    <w:rsid w:val="00C864BA"/>
    <w:rsid w:val="00C866C3"/>
    <w:rsid w:val="00C87683"/>
    <w:rsid w:val="00C90395"/>
    <w:rsid w:val="00C92C19"/>
    <w:rsid w:val="00C93942"/>
    <w:rsid w:val="00CA38B8"/>
    <w:rsid w:val="00CA494A"/>
    <w:rsid w:val="00CA5BAC"/>
    <w:rsid w:val="00CB3964"/>
    <w:rsid w:val="00CB4190"/>
    <w:rsid w:val="00CB5FB1"/>
    <w:rsid w:val="00CC1E65"/>
    <w:rsid w:val="00CC26EF"/>
    <w:rsid w:val="00CC7362"/>
    <w:rsid w:val="00CD1DDA"/>
    <w:rsid w:val="00CD35E0"/>
    <w:rsid w:val="00CD4529"/>
    <w:rsid w:val="00CD5E22"/>
    <w:rsid w:val="00CD6D1C"/>
    <w:rsid w:val="00CE54F5"/>
    <w:rsid w:val="00CF2D22"/>
    <w:rsid w:val="00CF3E2F"/>
    <w:rsid w:val="00CF4E5C"/>
    <w:rsid w:val="00CF6047"/>
    <w:rsid w:val="00CF60CA"/>
    <w:rsid w:val="00CF75B4"/>
    <w:rsid w:val="00D020CC"/>
    <w:rsid w:val="00D0237F"/>
    <w:rsid w:val="00D05077"/>
    <w:rsid w:val="00D058DA"/>
    <w:rsid w:val="00D060ED"/>
    <w:rsid w:val="00D07A2B"/>
    <w:rsid w:val="00D07D24"/>
    <w:rsid w:val="00D107EF"/>
    <w:rsid w:val="00D12806"/>
    <w:rsid w:val="00D149EE"/>
    <w:rsid w:val="00D2439D"/>
    <w:rsid w:val="00D2553B"/>
    <w:rsid w:val="00D27A49"/>
    <w:rsid w:val="00D31ED3"/>
    <w:rsid w:val="00D4417A"/>
    <w:rsid w:val="00D44838"/>
    <w:rsid w:val="00D46053"/>
    <w:rsid w:val="00D467E1"/>
    <w:rsid w:val="00D61CE9"/>
    <w:rsid w:val="00D64E43"/>
    <w:rsid w:val="00D7020F"/>
    <w:rsid w:val="00D70C8E"/>
    <w:rsid w:val="00D70F4B"/>
    <w:rsid w:val="00D71778"/>
    <w:rsid w:val="00D7203F"/>
    <w:rsid w:val="00D72485"/>
    <w:rsid w:val="00D7413D"/>
    <w:rsid w:val="00D7417A"/>
    <w:rsid w:val="00D76522"/>
    <w:rsid w:val="00D77CCF"/>
    <w:rsid w:val="00D8599C"/>
    <w:rsid w:val="00D86689"/>
    <w:rsid w:val="00D90031"/>
    <w:rsid w:val="00D91F3A"/>
    <w:rsid w:val="00D9278E"/>
    <w:rsid w:val="00D92CD7"/>
    <w:rsid w:val="00D9348F"/>
    <w:rsid w:val="00D939A2"/>
    <w:rsid w:val="00D93FAE"/>
    <w:rsid w:val="00DA319C"/>
    <w:rsid w:val="00DA36F1"/>
    <w:rsid w:val="00DA6621"/>
    <w:rsid w:val="00DA6A23"/>
    <w:rsid w:val="00DB0149"/>
    <w:rsid w:val="00DB0CAF"/>
    <w:rsid w:val="00DB3D87"/>
    <w:rsid w:val="00DB568D"/>
    <w:rsid w:val="00DB6EB7"/>
    <w:rsid w:val="00DC0E30"/>
    <w:rsid w:val="00DC1B90"/>
    <w:rsid w:val="00DC6A93"/>
    <w:rsid w:val="00DD2F40"/>
    <w:rsid w:val="00DD41D0"/>
    <w:rsid w:val="00DD52D8"/>
    <w:rsid w:val="00DD576F"/>
    <w:rsid w:val="00DD69B3"/>
    <w:rsid w:val="00DD7728"/>
    <w:rsid w:val="00DE22C2"/>
    <w:rsid w:val="00DE56EC"/>
    <w:rsid w:val="00DE58D0"/>
    <w:rsid w:val="00DE5CEF"/>
    <w:rsid w:val="00DE6248"/>
    <w:rsid w:val="00DE6686"/>
    <w:rsid w:val="00DE6826"/>
    <w:rsid w:val="00DE6D44"/>
    <w:rsid w:val="00DE7D18"/>
    <w:rsid w:val="00DF3097"/>
    <w:rsid w:val="00DF467C"/>
    <w:rsid w:val="00E01260"/>
    <w:rsid w:val="00E03CB5"/>
    <w:rsid w:val="00E04057"/>
    <w:rsid w:val="00E0550C"/>
    <w:rsid w:val="00E05B31"/>
    <w:rsid w:val="00E2534F"/>
    <w:rsid w:val="00E25C17"/>
    <w:rsid w:val="00E306D2"/>
    <w:rsid w:val="00E30CD2"/>
    <w:rsid w:val="00E41559"/>
    <w:rsid w:val="00E42947"/>
    <w:rsid w:val="00E43C2E"/>
    <w:rsid w:val="00E52C0E"/>
    <w:rsid w:val="00E54272"/>
    <w:rsid w:val="00E55595"/>
    <w:rsid w:val="00E572F6"/>
    <w:rsid w:val="00E61158"/>
    <w:rsid w:val="00E64C56"/>
    <w:rsid w:val="00E66E59"/>
    <w:rsid w:val="00E66EE7"/>
    <w:rsid w:val="00E67550"/>
    <w:rsid w:val="00E71D16"/>
    <w:rsid w:val="00E74218"/>
    <w:rsid w:val="00E85373"/>
    <w:rsid w:val="00E86AC9"/>
    <w:rsid w:val="00E908B6"/>
    <w:rsid w:val="00E9182C"/>
    <w:rsid w:val="00E93DF8"/>
    <w:rsid w:val="00E954B1"/>
    <w:rsid w:val="00E95FD9"/>
    <w:rsid w:val="00E975E9"/>
    <w:rsid w:val="00E9769F"/>
    <w:rsid w:val="00EA120D"/>
    <w:rsid w:val="00EA2E4A"/>
    <w:rsid w:val="00EA47A2"/>
    <w:rsid w:val="00EA6A84"/>
    <w:rsid w:val="00EB1FF8"/>
    <w:rsid w:val="00EB4115"/>
    <w:rsid w:val="00EC5E30"/>
    <w:rsid w:val="00EC72F7"/>
    <w:rsid w:val="00ED091C"/>
    <w:rsid w:val="00ED5AA6"/>
    <w:rsid w:val="00EE2766"/>
    <w:rsid w:val="00EE3FA4"/>
    <w:rsid w:val="00EE4F61"/>
    <w:rsid w:val="00EE6999"/>
    <w:rsid w:val="00EF1E7F"/>
    <w:rsid w:val="00EF43D8"/>
    <w:rsid w:val="00EF4CB0"/>
    <w:rsid w:val="00EF4CC5"/>
    <w:rsid w:val="00EF64CE"/>
    <w:rsid w:val="00EF7054"/>
    <w:rsid w:val="00F005A1"/>
    <w:rsid w:val="00F0073B"/>
    <w:rsid w:val="00F01098"/>
    <w:rsid w:val="00F026C1"/>
    <w:rsid w:val="00F02812"/>
    <w:rsid w:val="00F05D33"/>
    <w:rsid w:val="00F115C9"/>
    <w:rsid w:val="00F2650A"/>
    <w:rsid w:val="00F34C0A"/>
    <w:rsid w:val="00F36864"/>
    <w:rsid w:val="00F36BB6"/>
    <w:rsid w:val="00F36CA6"/>
    <w:rsid w:val="00F36FCB"/>
    <w:rsid w:val="00F422AC"/>
    <w:rsid w:val="00F43EF9"/>
    <w:rsid w:val="00F44507"/>
    <w:rsid w:val="00F53625"/>
    <w:rsid w:val="00F57098"/>
    <w:rsid w:val="00F60672"/>
    <w:rsid w:val="00F616B6"/>
    <w:rsid w:val="00F665E7"/>
    <w:rsid w:val="00F674DC"/>
    <w:rsid w:val="00F70904"/>
    <w:rsid w:val="00F7156D"/>
    <w:rsid w:val="00F7401E"/>
    <w:rsid w:val="00F77BBF"/>
    <w:rsid w:val="00F80AE6"/>
    <w:rsid w:val="00F8105D"/>
    <w:rsid w:val="00F83E66"/>
    <w:rsid w:val="00F87AD7"/>
    <w:rsid w:val="00F95865"/>
    <w:rsid w:val="00F96406"/>
    <w:rsid w:val="00FA2A46"/>
    <w:rsid w:val="00FA5F43"/>
    <w:rsid w:val="00FB0555"/>
    <w:rsid w:val="00FB5D26"/>
    <w:rsid w:val="00FC1955"/>
    <w:rsid w:val="00FC1FCF"/>
    <w:rsid w:val="00FC2258"/>
    <w:rsid w:val="00FC39C7"/>
    <w:rsid w:val="00FC3FED"/>
    <w:rsid w:val="00FD2282"/>
    <w:rsid w:val="00FD5B2F"/>
    <w:rsid w:val="00FD70F8"/>
    <w:rsid w:val="00FE2F4B"/>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chartTrackingRefBased/>
  <w15:docId w15:val="{1F4B9B40-8DAE-4651-856A-3CD6BDEE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1657</Words>
  <Characters>9115</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2021-11-18T18:56:00Z</cp:lastPrinted>
  <dcterms:created xsi:type="dcterms:W3CDTF">2022-10-05T20:06:00Z</dcterms:created>
  <dcterms:modified xsi:type="dcterms:W3CDTF">2022-10-05T20:06:00Z</dcterms:modified>
</cp:coreProperties>
</file>