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5094A560"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2E171A">
        <w:rPr>
          <w:rFonts w:cs="Arial"/>
          <w:b/>
          <w:bCs/>
          <w:sz w:val="24"/>
          <w:szCs w:val="24"/>
        </w:rPr>
        <w:t>0</w:t>
      </w:r>
      <w:r w:rsidR="00727ABE">
        <w:rPr>
          <w:rFonts w:cs="Arial"/>
          <w:b/>
          <w:bCs/>
          <w:sz w:val="24"/>
          <w:szCs w:val="24"/>
        </w:rPr>
        <w:t>30</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3CBEAA92"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233B41">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5C8044D5"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 xml:space="preserve">POLICIA VÍAL </w:t>
      </w:r>
      <w:r w:rsidR="00727ABE">
        <w:rPr>
          <w:rFonts w:cs="Arial"/>
          <w:b/>
          <w:sz w:val="24"/>
          <w:szCs w:val="24"/>
        </w:rPr>
        <w:t>ADSCRITO A LA SUBDIRECCIÓN DE TRÁNSITO Y MOVILIDAD DEL MUNICIPIO DE OAXACA DE JUAREZ</w:t>
      </w:r>
      <w:r w:rsidR="00772A00">
        <w:rPr>
          <w:rFonts w:cs="Arial"/>
          <w:b/>
          <w:sz w:val="24"/>
          <w:szCs w:val="24"/>
        </w:rPr>
        <w:t xml:space="preserve">, </w:t>
      </w:r>
      <w:r w:rsidR="00233B41">
        <w:rPr>
          <w:rFonts w:cs="Arial"/>
          <w:b/>
          <w:sz w:val="24"/>
          <w:szCs w:val="24"/>
        </w:rPr>
        <w:t>**********</w:t>
      </w:r>
      <w:r w:rsidR="00772A00">
        <w:rPr>
          <w:rFonts w:cs="Arial"/>
          <w:b/>
          <w:sz w:val="24"/>
          <w:szCs w:val="24"/>
        </w:rPr>
        <w:t xml:space="preserve"> PV-</w:t>
      </w:r>
      <w:r w:rsidR="00E775D8">
        <w:rPr>
          <w:rFonts w:cs="Arial"/>
          <w:b/>
          <w:sz w:val="24"/>
          <w:szCs w:val="24"/>
        </w:rPr>
        <w:t>141</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5649DDBF"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B432C3">
        <w:rPr>
          <w:rFonts w:ascii="Arial" w:hAnsi="Arial" w:cs="Arial"/>
          <w:b/>
          <w:sz w:val="24"/>
          <w:szCs w:val="24"/>
        </w:rPr>
        <w:t>QUINCE</w:t>
      </w:r>
      <w:r w:rsidR="003208EA">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44743C88"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3208EA">
        <w:rPr>
          <w:rFonts w:ascii="Arial" w:hAnsi="Arial" w:cs="Arial"/>
          <w:b/>
          <w:bCs/>
          <w:sz w:val="24"/>
          <w:szCs w:val="24"/>
        </w:rPr>
        <w:t>00</w:t>
      </w:r>
      <w:r w:rsidR="00727ABE">
        <w:rPr>
          <w:rFonts w:ascii="Arial" w:hAnsi="Arial" w:cs="Arial"/>
          <w:b/>
          <w:bCs/>
          <w:sz w:val="24"/>
          <w:szCs w:val="24"/>
        </w:rPr>
        <w:t>30</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233B41">
        <w:rPr>
          <w:rFonts w:cs="Arial"/>
          <w:b/>
          <w:sz w:val="24"/>
          <w:szCs w:val="24"/>
        </w:rPr>
        <w:t>*</w:t>
      </w:r>
      <w:r w:rsidR="00233B41">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233B41">
        <w:rPr>
          <w:rFonts w:cs="Arial"/>
          <w:b/>
          <w:sz w:val="24"/>
          <w:szCs w:val="24"/>
        </w:rPr>
        <w:t>**********</w:t>
      </w:r>
      <w:r w:rsidR="00AF2E69" w:rsidRPr="007B0581">
        <w:rPr>
          <w:rFonts w:ascii="Arial" w:hAnsi="Arial" w:cs="Arial"/>
          <w:sz w:val="24"/>
          <w:szCs w:val="24"/>
        </w:rPr>
        <w:t xml:space="preserve"> de </w:t>
      </w:r>
      <w:r w:rsidR="00727ABE">
        <w:rPr>
          <w:rFonts w:ascii="Arial" w:hAnsi="Arial" w:cs="Arial"/>
          <w:sz w:val="24"/>
          <w:szCs w:val="24"/>
        </w:rPr>
        <w:t>dieciocho de marzo</w:t>
      </w:r>
      <w:r w:rsidR="003208EA">
        <w:rPr>
          <w:rFonts w:ascii="Arial" w:hAnsi="Arial" w:cs="Arial"/>
          <w:sz w:val="24"/>
          <w:szCs w:val="24"/>
        </w:rPr>
        <w:t xml:space="preserve">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w:t>
      </w:r>
      <w:bookmarkEnd w:id="0"/>
      <w:r w:rsidR="00F36BB6">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Vial</w:t>
      </w:r>
      <w:r w:rsidR="00990C91">
        <w:rPr>
          <w:rFonts w:ascii="Arial" w:hAnsi="Arial" w:cs="Arial"/>
          <w:sz w:val="24"/>
          <w:szCs w:val="24"/>
        </w:rPr>
        <w:t xml:space="preserve"> con número estadístico PV-</w:t>
      </w:r>
      <w:r w:rsidR="00E775D8">
        <w:rPr>
          <w:rFonts w:ascii="Arial" w:hAnsi="Arial" w:cs="Arial"/>
          <w:sz w:val="24"/>
          <w:szCs w:val="24"/>
        </w:rPr>
        <w:t>141</w:t>
      </w:r>
      <w:r w:rsidR="00990C91">
        <w:rPr>
          <w:rFonts w:ascii="Arial" w:hAnsi="Arial" w:cs="Arial"/>
          <w:sz w:val="24"/>
          <w:szCs w:val="24"/>
        </w:rPr>
        <w:t>, adscrit</w:t>
      </w:r>
      <w:r w:rsidR="00F36BB6">
        <w:rPr>
          <w:rFonts w:ascii="Arial" w:hAnsi="Arial" w:cs="Arial"/>
          <w:sz w:val="24"/>
          <w:szCs w:val="24"/>
        </w:rPr>
        <w:t>o</w:t>
      </w:r>
      <w:r w:rsidR="00990C91">
        <w:rPr>
          <w:rFonts w:ascii="Arial" w:hAnsi="Arial" w:cs="Arial"/>
          <w:sz w:val="24"/>
          <w:szCs w:val="24"/>
        </w:rPr>
        <w:t xml:space="preserve"> a la Subdirección de Tránsito y Movilidad del Municipio de Oaxaca de Juárez</w:t>
      </w:r>
      <w:r w:rsidR="002778A5">
        <w:rPr>
          <w:rFonts w:ascii="Arial" w:hAnsi="Arial" w:cs="Arial"/>
          <w:sz w:val="24"/>
          <w:szCs w:val="24"/>
        </w:rPr>
        <w:t>,</w:t>
      </w:r>
      <w:r w:rsidR="00990C91">
        <w:rPr>
          <w:rFonts w:ascii="Arial" w:hAnsi="Arial" w:cs="Arial"/>
          <w:sz w:val="24"/>
          <w:szCs w:val="24"/>
        </w:rPr>
        <w:t xml:space="preserve"> </w:t>
      </w:r>
      <w:r w:rsidR="00233B41">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52E884A0"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727ABE">
        <w:rPr>
          <w:rFonts w:ascii="Arial" w:hAnsi="Arial" w:cs="Arial"/>
          <w:sz w:val="24"/>
          <w:szCs w:val="24"/>
        </w:rPr>
        <w:t>nueve de abril</w:t>
      </w:r>
      <w:r w:rsidR="00F36BB6">
        <w:rPr>
          <w:rFonts w:ascii="Arial" w:hAnsi="Arial" w:cs="Arial"/>
          <w:sz w:val="24"/>
          <w:szCs w:val="24"/>
        </w:rPr>
        <w:t xml:space="preserve"> de dos mil veintiuno</w:t>
      </w:r>
      <w:r w:rsidR="00473175" w:rsidRPr="007B0581">
        <w:rPr>
          <w:rFonts w:ascii="Arial" w:hAnsi="Arial" w:cs="Arial"/>
          <w:sz w:val="24"/>
          <w:szCs w:val="24"/>
        </w:rPr>
        <w:t xml:space="preserve">, </w:t>
      </w:r>
      <w:r w:rsidR="00233B41">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233B41">
        <w:rPr>
          <w:rFonts w:cs="Arial"/>
          <w:b/>
          <w:sz w:val="24"/>
          <w:szCs w:val="24"/>
        </w:rPr>
        <w:t>**********</w:t>
      </w:r>
      <w:r w:rsidR="00727ABE" w:rsidRPr="007B0581">
        <w:rPr>
          <w:rFonts w:ascii="Arial" w:hAnsi="Arial" w:cs="Arial"/>
          <w:sz w:val="24"/>
          <w:szCs w:val="24"/>
        </w:rPr>
        <w:t xml:space="preserve"> de </w:t>
      </w:r>
      <w:r w:rsidR="00727ABE">
        <w:rPr>
          <w:rFonts w:ascii="Arial" w:hAnsi="Arial" w:cs="Arial"/>
          <w:sz w:val="24"/>
          <w:szCs w:val="24"/>
        </w:rPr>
        <w:t>dieciocho de marzo de dos mil veintiuno</w:t>
      </w:r>
      <w:r w:rsidR="00143AA3" w:rsidRPr="007B0581">
        <w:rPr>
          <w:rFonts w:ascii="Arial" w:hAnsi="Arial" w:cs="Arial"/>
          <w:sz w:val="24"/>
          <w:szCs w:val="24"/>
        </w:rPr>
        <w:t xml:space="preserve">, signado por </w:t>
      </w:r>
      <w:r w:rsidR="00120259">
        <w:rPr>
          <w:rFonts w:ascii="Arial" w:hAnsi="Arial" w:cs="Arial"/>
          <w:sz w:val="24"/>
          <w:szCs w:val="24"/>
        </w:rPr>
        <w:t>el</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Via</w:t>
      </w:r>
      <w:r w:rsidR="003208EA">
        <w:rPr>
          <w:rFonts w:ascii="Arial" w:hAnsi="Arial" w:cs="Arial"/>
          <w:b/>
          <w:bCs/>
          <w:sz w:val="24"/>
          <w:szCs w:val="24"/>
        </w:rPr>
        <w:t>l</w:t>
      </w:r>
      <w:r w:rsidR="00143AA3">
        <w:rPr>
          <w:rFonts w:ascii="Arial" w:hAnsi="Arial" w:cs="Arial"/>
          <w:sz w:val="24"/>
          <w:szCs w:val="24"/>
        </w:rPr>
        <w:t xml:space="preserve"> con número estadístico PV-</w:t>
      </w:r>
      <w:r w:rsidR="00E775D8">
        <w:rPr>
          <w:rFonts w:ascii="Arial" w:hAnsi="Arial" w:cs="Arial"/>
          <w:sz w:val="24"/>
          <w:szCs w:val="24"/>
        </w:rPr>
        <w:t>141</w:t>
      </w:r>
      <w:r w:rsidR="00F44507">
        <w:rPr>
          <w:rFonts w:ascii="Arial" w:hAnsi="Arial" w:cs="Arial"/>
          <w:sz w:val="24"/>
          <w:szCs w:val="24"/>
        </w:rPr>
        <w:t>, adscrit</w:t>
      </w:r>
      <w:r w:rsidR="00120259">
        <w:rPr>
          <w:rFonts w:ascii="Arial" w:hAnsi="Arial" w:cs="Arial"/>
          <w:sz w:val="24"/>
          <w:szCs w:val="24"/>
        </w:rPr>
        <w:t>o</w:t>
      </w:r>
      <w:r w:rsidR="00F44507">
        <w:rPr>
          <w:rFonts w:ascii="Arial" w:hAnsi="Arial" w:cs="Arial"/>
          <w:sz w:val="24"/>
          <w:szCs w:val="24"/>
        </w:rPr>
        <w:t xml:space="preserve"> a la Subdirección de Tránsito y Movilidad del Municipio de Oaxaca de Juárez</w:t>
      </w:r>
      <w:r w:rsidR="002778A5">
        <w:rPr>
          <w:rFonts w:ascii="Arial" w:hAnsi="Arial" w:cs="Arial"/>
          <w:sz w:val="24"/>
          <w:szCs w:val="24"/>
        </w:rPr>
        <w:t>,</w:t>
      </w:r>
      <w:r w:rsidR="00F44507">
        <w:rPr>
          <w:rFonts w:ascii="Arial" w:hAnsi="Arial" w:cs="Arial"/>
          <w:sz w:val="24"/>
          <w:szCs w:val="24"/>
        </w:rPr>
        <w:t xml:space="preserve"> </w:t>
      </w:r>
      <w:r w:rsidR="00233B41">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3DC81144"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727ABE">
        <w:rPr>
          <w:rFonts w:ascii="Arial" w:hAnsi="Arial" w:cs="Arial"/>
          <w:sz w:val="24"/>
          <w:szCs w:val="24"/>
        </w:rPr>
        <w:t>doce de abril</w:t>
      </w:r>
      <w:r w:rsidR="00143AA3">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7BCBB8F6" w14:textId="2C7DC530" w:rsidR="004C6E1E"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727ABE">
        <w:rPr>
          <w:rFonts w:cs="Arial"/>
          <w:bCs/>
          <w:sz w:val="24"/>
          <w:szCs w:val="24"/>
        </w:rPr>
        <w:t>once de mayo</w:t>
      </w:r>
      <w:r w:rsidR="00120259">
        <w:rPr>
          <w:rFonts w:cs="Arial"/>
          <w:bCs/>
          <w:sz w:val="24"/>
          <w:szCs w:val="24"/>
        </w:rPr>
        <w:t xml:space="preserve">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olicía Vial</w:t>
      </w:r>
      <w:r w:rsidR="00187FC0">
        <w:rPr>
          <w:rFonts w:cs="Arial"/>
          <w:b/>
          <w:bCs/>
          <w:sz w:val="24"/>
          <w:szCs w:val="24"/>
        </w:rPr>
        <w:t xml:space="preserve"> </w:t>
      </w:r>
      <w:r w:rsidR="002778A5" w:rsidRPr="002778A5">
        <w:rPr>
          <w:rFonts w:cs="Arial"/>
          <w:sz w:val="24"/>
          <w:szCs w:val="24"/>
        </w:rPr>
        <w:t>con número estadístico</w:t>
      </w:r>
      <w:r w:rsidR="002778A5">
        <w:rPr>
          <w:rFonts w:cs="Arial"/>
          <w:b/>
          <w:bCs/>
          <w:sz w:val="24"/>
          <w:szCs w:val="24"/>
        </w:rPr>
        <w:t xml:space="preserve"> </w:t>
      </w:r>
      <w:r w:rsidR="00234557" w:rsidRPr="00234557">
        <w:rPr>
          <w:rFonts w:cs="Arial"/>
          <w:b/>
          <w:bCs/>
          <w:sz w:val="24"/>
          <w:szCs w:val="24"/>
        </w:rPr>
        <w:t>PV-</w:t>
      </w:r>
      <w:r w:rsidR="00E775D8">
        <w:rPr>
          <w:rFonts w:cs="Arial"/>
          <w:b/>
          <w:bCs/>
          <w:sz w:val="24"/>
          <w:szCs w:val="24"/>
        </w:rPr>
        <w:t>141</w:t>
      </w:r>
      <w:r w:rsidR="00187FC0">
        <w:rPr>
          <w:rFonts w:cs="Arial"/>
          <w:b/>
          <w:bCs/>
          <w:sz w:val="24"/>
          <w:szCs w:val="24"/>
        </w:rPr>
        <w:t xml:space="preserve">, </w:t>
      </w:r>
      <w:r w:rsidR="00233B41">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D9008E">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4C6E1E">
        <w:rPr>
          <w:rFonts w:cs="Arial"/>
          <w:sz w:val="24"/>
          <w:szCs w:val="24"/>
        </w:rPr>
        <w:t>.</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2730920A" w14:textId="045311C8" w:rsidR="004C6E1E" w:rsidRDefault="00232678" w:rsidP="009B52E2">
      <w:pPr>
        <w:pStyle w:val="corte4fondo"/>
        <w:ind w:right="51" w:firstLine="567"/>
        <w:rPr>
          <w:rFonts w:cs="Arial"/>
          <w:b/>
          <w:bCs/>
          <w:sz w:val="24"/>
          <w:szCs w:val="24"/>
        </w:rPr>
      </w:pPr>
      <w:r w:rsidRPr="007B0581">
        <w:rPr>
          <w:rFonts w:cs="Arial"/>
          <w:b/>
          <w:bCs/>
          <w:sz w:val="24"/>
          <w:szCs w:val="24"/>
        </w:rPr>
        <w:lastRenderedPageBreak/>
        <w:t xml:space="preserve">CUARTO. </w:t>
      </w:r>
      <w:r w:rsidR="004C6E1E">
        <w:rPr>
          <w:rFonts w:cs="Arial"/>
          <w:b/>
          <w:bCs/>
          <w:sz w:val="24"/>
          <w:szCs w:val="24"/>
        </w:rPr>
        <w:t>–</w:t>
      </w:r>
      <w:r w:rsidR="00201D27" w:rsidRPr="007B0581">
        <w:rPr>
          <w:rFonts w:cs="Arial"/>
          <w:b/>
          <w:bCs/>
          <w:sz w:val="24"/>
          <w:szCs w:val="24"/>
        </w:rPr>
        <w:t xml:space="preserve"> </w:t>
      </w:r>
      <w:r w:rsidR="004C6E1E" w:rsidRPr="004C6E1E">
        <w:rPr>
          <w:rFonts w:cs="Arial"/>
          <w:sz w:val="24"/>
          <w:szCs w:val="24"/>
        </w:rPr>
        <w:t>Por acuerdo de dos de julio de dos mil veintiuno,</w:t>
      </w:r>
      <w:r w:rsidR="004C6E1E">
        <w:rPr>
          <w:rFonts w:cs="Arial"/>
          <w:sz w:val="24"/>
          <w:szCs w:val="24"/>
        </w:rPr>
        <w:t xml:space="preserve"> se señalaron las once horas del día diecinueve de noviembre de dos mil veintiuno, para la celebración de la audiencia final.</w:t>
      </w:r>
    </w:p>
    <w:p w14:paraId="1D0826B2" w14:textId="77777777" w:rsidR="004C6E1E" w:rsidRDefault="004C6E1E" w:rsidP="009B52E2">
      <w:pPr>
        <w:pStyle w:val="corte4fondo"/>
        <w:ind w:right="51" w:firstLine="567"/>
        <w:rPr>
          <w:rFonts w:cs="Arial"/>
          <w:b/>
          <w:bCs/>
          <w:sz w:val="24"/>
          <w:szCs w:val="24"/>
        </w:rPr>
      </w:pPr>
    </w:p>
    <w:p w14:paraId="11761674" w14:textId="0D5F5337" w:rsidR="00772264" w:rsidRPr="007B0581" w:rsidRDefault="004C6E1E" w:rsidP="009B52E2">
      <w:pPr>
        <w:pStyle w:val="corte4fondo"/>
        <w:ind w:right="51" w:firstLine="567"/>
        <w:rPr>
          <w:rFonts w:cs="Arial"/>
          <w:b/>
          <w:bCs/>
          <w:sz w:val="24"/>
          <w:szCs w:val="24"/>
        </w:rPr>
      </w:pPr>
      <w:r>
        <w:rPr>
          <w:rFonts w:cs="Arial"/>
          <w:b/>
          <w:bCs/>
          <w:sz w:val="24"/>
          <w:szCs w:val="24"/>
        </w:rPr>
        <w:t>QUINTO. -</w:t>
      </w:r>
      <w:r w:rsidR="00201D27" w:rsidRPr="007B0581">
        <w:rPr>
          <w:rFonts w:cs="Arial"/>
          <w:b/>
          <w:bCs/>
          <w:sz w:val="24"/>
          <w:szCs w:val="24"/>
        </w:rPr>
        <w:t xml:space="preserve"> </w:t>
      </w:r>
      <w:r w:rsidR="00772264" w:rsidRPr="007B0581">
        <w:rPr>
          <w:rFonts w:cs="Arial"/>
          <w:sz w:val="24"/>
          <w:szCs w:val="24"/>
          <w:lang w:val="es-ES"/>
        </w:rPr>
        <w:t xml:space="preserve">El </w:t>
      </w:r>
      <w:r w:rsidR="001F48FB">
        <w:rPr>
          <w:rFonts w:cs="Arial"/>
          <w:sz w:val="24"/>
          <w:szCs w:val="24"/>
          <w:lang w:val="es-ES"/>
        </w:rPr>
        <w:t>diecinueve de noviembre</w:t>
      </w:r>
      <w:r w:rsidR="00B83B7C">
        <w:rPr>
          <w:rFonts w:cs="Arial"/>
          <w:sz w:val="24"/>
          <w:szCs w:val="24"/>
          <w:lang w:val="es-ES"/>
        </w:rPr>
        <w:t xml:space="preserve">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B83B7C">
        <w:rPr>
          <w:rFonts w:cs="Arial"/>
          <w:sz w:val="24"/>
          <w:szCs w:val="24"/>
        </w:rPr>
        <w:t>el</w:t>
      </w:r>
      <w:r w:rsidR="000918E0" w:rsidRPr="00402863">
        <w:rPr>
          <w:rFonts w:cs="Arial"/>
          <w:sz w:val="24"/>
          <w:szCs w:val="24"/>
        </w:rPr>
        <w:t xml:space="preserve"> actor </w:t>
      </w:r>
      <w:r w:rsidR="00B83B7C">
        <w:rPr>
          <w:rFonts w:cs="Arial"/>
          <w:sz w:val="24"/>
          <w:szCs w:val="24"/>
        </w:rPr>
        <w:t>por conducto</w:t>
      </w:r>
      <w:r w:rsidR="000918E0" w:rsidRPr="00402863">
        <w:rPr>
          <w:rFonts w:cs="Arial"/>
          <w:sz w:val="24"/>
          <w:szCs w:val="24"/>
        </w:rPr>
        <w:t xml:space="preserve"> de su autorizada legal, formuló alegatos por escrito,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2EFB83EC"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2E4380">
        <w:rPr>
          <w:rFonts w:ascii="Arial" w:hAnsi="Arial" w:cs="Arial"/>
          <w:sz w:val="24"/>
          <w:szCs w:val="24"/>
        </w:rPr>
        <w:t>l P</w:t>
      </w:r>
      <w:r w:rsidR="002778A5" w:rsidRPr="000842AB">
        <w:rPr>
          <w:rFonts w:ascii="Arial" w:hAnsi="Arial" w:cs="Arial"/>
          <w:sz w:val="24"/>
          <w:szCs w:val="24"/>
        </w:rPr>
        <w:t>olicía Vial</w:t>
      </w:r>
      <w:r w:rsidR="002778A5">
        <w:rPr>
          <w:rFonts w:ascii="Arial" w:hAnsi="Arial" w:cs="Arial"/>
          <w:sz w:val="24"/>
          <w:szCs w:val="24"/>
        </w:rPr>
        <w:t xml:space="preserve"> con número </w:t>
      </w:r>
      <w:r w:rsidR="002778A5" w:rsidRPr="0001663D">
        <w:rPr>
          <w:rFonts w:ascii="Arial" w:hAnsi="Arial" w:cs="Arial"/>
          <w:sz w:val="24"/>
          <w:szCs w:val="24"/>
        </w:rPr>
        <w:t>e</w:t>
      </w:r>
      <w:r w:rsidR="002778A5">
        <w:rPr>
          <w:rFonts w:ascii="Arial" w:hAnsi="Arial" w:cs="Arial"/>
          <w:sz w:val="24"/>
          <w:szCs w:val="24"/>
        </w:rPr>
        <w:t xml:space="preserve">stadístico </w:t>
      </w:r>
      <w:r w:rsidR="000918E0" w:rsidRPr="000918E0">
        <w:rPr>
          <w:rFonts w:ascii="Arial" w:hAnsi="Arial" w:cs="Arial"/>
          <w:sz w:val="24"/>
          <w:szCs w:val="24"/>
        </w:rPr>
        <w:t>PV-</w:t>
      </w:r>
      <w:r w:rsidR="00E775D8">
        <w:rPr>
          <w:rFonts w:ascii="Arial" w:hAnsi="Arial" w:cs="Arial"/>
          <w:sz w:val="24"/>
          <w:szCs w:val="24"/>
        </w:rPr>
        <w:t>141</w:t>
      </w:r>
      <w:r w:rsidR="002778A5">
        <w:rPr>
          <w:rFonts w:ascii="Arial" w:hAnsi="Arial" w:cs="Arial"/>
          <w:sz w:val="24"/>
          <w:szCs w:val="24"/>
        </w:rPr>
        <w:t>, adscrit</w:t>
      </w:r>
      <w:r w:rsidR="002E4380">
        <w:rPr>
          <w:rFonts w:ascii="Arial" w:hAnsi="Arial" w:cs="Arial"/>
          <w:sz w:val="24"/>
          <w:szCs w:val="24"/>
        </w:rPr>
        <w:t>o</w:t>
      </w:r>
      <w:r w:rsidR="002778A5">
        <w:rPr>
          <w:rFonts w:ascii="Arial" w:hAnsi="Arial" w:cs="Arial"/>
          <w:sz w:val="24"/>
          <w:szCs w:val="24"/>
        </w:rPr>
        <w:t xml:space="preserve"> a la Subdirección de Tránsito y Movilidad del Municipio de Oaxaca de Juárez, </w:t>
      </w:r>
      <w:r w:rsidR="00233B41">
        <w:rPr>
          <w:rFonts w:cs="Arial"/>
          <w:b/>
          <w:sz w:val="24"/>
          <w:szCs w:val="24"/>
        </w:rPr>
        <w:t>**********</w:t>
      </w:r>
      <w:r w:rsidR="00502E44" w:rsidRPr="007B0581">
        <w:rPr>
          <w:rFonts w:ascii="Arial" w:hAnsi="Arial" w:cs="Arial"/>
          <w:sz w:val="24"/>
          <w:szCs w:val="24"/>
        </w:rPr>
        <w:t>,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742FAD01"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B83B7C">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2E4380">
        <w:rPr>
          <w:rFonts w:ascii="Arial" w:hAnsi="Arial" w:cs="Arial"/>
          <w:sz w:val="24"/>
          <w:szCs w:val="24"/>
        </w:rPr>
        <w:t>el</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0842AB">
        <w:rPr>
          <w:rFonts w:ascii="Arial" w:hAnsi="Arial" w:cs="Arial"/>
          <w:sz w:val="24"/>
          <w:szCs w:val="24"/>
        </w:rPr>
        <w:t>con número estadístico</w:t>
      </w:r>
      <w:r w:rsidR="005759DC" w:rsidRPr="000842AB">
        <w:rPr>
          <w:rFonts w:cs="Arial"/>
          <w:sz w:val="24"/>
          <w:szCs w:val="24"/>
        </w:rPr>
        <w:t xml:space="preserve"> </w:t>
      </w:r>
      <w:r w:rsidR="000918E0" w:rsidRPr="000918E0">
        <w:rPr>
          <w:rFonts w:ascii="Arial" w:hAnsi="Arial" w:cs="Arial"/>
          <w:sz w:val="24"/>
          <w:szCs w:val="24"/>
        </w:rPr>
        <w:t>PV-</w:t>
      </w:r>
      <w:r w:rsidR="00C97BB4">
        <w:rPr>
          <w:rFonts w:ascii="Arial" w:hAnsi="Arial" w:cs="Arial"/>
          <w:sz w:val="24"/>
          <w:szCs w:val="24"/>
        </w:rPr>
        <w:t>141</w:t>
      </w:r>
      <w:r w:rsidR="005759DC">
        <w:rPr>
          <w:rFonts w:cs="Arial"/>
          <w:b/>
          <w:bCs/>
          <w:sz w:val="24"/>
          <w:szCs w:val="24"/>
        </w:rPr>
        <w:t xml:space="preserve">, </w:t>
      </w:r>
      <w:r w:rsidR="00233B41">
        <w:rPr>
          <w:rFonts w:cs="Arial"/>
          <w:b/>
          <w:sz w:val="24"/>
          <w:szCs w:val="24"/>
        </w:rPr>
        <w:t>**********</w:t>
      </w:r>
      <w:r w:rsidR="00B83B7C">
        <w:rPr>
          <w:rFonts w:ascii="Arial" w:hAnsi="Arial" w:cs="Arial"/>
          <w:sz w:val="24"/>
          <w:szCs w:val="24"/>
        </w:rPr>
        <w:t>, con copia simple de su nombramiento y</w:t>
      </w:r>
      <w:r w:rsidR="000918E0">
        <w:rPr>
          <w:rFonts w:ascii="Arial" w:hAnsi="Arial" w:cs="Arial"/>
          <w:sz w:val="24"/>
          <w:szCs w:val="24"/>
        </w:rPr>
        <w:t>,</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057755E2"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lastRenderedPageBreak/>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B83B7C">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138D20F0" w14:textId="77777777" w:rsidR="00C97BB4" w:rsidRDefault="00C97BB4" w:rsidP="00417493">
      <w:pPr>
        <w:pStyle w:val="Textonotapie"/>
        <w:widowControl w:val="0"/>
        <w:spacing w:line="360" w:lineRule="auto"/>
        <w:ind w:right="49" w:firstLine="708"/>
        <w:jc w:val="both"/>
        <w:rPr>
          <w:rFonts w:ascii="Arial" w:hAnsi="Arial" w:cs="Arial"/>
          <w:sz w:val="24"/>
          <w:szCs w:val="24"/>
        </w:rPr>
      </w:pPr>
    </w:p>
    <w:p w14:paraId="1675155B" w14:textId="5D8236B8" w:rsidR="00DB6EB7" w:rsidRDefault="00B83B7C"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233B41">
        <w:rPr>
          <w:rFonts w:cs="Arial"/>
          <w:b/>
          <w:sz w:val="24"/>
          <w:szCs w:val="24"/>
        </w:rPr>
        <w:t>**********</w:t>
      </w:r>
      <w:r w:rsidR="00233B41">
        <w:rPr>
          <w:rFonts w:cs="Arial"/>
          <w:b/>
          <w:sz w:val="24"/>
          <w:szCs w:val="24"/>
        </w:rPr>
        <w:t xml:space="preserve"> </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233B41">
        <w:rPr>
          <w:rFonts w:cs="Arial"/>
          <w:b/>
          <w:sz w:val="24"/>
          <w:szCs w:val="24"/>
        </w:rPr>
        <w:t>**********</w:t>
      </w:r>
      <w:r w:rsidR="00BA34D7" w:rsidRPr="007B0581">
        <w:rPr>
          <w:rFonts w:ascii="Arial" w:hAnsi="Arial" w:cs="Arial"/>
          <w:sz w:val="24"/>
          <w:szCs w:val="24"/>
        </w:rPr>
        <w:t xml:space="preserve"> de </w:t>
      </w:r>
      <w:r w:rsidR="00BA34D7">
        <w:rPr>
          <w:rFonts w:ascii="Arial" w:hAnsi="Arial" w:cs="Arial"/>
          <w:sz w:val="24"/>
          <w:szCs w:val="24"/>
        </w:rPr>
        <w:t>dieciocho de marzo de dos mil veintiuno</w:t>
      </w:r>
      <w:r w:rsidR="00BA34D7" w:rsidRPr="007B0581">
        <w:rPr>
          <w:rFonts w:ascii="Arial" w:hAnsi="Arial" w:cs="Arial"/>
          <w:sz w:val="24"/>
          <w:szCs w:val="24"/>
        </w:rPr>
        <w:t xml:space="preserve">, signado por </w:t>
      </w:r>
      <w:r w:rsidR="00BA34D7">
        <w:rPr>
          <w:rFonts w:ascii="Arial" w:hAnsi="Arial" w:cs="Arial"/>
          <w:sz w:val="24"/>
          <w:szCs w:val="24"/>
        </w:rPr>
        <w:t xml:space="preserve">el </w:t>
      </w:r>
      <w:r w:rsidR="00BA34D7" w:rsidRPr="00187FC0">
        <w:rPr>
          <w:rFonts w:ascii="Arial" w:hAnsi="Arial" w:cs="Arial"/>
          <w:b/>
          <w:bCs/>
          <w:sz w:val="24"/>
          <w:szCs w:val="24"/>
        </w:rPr>
        <w:t>policía</w:t>
      </w:r>
      <w:r w:rsidR="00BA34D7">
        <w:rPr>
          <w:rFonts w:ascii="Arial" w:hAnsi="Arial" w:cs="Arial"/>
          <w:b/>
          <w:bCs/>
          <w:sz w:val="24"/>
          <w:szCs w:val="24"/>
        </w:rPr>
        <w:t xml:space="preserve"> </w:t>
      </w:r>
      <w:r w:rsidR="00BA34D7" w:rsidRPr="00187FC0">
        <w:rPr>
          <w:rFonts w:ascii="Arial" w:hAnsi="Arial" w:cs="Arial"/>
          <w:b/>
          <w:bCs/>
          <w:sz w:val="24"/>
          <w:szCs w:val="24"/>
        </w:rPr>
        <w:t>Via</w:t>
      </w:r>
      <w:r w:rsidR="00BA34D7">
        <w:rPr>
          <w:rFonts w:ascii="Arial" w:hAnsi="Arial" w:cs="Arial"/>
          <w:b/>
          <w:bCs/>
          <w:sz w:val="24"/>
          <w:szCs w:val="24"/>
        </w:rPr>
        <w:t>l</w:t>
      </w:r>
      <w:r w:rsidR="00BA34D7">
        <w:rPr>
          <w:rFonts w:ascii="Arial" w:hAnsi="Arial" w:cs="Arial"/>
          <w:sz w:val="24"/>
          <w:szCs w:val="24"/>
        </w:rPr>
        <w:t xml:space="preserve"> con número estadístico PV-141, adscrito a la Subdirección de Tránsito y Movilidad del Municipio de Oaxaca de Juárez, </w:t>
      </w:r>
      <w:r w:rsidR="00233B41">
        <w:rPr>
          <w:rFonts w:cs="Arial"/>
          <w:b/>
          <w:sz w:val="24"/>
          <w:szCs w:val="24"/>
        </w:rPr>
        <w:t>**********</w:t>
      </w:r>
      <w:r w:rsidR="008855F5">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BA34D7">
        <w:rPr>
          <w:rFonts w:ascii="Arial" w:hAnsi="Arial" w:cs="Arial"/>
          <w:sz w:val="24"/>
          <w:szCs w:val="24"/>
        </w:rPr>
        <w:t xml:space="preserve"> el acta de infracción impugnada</w:t>
      </w:r>
      <w:r w:rsidR="0024705C">
        <w:rPr>
          <w:rFonts w:ascii="Arial" w:hAnsi="Arial" w:cs="Arial"/>
          <w:sz w:val="24"/>
          <w:szCs w:val="24"/>
        </w:rPr>
        <w:t xml:space="preserve"> no satisface los requisitos de debida</w:t>
      </w:r>
      <w:r w:rsidR="00561C2E" w:rsidRPr="007B0581">
        <w:rPr>
          <w:rFonts w:ascii="Arial" w:hAnsi="Arial" w:cs="Arial"/>
          <w:sz w:val="24"/>
          <w:szCs w:val="24"/>
        </w:rPr>
        <w:t xml:space="preserve"> fundamentación y motivación</w:t>
      </w:r>
      <w:r w:rsidR="004914E3">
        <w:rPr>
          <w:rFonts w:ascii="Arial" w:hAnsi="Arial" w:cs="Arial"/>
          <w:sz w:val="24"/>
          <w:szCs w:val="24"/>
        </w:rPr>
        <w:t xml:space="preserve"> </w:t>
      </w:r>
      <w:r w:rsidR="007F557B">
        <w:rPr>
          <w:rFonts w:ascii="Arial" w:hAnsi="Arial" w:cs="Arial"/>
          <w:sz w:val="24"/>
          <w:szCs w:val="24"/>
        </w:rPr>
        <w:t>con</w:t>
      </w:r>
      <w:r w:rsidR="00BA34D7">
        <w:rPr>
          <w:rFonts w:ascii="Arial" w:hAnsi="Arial" w:cs="Arial"/>
          <w:sz w:val="24"/>
          <w:szCs w:val="24"/>
        </w:rPr>
        <w:t>forme</w:t>
      </w:r>
      <w:r w:rsidR="002E4380">
        <w:rPr>
          <w:rFonts w:ascii="Arial" w:hAnsi="Arial" w:cs="Arial"/>
          <w:sz w:val="24"/>
          <w:szCs w:val="24"/>
        </w:rPr>
        <w:t xml:space="preserve"> lo dispuesto</w:t>
      </w:r>
      <w:r w:rsidR="001939EE">
        <w:rPr>
          <w:rFonts w:ascii="Arial" w:hAnsi="Arial" w:cs="Arial"/>
          <w:sz w:val="24"/>
          <w:szCs w:val="24"/>
        </w:rPr>
        <w:t xml:space="preserve"> por</w:t>
      </w:r>
      <w:r w:rsidR="004914E3">
        <w:rPr>
          <w:rFonts w:ascii="Arial" w:hAnsi="Arial" w:cs="Arial"/>
          <w:sz w:val="24"/>
          <w:szCs w:val="24"/>
        </w:rPr>
        <w:t xml:space="preserve"> el artículo 16 de la Constitución Política de los Estados Unidos Mexicanos</w:t>
      </w:r>
      <w:r w:rsidR="00BA34D7">
        <w:rPr>
          <w:rFonts w:ascii="Arial" w:hAnsi="Arial" w:cs="Arial"/>
          <w:sz w:val="24"/>
          <w:szCs w:val="24"/>
        </w:rPr>
        <w:t xml:space="preserve"> y</w:t>
      </w:r>
      <w:r w:rsidR="001939EE">
        <w:rPr>
          <w:rFonts w:ascii="Arial" w:hAnsi="Arial" w:cs="Arial"/>
          <w:sz w:val="24"/>
          <w:szCs w:val="24"/>
        </w:rPr>
        <w:t xml:space="preserve"> la fracción II y V del numeral 17 de la Ley de Procedimiento y Justicia Administrativa para el Estado de Oaxaca, </w:t>
      </w:r>
      <w:r w:rsidR="009D5236">
        <w:rPr>
          <w:rFonts w:ascii="Arial" w:hAnsi="Arial" w:cs="Arial"/>
          <w:sz w:val="24"/>
          <w:szCs w:val="24"/>
        </w:rPr>
        <w:t>pues</w:t>
      </w:r>
      <w:r w:rsidR="001939EE">
        <w:rPr>
          <w:rFonts w:ascii="Arial" w:hAnsi="Arial" w:cs="Arial"/>
          <w:sz w:val="24"/>
          <w:szCs w:val="24"/>
        </w:rPr>
        <w:t xml:space="preserve"> para que una multa por infracción al Reglamento de Vialidad para el Municipio de Oaxaca de Juárez</w:t>
      </w:r>
      <w:r w:rsidR="009D5236">
        <w:rPr>
          <w:rFonts w:ascii="Arial" w:hAnsi="Arial" w:cs="Arial"/>
          <w:sz w:val="24"/>
          <w:szCs w:val="24"/>
        </w:rPr>
        <w:t>,</w:t>
      </w:r>
      <w:r w:rsidR="0024705C">
        <w:rPr>
          <w:rFonts w:ascii="Arial" w:hAnsi="Arial" w:cs="Arial"/>
          <w:sz w:val="24"/>
          <w:szCs w:val="24"/>
        </w:rPr>
        <w:t xml:space="preserve"> se encuentre</w:t>
      </w:r>
      <w:r w:rsidR="001939EE">
        <w:rPr>
          <w:rFonts w:ascii="Arial" w:hAnsi="Arial" w:cs="Arial"/>
          <w:sz w:val="24"/>
          <w:szCs w:val="24"/>
        </w:rPr>
        <w:t xml:space="preserve"> debidamente</w:t>
      </w:r>
      <w:r w:rsidR="0024705C">
        <w:rPr>
          <w:rFonts w:ascii="Arial" w:hAnsi="Arial" w:cs="Arial"/>
          <w:sz w:val="24"/>
          <w:szCs w:val="24"/>
        </w:rPr>
        <w:t xml:space="preserve"> fundada y motivada</w:t>
      </w:r>
      <w:r w:rsidR="009D5236">
        <w:rPr>
          <w:rFonts w:ascii="Arial" w:hAnsi="Arial" w:cs="Arial"/>
          <w:sz w:val="24"/>
          <w:szCs w:val="24"/>
        </w:rPr>
        <w:t>,</w:t>
      </w:r>
      <w:r w:rsidR="0024705C">
        <w:rPr>
          <w:rFonts w:ascii="Arial" w:hAnsi="Arial" w:cs="Arial"/>
          <w:sz w:val="24"/>
          <w:szCs w:val="24"/>
        </w:rPr>
        <w:t xml:space="preserve"> se requiere que se haga la descripción clara y completa de la conducta</w:t>
      </w:r>
      <w:r w:rsidR="004914E3">
        <w:rPr>
          <w:rFonts w:ascii="Arial" w:hAnsi="Arial" w:cs="Arial"/>
          <w:sz w:val="24"/>
          <w:szCs w:val="24"/>
        </w:rPr>
        <w:t xml:space="preserve"> que satisface la hipótesis legal invocada</w:t>
      </w:r>
      <w:r w:rsidR="009D5236">
        <w:rPr>
          <w:rFonts w:ascii="Arial" w:hAnsi="Arial" w:cs="Arial"/>
          <w:sz w:val="24"/>
          <w:szCs w:val="24"/>
        </w:rPr>
        <w:t xml:space="preserve"> con la debida precisión tanto del artículo, como de la fracción e inciso en cada caso en particular</w:t>
      </w:r>
      <w:r w:rsidR="00DB6EB7">
        <w:rPr>
          <w:rFonts w:ascii="Arial" w:hAnsi="Arial" w:cs="Arial"/>
          <w:sz w:val="24"/>
          <w:szCs w:val="24"/>
        </w:rPr>
        <w:t>, hecho que</w:t>
      </w:r>
      <w:r w:rsidR="00BA34D7">
        <w:rPr>
          <w:rFonts w:ascii="Arial" w:hAnsi="Arial" w:cs="Arial"/>
          <w:sz w:val="24"/>
          <w:szCs w:val="24"/>
        </w:rPr>
        <w:t xml:space="preserve"> definitivamente</w:t>
      </w:r>
      <w:r w:rsidR="00DB6EB7">
        <w:rPr>
          <w:rFonts w:ascii="Arial" w:hAnsi="Arial" w:cs="Arial"/>
          <w:sz w:val="24"/>
          <w:szCs w:val="24"/>
        </w:rPr>
        <w:t xml:space="preserve"> no ocurrió en la especie</w:t>
      </w:r>
      <w:r w:rsidR="00E206AB">
        <w:rPr>
          <w:rFonts w:ascii="Arial" w:hAnsi="Arial" w:cs="Arial"/>
          <w:sz w:val="24"/>
          <w:szCs w:val="24"/>
        </w:rPr>
        <w:t>.</w:t>
      </w:r>
    </w:p>
    <w:p w14:paraId="16EF95E8" w14:textId="126A636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4F8E5208"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Vial</w:t>
      </w:r>
      <w:r w:rsidR="00C32046">
        <w:rPr>
          <w:rFonts w:ascii="Arial" w:hAnsi="Arial" w:cs="Arial"/>
          <w:b/>
          <w:bCs/>
          <w:sz w:val="24"/>
          <w:szCs w:val="24"/>
        </w:rPr>
        <w:t xml:space="preserve"> </w:t>
      </w:r>
      <w:r w:rsidR="009901D5" w:rsidRPr="009901D5">
        <w:rPr>
          <w:rFonts w:ascii="Arial" w:hAnsi="Arial" w:cs="Arial"/>
          <w:b/>
          <w:bCs/>
          <w:sz w:val="24"/>
          <w:szCs w:val="24"/>
        </w:rPr>
        <w:t>PV-</w:t>
      </w:r>
      <w:r w:rsidR="00BA34D7">
        <w:rPr>
          <w:rFonts w:ascii="Arial" w:hAnsi="Arial" w:cs="Arial"/>
          <w:b/>
          <w:bCs/>
          <w:sz w:val="24"/>
          <w:szCs w:val="24"/>
        </w:rPr>
        <w:t>141</w:t>
      </w:r>
      <w:r w:rsidR="00581B9A">
        <w:rPr>
          <w:rFonts w:cs="Arial"/>
          <w:b/>
          <w:bCs/>
          <w:sz w:val="24"/>
          <w:szCs w:val="24"/>
        </w:rPr>
        <w:t xml:space="preserve">, </w:t>
      </w:r>
      <w:r w:rsidR="00233B41">
        <w:rPr>
          <w:rFonts w:cs="Arial"/>
          <w:b/>
          <w:sz w:val="24"/>
          <w:szCs w:val="24"/>
        </w:rPr>
        <w:t>**********</w:t>
      </w:r>
      <w:r w:rsidR="00CF4E5C" w:rsidRPr="007B0581">
        <w:rPr>
          <w:rFonts w:ascii="Arial" w:hAnsi="Arial" w:cs="Arial"/>
          <w:sz w:val="24"/>
          <w:szCs w:val="24"/>
        </w:rPr>
        <w:t>,</w:t>
      </w:r>
      <w:r w:rsidR="0031383C">
        <w:rPr>
          <w:rFonts w:ascii="Arial" w:hAnsi="Arial" w:cs="Arial"/>
          <w:sz w:val="24"/>
          <w:szCs w:val="24"/>
        </w:rPr>
        <w:t xml:space="preserve"> </w:t>
      </w:r>
      <w:r w:rsidR="00BD7359">
        <w:rPr>
          <w:rFonts w:ascii="Arial" w:hAnsi="Arial" w:cs="Arial"/>
          <w:sz w:val="24"/>
          <w:szCs w:val="24"/>
        </w:rPr>
        <w:t>indica</w:t>
      </w:r>
      <w:r w:rsidR="00471E25">
        <w:rPr>
          <w:rFonts w:ascii="Arial" w:hAnsi="Arial" w:cs="Arial"/>
          <w:sz w:val="24"/>
          <w:szCs w:val="24"/>
        </w:rPr>
        <w:t xml:space="preserve"> que</w:t>
      </w:r>
      <w:r w:rsidR="00C32046">
        <w:rPr>
          <w:rFonts w:ascii="Arial" w:hAnsi="Arial" w:cs="Arial"/>
          <w:sz w:val="24"/>
          <w:szCs w:val="24"/>
        </w:rPr>
        <w:t xml:space="preserve"> contrario a lo manifestado por el accionante, dicha acta se encuentra debidamente fundada y motivada, al haberse citado las disposiciones legales exactamente aplicables al caso concreto y haberse expresado los motivo o razones que se tuvieron para imponer la infracción correspondiente.</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30119731" w14:textId="3C1D9184" w:rsidR="00F369E0" w:rsidRDefault="00140569" w:rsidP="00E9182C">
      <w:pPr>
        <w:spacing w:line="360" w:lineRule="auto"/>
        <w:ind w:firstLine="709"/>
        <w:contextualSpacing/>
        <w:jc w:val="both"/>
        <w:rPr>
          <w:rFonts w:ascii="Arial" w:hAnsi="Arial" w:cs="Arial"/>
          <w:bCs/>
          <w:i/>
          <w:i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w:t>
      </w:r>
      <w:r w:rsidR="00E206AB">
        <w:rPr>
          <w:rFonts w:ascii="Arial" w:hAnsi="Arial" w:cs="Arial"/>
          <w:sz w:val="24"/>
          <w:szCs w:val="24"/>
        </w:rPr>
        <w:t>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233B41">
        <w:rPr>
          <w:rFonts w:cs="Arial"/>
          <w:b/>
          <w:sz w:val="24"/>
          <w:szCs w:val="24"/>
        </w:rPr>
        <w:t>**********</w:t>
      </w:r>
      <w:r w:rsidR="00BA34D7" w:rsidRPr="007B0581">
        <w:rPr>
          <w:rFonts w:ascii="Arial" w:hAnsi="Arial" w:cs="Arial"/>
          <w:sz w:val="24"/>
          <w:szCs w:val="24"/>
        </w:rPr>
        <w:t xml:space="preserve"> de </w:t>
      </w:r>
      <w:r w:rsidR="00BA34D7">
        <w:rPr>
          <w:rFonts w:ascii="Arial" w:hAnsi="Arial" w:cs="Arial"/>
          <w:sz w:val="24"/>
          <w:szCs w:val="24"/>
        </w:rPr>
        <w:t xml:space="preserve">dieciocho de </w:t>
      </w:r>
      <w:r w:rsidR="00BA34D7">
        <w:rPr>
          <w:rFonts w:ascii="Arial" w:hAnsi="Arial" w:cs="Arial"/>
          <w:sz w:val="24"/>
          <w:szCs w:val="24"/>
        </w:rPr>
        <w:lastRenderedPageBreak/>
        <w:t>marzo de dos mil veintiuno</w:t>
      </w:r>
      <w:r w:rsidR="00BA34D7" w:rsidRPr="007B0581">
        <w:rPr>
          <w:rFonts w:ascii="Arial" w:hAnsi="Arial" w:cs="Arial"/>
          <w:sz w:val="24"/>
          <w:szCs w:val="24"/>
        </w:rPr>
        <w:t xml:space="preserve">, signado por </w:t>
      </w:r>
      <w:r w:rsidR="00BA34D7">
        <w:rPr>
          <w:rFonts w:ascii="Arial" w:hAnsi="Arial" w:cs="Arial"/>
          <w:sz w:val="24"/>
          <w:szCs w:val="24"/>
        </w:rPr>
        <w:t xml:space="preserve">el </w:t>
      </w:r>
      <w:r w:rsidR="00BA34D7">
        <w:rPr>
          <w:rFonts w:ascii="Arial" w:hAnsi="Arial" w:cs="Arial"/>
          <w:b/>
          <w:bCs/>
          <w:sz w:val="24"/>
          <w:szCs w:val="24"/>
        </w:rPr>
        <w:t>P</w:t>
      </w:r>
      <w:r w:rsidR="00BA34D7" w:rsidRPr="00187FC0">
        <w:rPr>
          <w:rFonts w:ascii="Arial" w:hAnsi="Arial" w:cs="Arial"/>
          <w:b/>
          <w:bCs/>
          <w:sz w:val="24"/>
          <w:szCs w:val="24"/>
        </w:rPr>
        <w:t>olicía</w:t>
      </w:r>
      <w:r w:rsidR="00BA34D7">
        <w:rPr>
          <w:rFonts w:ascii="Arial" w:hAnsi="Arial" w:cs="Arial"/>
          <w:b/>
          <w:bCs/>
          <w:sz w:val="24"/>
          <w:szCs w:val="24"/>
        </w:rPr>
        <w:t xml:space="preserve"> </w:t>
      </w:r>
      <w:r w:rsidR="00BA34D7" w:rsidRPr="00187FC0">
        <w:rPr>
          <w:rFonts w:ascii="Arial" w:hAnsi="Arial" w:cs="Arial"/>
          <w:b/>
          <w:bCs/>
          <w:sz w:val="24"/>
          <w:szCs w:val="24"/>
        </w:rPr>
        <w:t>Vial</w:t>
      </w:r>
      <w:r w:rsidR="00BA34D7">
        <w:rPr>
          <w:rFonts w:ascii="Arial" w:hAnsi="Arial" w:cs="Arial"/>
          <w:sz w:val="24"/>
          <w:szCs w:val="24"/>
        </w:rPr>
        <w:t xml:space="preserve"> con número estadístico PV-141, adscrito a la Subdirección de Tránsito y Movilidad del Municipio de Oaxaca de Juárez, </w:t>
      </w:r>
      <w:r w:rsidR="00233B41">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7F1418">
        <w:rPr>
          <w:rFonts w:ascii="Arial" w:hAnsi="Arial" w:cs="Arial"/>
          <w:sz w:val="24"/>
          <w:szCs w:val="24"/>
        </w:rPr>
        <w:t>el</w:t>
      </w:r>
      <w:r w:rsidR="00DB0149" w:rsidRPr="007B0581">
        <w:rPr>
          <w:rFonts w:ascii="Arial" w:hAnsi="Arial" w:cs="Arial"/>
          <w:sz w:val="24"/>
          <w:szCs w:val="24"/>
        </w:rPr>
        <w:t xml:space="preserve"> </w:t>
      </w:r>
      <w:r w:rsidR="00D72485" w:rsidRPr="007B0581">
        <w:rPr>
          <w:rFonts w:ascii="Arial" w:hAnsi="Arial" w:cs="Arial"/>
          <w:sz w:val="24"/>
          <w:szCs w:val="24"/>
        </w:rPr>
        <w:t>actor</w:t>
      </w:r>
      <w:r w:rsidR="00C97BB4">
        <w:rPr>
          <w:rFonts w:ascii="Arial" w:hAnsi="Arial" w:cs="Arial"/>
          <w:sz w:val="24"/>
          <w:szCs w:val="24"/>
        </w:rPr>
        <w:t>,</w:t>
      </w:r>
      <w:r w:rsidR="00D72485" w:rsidRPr="007B0581">
        <w:rPr>
          <w:rFonts w:ascii="Arial" w:hAnsi="Arial" w:cs="Arial"/>
          <w:sz w:val="24"/>
          <w:szCs w:val="24"/>
        </w:rPr>
        <w:t xml:space="preserve">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EF1830">
        <w:rPr>
          <w:rFonts w:ascii="Arial" w:hAnsi="Arial" w:cs="Arial"/>
          <w:bCs/>
          <w:sz w:val="24"/>
          <w:szCs w:val="24"/>
        </w:rPr>
        <w:t xml:space="preserve"> pues si bien es cierto</w:t>
      </w:r>
      <w:r w:rsidR="00A42CC9">
        <w:rPr>
          <w:rFonts w:ascii="Arial" w:hAnsi="Arial" w:cs="Arial"/>
          <w:bCs/>
          <w:sz w:val="24"/>
          <w:szCs w:val="24"/>
        </w:rPr>
        <w:t xml:space="preserve"> </w:t>
      </w:r>
      <w:r w:rsidR="005C165D">
        <w:rPr>
          <w:rFonts w:ascii="Arial" w:hAnsi="Arial" w:cs="Arial"/>
          <w:bCs/>
          <w:sz w:val="24"/>
          <w:szCs w:val="24"/>
        </w:rPr>
        <w:t>la autoridad demandada</w:t>
      </w:r>
      <w:r w:rsidR="004C4910">
        <w:rPr>
          <w:rFonts w:ascii="Arial" w:hAnsi="Arial" w:cs="Arial"/>
          <w:bCs/>
          <w:sz w:val="24"/>
          <w:szCs w:val="24"/>
        </w:rPr>
        <w:t xml:space="preserve"> </w:t>
      </w:r>
      <w:r w:rsidR="00EF1830">
        <w:rPr>
          <w:rFonts w:ascii="Arial" w:hAnsi="Arial" w:cs="Arial"/>
          <w:bCs/>
          <w:sz w:val="24"/>
          <w:szCs w:val="24"/>
        </w:rPr>
        <w:t>plasm</w:t>
      </w:r>
      <w:r w:rsidR="00C97BB4">
        <w:rPr>
          <w:rFonts w:ascii="Arial" w:hAnsi="Arial" w:cs="Arial"/>
          <w:bCs/>
          <w:sz w:val="24"/>
          <w:szCs w:val="24"/>
        </w:rPr>
        <w:t>ó</w:t>
      </w:r>
      <w:r w:rsidR="005C165D">
        <w:rPr>
          <w:rFonts w:ascii="Arial" w:hAnsi="Arial" w:cs="Arial"/>
          <w:bCs/>
          <w:sz w:val="24"/>
          <w:szCs w:val="24"/>
        </w:rPr>
        <w:t xml:space="preserve"> como</w:t>
      </w:r>
      <w:r w:rsidR="00EF1830">
        <w:rPr>
          <w:rFonts w:ascii="Arial" w:hAnsi="Arial" w:cs="Arial"/>
          <w:bCs/>
          <w:sz w:val="24"/>
          <w:szCs w:val="24"/>
        </w:rPr>
        <w:t xml:space="preserve"> fundamentación y</w:t>
      </w:r>
      <w:r w:rsidR="005C165D">
        <w:rPr>
          <w:rFonts w:ascii="Arial" w:hAnsi="Arial" w:cs="Arial"/>
          <w:bCs/>
          <w:sz w:val="24"/>
          <w:szCs w:val="24"/>
        </w:rPr>
        <w:t xml:space="preserve"> motivación</w:t>
      </w:r>
      <w:r w:rsidR="00673948">
        <w:rPr>
          <w:rFonts w:ascii="Arial" w:hAnsi="Arial" w:cs="Arial"/>
          <w:bCs/>
          <w:sz w:val="24"/>
          <w:szCs w:val="24"/>
        </w:rPr>
        <w:t xml:space="preserve"> </w:t>
      </w:r>
      <w:r w:rsidR="005C165D" w:rsidRPr="00702EE8">
        <w:rPr>
          <w:rFonts w:ascii="Arial" w:hAnsi="Arial" w:cs="Arial"/>
          <w:bCs/>
          <w:i/>
          <w:iCs/>
          <w:sz w:val="24"/>
          <w:szCs w:val="24"/>
        </w:rPr>
        <w:t>“</w:t>
      </w:r>
      <w:r w:rsidR="00BA34D7" w:rsidRPr="00702EE8">
        <w:rPr>
          <w:rFonts w:ascii="Arial" w:hAnsi="Arial" w:cs="Arial"/>
          <w:bCs/>
          <w:i/>
          <w:iCs/>
          <w:sz w:val="24"/>
          <w:szCs w:val="24"/>
        </w:rPr>
        <w:t>Por estacionarse en caja para discapacitados sin contar con tarjeta o placa correspondiente</w:t>
      </w:r>
      <w:r w:rsidR="00EF1830" w:rsidRPr="00702EE8">
        <w:rPr>
          <w:rFonts w:ascii="Arial" w:hAnsi="Arial" w:cs="Arial"/>
          <w:bCs/>
          <w:i/>
          <w:iCs/>
          <w:sz w:val="24"/>
          <w:szCs w:val="24"/>
        </w:rPr>
        <w:t xml:space="preserve"> Artículo 86 fraccion XXI</w:t>
      </w:r>
      <w:r w:rsidR="00D91F3A" w:rsidRPr="00702EE8">
        <w:rPr>
          <w:rFonts w:ascii="Arial" w:hAnsi="Arial" w:cs="Arial"/>
          <w:bCs/>
          <w:i/>
          <w:iCs/>
          <w:sz w:val="24"/>
          <w:szCs w:val="24"/>
        </w:rPr>
        <w:t>”</w:t>
      </w:r>
      <w:r w:rsidR="00D91F3A">
        <w:rPr>
          <w:rFonts w:ascii="Arial" w:hAnsi="Arial" w:cs="Arial"/>
          <w:bCs/>
          <w:i/>
          <w:iCs/>
          <w:sz w:val="24"/>
          <w:szCs w:val="24"/>
        </w:rPr>
        <w:t>,</w:t>
      </w:r>
      <w:r w:rsidR="00EF1830">
        <w:rPr>
          <w:rFonts w:ascii="Arial" w:hAnsi="Arial" w:cs="Arial"/>
          <w:bCs/>
          <w:i/>
          <w:iCs/>
          <w:sz w:val="24"/>
          <w:szCs w:val="24"/>
        </w:rPr>
        <w:t xml:space="preserve"> </w:t>
      </w:r>
      <w:r w:rsidR="00EF1830" w:rsidRPr="00EF1830">
        <w:rPr>
          <w:rFonts w:ascii="Arial" w:hAnsi="Arial" w:cs="Arial"/>
          <w:bCs/>
          <w:sz w:val="24"/>
          <w:szCs w:val="24"/>
        </w:rPr>
        <w:t>también lo es que,</w:t>
      </w:r>
      <w:r w:rsidR="00F369E0">
        <w:rPr>
          <w:rFonts w:ascii="Arial" w:hAnsi="Arial" w:cs="Arial"/>
          <w:bCs/>
          <w:sz w:val="24"/>
          <w:szCs w:val="24"/>
        </w:rPr>
        <w:t xml:space="preserve"> omite plasmar a que ley o reglamento se refirió, de ahí la falta de fundamentación, pues al omitir el fundamento legal deja en un total estado de indefensión al recurrente, </w:t>
      </w:r>
      <w:r w:rsidR="00F369E0">
        <w:rPr>
          <w:rFonts w:ascii="Arial" w:hAnsi="Arial" w:cs="Arial"/>
          <w:sz w:val="24"/>
          <w:szCs w:val="24"/>
        </w:rPr>
        <w:t xml:space="preserve">ya que al no conocer la norma que aplicó la autoridad demandada para emitir el acto impugnado, es evidente </w:t>
      </w:r>
      <w:r w:rsidR="00F369E0" w:rsidRPr="00862FC0">
        <w:rPr>
          <w:rFonts w:ascii="Arial" w:hAnsi="Arial" w:cs="Arial"/>
          <w:sz w:val="24"/>
          <w:szCs w:val="24"/>
        </w:rPr>
        <w:t>que no se le otorga la oportunidad</w:t>
      </w:r>
      <w:r w:rsidR="00F369E0">
        <w:rPr>
          <w:rFonts w:ascii="Arial" w:hAnsi="Arial" w:cs="Arial"/>
          <w:sz w:val="24"/>
          <w:szCs w:val="24"/>
        </w:rPr>
        <w:t xml:space="preserve"> al actor</w:t>
      </w:r>
      <w:r w:rsidR="00F369E0" w:rsidRPr="00862FC0">
        <w:rPr>
          <w:rFonts w:ascii="Arial" w:hAnsi="Arial" w:cs="Arial"/>
          <w:sz w:val="24"/>
          <w:szCs w:val="24"/>
        </w:rPr>
        <w:t xml:space="preserve"> de examinar si la actuación de ésta se encuentra o no</w:t>
      </w:r>
      <w:r w:rsidR="00F369E0">
        <w:rPr>
          <w:rFonts w:ascii="Arial" w:hAnsi="Arial" w:cs="Arial"/>
          <w:sz w:val="24"/>
          <w:szCs w:val="24"/>
        </w:rPr>
        <w:t>,</w:t>
      </w:r>
      <w:r w:rsidR="00F369E0" w:rsidRPr="00862FC0">
        <w:rPr>
          <w:rFonts w:ascii="Arial" w:hAnsi="Arial" w:cs="Arial"/>
          <w:sz w:val="24"/>
          <w:szCs w:val="24"/>
        </w:rPr>
        <w:t xml:space="preserve"> conforme a </w:t>
      </w:r>
      <w:r w:rsidR="00F369E0">
        <w:rPr>
          <w:rFonts w:ascii="Arial" w:hAnsi="Arial" w:cs="Arial"/>
          <w:sz w:val="24"/>
          <w:szCs w:val="24"/>
        </w:rPr>
        <w:t>derecho</w:t>
      </w:r>
      <w:r w:rsidR="00F369E0" w:rsidRPr="00862FC0">
        <w:rPr>
          <w:rFonts w:ascii="Arial" w:hAnsi="Arial" w:cs="Arial"/>
          <w:sz w:val="24"/>
          <w:szCs w:val="24"/>
        </w:rPr>
        <w:t xml:space="preserve">, para que, en su caso, esté en aptitud de </w:t>
      </w:r>
      <w:r w:rsidR="00F369E0">
        <w:rPr>
          <w:rFonts w:ascii="Arial" w:hAnsi="Arial" w:cs="Arial"/>
          <w:sz w:val="24"/>
          <w:szCs w:val="24"/>
        </w:rPr>
        <w:t xml:space="preserve">manifestar lo que  </w:t>
      </w:r>
      <w:r w:rsidR="008E6C3E">
        <w:rPr>
          <w:rFonts w:ascii="Arial" w:hAnsi="Arial" w:cs="Arial"/>
          <w:sz w:val="24"/>
          <w:szCs w:val="24"/>
        </w:rPr>
        <w:t>jurídicamente</w:t>
      </w:r>
      <w:r w:rsidR="00F369E0">
        <w:rPr>
          <w:rFonts w:ascii="Arial" w:hAnsi="Arial" w:cs="Arial"/>
          <w:sz w:val="24"/>
          <w:szCs w:val="24"/>
        </w:rPr>
        <w:t xml:space="preserve"> corresponda</w:t>
      </w:r>
      <w:r w:rsidR="00F369E0">
        <w:rPr>
          <w:rFonts w:ascii="Arial" w:hAnsi="Arial" w:cs="Arial"/>
          <w:bCs/>
          <w:sz w:val="24"/>
          <w:szCs w:val="24"/>
        </w:rPr>
        <w:t>, aunado a ello no motiva adecuadamente su actuar, pues para que esté debidamente fundado y motivado debe narrar las circunstancias de modo, lugar y tiempo</w:t>
      </w:r>
      <w:r w:rsidR="008E6C3E">
        <w:rPr>
          <w:rFonts w:ascii="Arial" w:hAnsi="Arial" w:cs="Arial"/>
          <w:bCs/>
          <w:sz w:val="24"/>
          <w:szCs w:val="24"/>
        </w:rPr>
        <w:t>,</w:t>
      </w:r>
      <w:r w:rsidR="00F369E0">
        <w:rPr>
          <w:rFonts w:ascii="Arial" w:hAnsi="Arial" w:cs="Arial"/>
          <w:bCs/>
          <w:sz w:val="24"/>
          <w:szCs w:val="24"/>
        </w:rPr>
        <w:t xml:space="preserve"> esto es</w:t>
      </w:r>
      <w:r w:rsidR="008E6C3E">
        <w:rPr>
          <w:rFonts w:ascii="Arial" w:hAnsi="Arial" w:cs="Arial"/>
          <w:bCs/>
          <w:sz w:val="24"/>
          <w:szCs w:val="24"/>
        </w:rPr>
        <w:t>,</w:t>
      </w:r>
      <w:r w:rsidR="00F369E0">
        <w:rPr>
          <w:rFonts w:ascii="Arial" w:hAnsi="Arial" w:cs="Arial"/>
          <w:bCs/>
          <w:sz w:val="24"/>
          <w:szCs w:val="24"/>
        </w:rPr>
        <w:t xml:space="preserve"> describir de manera clara como sucedieron los hechos,</w:t>
      </w:r>
      <w:r w:rsidR="00EF1830">
        <w:rPr>
          <w:rFonts w:ascii="Arial" w:hAnsi="Arial" w:cs="Arial"/>
          <w:bCs/>
          <w:sz w:val="24"/>
          <w:szCs w:val="24"/>
        </w:rPr>
        <w:t xml:space="preserve"> </w:t>
      </w:r>
      <w:r w:rsidR="008E6C3E" w:rsidRPr="00CC4252">
        <w:rPr>
          <w:rFonts w:ascii="Arial" w:hAnsi="Arial" w:cs="Arial"/>
          <w:bCs/>
          <w:sz w:val="24"/>
          <w:szCs w:val="24"/>
        </w:rPr>
        <w:t>precisando</w:t>
      </w:r>
      <w:r w:rsidR="008E6C3E">
        <w:rPr>
          <w:rFonts w:ascii="Arial" w:hAnsi="Arial" w:cs="Arial"/>
          <w:bCs/>
          <w:sz w:val="24"/>
          <w:szCs w:val="24"/>
        </w:rPr>
        <w:t xml:space="preserve"> </w:t>
      </w:r>
      <w:r w:rsidR="00EF1830" w:rsidRPr="00D55B40">
        <w:rPr>
          <w:rFonts w:ascii="Arial" w:hAnsi="Arial" w:cs="Arial"/>
          <w:bCs/>
          <w:sz w:val="24"/>
          <w:szCs w:val="24"/>
        </w:rPr>
        <w:t>las razones que lo llevaron a determinar que el actor se encontraba estacionado en un lugar destinado exclusivamente para personas con discapacidad</w:t>
      </w:r>
      <w:r w:rsidR="00FF2FA4">
        <w:rPr>
          <w:rFonts w:ascii="Arial" w:hAnsi="Arial" w:cs="Arial"/>
          <w:bCs/>
          <w:sz w:val="24"/>
          <w:szCs w:val="24"/>
        </w:rPr>
        <w:t>, esto es, describir</w:t>
      </w:r>
      <w:r w:rsidR="0010072E">
        <w:rPr>
          <w:rFonts w:ascii="Arial" w:hAnsi="Arial" w:cs="Arial"/>
          <w:bCs/>
          <w:sz w:val="24"/>
          <w:szCs w:val="24"/>
        </w:rPr>
        <w:t xml:space="preserve"> si el área donde se encontraba </w:t>
      </w:r>
      <w:r w:rsidR="00186CE5">
        <w:rPr>
          <w:rFonts w:ascii="Arial" w:hAnsi="Arial" w:cs="Arial"/>
          <w:bCs/>
          <w:sz w:val="24"/>
          <w:szCs w:val="24"/>
        </w:rPr>
        <w:t xml:space="preserve">estacionado el </w:t>
      </w:r>
      <w:r w:rsidR="00CD7645">
        <w:rPr>
          <w:rFonts w:ascii="Arial" w:hAnsi="Arial" w:cs="Arial"/>
          <w:bCs/>
          <w:sz w:val="24"/>
          <w:szCs w:val="24"/>
        </w:rPr>
        <w:t>administrado</w:t>
      </w:r>
      <w:r w:rsidR="0010072E">
        <w:rPr>
          <w:rFonts w:ascii="Arial" w:hAnsi="Arial" w:cs="Arial"/>
          <w:bCs/>
          <w:sz w:val="24"/>
          <w:szCs w:val="24"/>
        </w:rPr>
        <w:t xml:space="preserve"> </w:t>
      </w:r>
      <w:r w:rsidR="00D415A7">
        <w:rPr>
          <w:rFonts w:ascii="Arial" w:hAnsi="Arial" w:cs="Arial"/>
          <w:bCs/>
          <w:sz w:val="24"/>
          <w:szCs w:val="24"/>
        </w:rPr>
        <w:t>se encontraba delimitada</w:t>
      </w:r>
      <w:r w:rsidR="00E37A2C">
        <w:rPr>
          <w:rFonts w:ascii="Arial" w:hAnsi="Arial" w:cs="Arial"/>
          <w:bCs/>
          <w:sz w:val="24"/>
          <w:szCs w:val="24"/>
        </w:rPr>
        <w:t xml:space="preserve"> e</w:t>
      </w:r>
      <w:r w:rsidR="00FF2FA4">
        <w:rPr>
          <w:rFonts w:ascii="Arial" w:hAnsi="Arial" w:cs="Arial"/>
          <w:bCs/>
          <w:sz w:val="24"/>
          <w:szCs w:val="24"/>
        </w:rPr>
        <w:t>n el suelo</w:t>
      </w:r>
      <w:r w:rsidR="00CD7645">
        <w:rPr>
          <w:rFonts w:ascii="Arial" w:hAnsi="Arial" w:cs="Arial"/>
          <w:bCs/>
          <w:sz w:val="24"/>
          <w:szCs w:val="24"/>
        </w:rPr>
        <w:t>,</w:t>
      </w:r>
      <w:r w:rsidR="00D415A7">
        <w:rPr>
          <w:rFonts w:ascii="Arial" w:hAnsi="Arial" w:cs="Arial"/>
          <w:bCs/>
          <w:sz w:val="24"/>
          <w:szCs w:val="24"/>
        </w:rPr>
        <w:t xml:space="preserve"> en</w:t>
      </w:r>
      <w:r w:rsidR="00FF2FA4">
        <w:rPr>
          <w:rFonts w:ascii="Arial" w:hAnsi="Arial" w:cs="Arial"/>
          <w:bCs/>
          <w:sz w:val="24"/>
          <w:szCs w:val="24"/>
        </w:rPr>
        <w:t xml:space="preserve"> una placa</w:t>
      </w:r>
      <w:r w:rsidR="00D04E69">
        <w:rPr>
          <w:rFonts w:ascii="Arial" w:hAnsi="Arial" w:cs="Arial"/>
          <w:bCs/>
          <w:sz w:val="24"/>
          <w:szCs w:val="24"/>
        </w:rPr>
        <w:t xml:space="preserve"> metálica</w:t>
      </w:r>
      <w:r w:rsidR="00FF2FA4">
        <w:rPr>
          <w:rFonts w:ascii="Arial" w:hAnsi="Arial" w:cs="Arial"/>
          <w:bCs/>
          <w:sz w:val="24"/>
          <w:szCs w:val="24"/>
        </w:rPr>
        <w:t xml:space="preserve"> o como</w:t>
      </w:r>
      <w:r w:rsidR="00E37A2C">
        <w:rPr>
          <w:rFonts w:ascii="Arial" w:hAnsi="Arial" w:cs="Arial"/>
          <w:bCs/>
          <w:sz w:val="24"/>
          <w:szCs w:val="24"/>
        </w:rPr>
        <w:t xml:space="preserve"> fue que</w:t>
      </w:r>
      <w:r w:rsidR="00FF2FA4">
        <w:rPr>
          <w:rFonts w:ascii="Arial" w:hAnsi="Arial" w:cs="Arial"/>
          <w:bCs/>
          <w:sz w:val="24"/>
          <w:szCs w:val="24"/>
        </w:rPr>
        <w:t xml:space="preserve"> se </w:t>
      </w:r>
      <w:r w:rsidR="00186CE5">
        <w:rPr>
          <w:rFonts w:ascii="Arial" w:hAnsi="Arial" w:cs="Arial"/>
          <w:bCs/>
          <w:sz w:val="24"/>
          <w:szCs w:val="24"/>
        </w:rPr>
        <w:t>percató</w:t>
      </w:r>
      <w:r w:rsidR="00FF2FA4">
        <w:rPr>
          <w:rFonts w:ascii="Arial" w:hAnsi="Arial" w:cs="Arial"/>
          <w:bCs/>
          <w:sz w:val="24"/>
          <w:szCs w:val="24"/>
        </w:rPr>
        <w:t xml:space="preserve"> que efectivamente se desplego la conducta infractora</w:t>
      </w:r>
      <w:r w:rsidR="00EF1830">
        <w:rPr>
          <w:rFonts w:ascii="Arial" w:hAnsi="Arial" w:cs="Arial"/>
          <w:bCs/>
          <w:sz w:val="24"/>
          <w:szCs w:val="24"/>
        </w:rPr>
        <w:t xml:space="preserve">, </w:t>
      </w:r>
      <w:r w:rsidR="008E6C3E">
        <w:rPr>
          <w:rFonts w:ascii="Arial" w:hAnsi="Arial" w:cs="Arial"/>
          <w:bCs/>
          <w:sz w:val="24"/>
          <w:szCs w:val="24"/>
        </w:rPr>
        <w:t>asimismo precisar</w:t>
      </w:r>
      <w:r w:rsidR="00F369E0">
        <w:rPr>
          <w:rFonts w:ascii="Arial" w:hAnsi="Arial" w:cs="Arial"/>
          <w:bCs/>
          <w:sz w:val="24"/>
          <w:szCs w:val="24"/>
        </w:rPr>
        <w:t xml:space="preserve"> la hipótesis legal, hecho que no sucedió en el presente asunto, </w:t>
      </w:r>
      <w:r w:rsidR="008E6C3E">
        <w:rPr>
          <w:rFonts w:ascii="Arial" w:hAnsi="Arial" w:cs="Arial"/>
          <w:bCs/>
          <w:sz w:val="24"/>
          <w:szCs w:val="24"/>
        </w:rPr>
        <w:t xml:space="preserve">esto </w:t>
      </w:r>
      <w:r w:rsidR="00F369E0">
        <w:rPr>
          <w:rFonts w:ascii="Arial" w:hAnsi="Arial" w:cs="Arial"/>
          <w:bCs/>
          <w:sz w:val="24"/>
          <w:szCs w:val="24"/>
        </w:rPr>
        <w:t>de conformidad con el artículo 16 de la Constitución Política de los Estados Unidos Mexicanos, así como del numeral 17, fracción V, de la Ley de Procedimiento y Justicia Administrativa para el Estado</w:t>
      </w:r>
      <w:r w:rsidR="005B5362">
        <w:rPr>
          <w:rFonts w:ascii="Arial" w:hAnsi="Arial" w:cs="Arial"/>
          <w:bCs/>
          <w:sz w:val="24"/>
          <w:szCs w:val="24"/>
        </w:rPr>
        <w:t xml:space="preserve"> de Oaxaca</w:t>
      </w:r>
      <w:r w:rsidR="00F369E0">
        <w:rPr>
          <w:rFonts w:ascii="Arial" w:hAnsi="Arial" w:cs="Arial"/>
          <w:bCs/>
          <w:sz w:val="24"/>
          <w:szCs w:val="24"/>
        </w:rPr>
        <w:t>.</w:t>
      </w:r>
    </w:p>
    <w:p w14:paraId="543C9F0D" w14:textId="77777777" w:rsidR="00F369E0" w:rsidRDefault="00F369E0" w:rsidP="00E9182C">
      <w:pPr>
        <w:spacing w:line="360" w:lineRule="auto"/>
        <w:ind w:firstLine="709"/>
        <w:contextualSpacing/>
        <w:jc w:val="both"/>
        <w:rPr>
          <w:rFonts w:ascii="Arial" w:hAnsi="Arial" w:cs="Arial"/>
          <w:bCs/>
          <w:i/>
          <w:iCs/>
          <w:sz w:val="24"/>
          <w:szCs w:val="24"/>
        </w:rPr>
      </w:pPr>
    </w:p>
    <w:p w14:paraId="3A6B85A4" w14:textId="6C51EC62" w:rsidR="00A5533C" w:rsidRPr="007B0581" w:rsidRDefault="00511B8A" w:rsidP="007B0581">
      <w:pPr>
        <w:spacing w:line="360" w:lineRule="auto"/>
        <w:ind w:firstLine="708"/>
        <w:jc w:val="both"/>
        <w:rPr>
          <w:rFonts w:ascii="Arial" w:hAnsi="Arial" w:cs="Arial"/>
          <w:color w:val="FF0000"/>
          <w:sz w:val="24"/>
          <w:szCs w:val="24"/>
        </w:rPr>
      </w:pPr>
      <w:bookmarkStart w:id="3" w:name="_Hlk84507859"/>
      <w:r w:rsidRPr="00BB5812">
        <w:rPr>
          <w:rFonts w:ascii="Arial" w:hAnsi="Arial" w:cs="Arial"/>
          <w:bCs/>
          <w:sz w:val="24"/>
          <w:szCs w:val="24"/>
        </w:rPr>
        <w:t xml:space="preserve">De lo que se concluye que </w:t>
      </w:r>
      <w:r>
        <w:rPr>
          <w:rFonts w:ascii="Arial" w:hAnsi="Arial" w:cs="Arial"/>
          <w:bCs/>
          <w:sz w:val="24"/>
          <w:szCs w:val="24"/>
        </w:rPr>
        <w:t xml:space="preserve">al no existir una adecuada fundamentación y motivación </w:t>
      </w:r>
      <w:r w:rsidR="00944861">
        <w:rPr>
          <w:rFonts w:ascii="Arial" w:hAnsi="Arial" w:cs="Arial"/>
          <w:bCs/>
          <w:sz w:val="24"/>
          <w:szCs w:val="24"/>
        </w:rPr>
        <w:t>d</w:t>
      </w:r>
      <w:r>
        <w:rPr>
          <w:rFonts w:ascii="Arial" w:hAnsi="Arial" w:cs="Arial"/>
          <w:bCs/>
          <w:sz w:val="24"/>
          <w:szCs w:val="24"/>
        </w:rPr>
        <w:t>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w:t>
      </w:r>
      <w:r w:rsidR="00326725">
        <w:rPr>
          <w:rFonts w:ascii="Arial" w:hAnsi="Arial" w:cs="Arial"/>
          <w:bCs/>
          <w:sz w:val="24"/>
          <w:szCs w:val="24"/>
        </w:rPr>
        <w:t xml:space="preserve"> </w:t>
      </w:r>
      <w:r w:rsidR="00944861">
        <w:rPr>
          <w:rFonts w:ascii="Arial" w:hAnsi="Arial" w:cs="Arial"/>
          <w:bCs/>
          <w:sz w:val="24"/>
          <w:szCs w:val="24"/>
        </w:rPr>
        <w:t>al</w:t>
      </w:r>
      <w:r>
        <w:rPr>
          <w:rFonts w:ascii="Arial" w:hAnsi="Arial" w:cs="Arial"/>
          <w:bCs/>
          <w:sz w:val="24"/>
          <w:szCs w:val="24"/>
        </w:rPr>
        <w:t xml:space="preserve"> </w:t>
      </w:r>
      <w:r w:rsidRPr="00BB5812">
        <w:rPr>
          <w:rFonts w:ascii="Arial" w:hAnsi="Arial" w:cs="Arial"/>
          <w:bCs/>
          <w:sz w:val="24"/>
          <w:szCs w:val="24"/>
        </w:rPr>
        <w:t xml:space="preserve">actor,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233B41">
        <w:rPr>
          <w:rFonts w:cs="Arial"/>
          <w:b/>
          <w:sz w:val="24"/>
          <w:szCs w:val="24"/>
        </w:rPr>
        <w:t>**********</w:t>
      </w:r>
      <w:r w:rsidR="008E6C3E" w:rsidRPr="007B0581">
        <w:rPr>
          <w:rFonts w:ascii="Arial" w:hAnsi="Arial" w:cs="Arial"/>
          <w:sz w:val="24"/>
          <w:szCs w:val="24"/>
        </w:rPr>
        <w:t xml:space="preserve"> de </w:t>
      </w:r>
      <w:r w:rsidR="008E6C3E">
        <w:rPr>
          <w:rFonts w:ascii="Arial" w:hAnsi="Arial" w:cs="Arial"/>
          <w:sz w:val="24"/>
          <w:szCs w:val="24"/>
        </w:rPr>
        <w:t>dieciocho de marzo de dos mil veintiuno</w:t>
      </w:r>
      <w:r w:rsidR="0007145C">
        <w:rPr>
          <w:rFonts w:ascii="Arial" w:hAnsi="Arial" w:cs="Arial"/>
          <w:sz w:val="24"/>
          <w:szCs w:val="24"/>
        </w:rPr>
        <w:t>,</w:t>
      </w:r>
      <w:r w:rsidR="009C5784">
        <w:rPr>
          <w:rFonts w:ascii="Arial" w:hAnsi="Arial" w:cs="Arial"/>
          <w:sz w:val="24"/>
          <w:szCs w:val="24"/>
        </w:rPr>
        <w:t xml:space="preserve"> </w:t>
      </w:r>
      <w:r w:rsidRPr="00A84B6D">
        <w:rPr>
          <w:rFonts w:ascii="Arial" w:hAnsi="Arial" w:cs="Arial"/>
          <w:sz w:val="24"/>
          <w:szCs w:val="24"/>
        </w:rPr>
        <w:t>emitida por</w:t>
      </w:r>
      <w:r w:rsidR="0010270B">
        <w:rPr>
          <w:rFonts w:ascii="Arial" w:hAnsi="Arial" w:cs="Arial"/>
          <w:sz w:val="24"/>
          <w:szCs w:val="24"/>
        </w:rPr>
        <w:t xml:space="preserve"> </w:t>
      </w:r>
      <w:r w:rsidR="0007145C">
        <w:rPr>
          <w:rFonts w:ascii="Arial" w:hAnsi="Arial" w:cs="Arial"/>
          <w:sz w:val="24"/>
          <w:szCs w:val="24"/>
        </w:rPr>
        <w:t>el</w:t>
      </w:r>
      <w:r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w:t>
      </w:r>
      <w:r w:rsidR="009C5784">
        <w:rPr>
          <w:rFonts w:ascii="Arial" w:hAnsi="Arial" w:cs="Arial"/>
          <w:sz w:val="24"/>
          <w:szCs w:val="24"/>
        </w:rPr>
        <w:t>PV-</w:t>
      </w:r>
      <w:r w:rsidR="008E6C3E">
        <w:rPr>
          <w:rFonts w:ascii="Arial" w:hAnsi="Arial" w:cs="Arial"/>
          <w:sz w:val="24"/>
          <w:szCs w:val="24"/>
        </w:rPr>
        <w:t>141</w:t>
      </w:r>
      <w:r w:rsidR="0010270B">
        <w:rPr>
          <w:rFonts w:ascii="Arial" w:hAnsi="Arial" w:cs="Arial"/>
          <w:sz w:val="24"/>
          <w:szCs w:val="24"/>
        </w:rPr>
        <w:t xml:space="preserve">, </w:t>
      </w:r>
      <w:r w:rsidR="00233B41">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sidR="0007145C">
        <w:rPr>
          <w:rFonts w:ascii="Arial" w:hAnsi="Arial" w:cs="Arial"/>
          <w:sz w:val="24"/>
          <w:szCs w:val="24"/>
        </w:rPr>
        <w:t>o</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3"/>
    <w:p w14:paraId="595EA2D3" w14:textId="77777777" w:rsidR="005B5362" w:rsidRDefault="005B5362" w:rsidP="00CC26EF">
      <w:pPr>
        <w:spacing w:line="360" w:lineRule="auto"/>
        <w:ind w:right="-93" w:firstLine="708"/>
        <w:jc w:val="both"/>
        <w:rPr>
          <w:rFonts w:ascii="Arial" w:hAnsi="Arial" w:cs="Arial"/>
          <w:b/>
          <w:sz w:val="24"/>
          <w:szCs w:val="24"/>
        </w:rPr>
      </w:pPr>
    </w:p>
    <w:p w14:paraId="65D665FF" w14:textId="168A795D"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lastRenderedPageBreak/>
        <w:t>QUINTO.-</w:t>
      </w:r>
      <w:r w:rsidRPr="007B0581">
        <w:rPr>
          <w:rFonts w:ascii="Arial" w:hAnsi="Arial" w:cs="Arial"/>
          <w:sz w:val="24"/>
          <w:szCs w:val="24"/>
        </w:rPr>
        <w:t xml:space="preserve"> </w:t>
      </w:r>
      <w:r w:rsidR="00E01260" w:rsidRPr="00BB5812">
        <w:rPr>
          <w:rFonts w:ascii="Arial" w:hAnsi="Arial" w:cs="Arial"/>
          <w:sz w:val="24"/>
          <w:szCs w:val="24"/>
        </w:rPr>
        <w:t>Como la parte actora en el presente juicio,</w:t>
      </w:r>
      <w:r w:rsidR="00E01260" w:rsidRPr="00BB5812">
        <w:rPr>
          <w:rFonts w:ascii="Arial" w:hAnsi="Arial" w:cs="Arial"/>
          <w:b/>
          <w:sz w:val="24"/>
          <w:szCs w:val="24"/>
        </w:rPr>
        <w:t xml:space="preserve"> se opuso a la publicación de sus datos personales</w:t>
      </w:r>
      <w:r w:rsidR="00E01260" w:rsidRPr="00BB5812">
        <w:rPr>
          <w:rFonts w:ascii="Arial" w:hAnsi="Arial" w:cs="Arial"/>
          <w:sz w:val="24"/>
          <w:szCs w:val="24"/>
        </w:rPr>
        <w:t xml:space="preserve"> y al encontrarse obligad</w:t>
      </w:r>
      <w:r w:rsidR="00E01260">
        <w:rPr>
          <w:rFonts w:ascii="Arial" w:hAnsi="Arial" w:cs="Arial"/>
          <w:sz w:val="24"/>
          <w:szCs w:val="24"/>
        </w:rPr>
        <w:t>a</w:t>
      </w:r>
      <w:r w:rsidR="00E01260" w:rsidRPr="00BB5812">
        <w:rPr>
          <w:rFonts w:ascii="Arial" w:hAnsi="Arial" w:cs="Arial"/>
          <w:sz w:val="24"/>
          <w:szCs w:val="24"/>
        </w:rPr>
        <w:t xml:space="preserve"> est</w:t>
      </w:r>
      <w:r w:rsidR="00E01260">
        <w:rPr>
          <w:rFonts w:ascii="Arial" w:hAnsi="Arial" w:cs="Arial"/>
          <w:sz w:val="24"/>
          <w:szCs w:val="24"/>
        </w:rPr>
        <w:t>a</w:t>
      </w:r>
      <w:r w:rsidR="00E01260" w:rsidRPr="00BB5812">
        <w:rPr>
          <w:rFonts w:ascii="Arial" w:hAnsi="Arial" w:cs="Arial"/>
          <w:sz w:val="24"/>
          <w:szCs w:val="24"/>
        </w:rPr>
        <w:t xml:space="preserve"> juzgador</w:t>
      </w:r>
      <w:r w:rsidR="00E01260">
        <w:rPr>
          <w:rFonts w:ascii="Arial" w:hAnsi="Arial" w:cs="Arial"/>
          <w:sz w:val="24"/>
          <w:szCs w:val="24"/>
        </w:rPr>
        <w:t xml:space="preserve">a </w:t>
      </w:r>
      <w:r w:rsidR="00E01260" w:rsidRPr="00BB5812">
        <w:rPr>
          <w:rFonts w:ascii="Arial" w:hAnsi="Arial" w:cs="Arial"/>
          <w:sz w:val="24"/>
          <w:szCs w:val="24"/>
        </w:rPr>
        <w:t>a proteger dicha información</w:t>
      </w:r>
      <w:r w:rsidR="00E01260" w:rsidRPr="00BB5812">
        <w:rPr>
          <w:rFonts w:ascii="Arial" w:hAnsi="Arial" w:cs="Arial"/>
          <w:b/>
          <w:sz w:val="24"/>
          <w:szCs w:val="24"/>
        </w:rPr>
        <w:t xml:space="preserve"> </w:t>
      </w:r>
      <w:r w:rsidR="00E01260"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E01260" w:rsidRPr="00BB5812">
        <w:rPr>
          <w:rFonts w:ascii="Arial" w:hAnsi="Arial" w:cs="Arial"/>
          <w:b/>
          <w:sz w:val="24"/>
          <w:szCs w:val="24"/>
        </w:rPr>
        <w:t xml:space="preserve">se ordena la publicación de la sentencia, </w:t>
      </w:r>
      <w:r w:rsidR="00E01260" w:rsidRPr="00BB5812">
        <w:rPr>
          <w:rFonts w:ascii="Arial" w:hAnsi="Arial" w:cs="Arial"/>
          <w:sz w:val="24"/>
          <w:szCs w:val="24"/>
        </w:rPr>
        <w:t>con la supresión de datos personales identificables, procurándose que no se impida conocer el criterio sostenido por este órgano jurisdiccional.</w:t>
      </w:r>
    </w:p>
    <w:p w14:paraId="3E483180" w14:textId="77777777" w:rsidR="005B5362" w:rsidRDefault="005B5362" w:rsidP="009B52E2">
      <w:pPr>
        <w:spacing w:line="360" w:lineRule="auto"/>
        <w:ind w:firstLine="708"/>
        <w:jc w:val="both"/>
        <w:rPr>
          <w:rFonts w:ascii="Arial" w:eastAsia="Calibri" w:hAnsi="Arial" w:cs="Arial"/>
          <w:color w:val="000000"/>
          <w:sz w:val="24"/>
          <w:szCs w:val="24"/>
          <w:lang w:val="es-MX" w:eastAsia="en-US"/>
        </w:rPr>
      </w:pPr>
    </w:p>
    <w:p w14:paraId="2E63350F" w14:textId="729FD8C8" w:rsidR="00585FAB"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794C7653" w14:textId="77777777" w:rsidR="005B5362" w:rsidRPr="007B0581" w:rsidRDefault="005B5362" w:rsidP="009B52E2">
      <w:pPr>
        <w:spacing w:line="360" w:lineRule="auto"/>
        <w:ind w:firstLine="708"/>
        <w:jc w:val="both"/>
        <w:rPr>
          <w:rFonts w:ascii="Arial" w:eastAsia="Calibri" w:hAnsi="Arial" w:cs="Arial"/>
          <w:color w:val="000000"/>
          <w:sz w:val="24"/>
          <w:szCs w:val="24"/>
          <w:lang w:val="es-MX" w:eastAsia="en-US"/>
        </w:rPr>
      </w:pPr>
    </w:p>
    <w:p w14:paraId="61D1203E" w14:textId="32F10E92"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0E614429" w14:textId="77777777" w:rsidR="005B5362" w:rsidRDefault="005B5362" w:rsidP="00B7239E">
      <w:pPr>
        <w:tabs>
          <w:tab w:val="left" w:pos="3932"/>
        </w:tabs>
        <w:jc w:val="both"/>
        <w:rPr>
          <w:rFonts w:ascii="Arial" w:hAnsi="Arial" w:cs="Arial"/>
          <w:b/>
          <w:sz w:val="24"/>
          <w:szCs w:val="24"/>
        </w:rPr>
      </w:pPr>
    </w:p>
    <w:p w14:paraId="38CE3ED8" w14:textId="060524CB"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7D48E30F" w14:textId="77777777" w:rsidR="005B5362" w:rsidRDefault="005B5362" w:rsidP="009B52E2">
      <w:pPr>
        <w:pStyle w:val="Textoindependiente"/>
        <w:spacing w:line="360" w:lineRule="auto"/>
        <w:ind w:firstLine="708"/>
        <w:jc w:val="both"/>
        <w:rPr>
          <w:rFonts w:ascii="Arial" w:hAnsi="Arial" w:cs="Arial"/>
          <w:b/>
          <w:sz w:val="24"/>
          <w:szCs w:val="24"/>
        </w:rPr>
      </w:pPr>
    </w:p>
    <w:p w14:paraId="356163A1" w14:textId="1E9961C7"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792FA4D7"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233B41">
        <w:rPr>
          <w:rFonts w:cs="Arial"/>
          <w:b/>
          <w:sz w:val="24"/>
          <w:szCs w:val="24"/>
        </w:rPr>
        <w:t>**********</w:t>
      </w:r>
      <w:r w:rsidR="008E6C3E" w:rsidRPr="007B0581">
        <w:rPr>
          <w:rFonts w:ascii="Arial" w:hAnsi="Arial" w:cs="Arial"/>
          <w:sz w:val="24"/>
          <w:szCs w:val="24"/>
        </w:rPr>
        <w:t xml:space="preserve"> de </w:t>
      </w:r>
      <w:r w:rsidR="008E6C3E">
        <w:rPr>
          <w:rFonts w:ascii="Arial" w:hAnsi="Arial" w:cs="Arial"/>
          <w:sz w:val="24"/>
          <w:szCs w:val="24"/>
        </w:rPr>
        <w:t>dieciocho de marzo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PV-</w:t>
      </w:r>
      <w:r w:rsidR="008E6C3E">
        <w:rPr>
          <w:rFonts w:ascii="Arial" w:hAnsi="Arial" w:cs="Arial"/>
          <w:sz w:val="24"/>
          <w:szCs w:val="24"/>
        </w:rPr>
        <w:t>141</w:t>
      </w:r>
      <w:r w:rsidR="0010270B">
        <w:rPr>
          <w:rFonts w:ascii="Arial" w:hAnsi="Arial" w:cs="Arial"/>
          <w:sz w:val="24"/>
          <w:szCs w:val="24"/>
        </w:rPr>
        <w:t xml:space="preserve">, </w:t>
      </w:r>
      <w:r w:rsidR="00233B41">
        <w:rPr>
          <w:rFonts w:cs="Arial"/>
          <w:b/>
          <w:sz w:val="24"/>
          <w:szCs w:val="24"/>
        </w:rPr>
        <w:t>**********</w:t>
      </w:r>
      <w:r w:rsidR="0010270B" w:rsidRPr="00A84B6D">
        <w:rPr>
          <w:rFonts w:ascii="Arial" w:hAnsi="Arial" w:cs="Arial"/>
          <w:bCs/>
          <w:sz w:val="24"/>
          <w:szCs w:val="24"/>
        </w:rPr>
        <w:t>,</w:t>
      </w:r>
      <w:r w:rsidR="0010270B" w:rsidRPr="00A84B6D">
        <w:rPr>
          <w:rFonts w:ascii="Arial" w:hAnsi="Arial" w:cs="Arial"/>
          <w:sz w:val="24"/>
          <w:szCs w:val="24"/>
        </w:rPr>
        <w:t xml:space="preserve"> adscrit</w:t>
      </w:r>
      <w:r w:rsidR="0033366A">
        <w:rPr>
          <w:rFonts w:ascii="Arial" w:hAnsi="Arial" w:cs="Arial"/>
          <w:sz w:val="24"/>
          <w:szCs w:val="24"/>
        </w:rPr>
        <w:t>o</w:t>
      </w:r>
      <w:r w:rsidR="0010270B" w:rsidRPr="00A84B6D">
        <w:rPr>
          <w:rFonts w:ascii="Arial" w:hAnsi="Arial" w:cs="Arial"/>
          <w:sz w:val="24"/>
          <w:szCs w:val="24"/>
        </w:rPr>
        <w:t xml:space="preserve"> a la </w:t>
      </w:r>
      <w:r w:rsidR="0010270B" w:rsidRPr="00A84B6D">
        <w:rPr>
          <w:rFonts w:ascii="Arial" w:hAnsi="Arial" w:cs="Arial"/>
          <w:bCs/>
          <w:sz w:val="24"/>
          <w:szCs w:val="24"/>
        </w:rPr>
        <w:t>Subdirección de Tránsito y Movilidad del Municipio</w:t>
      </w:r>
      <w:r w:rsidR="0010270B" w:rsidRPr="00A84B6D">
        <w:rPr>
          <w:rFonts w:ascii="Arial" w:hAnsi="Arial" w:cs="Arial"/>
          <w:sz w:val="24"/>
          <w:szCs w:val="24"/>
        </w:rPr>
        <w:t xml:space="preserve"> 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463C7B3" w14:textId="3A430825" w:rsidR="005B5362" w:rsidRPr="007B0581" w:rsidRDefault="00F674DC" w:rsidP="00233B41">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28B367A6" w14:textId="5C036EDF" w:rsidR="00867DE5" w:rsidRPr="00233B41" w:rsidRDefault="00585FAB" w:rsidP="00233B41">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bookmarkStart w:id="4" w:name="_GoBack"/>
      <w:bookmarkEnd w:id="4"/>
    </w:p>
    <w:sectPr w:rsidR="00867DE5" w:rsidRPr="00233B41" w:rsidSect="00233B41">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7B52F" w14:textId="77777777" w:rsidR="006144AC" w:rsidRDefault="006144AC" w:rsidP="00C22D0D">
      <w:r>
        <w:separator/>
      </w:r>
    </w:p>
  </w:endnote>
  <w:endnote w:type="continuationSeparator" w:id="0">
    <w:p w14:paraId="1C900372" w14:textId="77777777" w:rsidR="006144AC" w:rsidRDefault="006144AC"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233B41">
          <w:rPr>
            <w:noProof/>
          </w:rPr>
          <w:t>5</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545656" w14:textId="77777777" w:rsidR="006144AC" w:rsidRDefault="006144AC" w:rsidP="00C22D0D">
      <w:r>
        <w:separator/>
      </w:r>
    </w:p>
  </w:footnote>
  <w:footnote w:type="continuationSeparator" w:id="0">
    <w:p w14:paraId="6CF6B444" w14:textId="77777777" w:rsidR="006144AC" w:rsidRDefault="006144AC"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E6B184F" w:rsidR="00C22D0D" w:rsidRPr="00A73AD7" w:rsidRDefault="00233B41"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6D908742" wp14:editId="17CC18C0">
              <wp:simplePos x="0" y="0"/>
              <wp:positionH relativeFrom="leftMargin">
                <wp:posOffset>241575</wp:posOffset>
              </wp:positionH>
              <wp:positionV relativeFrom="paragraph">
                <wp:posOffset>4308166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54BE3F5" w14:textId="77777777" w:rsidR="00233B41" w:rsidRDefault="00233B41" w:rsidP="00233B41">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908742" id="_x0000_t202" coordsize="21600,21600" o:spt="202" path="m,l,21600r21600,l21600,xe">
              <v:stroke joinstyle="miter"/>
              <v:path gradientshapeok="t" o:connecttype="rect"/>
            </v:shapetype>
            <v:shape id="Cuadro de texto 4" o:spid="_x0000_s1026" type="#_x0000_t202" style="position:absolute;left:0;text-align:left;margin-left:19pt;margin-top:339.2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">
              <v:textbox>
                <w:txbxContent>
                  <w:p w14:paraId="254BE3F5" w14:textId="77777777" w:rsidR="00233B41" w:rsidRDefault="00233B41" w:rsidP="00233B41">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008E">
      <w:rPr>
        <w:rFonts w:ascii="Arial" w:hAnsi="Arial" w:cs="Arial"/>
      </w:rPr>
      <w:t>0</w:t>
    </w:r>
    <w:r w:rsidR="0033366A">
      <w:rPr>
        <w:rFonts w:ascii="Arial" w:hAnsi="Arial" w:cs="Arial"/>
      </w:rPr>
      <w:t>0</w:t>
    </w:r>
    <w:r w:rsidR="00E26824">
      <w:rPr>
        <w:rFonts w:ascii="Arial" w:hAnsi="Arial" w:cs="Arial"/>
      </w:rPr>
      <w:t>30</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7D9289B5" w:rsidR="00065664" w:rsidRDefault="00233B41">
    <w:pPr>
      <w:pStyle w:val="Encabezado"/>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7B6C0286" wp14:editId="362C4943">
              <wp:simplePos x="0" y="0"/>
              <wp:positionH relativeFrom="leftMargin">
                <wp:posOffset>291002</wp:posOffset>
              </wp:positionH>
              <wp:positionV relativeFrom="paragraph">
                <wp:posOffset>5284350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BDE2B9C" w14:textId="77777777" w:rsidR="00233B41" w:rsidRDefault="00233B41" w:rsidP="00233B41">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6C0286" id="_x0000_t202" coordsize="21600,21600" o:spt="202" path="m,l,21600r21600,l21600,xe">
              <v:stroke joinstyle="miter"/>
              <v:path gradientshapeok="t" o:connecttype="rect"/>
            </v:shapetype>
            <v:shape id="Cuadro de texto 5" o:spid="_x0000_s1027" type="#_x0000_t202" style="position:absolute;margin-left:22.9pt;margin-top:416.1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">
              <v:textbox>
                <w:txbxContent>
                  <w:p w14:paraId="0BDE2B9C" w14:textId="77777777" w:rsidR="00233B41" w:rsidRDefault="00233B41" w:rsidP="00233B41">
                    <w:pPr>
                      <w:jc w:val="center"/>
                    </w:pPr>
                    <w:r>
                      <w:t>DATOS PERSONALES PROTEGIDOS POR EL ART.- 116 DE LA LGTAIP Y EL ART.- 61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68963B2F">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30AD1"/>
    <w:rsid w:val="000334C2"/>
    <w:rsid w:val="00035972"/>
    <w:rsid w:val="0003697E"/>
    <w:rsid w:val="000452D2"/>
    <w:rsid w:val="000558E9"/>
    <w:rsid w:val="00056002"/>
    <w:rsid w:val="000635B0"/>
    <w:rsid w:val="00064007"/>
    <w:rsid w:val="00065664"/>
    <w:rsid w:val="00066864"/>
    <w:rsid w:val="000668F8"/>
    <w:rsid w:val="000674E2"/>
    <w:rsid w:val="0007145C"/>
    <w:rsid w:val="00073204"/>
    <w:rsid w:val="00076E94"/>
    <w:rsid w:val="0008061F"/>
    <w:rsid w:val="000842AB"/>
    <w:rsid w:val="000851D6"/>
    <w:rsid w:val="00090C4D"/>
    <w:rsid w:val="000918E0"/>
    <w:rsid w:val="000953BE"/>
    <w:rsid w:val="000956C2"/>
    <w:rsid w:val="0009625C"/>
    <w:rsid w:val="000A1299"/>
    <w:rsid w:val="000A3BB8"/>
    <w:rsid w:val="000A580B"/>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1624"/>
    <w:rsid w:val="000F2109"/>
    <w:rsid w:val="000F4F36"/>
    <w:rsid w:val="000F5690"/>
    <w:rsid w:val="000F783C"/>
    <w:rsid w:val="000F7B39"/>
    <w:rsid w:val="0010072E"/>
    <w:rsid w:val="0010270B"/>
    <w:rsid w:val="00102FFD"/>
    <w:rsid w:val="001033A1"/>
    <w:rsid w:val="001056AB"/>
    <w:rsid w:val="00106927"/>
    <w:rsid w:val="001139C7"/>
    <w:rsid w:val="00120259"/>
    <w:rsid w:val="00120C20"/>
    <w:rsid w:val="0012261E"/>
    <w:rsid w:val="001239DA"/>
    <w:rsid w:val="00125E72"/>
    <w:rsid w:val="00132CE4"/>
    <w:rsid w:val="001341D3"/>
    <w:rsid w:val="00135D86"/>
    <w:rsid w:val="0013609B"/>
    <w:rsid w:val="001368CA"/>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6CE5"/>
    <w:rsid w:val="00187FC0"/>
    <w:rsid w:val="0019376B"/>
    <w:rsid w:val="001939EE"/>
    <w:rsid w:val="00194DD8"/>
    <w:rsid w:val="001968FD"/>
    <w:rsid w:val="00196F6D"/>
    <w:rsid w:val="00197467"/>
    <w:rsid w:val="001A4D53"/>
    <w:rsid w:val="001A7D4E"/>
    <w:rsid w:val="001B0398"/>
    <w:rsid w:val="001B0B86"/>
    <w:rsid w:val="001B1AB4"/>
    <w:rsid w:val="001B3349"/>
    <w:rsid w:val="001B3B32"/>
    <w:rsid w:val="001B4F0D"/>
    <w:rsid w:val="001B5355"/>
    <w:rsid w:val="001B64DB"/>
    <w:rsid w:val="001C2DF2"/>
    <w:rsid w:val="001C51F2"/>
    <w:rsid w:val="001D09AA"/>
    <w:rsid w:val="001D150B"/>
    <w:rsid w:val="001D7125"/>
    <w:rsid w:val="001D7D2E"/>
    <w:rsid w:val="001E16C9"/>
    <w:rsid w:val="001E1A6A"/>
    <w:rsid w:val="001E5467"/>
    <w:rsid w:val="001F48FB"/>
    <w:rsid w:val="001F71A7"/>
    <w:rsid w:val="001F74CA"/>
    <w:rsid w:val="00201191"/>
    <w:rsid w:val="00201D27"/>
    <w:rsid w:val="00206E78"/>
    <w:rsid w:val="0021005D"/>
    <w:rsid w:val="00210866"/>
    <w:rsid w:val="00212F77"/>
    <w:rsid w:val="0021675C"/>
    <w:rsid w:val="00221647"/>
    <w:rsid w:val="002226BC"/>
    <w:rsid w:val="00223BE0"/>
    <w:rsid w:val="00232678"/>
    <w:rsid w:val="00233B41"/>
    <w:rsid w:val="00234557"/>
    <w:rsid w:val="0023606C"/>
    <w:rsid w:val="0024583D"/>
    <w:rsid w:val="00246A0A"/>
    <w:rsid w:val="0024705C"/>
    <w:rsid w:val="00252336"/>
    <w:rsid w:val="00253796"/>
    <w:rsid w:val="00255783"/>
    <w:rsid w:val="00262BD0"/>
    <w:rsid w:val="00270EE2"/>
    <w:rsid w:val="0027261E"/>
    <w:rsid w:val="00275CCE"/>
    <w:rsid w:val="002778A5"/>
    <w:rsid w:val="00281AAA"/>
    <w:rsid w:val="00286489"/>
    <w:rsid w:val="00286593"/>
    <w:rsid w:val="002943AA"/>
    <w:rsid w:val="00294A96"/>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E171A"/>
    <w:rsid w:val="002E3177"/>
    <w:rsid w:val="002E4380"/>
    <w:rsid w:val="002E4A79"/>
    <w:rsid w:val="002E6B26"/>
    <w:rsid w:val="002F3241"/>
    <w:rsid w:val="002F397A"/>
    <w:rsid w:val="002F5F0B"/>
    <w:rsid w:val="002F6F1F"/>
    <w:rsid w:val="00307BA1"/>
    <w:rsid w:val="0031136B"/>
    <w:rsid w:val="003117AB"/>
    <w:rsid w:val="00311E73"/>
    <w:rsid w:val="0031383C"/>
    <w:rsid w:val="00313AD5"/>
    <w:rsid w:val="00314AA9"/>
    <w:rsid w:val="00316A30"/>
    <w:rsid w:val="003208EA"/>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5069C"/>
    <w:rsid w:val="0035736B"/>
    <w:rsid w:val="00357684"/>
    <w:rsid w:val="00357A28"/>
    <w:rsid w:val="00360DC1"/>
    <w:rsid w:val="003636E1"/>
    <w:rsid w:val="00363F3A"/>
    <w:rsid w:val="00364B36"/>
    <w:rsid w:val="00364F56"/>
    <w:rsid w:val="003654F6"/>
    <w:rsid w:val="003655F5"/>
    <w:rsid w:val="00367EA3"/>
    <w:rsid w:val="00370340"/>
    <w:rsid w:val="0037279C"/>
    <w:rsid w:val="00373626"/>
    <w:rsid w:val="003745F5"/>
    <w:rsid w:val="00375E60"/>
    <w:rsid w:val="0037665E"/>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7A4"/>
    <w:rsid w:val="00406044"/>
    <w:rsid w:val="004100FD"/>
    <w:rsid w:val="0041211F"/>
    <w:rsid w:val="00417493"/>
    <w:rsid w:val="004259B2"/>
    <w:rsid w:val="00426EE2"/>
    <w:rsid w:val="00430161"/>
    <w:rsid w:val="0043120A"/>
    <w:rsid w:val="00431B90"/>
    <w:rsid w:val="00435513"/>
    <w:rsid w:val="004402CE"/>
    <w:rsid w:val="00442CE9"/>
    <w:rsid w:val="00450F12"/>
    <w:rsid w:val="00451A1E"/>
    <w:rsid w:val="004558A9"/>
    <w:rsid w:val="0045685C"/>
    <w:rsid w:val="0046046B"/>
    <w:rsid w:val="00466AD6"/>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A35A5"/>
    <w:rsid w:val="004B3214"/>
    <w:rsid w:val="004C142F"/>
    <w:rsid w:val="004C4910"/>
    <w:rsid w:val="004C6E1E"/>
    <w:rsid w:val="004D31AE"/>
    <w:rsid w:val="004D530A"/>
    <w:rsid w:val="004D69CC"/>
    <w:rsid w:val="004E0294"/>
    <w:rsid w:val="004E167A"/>
    <w:rsid w:val="004E4CFA"/>
    <w:rsid w:val="004F0EAF"/>
    <w:rsid w:val="004F16BA"/>
    <w:rsid w:val="004F3DEB"/>
    <w:rsid w:val="004F4B01"/>
    <w:rsid w:val="004F7134"/>
    <w:rsid w:val="00502E44"/>
    <w:rsid w:val="00505CED"/>
    <w:rsid w:val="00510C5E"/>
    <w:rsid w:val="00511B8A"/>
    <w:rsid w:val="00516A40"/>
    <w:rsid w:val="00516BCC"/>
    <w:rsid w:val="00521247"/>
    <w:rsid w:val="00521874"/>
    <w:rsid w:val="00523DE6"/>
    <w:rsid w:val="00533A7B"/>
    <w:rsid w:val="00543886"/>
    <w:rsid w:val="00545BFF"/>
    <w:rsid w:val="00547243"/>
    <w:rsid w:val="00547B32"/>
    <w:rsid w:val="0055504F"/>
    <w:rsid w:val="0055625B"/>
    <w:rsid w:val="00556A8F"/>
    <w:rsid w:val="00561C2E"/>
    <w:rsid w:val="00562F3E"/>
    <w:rsid w:val="00565C3E"/>
    <w:rsid w:val="00572C01"/>
    <w:rsid w:val="005759DC"/>
    <w:rsid w:val="005812A9"/>
    <w:rsid w:val="00581B9A"/>
    <w:rsid w:val="005851DE"/>
    <w:rsid w:val="00585FAB"/>
    <w:rsid w:val="0058668B"/>
    <w:rsid w:val="005950E6"/>
    <w:rsid w:val="005A0770"/>
    <w:rsid w:val="005A7F05"/>
    <w:rsid w:val="005B5362"/>
    <w:rsid w:val="005C165D"/>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144AC"/>
    <w:rsid w:val="006245BA"/>
    <w:rsid w:val="006307CC"/>
    <w:rsid w:val="00634B92"/>
    <w:rsid w:val="00634C3C"/>
    <w:rsid w:val="00634F00"/>
    <w:rsid w:val="006408C9"/>
    <w:rsid w:val="00641D8B"/>
    <w:rsid w:val="0064366C"/>
    <w:rsid w:val="00646ED9"/>
    <w:rsid w:val="006546DE"/>
    <w:rsid w:val="00654BBE"/>
    <w:rsid w:val="00663C0B"/>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970"/>
    <w:rsid w:val="006B617F"/>
    <w:rsid w:val="006C0CA3"/>
    <w:rsid w:val="006C29A8"/>
    <w:rsid w:val="006C31C0"/>
    <w:rsid w:val="006C3A19"/>
    <w:rsid w:val="006C540A"/>
    <w:rsid w:val="006C62A0"/>
    <w:rsid w:val="006C6B91"/>
    <w:rsid w:val="006D147C"/>
    <w:rsid w:val="006D1B65"/>
    <w:rsid w:val="006D3714"/>
    <w:rsid w:val="006D5A41"/>
    <w:rsid w:val="006D7462"/>
    <w:rsid w:val="006E0CC7"/>
    <w:rsid w:val="006E13ED"/>
    <w:rsid w:val="006E291F"/>
    <w:rsid w:val="006E2C00"/>
    <w:rsid w:val="006E39C3"/>
    <w:rsid w:val="006E7E0A"/>
    <w:rsid w:val="006F2C29"/>
    <w:rsid w:val="00700E21"/>
    <w:rsid w:val="00702EE8"/>
    <w:rsid w:val="00707B95"/>
    <w:rsid w:val="007116B4"/>
    <w:rsid w:val="007142CD"/>
    <w:rsid w:val="00715B93"/>
    <w:rsid w:val="00720CC7"/>
    <w:rsid w:val="00723F42"/>
    <w:rsid w:val="00725BFA"/>
    <w:rsid w:val="00727580"/>
    <w:rsid w:val="00727ABE"/>
    <w:rsid w:val="00731A28"/>
    <w:rsid w:val="007357E4"/>
    <w:rsid w:val="007365DA"/>
    <w:rsid w:val="00736E80"/>
    <w:rsid w:val="0074017C"/>
    <w:rsid w:val="00742701"/>
    <w:rsid w:val="0074280D"/>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9269A"/>
    <w:rsid w:val="00796397"/>
    <w:rsid w:val="0079658F"/>
    <w:rsid w:val="007A1E52"/>
    <w:rsid w:val="007A2570"/>
    <w:rsid w:val="007A5988"/>
    <w:rsid w:val="007B0581"/>
    <w:rsid w:val="007B2BAB"/>
    <w:rsid w:val="007B487D"/>
    <w:rsid w:val="007C0CFD"/>
    <w:rsid w:val="007D564E"/>
    <w:rsid w:val="007E0C70"/>
    <w:rsid w:val="007E3CFF"/>
    <w:rsid w:val="007E6219"/>
    <w:rsid w:val="007F1418"/>
    <w:rsid w:val="007F16A4"/>
    <w:rsid w:val="007F1E01"/>
    <w:rsid w:val="007F557B"/>
    <w:rsid w:val="007F5A4E"/>
    <w:rsid w:val="007F5FED"/>
    <w:rsid w:val="00802DB3"/>
    <w:rsid w:val="00802EE4"/>
    <w:rsid w:val="008043E1"/>
    <w:rsid w:val="00804947"/>
    <w:rsid w:val="008075F1"/>
    <w:rsid w:val="00807AA4"/>
    <w:rsid w:val="00810DC4"/>
    <w:rsid w:val="00811AC0"/>
    <w:rsid w:val="00813257"/>
    <w:rsid w:val="0081409D"/>
    <w:rsid w:val="00814192"/>
    <w:rsid w:val="0082213D"/>
    <w:rsid w:val="008229F1"/>
    <w:rsid w:val="00824E92"/>
    <w:rsid w:val="00825E6B"/>
    <w:rsid w:val="0083112B"/>
    <w:rsid w:val="008317C8"/>
    <w:rsid w:val="00831D8E"/>
    <w:rsid w:val="00836E04"/>
    <w:rsid w:val="00842BF2"/>
    <w:rsid w:val="0084463F"/>
    <w:rsid w:val="00852131"/>
    <w:rsid w:val="00854BCF"/>
    <w:rsid w:val="008574E0"/>
    <w:rsid w:val="00864B46"/>
    <w:rsid w:val="00867DE5"/>
    <w:rsid w:val="00870DB0"/>
    <w:rsid w:val="00872609"/>
    <w:rsid w:val="00874121"/>
    <w:rsid w:val="00876A9D"/>
    <w:rsid w:val="00876CB5"/>
    <w:rsid w:val="00877A51"/>
    <w:rsid w:val="008823E5"/>
    <w:rsid w:val="008855F5"/>
    <w:rsid w:val="0089778E"/>
    <w:rsid w:val="008A389C"/>
    <w:rsid w:val="008A6ACD"/>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E6C3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3D26"/>
    <w:rsid w:val="00944861"/>
    <w:rsid w:val="00944924"/>
    <w:rsid w:val="009525A3"/>
    <w:rsid w:val="0095484F"/>
    <w:rsid w:val="0095726D"/>
    <w:rsid w:val="00957EC6"/>
    <w:rsid w:val="00963117"/>
    <w:rsid w:val="00964538"/>
    <w:rsid w:val="00965B3E"/>
    <w:rsid w:val="00965FFB"/>
    <w:rsid w:val="00966BE0"/>
    <w:rsid w:val="009705CE"/>
    <w:rsid w:val="00972D02"/>
    <w:rsid w:val="00973F5E"/>
    <w:rsid w:val="009749F2"/>
    <w:rsid w:val="009901D5"/>
    <w:rsid w:val="00990C91"/>
    <w:rsid w:val="00992F9A"/>
    <w:rsid w:val="00997234"/>
    <w:rsid w:val="009A3B93"/>
    <w:rsid w:val="009A4946"/>
    <w:rsid w:val="009B0DB8"/>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5236"/>
    <w:rsid w:val="009D7B1B"/>
    <w:rsid w:val="009E0919"/>
    <w:rsid w:val="009E33DA"/>
    <w:rsid w:val="009E65F7"/>
    <w:rsid w:val="009F28D2"/>
    <w:rsid w:val="00A10AAF"/>
    <w:rsid w:val="00A11487"/>
    <w:rsid w:val="00A13471"/>
    <w:rsid w:val="00A1391C"/>
    <w:rsid w:val="00A15B34"/>
    <w:rsid w:val="00A20099"/>
    <w:rsid w:val="00A2194B"/>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432C3"/>
    <w:rsid w:val="00B50F19"/>
    <w:rsid w:val="00B5109F"/>
    <w:rsid w:val="00B57C74"/>
    <w:rsid w:val="00B62D72"/>
    <w:rsid w:val="00B7239E"/>
    <w:rsid w:val="00B76F68"/>
    <w:rsid w:val="00B813BD"/>
    <w:rsid w:val="00B813E5"/>
    <w:rsid w:val="00B814E4"/>
    <w:rsid w:val="00B8199E"/>
    <w:rsid w:val="00B83B7C"/>
    <w:rsid w:val="00B84C7D"/>
    <w:rsid w:val="00B93B2F"/>
    <w:rsid w:val="00B95AC5"/>
    <w:rsid w:val="00B95E64"/>
    <w:rsid w:val="00BA34D7"/>
    <w:rsid w:val="00BB2EC0"/>
    <w:rsid w:val="00BB718F"/>
    <w:rsid w:val="00BC2EBC"/>
    <w:rsid w:val="00BC4105"/>
    <w:rsid w:val="00BC47C0"/>
    <w:rsid w:val="00BD1E0E"/>
    <w:rsid w:val="00BD7359"/>
    <w:rsid w:val="00BE5BAF"/>
    <w:rsid w:val="00BE6982"/>
    <w:rsid w:val="00BE6C2B"/>
    <w:rsid w:val="00BF25F9"/>
    <w:rsid w:val="00BF484A"/>
    <w:rsid w:val="00C056DB"/>
    <w:rsid w:val="00C062D8"/>
    <w:rsid w:val="00C10FCF"/>
    <w:rsid w:val="00C13110"/>
    <w:rsid w:val="00C15CD9"/>
    <w:rsid w:val="00C21430"/>
    <w:rsid w:val="00C22D0D"/>
    <w:rsid w:val="00C254ED"/>
    <w:rsid w:val="00C32046"/>
    <w:rsid w:val="00C33DD1"/>
    <w:rsid w:val="00C3476A"/>
    <w:rsid w:val="00C4139D"/>
    <w:rsid w:val="00C42A60"/>
    <w:rsid w:val="00C42B27"/>
    <w:rsid w:val="00C47F9D"/>
    <w:rsid w:val="00C544A0"/>
    <w:rsid w:val="00C60B8D"/>
    <w:rsid w:val="00C60E00"/>
    <w:rsid w:val="00C6134D"/>
    <w:rsid w:val="00C6391B"/>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97BB4"/>
    <w:rsid w:val="00CA38B8"/>
    <w:rsid w:val="00CA494A"/>
    <w:rsid w:val="00CA5BAC"/>
    <w:rsid w:val="00CB3964"/>
    <w:rsid w:val="00CB4190"/>
    <w:rsid w:val="00CB5FB1"/>
    <w:rsid w:val="00CC1E65"/>
    <w:rsid w:val="00CC26EF"/>
    <w:rsid w:val="00CC4252"/>
    <w:rsid w:val="00CC7362"/>
    <w:rsid w:val="00CD1DDA"/>
    <w:rsid w:val="00CD35E0"/>
    <w:rsid w:val="00CD4529"/>
    <w:rsid w:val="00CD5E22"/>
    <w:rsid w:val="00CD6D1C"/>
    <w:rsid w:val="00CD7645"/>
    <w:rsid w:val="00CE0D25"/>
    <w:rsid w:val="00CE54F5"/>
    <w:rsid w:val="00CF2D22"/>
    <w:rsid w:val="00CF3E2F"/>
    <w:rsid w:val="00CF4E5C"/>
    <w:rsid w:val="00CF6047"/>
    <w:rsid w:val="00CF60CA"/>
    <w:rsid w:val="00CF75B4"/>
    <w:rsid w:val="00CF7657"/>
    <w:rsid w:val="00D020CC"/>
    <w:rsid w:val="00D0237F"/>
    <w:rsid w:val="00D04E69"/>
    <w:rsid w:val="00D05077"/>
    <w:rsid w:val="00D058DA"/>
    <w:rsid w:val="00D060ED"/>
    <w:rsid w:val="00D07A2B"/>
    <w:rsid w:val="00D07D24"/>
    <w:rsid w:val="00D107EF"/>
    <w:rsid w:val="00D12806"/>
    <w:rsid w:val="00D149EE"/>
    <w:rsid w:val="00D2439D"/>
    <w:rsid w:val="00D2553B"/>
    <w:rsid w:val="00D27A49"/>
    <w:rsid w:val="00D31ED3"/>
    <w:rsid w:val="00D415A7"/>
    <w:rsid w:val="00D4417A"/>
    <w:rsid w:val="00D44838"/>
    <w:rsid w:val="00D46053"/>
    <w:rsid w:val="00D467E1"/>
    <w:rsid w:val="00D55B40"/>
    <w:rsid w:val="00D61CE9"/>
    <w:rsid w:val="00D64E43"/>
    <w:rsid w:val="00D7020F"/>
    <w:rsid w:val="00D70C8E"/>
    <w:rsid w:val="00D70F4B"/>
    <w:rsid w:val="00D71778"/>
    <w:rsid w:val="00D7203F"/>
    <w:rsid w:val="00D72485"/>
    <w:rsid w:val="00D7413D"/>
    <w:rsid w:val="00D7417A"/>
    <w:rsid w:val="00D76522"/>
    <w:rsid w:val="00D77CCF"/>
    <w:rsid w:val="00D8599C"/>
    <w:rsid w:val="00D86689"/>
    <w:rsid w:val="00D90031"/>
    <w:rsid w:val="00D9008E"/>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F3097"/>
    <w:rsid w:val="00DF467C"/>
    <w:rsid w:val="00E01260"/>
    <w:rsid w:val="00E03CB5"/>
    <w:rsid w:val="00E04057"/>
    <w:rsid w:val="00E0550C"/>
    <w:rsid w:val="00E05B31"/>
    <w:rsid w:val="00E206AB"/>
    <w:rsid w:val="00E2534F"/>
    <w:rsid w:val="00E25C17"/>
    <w:rsid w:val="00E26824"/>
    <w:rsid w:val="00E306D2"/>
    <w:rsid w:val="00E30CD2"/>
    <w:rsid w:val="00E37A2C"/>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775D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5E30"/>
    <w:rsid w:val="00EC72F7"/>
    <w:rsid w:val="00ED091C"/>
    <w:rsid w:val="00ED5AA6"/>
    <w:rsid w:val="00EE2766"/>
    <w:rsid w:val="00EE3FA4"/>
    <w:rsid w:val="00EE4F61"/>
    <w:rsid w:val="00EE6999"/>
    <w:rsid w:val="00EF1830"/>
    <w:rsid w:val="00EF1E7F"/>
    <w:rsid w:val="00EF43D8"/>
    <w:rsid w:val="00EF4CB0"/>
    <w:rsid w:val="00EF4CC5"/>
    <w:rsid w:val="00EF64CE"/>
    <w:rsid w:val="00EF7054"/>
    <w:rsid w:val="00F005A1"/>
    <w:rsid w:val="00F0073B"/>
    <w:rsid w:val="00F01098"/>
    <w:rsid w:val="00F026C1"/>
    <w:rsid w:val="00F02812"/>
    <w:rsid w:val="00F05D33"/>
    <w:rsid w:val="00F115C9"/>
    <w:rsid w:val="00F2650A"/>
    <w:rsid w:val="00F34C0A"/>
    <w:rsid w:val="00F36864"/>
    <w:rsid w:val="00F369E0"/>
    <w:rsid w:val="00F36BB6"/>
    <w:rsid w:val="00F36CA6"/>
    <w:rsid w:val="00F36FCB"/>
    <w:rsid w:val="00F422AC"/>
    <w:rsid w:val="00F43EF9"/>
    <w:rsid w:val="00F44507"/>
    <w:rsid w:val="00F51CA1"/>
    <w:rsid w:val="00F53625"/>
    <w:rsid w:val="00F57098"/>
    <w:rsid w:val="00F60672"/>
    <w:rsid w:val="00F616B6"/>
    <w:rsid w:val="00F665E7"/>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52FF"/>
    <w:rsid w:val="00FE6B17"/>
    <w:rsid w:val="00FF023A"/>
    <w:rsid w:val="00FF2580"/>
    <w:rsid w:val="00FF2EDA"/>
    <w:rsid w:val="00FF2FA4"/>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1805</Words>
  <Characters>9930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2022-01-10T20:18:00Z</cp:lastPrinted>
  <dcterms:created xsi:type="dcterms:W3CDTF">2022-10-05T20:40:00Z</dcterms:created>
  <dcterms:modified xsi:type="dcterms:W3CDTF">2022-10-05T20:40:00Z</dcterms:modified>
</cp:coreProperties>
</file>