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924B18E"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147B4C">
        <w:rPr>
          <w:rFonts w:ascii="Arial" w:eastAsia="Times New Roman" w:hAnsi="Arial" w:cs="Arial"/>
          <w:bCs/>
          <w:sz w:val="24"/>
          <w:szCs w:val="27"/>
          <w:lang w:val="es-ES_tradnl" w:eastAsia="es-ES"/>
        </w:rPr>
        <w:t>32</w:t>
      </w:r>
      <w:r w:rsidR="001C0539">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71824A65"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C16CB0">
        <w:rPr>
          <w:rFonts w:ascii="Arial" w:eastAsia="Times New Roman" w:hAnsi="Arial" w:cs="Arial"/>
          <w:sz w:val="24"/>
          <w:szCs w:val="27"/>
          <w:lang w:val="es-ES_tradnl" w:eastAsia="es-ES"/>
        </w:rPr>
        <w:t>*****</w:t>
      </w:r>
      <w:r w:rsidR="00147B4C">
        <w:rPr>
          <w:rFonts w:ascii="Arial" w:eastAsia="Times New Roman" w:hAnsi="Arial" w:cs="Arial"/>
          <w:sz w:val="24"/>
          <w:szCs w:val="27"/>
          <w:lang w:val="es-ES_tradnl" w:eastAsia="es-ES"/>
        </w:rPr>
        <w:t xml:space="preserve"> </w:t>
      </w:r>
      <w:r w:rsidR="00C16CB0">
        <w:rPr>
          <w:rFonts w:ascii="Arial" w:eastAsia="Times New Roman" w:hAnsi="Arial" w:cs="Arial"/>
          <w:sz w:val="24"/>
          <w:szCs w:val="27"/>
          <w:lang w:val="es-ES_tradnl" w:eastAsia="es-ES"/>
        </w:rPr>
        <w:t>****</w:t>
      </w:r>
      <w:r w:rsidR="00147B4C">
        <w:rPr>
          <w:rFonts w:ascii="Arial" w:eastAsia="Times New Roman" w:hAnsi="Arial" w:cs="Arial"/>
          <w:sz w:val="24"/>
          <w:szCs w:val="27"/>
          <w:lang w:val="es-ES_tradnl" w:eastAsia="es-ES"/>
        </w:rPr>
        <w:t xml:space="preserve"> </w:t>
      </w:r>
      <w:r w:rsidR="00C16CB0">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0B1EF5A0"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147B4C">
        <w:rPr>
          <w:rFonts w:ascii="Arial" w:eastAsia="Times New Roman" w:hAnsi="Arial" w:cs="Arial"/>
          <w:sz w:val="24"/>
          <w:szCs w:val="27"/>
          <w:lang w:val="es-ES_tradnl" w:eastAsia="es-ES"/>
        </w:rPr>
        <w:t>MARIO ALAN AMAYA CRUZ</w:t>
      </w:r>
      <w:r w:rsidR="00C8425A" w:rsidRPr="00C8425A">
        <w:rPr>
          <w:rFonts w:ascii="Arial" w:eastAsia="Times New Roman" w:hAnsi="Arial" w:cs="Arial"/>
          <w:sz w:val="24"/>
          <w:szCs w:val="27"/>
          <w:lang w:val="es-ES_tradnl" w:eastAsia="es-ES"/>
        </w:rPr>
        <w:t>, POLICÍA</w:t>
      </w:r>
      <w:r w:rsidR="00147B4C">
        <w:rPr>
          <w:rFonts w:ascii="Arial" w:eastAsia="Times New Roman" w:hAnsi="Arial" w:cs="Arial"/>
          <w:sz w:val="24"/>
          <w:szCs w:val="27"/>
          <w:lang w:val="es-ES_tradnl" w:eastAsia="es-ES"/>
        </w:rPr>
        <w:t xml:space="preserve"> VIAL CON NÚMERO ESTADÍSTICO 126</w:t>
      </w:r>
      <w:r w:rsidR="001C0539">
        <w:rPr>
          <w:rFonts w:ascii="Arial" w:eastAsia="Times New Roman" w:hAnsi="Arial" w:cs="Arial"/>
          <w:sz w:val="24"/>
          <w:szCs w:val="27"/>
          <w:lang w:val="es-ES_tradnl" w:eastAsia="es-ES"/>
        </w:rPr>
        <w:t>, ADSCRITO</w:t>
      </w:r>
      <w:r w:rsidR="00C8425A" w:rsidRPr="00C8425A">
        <w:rPr>
          <w:rFonts w:ascii="Arial" w:eastAsia="Times New Roman" w:hAnsi="Arial" w:cs="Arial"/>
          <w:sz w:val="24"/>
          <w:szCs w:val="27"/>
          <w:lang w:val="es-ES_tradnl" w:eastAsia="es-ES"/>
        </w:rPr>
        <w:t xml:space="preserve"> A LA SUBDIRECCIÓN DE TRÁNSITO Y MOVILIDAD DE LA DIRECCIÓN DE SEGURIDAD PÚBLICA, VIALIDAD Y PROTECCIÓN CIUDADANA</w:t>
      </w:r>
      <w:r w:rsidR="00147B4C">
        <w:rPr>
          <w:rFonts w:ascii="Arial" w:eastAsia="Times New Roman" w:hAnsi="Arial" w:cs="Arial"/>
          <w:sz w:val="24"/>
          <w:szCs w:val="27"/>
          <w:lang w:val="es-ES_tradnl" w:eastAsia="es-ES"/>
        </w:rPr>
        <w:t xml:space="preserve"> Y JEFA DE LA UNIDAD DE RECAUDACIÓN DE RENTAS</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795FFBD5"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147B4C">
        <w:rPr>
          <w:rFonts w:ascii="Arial" w:eastAsia="Times New Roman" w:hAnsi="Arial" w:cs="Arial"/>
          <w:b/>
          <w:sz w:val="24"/>
          <w:szCs w:val="27"/>
          <w:lang w:val="es-ES" w:eastAsia="es-ES"/>
        </w:rPr>
        <w:t>TREINTA DE JUNIO</w:t>
      </w:r>
      <w:r w:rsidR="00782CC2">
        <w:rPr>
          <w:rFonts w:ascii="Arial" w:eastAsia="Times New Roman" w:hAnsi="Arial" w:cs="Arial"/>
          <w:b/>
          <w:sz w:val="24"/>
          <w:szCs w:val="27"/>
          <w:lang w:val="es-ES" w:eastAsia="es-ES"/>
        </w:rPr>
        <w:t xml:space="preserve">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4A4DFED9"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147B4C">
        <w:rPr>
          <w:rFonts w:ascii="Arial" w:eastAsia="Times New Roman" w:hAnsi="Arial" w:cs="Arial"/>
          <w:b/>
          <w:bCs/>
          <w:sz w:val="24"/>
          <w:szCs w:val="27"/>
          <w:lang w:val="es-ES_tradnl" w:eastAsia="es-ES"/>
        </w:rPr>
        <w:t>32</w:t>
      </w:r>
      <w:r w:rsidR="001C0539">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142176">
        <w:rPr>
          <w:rFonts w:ascii="Arial" w:eastAsia="Times New Roman" w:hAnsi="Arial" w:cs="Arial"/>
          <w:sz w:val="24"/>
          <w:szCs w:val="27"/>
          <w:lang w:val="es-ES_tradnl" w:eastAsia="es-ES"/>
        </w:rPr>
        <w:t>***** ****</w:t>
      </w:r>
      <w:r w:rsidR="00A43C5B">
        <w:rPr>
          <w:rFonts w:ascii="Arial" w:eastAsia="Times New Roman" w:hAnsi="Arial" w:cs="Arial"/>
          <w:sz w:val="24"/>
          <w:szCs w:val="27"/>
          <w:lang w:val="es-ES_tradnl" w:eastAsia="es-ES"/>
        </w:rPr>
        <w:t xml:space="preserve"> </w:t>
      </w:r>
      <w:r w:rsidR="00142176">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A43C5B" w:rsidRPr="00A43C5B">
        <w:rPr>
          <w:rFonts w:ascii="Arial" w:eastAsia="Times New Roman" w:hAnsi="Arial" w:cs="Arial"/>
          <w:b/>
          <w:sz w:val="24"/>
          <w:szCs w:val="27"/>
          <w:lang w:val="es-ES_tradnl" w:eastAsia="es-ES"/>
        </w:rPr>
        <w:t>MARIO ALAN AMAYA CRUZ, POLICÍA VIAL CON NÚMERO ESTADÍSTICO 126, ADSCRITO A LA SUBDIRECCIÓN DE TRÁNSITO Y MOVILIDAD DE LA DIRECCIÓN DE SEGURIDAD PÚBLICA, VIALIDAD Y PROTECCIÓN CIUDADANA Y JEFA DE LA UNIDAD DE RECAUDACIÓN DE RENTAS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E06C4CF" w14:textId="0B92D841" w:rsidR="003A363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142176">
        <w:rPr>
          <w:rFonts w:ascii="Arial" w:eastAsia="Times New Roman" w:hAnsi="Arial" w:cs="Arial"/>
          <w:sz w:val="24"/>
          <w:szCs w:val="27"/>
          <w:lang w:val="es-ES_tradnl" w:eastAsia="es-ES"/>
        </w:rPr>
        <w:t>*****</w:t>
      </w:r>
      <w:r w:rsidR="00655B3E">
        <w:rPr>
          <w:rFonts w:ascii="Arial" w:eastAsia="Times New Roman" w:hAnsi="Arial" w:cs="Arial"/>
          <w:sz w:val="24"/>
          <w:szCs w:val="27"/>
          <w:lang w:val="es-ES_tradnl" w:eastAsia="es-ES"/>
        </w:rPr>
        <w:t xml:space="preserve"> </w:t>
      </w:r>
      <w:r w:rsidR="00142176">
        <w:rPr>
          <w:rFonts w:ascii="Arial" w:eastAsia="Times New Roman" w:hAnsi="Arial" w:cs="Arial"/>
          <w:sz w:val="24"/>
          <w:szCs w:val="27"/>
          <w:lang w:val="es-ES_tradnl" w:eastAsia="es-ES"/>
        </w:rPr>
        <w:t>*****</w:t>
      </w:r>
      <w:r w:rsidR="00655B3E">
        <w:rPr>
          <w:rFonts w:ascii="Arial" w:eastAsia="Times New Roman" w:hAnsi="Arial" w:cs="Arial"/>
          <w:sz w:val="24"/>
          <w:szCs w:val="27"/>
          <w:lang w:val="es-ES_tradnl" w:eastAsia="es-ES"/>
        </w:rPr>
        <w:t xml:space="preserve"> </w:t>
      </w:r>
      <w:r w:rsidR="00142176">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A93C93">
        <w:rPr>
          <w:rFonts w:ascii="Arial" w:hAnsi="Arial" w:cs="Arial"/>
          <w:bCs/>
          <w:spacing w:val="-3"/>
          <w:sz w:val="24"/>
          <w:szCs w:val="27"/>
          <w:lang w:val="es-ES_tradnl"/>
        </w:rPr>
        <w:t>diecinueve de febrero de dos mil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 xml:space="preserve">racción con número de folio </w:t>
      </w:r>
      <w:r w:rsidR="008147F8">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 </w:t>
      </w:r>
      <w:r w:rsidR="00785D53">
        <w:rPr>
          <w:rFonts w:ascii="Arial" w:hAnsi="Arial" w:cs="Arial"/>
          <w:bCs/>
          <w:spacing w:val="-3"/>
          <w:sz w:val="24"/>
          <w:szCs w:val="27"/>
          <w:lang w:val="es-ES_tradnl"/>
        </w:rPr>
        <w:t>*****</w:t>
      </w:r>
      <w:r w:rsidR="00A253C0">
        <w:rPr>
          <w:rFonts w:ascii="Arial" w:hAnsi="Arial" w:cs="Arial"/>
          <w:bCs/>
          <w:spacing w:val="-3"/>
          <w:sz w:val="24"/>
          <w:szCs w:val="27"/>
          <w:lang w:val="es-ES_tradnl"/>
        </w:rPr>
        <w:t xml:space="preserve"> de </w:t>
      </w:r>
      <w:r w:rsidR="00785D53">
        <w:rPr>
          <w:rFonts w:ascii="Arial" w:hAnsi="Arial" w:cs="Arial"/>
          <w:bCs/>
          <w:spacing w:val="-3"/>
          <w:sz w:val="24"/>
          <w:szCs w:val="27"/>
          <w:lang w:val="es-ES_tradnl"/>
        </w:rPr>
        <w:t>******</w:t>
      </w:r>
      <w:r w:rsidR="00A253C0">
        <w:rPr>
          <w:rFonts w:ascii="Arial" w:hAnsi="Arial" w:cs="Arial"/>
          <w:bCs/>
          <w:spacing w:val="-3"/>
          <w:sz w:val="24"/>
          <w:szCs w:val="27"/>
          <w:lang w:val="es-ES_tradnl"/>
        </w:rPr>
        <w:t xml:space="preserve"> de dos mil </w:t>
      </w:r>
      <w:r w:rsidR="00785D53">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6D67BE">
        <w:rPr>
          <w:rFonts w:ascii="Arial" w:hAnsi="Arial" w:cs="Arial"/>
          <w:bCs/>
          <w:spacing w:val="-3"/>
          <w:sz w:val="24"/>
          <w:szCs w:val="27"/>
          <w:lang w:val="es-ES_tradnl"/>
        </w:rPr>
        <w:t>sin embargo, previo a la admisión del mismo, por auto de fecha diez de marzo de dos mil veinte, se requirió al actor para que manifestara el interés con el que acudía a juicio, bajo apercibimiento que no hacerlo, se desecharía su demanda.</w:t>
      </w:r>
    </w:p>
    <w:p w14:paraId="0D792AAE" w14:textId="465FD088" w:rsidR="00793DA7" w:rsidRDefault="006D67BE" w:rsidP="00605164">
      <w:pPr>
        <w:spacing w:line="360" w:lineRule="auto"/>
        <w:ind w:firstLine="567"/>
        <w:jc w:val="both"/>
        <w:rPr>
          <w:rFonts w:ascii="Arial" w:hAnsi="Arial" w:cs="Arial"/>
          <w:bCs/>
          <w:spacing w:val="-3"/>
          <w:sz w:val="24"/>
          <w:szCs w:val="27"/>
          <w:lang w:val="es-ES_tradnl"/>
        </w:rPr>
      </w:pPr>
      <w:r w:rsidRPr="006D67BE">
        <w:rPr>
          <w:rFonts w:ascii="Arial" w:hAnsi="Arial" w:cs="Arial"/>
          <w:b/>
          <w:bCs/>
          <w:spacing w:val="-3"/>
          <w:sz w:val="24"/>
          <w:szCs w:val="27"/>
          <w:lang w:val="es-ES_tradnl"/>
        </w:rPr>
        <w:t>SEGUNDO.</w:t>
      </w:r>
      <w:r>
        <w:rPr>
          <w:rFonts w:ascii="Arial" w:hAnsi="Arial" w:cs="Arial"/>
          <w:bCs/>
          <w:spacing w:val="-3"/>
          <w:sz w:val="24"/>
          <w:szCs w:val="27"/>
          <w:lang w:val="es-ES_tradnl"/>
        </w:rPr>
        <w:t xml:space="preserve"> Por acuerdo de fecha siete de septiembre de dos mil veinte, </w:t>
      </w:r>
      <w:r w:rsidR="00E546FD">
        <w:rPr>
          <w:rFonts w:ascii="Arial" w:hAnsi="Arial" w:cs="Arial"/>
          <w:bCs/>
          <w:spacing w:val="-3"/>
          <w:sz w:val="24"/>
          <w:szCs w:val="27"/>
          <w:lang w:val="es-ES_tradnl"/>
        </w:rPr>
        <w:t xml:space="preserve">se tuvo por recibido un escrito del actor, por medio del cual </w:t>
      </w:r>
      <w:r w:rsidR="00B33CB0">
        <w:rPr>
          <w:rFonts w:ascii="Arial" w:hAnsi="Arial" w:cs="Arial"/>
          <w:bCs/>
          <w:spacing w:val="-3"/>
          <w:sz w:val="24"/>
          <w:szCs w:val="27"/>
          <w:lang w:val="es-ES_tradnl"/>
        </w:rPr>
        <w:t xml:space="preserve">daba cumplimiento al requerimiento de fecha diez de marzo de dos mil veinte, </w:t>
      </w:r>
      <w:r w:rsidR="007705C1">
        <w:rPr>
          <w:rFonts w:ascii="Arial" w:hAnsi="Arial" w:cs="Arial"/>
          <w:bCs/>
          <w:spacing w:val="-3"/>
          <w:sz w:val="24"/>
          <w:szCs w:val="27"/>
          <w:lang w:val="es-ES_tradnl"/>
        </w:rPr>
        <w:t xml:space="preserve">por ello, se </w:t>
      </w:r>
      <w:r w:rsidR="00CC3575">
        <w:rPr>
          <w:rFonts w:ascii="Arial" w:hAnsi="Arial" w:cs="Arial"/>
          <w:bCs/>
          <w:spacing w:val="-3"/>
          <w:sz w:val="24"/>
          <w:szCs w:val="27"/>
          <w:lang w:val="es-ES_tradnl"/>
        </w:rPr>
        <w:t xml:space="preserve">admitió a trámite la demanda </w:t>
      </w:r>
      <w:r w:rsidR="005A5A1F">
        <w:rPr>
          <w:rFonts w:ascii="Arial" w:hAnsi="Arial" w:cs="Arial"/>
          <w:bCs/>
          <w:spacing w:val="-3"/>
          <w:sz w:val="24"/>
          <w:szCs w:val="27"/>
          <w:lang w:val="es-ES_tradnl"/>
        </w:rPr>
        <w:t xml:space="preserve">interpuesta </w:t>
      </w:r>
      <w:r w:rsidR="00D3679B" w:rsidRPr="00D3679B">
        <w:rPr>
          <w:rFonts w:ascii="Arial" w:hAnsi="Arial" w:cs="Arial"/>
          <w:bCs/>
          <w:spacing w:val="-3"/>
          <w:sz w:val="24"/>
          <w:szCs w:val="27"/>
          <w:lang w:val="es-ES_tradnl"/>
        </w:rPr>
        <w:t>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7C75B7">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106C21BF" w14:textId="59136044" w:rsidR="001E04EF" w:rsidRDefault="0034010C"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lastRenderedPageBreak/>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A00944">
        <w:rPr>
          <w:rFonts w:ascii="Arial" w:hAnsi="Arial" w:cs="Arial"/>
          <w:bCs/>
          <w:spacing w:val="-3"/>
          <w:sz w:val="24"/>
          <w:szCs w:val="27"/>
          <w:lang w:val="es-ES_tradnl"/>
        </w:rPr>
        <w:t>Mediante acuerdo</w:t>
      </w:r>
      <w:r w:rsidR="005A5A1F">
        <w:rPr>
          <w:rFonts w:ascii="Arial" w:hAnsi="Arial" w:cs="Arial"/>
          <w:bCs/>
          <w:spacing w:val="-3"/>
          <w:sz w:val="24"/>
          <w:szCs w:val="27"/>
          <w:lang w:val="es-ES_tradnl"/>
        </w:rPr>
        <w:t xml:space="preserve"> de fecha </w:t>
      </w:r>
      <w:r w:rsidR="001E04EF">
        <w:rPr>
          <w:rFonts w:ascii="Arial" w:hAnsi="Arial" w:cs="Arial"/>
          <w:bCs/>
          <w:spacing w:val="-3"/>
          <w:sz w:val="24"/>
          <w:szCs w:val="27"/>
          <w:lang w:val="es-ES_tradnl"/>
        </w:rPr>
        <w:t>veinte de noviembre</w:t>
      </w:r>
      <w:r w:rsidR="00D55A47">
        <w:rPr>
          <w:rFonts w:ascii="Arial" w:hAnsi="Arial" w:cs="Arial"/>
          <w:bCs/>
          <w:spacing w:val="-3"/>
          <w:sz w:val="24"/>
          <w:szCs w:val="27"/>
          <w:lang w:val="es-ES_tradnl"/>
        </w:rPr>
        <w:t xml:space="preserve"> de dos mil veinte se tuvo por recibido un escrito </w:t>
      </w:r>
      <w:r w:rsidR="001E04EF">
        <w:rPr>
          <w:rFonts w:ascii="Arial" w:hAnsi="Arial" w:cs="Arial"/>
          <w:bCs/>
          <w:spacing w:val="-3"/>
          <w:sz w:val="24"/>
          <w:szCs w:val="27"/>
          <w:lang w:val="es-ES_tradnl"/>
        </w:rPr>
        <w:t>del actor, sin embargo, se requirió al mismo para que ratificara el escrito de cuenta.</w:t>
      </w:r>
    </w:p>
    <w:p w14:paraId="0E1C4A73" w14:textId="204BD251" w:rsidR="00161E06" w:rsidRDefault="00A51034" w:rsidP="005A5A1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w:t>
      </w:r>
      <w:r w:rsidR="005A5A1F">
        <w:rPr>
          <w:rFonts w:ascii="Arial" w:hAnsi="Arial" w:cs="Arial"/>
          <w:bCs/>
          <w:spacing w:val="-3"/>
          <w:sz w:val="24"/>
          <w:szCs w:val="27"/>
          <w:lang w:val="es-ES_tradnl"/>
        </w:rPr>
        <w:t>se tuvo por recibido un oficio de la</w:t>
      </w:r>
      <w:r w:rsidR="00D528C5">
        <w:rPr>
          <w:rFonts w:ascii="Arial" w:hAnsi="Arial" w:cs="Arial"/>
          <w:bCs/>
          <w:spacing w:val="-3"/>
          <w:sz w:val="24"/>
          <w:szCs w:val="27"/>
          <w:lang w:val="es-ES_tradnl"/>
        </w:rPr>
        <w:t>s</w:t>
      </w:r>
      <w:r w:rsidR="005A5A1F">
        <w:rPr>
          <w:rFonts w:ascii="Arial" w:hAnsi="Arial" w:cs="Arial"/>
          <w:bCs/>
          <w:spacing w:val="-3"/>
          <w:sz w:val="24"/>
          <w:szCs w:val="27"/>
          <w:lang w:val="es-ES_tradnl"/>
        </w:rPr>
        <w:t xml:space="preserve"> autoridad</w:t>
      </w:r>
      <w:r w:rsidR="00D528C5">
        <w:rPr>
          <w:rFonts w:ascii="Arial" w:hAnsi="Arial" w:cs="Arial"/>
          <w:bCs/>
          <w:spacing w:val="-3"/>
          <w:sz w:val="24"/>
          <w:szCs w:val="27"/>
          <w:lang w:val="es-ES_tradnl"/>
        </w:rPr>
        <w:t>es</w:t>
      </w:r>
      <w:r w:rsidR="005A5A1F">
        <w:rPr>
          <w:rFonts w:ascii="Arial" w:hAnsi="Arial" w:cs="Arial"/>
          <w:bCs/>
          <w:spacing w:val="-3"/>
          <w:sz w:val="24"/>
          <w:szCs w:val="27"/>
          <w:lang w:val="es-ES_tradnl"/>
        </w:rPr>
        <w:t xml:space="preserve"> demandada</w:t>
      </w:r>
      <w:r w:rsidR="00D528C5">
        <w:rPr>
          <w:rFonts w:ascii="Arial" w:hAnsi="Arial" w:cs="Arial"/>
          <w:bCs/>
          <w:spacing w:val="-3"/>
          <w:sz w:val="24"/>
          <w:szCs w:val="27"/>
          <w:lang w:val="es-ES_tradnl"/>
        </w:rPr>
        <w:t>s</w:t>
      </w:r>
      <w:r w:rsidR="005A5A1F">
        <w:rPr>
          <w:rFonts w:ascii="Arial" w:hAnsi="Arial" w:cs="Arial"/>
          <w:bCs/>
          <w:spacing w:val="-3"/>
          <w:sz w:val="24"/>
          <w:szCs w:val="27"/>
          <w:lang w:val="es-ES_tradnl"/>
        </w:rPr>
        <w:t>, por medio del cual daba</w:t>
      </w:r>
      <w:r w:rsidR="00606C3C">
        <w:rPr>
          <w:rFonts w:ascii="Arial" w:hAnsi="Arial" w:cs="Arial"/>
          <w:bCs/>
          <w:spacing w:val="-3"/>
          <w:sz w:val="24"/>
          <w:szCs w:val="27"/>
          <w:lang w:val="es-ES_tradnl"/>
        </w:rPr>
        <w:t>n</w:t>
      </w:r>
      <w:r w:rsidR="008C25FD" w:rsidRPr="009C0C09">
        <w:rPr>
          <w:rFonts w:ascii="Arial" w:hAnsi="Arial" w:cs="Arial"/>
          <w:bCs/>
          <w:spacing w:val="-3"/>
          <w:sz w:val="24"/>
          <w:szCs w:val="27"/>
          <w:lang w:val="es-ES_tradnl"/>
        </w:rPr>
        <w:t xml:space="preserve">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p>
    <w:p w14:paraId="17D0294C" w14:textId="58DF9DC2" w:rsidR="00F10526" w:rsidRDefault="00F10526" w:rsidP="005A5A1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puntualizó que el tercero interesado no se apersonó a juicio por lo que se declaró por precluído su derecho.</w:t>
      </w:r>
    </w:p>
    <w:p w14:paraId="6EE6B8EC" w14:textId="6D87164D" w:rsidR="007F4B21" w:rsidRDefault="000E0315" w:rsidP="000E0315">
      <w:pPr>
        <w:spacing w:line="360" w:lineRule="auto"/>
        <w:ind w:firstLine="567"/>
        <w:jc w:val="both"/>
        <w:rPr>
          <w:rFonts w:ascii="Arial" w:hAnsi="Arial" w:cs="Arial"/>
          <w:bCs/>
          <w:spacing w:val="-3"/>
          <w:sz w:val="24"/>
          <w:szCs w:val="27"/>
          <w:lang w:val="es-ES_tradnl"/>
        </w:rPr>
      </w:pPr>
      <w:r w:rsidRPr="000E0315">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7F4B21">
        <w:rPr>
          <w:rFonts w:ascii="Arial" w:hAnsi="Arial" w:cs="Arial"/>
          <w:bCs/>
          <w:spacing w:val="-3"/>
          <w:sz w:val="24"/>
          <w:szCs w:val="27"/>
          <w:lang w:val="es-ES_tradnl"/>
        </w:rPr>
        <w:t xml:space="preserve">En auto de fecha </w:t>
      </w:r>
      <w:r>
        <w:rPr>
          <w:rFonts w:ascii="Arial" w:hAnsi="Arial" w:cs="Arial"/>
          <w:bCs/>
          <w:spacing w:val="-3"/>
          <w:sz w:val="24"/>
          <w:szCs w:val="27"/>
          <w:lang w:val="es-ES_tradnl"/>
        </w:rPr>
        <w:t>ocho de abril</w:t>
      </w:r>
      <w:r w:rsidR="007F4B21">
        <w:rPr>
          <w:rFonts w:ascii="Arial" w:hAnsi="Arial" w:cs="Arial"/>
          <w:bCs/>
          <w:spacing w:val="-3"/>
          <w:sz w:val="24"/>
          <w:szCs w:val="27"/>
          <w:lang w:val="es-ES_tradnl"/>
        </w:rPr>
        <w:t xml:space="preserve"> de dos mil veintiuno, se tuvo por recibido </w:t>
      </w:r>
      <w:r w:rsidR="00CB17FC">
        <w:rPr>
          <w:rFonts w:ascii="Arial" w:hAnsi="Arial" w:cs="Arial"/>
          <w:bCs/>
          <w:spacing w:val="-3"/>
          <w:sz w:val="24"/>
          <w:szCs w:val="27"/>
          <w:lang w:val="es-ES_tradnl"/>
        </w:rPr>
        <w:t xml:space="preserve">un escrito de la autorizada legal de la parte actora, y en atención a lo solicitado, se </w:t>
      </w:r>
      <w:r w:rsidR="00444C6D">
        <w:rPr>
          <w:rFonts w:ascii="Arial" w:hAnsi="Arial" w:cs="Arial"/>
          <w:bCs/>
          <w:spacing w:val="-3"/>
          <w:sz w:val="24"/>
          <w:szCs w:val="27"/>
          <w:lang w:val="es-ES_tradnl"/>
        </w:rPr>
        <w:t>señaló fecha y hora para la celebración de la audiencia final.</w:t>
      </w:r>
    </w:p>
    <w:p w14:paraId="4E356CC6" w14:textId="068F1990" w:rsidR="00155F12" w:rsidRPr="009C0C09" w:rsidRDefault="000E0315" w:rsidP="000E0315">
      <w:pPr>
        <w:spacing w:line="360" w:lineRule="auto"/>
        <w:ind w:firstLine="567"/>
        <w:jc w:val="both"/>
        <w:rPr>
          <w:rFonts w:ascii="Arial" w:hAnsi="Arial" w:cs="Arial"/>
          <w:bCs/>
          <w:spacing w:val="-3"/>
          <w:sz w:val="24"/>
          <w:szCs w:val="27"/>
          <w:lang w:val="es-ES_tradnl"/>
        </w:rPr>
      </w:pPr>
      <w:r w:rsidRPr="000E0315">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cuatro de junio</w:t>
      </w:r>
      <w:r w:rsidR="008634D1">
        <w:rPr>
          <w:rFonts w:ascii="Arial" w:hAnsi="Arial" w:cs="Arial"/>
          <w:bCs/>
          <w:spacing w:val="-3"/>
          <w:sz w:val="24"/>
          <w:szCs w:val="27"/>
          <w:lang w:val="es-ES_tradnl"/>
        </w:rPr>
        <w:t xml:space="preserve"> de dos mil veintiuno,</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8634D1">
        <w:rPr>
          <w:rFonts w:ascii="Arial" w:hAnsi="Arial" w:cs="Arial"/>
          <w:bCs/>
          <w:spacing w:val="-3"/>
          <w:sz w:val="24"/>
          <w:szCs w:val="27"/>
          <w:lang w:val="es-ES_tradnl"/>
        </w:rPr>
        <w:t>únicamente la parte actora a través de su autorizada legal</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4A957FA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xml:space="preserve">,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w:t>
      </w:r>
      <w:r w:rsidR="001C3689" w:rsidRPr="001C3689">
        <w:rPr>
          <w:rFonts w:ascii="Arial" w:hAnsi="Arial" w:cs="Arial"/>
          <w:sz w:val="24"/>
          <w:szCs w:val="24"/>
        </w:rPr>
        <w:lastRenderedPageBreak/>
        <w:t>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47B585D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2E51ED">
        <w:rPr>
          <w:rFonts w:ascii="Arial" w:hAnsi="Arial" w:cs="Arial"/>
          <w:bCs/>
          <w:snapToGrid w:val="0"/>
          <w:sz w:val="24"/>
          <w:szCs w:val="27"/>
        </w:rPr>
        <w:t xml:space="preserve">Ahora, </w:t>
      </w:r>
      <w:r w:rsidR="0040395C" w:rsidRPr="0040395C">
        <w:rPr>
          <w:rFonts w:ascii="Arial" w:hAnsi="Arial" w:cs="Arial"/>
          <w:bCs/>
          <w:snapToGrid w:val="0"/>
          <w:sz w:val="24"/>
          <w:szCs w:val="27"/>
        </w:rPr>
        <w:t xml:space="preserve">esta Segunda Sala Unitaria de Primera Instancia del Tribunal de Justicia Administrativa para el Estado de Oaxaca, procede al estudio de los conceptos de impugnación hechos valer por la parte actora y al análisis del acta de infracción impugnada número </w:t>
      </w:r>
      <w:r w:rsidR="00AA59DD">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 </w:t>
      </w:r>
      <w:r w:rsidR="00AA59DD">
        <w:rPr>
          <w:rFonts w:ascii="Arial" w:hAnsi="Arial" w:cs="Arial"/>
          <w:bCs/>
          <w:spacing w:val="-3"/>
          <w:sz w:val="24"/>
          <w:szCs w:val="27"/>
          <w:lang w:val="es-ES_tradnl"/>
        </w:rPr>
        <w:t>****</w:t>
      </w:r>
      <w:r w:rsidR="00E14532">
        <w:rPr>
          <w:rFonts w:ascii="Arial" w:hAnsi="Arial" w:cs="Arial"/>
          <w:bCs/>
          <w:spacing w:val="-3"/>
          <w:sz w:val="24"/>
          <w:szCs w:val="27"/>
          <w:lang w:val="es-ES_tradnl"/>
        </w:rPr>
        <w:t xml:space="preserve"> de </w:t>
      </w:r>
      <w:r w:rsidR="00AA59DD">
        <w:rPr>
          <w:rFonts w:ascii="Arial" w:hAnsi="Arial" w:cs="Arial"/>
          <w:bCs/>
          <w:spacing w:val="-3"/>
          <w:sz w:val="24"/>
          <w:szCs w:val="27"/>
          <w:lang w:val="es-ES_tradnl"/>
        </w:rPr>
        <w:t>*****</w:t>
      </w:r>
      <w:r w:rsidR="00E14532">
        <w:rPr>
          <w:rFonts w:ascii="Arial" w:hAnsi="Arial" w:cs="Arial"/>
          <w:bCs/>
          <w:spacing w:val="-3"/>
          <w:sz w:val="24"/>
          <w:szCs w:val="27"/>
          <w:lang w:val="es-ES_tradnl"/>
        </w:rPr>
        <w:t xml:space="preserve"> de dos mil </w:t>
      </w:r>
      <w:r w:rsidR="00AA59DD">
        <w:rPr>
          <w:rFonts w:ascii="Arial" w:hAnsi="Arial" w:cs="Arial"/>
          <w:bCs/>
          <w:spacing w:val="-3"/>
          <w:sz w:val="24"/>
          <w:szCs w:val="27"/>
          <w:lang w:val="es-ES_tradnl"/>
        </w:rPr>
        <w:t>*****</w:t>
      </w:r>
      <w:r w:rsidR="00E14532">
        <w:rPr>
          <w:rFonts w:ascii="Arial" w:hAnsi="Arial" w:cs="Arial"/>
          <w:bCs/>
          <w:snapToGrid w:val="0"/>
          <w:sz w:val="24"/>
          <w:szCs w:val="27"/>
        </w:rPr>
        <w:t>, visible en la foja 9</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0F780F57"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w:t>
      </w:r>
      <w:r w:rsidR="0068647A">
        <w:rPr>
          <w:rFonts w:ascii="Arial" w:hAnsi="Arial" w:cs="Arial"/>
          <w:bCs/>
          <w:snapToGrid w:val="0"/>
          <w:sz w:val="24"/>
          <w:szCs w:val="27"/>
        </w:rPr>
        <w:t>sa y completa de la conducta de la administrada para encuadrarla</w:t>
      </w:r>
      <w:r w:rsidRPr="0040395C">
        <w:rPr>
          <w:rFonts w:ascii="Arial" w:hAnsi="Arial" w:cs="Arial"/>
          <w:bCs/>
          <w:snapToGrid w:val="0"/>
          <w:sz w:val="24"/>
          <w:szCs w:val="27"/>
        </w:rPr>
        <w:t xml:space="preserve"> en la hipótesis legal infringida, ya que no señala las razones particulares, causas inmediatas y circunstancias especiales de qué forma la autoridad demandada arribó a la determinación de que el accionante, cometió la falta administrativa consistente en </w:t>
      </w:r>
      <w:r w:rsidR="006222A6">
        <w:rPr>
          <w:rFonts w:ascii="Arial" w:hAnsi="Arial" w:cs="Arial"/>
          <w:bCs/>
          <w:snapToGrid w:val="0"/>
          <w:sz w:val="24"/>
          <w:szCs w:val="27"/>
        </w:rPr>
        <w:t>conducir con licencia vencida, tipificada</w:t>
      </w:r>
      <w:r w:rsidR="00742D40">
        <w:rPr>
          <w:rFonts w:ascii="Arial" w:hAnsi="Arial" w:cs="Arial"/>
          <w:bCs/>
          <w:snapToGrid w:val="0"/>
          <w:sz w:val="24"/>
          <w:szCs w:val="27"/>
        </w:rPr>
        <w:t xml:space="preserve"> del</w:t>
      </w:r>
      <w:r>
        <w:rPr>
          <w:rFonts w:ascii="Arial" w:hAnsi="Arial" w:cs="Arial"/>
          <w:bCs/>
          <w:snapToGrid w:val="0"/>
          <w:sz w:val="24"/>
          <w:szCs w:val="27"/>
        </w:rPr>
        <w:t xml:space="preserve">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61CDFBC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EE3CE0">
        <w:rPr>
          <w:rFonts w:ascii="Arial" w:hAnsi="Arial" w:cs="Arial"/>
          <w:bCs/>
          <w:i/>
          <w:snapToGrid w:val="0"/>
          <w:sz w:val="24"/>
          <w:szCs w:val="27"/>
        </w:rPr>
        <w:t>“</w:t>
      </w:r>
      <w:r w:rsidR="00C00D7C">
        <w:rPr>
          <w:rFonts w:ascii="Arial" w:hAnsi="Arial" w:cs="Arial"/>
          <w:bCs/>
          <w:i/>
          <w:snapToGrid w:val="0"/>
          <w:sz w:val="24"/>
          <w:szCs w:val="27"/>
        </w:rPr>
        <w:t>ARTICULO 74</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C00D7C">
        <w:rPr>
          <w:rFonts w:ascii="Arial" w:hAnsi="Arial" w:cs="Arial"/>
          <w:bCs/>
          <w:i/>
          <w:snapToGrid w:val="0"/>
          <w:sz w:val="24"/>
          <w:szCs w:val="27"/>
        </w:rPr>
        <w:t>ARTICULO 59 FRACCIÓN IV ARTICULO 132 FRACCIÓN I</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A15671">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w:t>
      </w:r>
      <w:r w:rsidRPr="0040395C">
        <w:rPr>
          <w:rFonts w:ascii="Arial" w:hAnsi="Arial" w:cs="Arial"/>
          <w:bCs/>
          <w:snapToGrid w:val="0"/>
          <w:sz w:val="24"/>
          <w:szCs w:val="27"/>
        </w:rPr>
        <w:lastRenderedPageBreak/>
        <w:t xml:space="preserve">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w:t>
      </w:r>
      <w:r w:rsidR="00CF19F3">
        <w:rPr>
          <w:rFonts w:ascii="Arial" w:hAnsi="Arial" w:cs="Arial"/>
          <w:bCs/>
          <w:snapToGrid w:val="0"/>
          <w:sz w:val="24"/>
          <w:szCs w:val="27"/>
        </w:rPr>
        <w:t>un artículo</w:t>
      </w:r>
      <w:r w:rsidRPr="0040395C">
        <w:rPr>
          <w:rFonts w:ascii="Arial" w:hAnsi="Arial" w:cs="Arial"/>
          <w:bCs/>
          <w:snapToGrid w:val="0"/>
          <w:sz w:val="24"/>
          <w:szCs w:val="27"/>
        </w:rPr>
        <w:t xml:space="preserve">,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72588F">
        <w:rPr>
          <w:rFonts w:ascii="Arial" w:hAnsi="Arial" w:cs="Arial"/>
          <w:bCs/>
          <w:i/>
          <w:snapToGrid w:val="0"/>
          <w:sz w:val="24"/>
          <w:szCs w:val="27"/>
        </w:rPr>
        <w:t>per se</w:t>
      </w:r>
      <w:r w:rsidRPr="0040395C">
        <w:rPr>
          <w:rFonts w:ascii="Arial" w:hAnsi="Arial" w:cs="Arial"/>
          <w:bCs/>
          <w:snapToGrid w:val="0"/>
          <w:sz w:val="24"/>
          <w:szCs w:val="27"/>
        </w:rPr>
        <w:t>,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xml:space="preserve">,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w:t>
      </w:r>
      <w:r w:rsidR="0040395C" w:rsidRPr="00C83BBD">
        <w:rPr>
          <w:rFonts w:ascii="Arial" w:hAnsi="Arial" w:cs="Arial"/>
          <w:bCs/>
          <w:i/>
          <w:snapToGrid w:val="0"/>
          <w:sz w:val="24"/>
          <w:szCs w:val="27"/>
        </w:rPr>
        <w:lastRenderedPageBreak/>
        <w:t xml:space="preserve">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330FC27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CF19F3">
        <w:rPr>
          <w:rFonts w:ascii="Arial" w:hAnsi="Arial" w:cs="Arial"/>
          <w:bCs/>
          <w:snapToGrid w:val="0"/>
          <w:sz w:val="24"/>
          <w:szCs w:val="27"/>
        </w:rPr>
        <w:t>ón visible en la foja 9</w:t>
      </w:r>
      <w:r w:rsidRPr="0040395C">
        <w:rPr>
          <w:rFonts w:ascii="Arial" w:hAnsi="Arial" w:cs="Arial"/>
          <w:bCs/>
          <w:snapToGrid w:val="0"/>
          <w:sz w:val="24"/>
          <w:szCs w:val="27"/>
        </w:rPr>
        <w:t xml:space="preserve"> del sumario, por lo que, al haber arribado en líneas anteriores al conocimiento cierto de la ilegalidad del acto impugnado, la </w:t>
      </w:r>
      <w:r w:rsidRPr="0040395C">
        <w:rPr>
          <w:rFonts w:ascii="Arial" w:hAnsi="Arial" w:cs="Arial"/>
          <w:bCs/>
          <w:snapToGrid w:val="0"/>
          <w:sz w:val="24"/>
          <w:szCs w:val="27"/>
        </w:rPr>
        <w:lastRenderedPageBreak/>
        <w:t xml:space="preserve">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5CF1FA5D" w14:textId="00D36A98" w:rsidR="00A00805" w:rsidRDefault="00A40006" w:rsidP="00A00805">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F66EB6">
        <w:rPr>
          <w:rFonts w:ascii="Arial" w:hAnsi="Arial" w:cs="Arial"/>
          <w:bCs/>
          <w:spacing w:val="-3"/>
          <w:sz w:val="24"/>
          <w:szCs w:val="27"/>
          <w:lang w:val="es-ES_tradnl"/>
        </w:rPr>
        <w:t>****</w:t>
      </w:r>
      <w:r w:rsidR="004B2265">
        <w:rPr>
          <w:rFonts w:ascii="Arial" w:hAnsi="Arial" w:cs="Arial"/>
          <w:bCs/>
          <w:spacing w:val="-3"/>
          <w:sz w:val="24"/>
          <w:szCs w:val="27"/>
          <w:lang w:val="es-ES_tradnl"/>
        </w:rPr>
        <w:t xml:space="preserve"> de fecha </w:t>
      </w:r>
      <w:r w:rsidR="00F66EB6">
        <w:rPr>
          <w:rFonts w:ascii="Arial" w:hAnsi="Arial" w:cs="Arial"/>
          <w:bCs/>
          <w:spacing w:val="-3"/>
          <w:sz w:val="24"/>
          <w:szCs w:val="27"/>
          <w:lang w:val="es-ES_tradnl"/>
        </w:rPr>
        <w:t>****</w:t>
      </w:r>
      <w:r w:rsidR="008111D1">
        <w:rPr>
          <w:rFonts w:ascii="Arial" w:hAnsi="Arial" w:cs="Arial"/>
          <w:bCs/>
          <w:spacing w:val="-3"/>
          <w:sz w:val="24"/>
          <w:szCs w:val="27"/>
          <w:lang w:val="es-ES_tradnl"/>
        </w:rPr>
        <w:t xml:space="preserve"> de </w:t>
      </w:r>
      <w:r w:rsidR="00F66EB6">
        <w:rPr>
          <w:rFonts w:ascii="Arial" w:hAnsi="Arial" w:cs="Arial"/>
          <w:bCs/>
          <w:spacing w:val="-3"/>
          <w:sz w:val="24"/>
          <w:szCs w:val="27"/>
          <w:lang w:val="es-ES_tradnl"/>
        </w:rPr>
        <w:t>*****</w:t>
      </w:r>
      <w:r w:rsidR="008111D1">
        <w:rPr>
          <w:rFonts w:ascii="Arial" w:hAnsi="Arial" w:cs="Arial"/>
          <w:bCs/>
          <w:spacing w:val="-3"/>
          <w:sz w:val="24"/>
          <w:szCs w:val="27"/>
          <w:lang w:val="es-ES_tradnl"/>
        </w:rPr>
        <w:t xml:space="preserve"> de dos mil </w:t>
      </w:r>
      <w:r w:rsidR="00F66EB6">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BF3543">
        <w:rPr>
          <w:rFonts w:ascii="Arial" w:eastAsia="Times New Roman" w:hAnsi="Arial" w:cs="Arial"/>
          <w:sz w:val="24"/>
          <w:szCs w:val="27"/>
          <w:lang w:val="es-ES_tradnl" w:eastAsia="es-ES"/>
        </w:rPr>
        <w:t>MARIO ALAN AMAYA CRUZ</w:t>
      </w:r>
      <w:r w:rsidR="004B2265" w:rsidRPr="004B2265">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Policía</w:t>
      </w:r>
      <w:r w:rsidR="004D19BE">
        <w:rPr>
          <w:rFonts w:ascii="Arial" w:eastAsia="Times New Roman" w:hAnsi="Arial" w:cs="Arial"/>
          <w:sz w:val="24"/>
          <w:szCs w:val="27"/>
          <w:lang w:val="es-ES_tradnl" w:eastAsia="es-ES"/>
        </w:rPr>
        <w:t xml:space="preserve"> Vial con número estadístico 126</w:t>
      </w:r>
      <w:r w:rsidR="00537BAE">
        <w:rPr>
          <w:rFonts w:ascii="Arial" w:eastAsia="Times New Roman" w:hAnsi="Arial" w:cs="Arial"/>
          <w:sz w:val="24"/>
          <w:szCs w:val="27"/>
          <w:lang w:val="es-ES_tradnl" w:eastAsia="es-ES"/>
        </w:rPr>
        <w:t>, adscrito</w:t>
      </w:r>
      <w:r w:rsidR="004B2265">
        <w:rPr>
          <w:rFonts w:ascii="Arial" w:eastAsia="Times New Roman" w:hAnsi="Arial" w:cs="Arial"/>
          <w:sz w:val="24"/>
          <w:szCs w:val="27"/>
          <w:lang w:val="es-ES_tradnl" w:eastAsia="es-ES"/>
        </w:rPr>
        <w:t xml:space="preserve"> a la Subdirección de Tránsito y Movilidad de la Dirección d</w:t>
      </w:r>
      <w:r w:rsidR="004B2265" w:rsidRPr="004B2265">
        <w:rPr>
          <w:rFonts w:ascii="Arial" w:eastAsia="Times New Roman" w:hAnsi="Arial" w:cs="Arial"/>
          <w:sz w:val="24"/>
          <w:szCs w:val="27"/>
          <w:lang w:val="es-ES_tradnl" w:eastAsia="es-ES"/>
        </w:rPr>
        <w:t xml:space="preserve">e </w:t>
      </w:r>
      <w:r w:rsidR="004B2265">
        <w:rPr>
          <w:rFonts w:ascii="Arial" w:eastAsia="Times New Roman" w:hAnsi="Arial" w:cs="Arial"/>
          <w:sz w:val="24"/>
          <w:szCs w:val="27"/>
          <w:lang w:val="es-ES_tradnl" w:eastAsia="es-ES"/>
        </w:rPr>
        <w:t>Seguridad Pública, Vialidad y Protección Ciudadana del Municipio de Oaxaca d</w:t>
      </w:r>
      <w:r w:rsidR="004B2265" w:rsidRPr="004B2265">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E872E6" w:rsidRPr="006F0524">
        <w:rPr>
          <w:rFonts w:ascii="Arial" w:hAnsi="Arial" w:cs="Arial"/>
          <w:bCs/>
          <w:snapToGrid w:val="0"/>
          <w:sz w:val="24"/>
          <w:szCs w:val="27"/>
        </w:rPr>
        <w:t xml:space="preserve">en consecuencia, </w:t>
      </w:r>
      <w:r w:rsidR="00A00805" w:rsidRPr="006F0524">
        <w:rPr>
          <w:rFonts w:ascii="Arial" w:hAnsi="Arial" w:cs="Arial"/>
          <w:bCs/>
          <w:snapToGrid w:val="0"/>
          <w:sz w:val="24"/>
          <w:szCs w:val="27"/>
        </w:rPr>
        <w:t xml:space="preserve">y bajo el aforismo jurídico que reza: </w:t>
      </w:r>
      <w:r w:rsidR="00A00805" w:rsidRPr="006F0524">
        <w:rPr>
          <w:rFonts w:ascii="Arial" w:hAnsi="Arial" w:cs="Arial"/>
          <w:bCs/>
          <w:i/>
          <w:snapToGrid w:val="0"/>
          <w:sz w:val="24"/>
          <w:szCs w:val="27"/>
        </w:rPr>
        <w:t>“lo accesorio sigue la suerte de lo principal”</w:t>
      </w:r>
      <w:r w:rsidR="00A00805" w:rsidRPr="006F0524">
        <w:rPr>
          <w:rFonts w:ascii="Arial" w:hAnsi="Arial" w:cs="Arial"/>
          <w:bCs/>
          <w:snapToGrid w:val="0"/>
          <w:sz w:val="24"/>
          <w:szCs w:val="27"/>
        </w:rPr>
        <w:t xml:space="preserve">, se advierte que dicha multa fue lo que originó todas las demás actuaciones, </w:t>
      </w:r>
      <w:r w:rsidR="00A00805">
        <w:rPr>
          <w:rFonts w:ascii="Arial" w:hAnsi="Arial" w:cs="Arial"/>
          <w:bCs/>
          <w:snapToGrid w:val="0"/>
          <w:sz w:val="24"/>
          <w:szCs w:val="27"/>
        </w:rPr>
        <w:t xml:space="preserve">como lo es </w:t>
      </w:r>
      <w:r w:rsidR="00A00805" w:rsidRPr="006F0524">
        <w:rPr>
          <w:rFonts w:ascii="Arial" w:hAnsi="Arial" w:cs="Arial"/>
          <w:bCs/>
          <w:snapToGrid w:val="0"/>
          <w:sz w:val="24"/>
          <w:szCs w:val="27"/>
        </w:rPr>
        <w:t>el pago de la multa, luego entonces, resulta lógico que igualmente las actuaciones posteriores son nulas por encontrarse teniendo como base un acto ya declarado nulo, en consecuencia, al haber sido declarados nulos dichos actos</w:t>
      </w:r>
      <w:r w:rsidR="00A00805" w:rsidRPr="00A40006">
        <w:rPr>
          <w:rFonts w:ascii="Arial" w:hAnsi="Arial" w:cs="Arial"/>
          <w:bCs/>
          <w:snapToGrid w:val="0"/>
          <w:sz w:val="24"/>
          <w:szCs w:val="27"/>
        </w:rPr>
        <w:t xml:space="preserve">, </w:t>
      </w:r>
      <w:r w:rsidR="00A00805"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F66EB6">
        <w:rPr>
          <w:rFonts w:ascii="Arial" w:hAnsi="Arial" w:cs="Arial"/>
          <w:bCs/>
          <w:snapToGrid w:val="0"/>
          <w:sz w:val="24"/>
          <w:szCs w:val="27"/>
          <w:u w:val="single"/>
        </w:rPr>
        <w:t>*****</w:t>
      </w:r>
      <w:r w:rsidR="00A00805" w:rsidRPr="004530CE">
        <w:rPr>
          <w:rFonts w:ascii="Arial" w:hAnsi="Arial" w:cs="Arial"/>
          <w:bCs/>
          <w:snapToGrid w:val="0"/>
          <w:sz w:val="24"/>
          <w:szCs w:val="27"/>
          <w:u w:val="single"/>
        </w:rPr>
        <w:t xml:space="preserve"> (</w:t>
      </w:r>
      <w:r w:rsidR="00F66EB6">
        <w:rPr>
          <w:rFonts w:ascii="Arial" w:hAnsi="Arial" w:cs="Arial"/>
          <w:bCs/>
          <w:snapToGrid w:val="0"/>
          <w:sz w:val="24"/>
          <w:szCs w:val="27"/>
          <w:u w:val="single"/>
        </w:rPr>
        <w:t>*****</w:t>
      </w:r>
      <w:r w:rsidR="00C30A7C">
        <w:rPr>
          <w:rFonts w:ascii="Arial" w:hAnsi="Arial" w:cs="Arial"/>
          <w:bCs/>
          <w:snapToGrid w:val="0"/>
          <w:sz w:val="24"/>
          <w:szCs w:val="27"/>
          <w:u w:val="single"/>
        </w:rPr>
        <w:t xml:space="preserve"> </w:t>
      </w:r>
      <w:r w:rsidR="00F66EB6">
        <w:rPr>
          <w:rFonts w:ascii="Arial" w:hAnsi="Arial" w:cs="Arial"/>
          <w:bCs/>
          <w:snapToGrid w:val="0"/>
          <w:sz w:val="24"/>
          <w:szCs w:val="27"/>
          <w:u w:val="single"/>
        </w:rPr>
        <w:t>*****</w:t>
      </w:r>
      <w:r w:rsidR="00C30A7C">
        <w:rPr>
          <w:rFonts w:ascii="Arial" w:hAnsi="Arial" w:cs="Arial"/>
          <w:bCs/>
          <w:snapToGrid w:val="0"/>
          <w:sz w:val="24"/>
          <w:szCs w:val="27"/>
          <w:u w:val="single"/>
        </w:rPr>
        <w:t xml:space="preserve"> </w:t>
      </w:r>
      <w:r w:rsidR="00F66EB6">
        <w:rPr>
          <w:rFonts w:ascii="Arial" w:hAnsi="Arial" w:cs="Arial"/>
          <w:bCs/>
          <w:snapToGrid w:val="0"/>
          <w:sz w:val="24"/>
          <w:szCs w:val="27"/>
          <w:u w:val="single"/>
        </w:rPr>
        <w:t>****</w:t>
      </w:r>
      <w:r w:rsidR="00A00805" w:rsidRPr="004530CE">
        <w:rPr>
          <w:rFonts w:ascii="Arial" w:hAnsi="Arial" w:cs="Arial"/>
          <w:bCs/>
          <w:snapToGrid w:val="0"/>
          <w:sz w:val="24"/>
          <w:szCs w:val="27"/>
          <w:u w:val="single"/>
        </w:rPr>
        <w:t xml:space="preserve"> 00/100 moneda nacional) que ampara el recibo</w:t>
      </w:r>
      <w:r w:rsidR="00A00805">
        <w:rPr>
          <w:rFonts w:ascii="Arial" w:hAnsi="Arial" w:cs="Arial"/>
          <w:bCs/>
          <w:snapToGrid w:val="0"/>
          <w:sz w:val="24"/>
          <w:szCs w:val="27"/>
          <w:u w:val="single"/>
        </w:rPr>
        <w:t xml:space="preserve"> de pago</w:t>
      </w:r>
      <w:r w:rsidR="00A00805" w:rsidRPr="004530CE">
        <w:rPr>
          <w:rFonts w:ascii="Arial" w:hAnsi="Arial" w:cs="Arial"/>
          <w:bCs/>
          <w:snapToGrid w:val="0"/>
          <w:sz w:val="24"/>
          <w:szCs w:val="27"/>
          <w:u w:val="single"/>
        </w:rPr>
        <w:t xml:space="preserve"> con número de folio </w:t>
      </w:r>
      <w:r w:rsidR="00F66EB6">
        <w:rPr>
          <w:rFonts w:ascii="Arial" w:hAnsi="Arial" w:cs="Arial"/>
          <w:bCs/>
          <w:snapToGrid w:val="0"/>
          <w:sz w:val="24"/>
          <w:szCs w:val="27"/>
          <w:u w:val="single"/>
        </w:rPr>
        <w:t>******</w:t>
      </w:r>
      <w:r w:rsidR="00A00805" w:rsidRPr="004530CE">
        <w:rPr>
          <w:rFonts w:ascii="Arial" w:hAnsi="Arial" w:cs="Arial"/>
          <w:bCs/>
          <w:snapToGrid w:val="0"/>
          <w:sz w:val="24"/>
          <w:szCs w:val="27"/>
          <w:u w:val="single"/>
        </w:rPr>
        <w:t xml:space="preserve"> de fecha </w:t>
      </w:r>
      <w:r w:rsidR="00F66EB6">
        <w:rPr>
          <w:rFonts w:ascii="Arial" w:hAnsi="Arial" w:cs="Arial"/>
          <w:bCs/>
          <w:snapToGrid w:val="0"/>
          <w:sz w:val="24"/>
          <w:szCs w:val="27"/>
          <w:u w:val="single"/>
        </w:rPr>
        <w:t>*****</w:t>
      </w:r>
      <w:r w:rsidR="003E4AFD">
        <w:rPr>
          <w:rFonts w:ascii="Arial" w:hAnsi="Arial" w:cs="Arial"/>
          <w:bCs/>
          <w:snapToGrid w:val="0"/>
          <w:sz w:val="24"/>
          <w:szCs w:val="27"/>
          <w:u w:val="single"/>
        </w:rPr>
        <w:t xml:space="preserve"> de </w:t>
      </w:r>
      <w:r w:rsidR="00F66EB6">
        <w:rPr>
          <w:rFonts w:ascii="Arial" w:hAnsi="Arial" w:cs="Arial"/>
          <w:bCs/>
          <w:snapToGrid w:val="0"/>
          <w:sz w:val="24"/>
          <w:szCs w:val="27"/>
          <w:u w:val="single"/>
        </w:rPr>
        <w:t>*****</w:t>
      </w:r>
      <w:r w:rsidR="003E4AFD">
        <w:rPr>
          <w:rFonts w:ascii="Arial" w:hAnsi="Arial" w:cs="Arial"/>
          <w:bCs/>
          <w:snapToGrid w:val="0"/>
          <w:sz w:val="24"/>
          <w:szCs w:val="27"/>
          <w:u w:val="single"/>
        </w:rPr>
        <w:t xml:space="preserve"> de dos mil </w:t>
      </w:r>
      <w:r w:rsidR="00F66EB6">
        <w:rPr>
          <w:rFonts w:ascii="Arial" w:hAnsi="Arial" w:cs="Arial"/>
          <w:bCs/>
          <w:snapToGrid w:val="0"/>
          <w:sz w:val="24"/>
          <w:szCs w:val="27"/>
          <w:u w:val="single"/>
        </w:rPr>
        <w:t>*****</w:t>
      </w:r>
      <w:r w:rsidR="00C30A7C">
        <w:rPr>
          <w:rFonts w:ascii="Arial" w:hAnsi="Arial" w:cs="Arial"/>
          <w:bCs/>
          <w:snapToGrid w:val="0"/>
          <w:sz w:val="24"/>
          <w:szCs w:val="27"/>
          <w:u w:val="single"/>
        </w:rPr>
        <w:t>, (foja 10</w:t>
      </w:r>
      <w:r w:rsidR="00A00805" w:rsidRPr="004530CE">
        <w:rPr>
          <w:rFonts w:ascii="Arial" w:hAnsi="Arial" w:cs="Arial"/>
          <w:bCs/>
          <w:snapToGrid w:val="0"/>
          <w:sz w:val="24"/>
          <w:szCs w:val="27"/>
          <w:u w:val="single"/>
        </w:rPr>
        <w:t>), documental que adquiere valor probatorio p</w:t>
      </w:r>
      <w:r w:rsidR="00A00805">
        <w:rPr>
          <w:rFonts w:ascii="Arial" w:hAnsi="Arial" w:cs="Arial"/>
          <w:bCs/>
          <w:snapToGrid w:val="0"/>
          <w:sz w:val="24"/>
          <w:szCs w:val="27"/>
          <w:u w:val="single"/>
        </w:rPr>
        <w:t>leno en términos del artículo 20</w:t>
      </w:r>
      <w:r w:rsidR="00A00805" w:rsidRPr="004530CE">
        <w:rPr>
          <w:rFonts w:ascii="Arial" w:hAnsi="Arial" w:cs="Arial"/>
          <w:bCs/>
          <w:snapToGrid w:val="0"/>
          <w:sz w:val="24"/>
          <w:szCs w:val="27"/>
          <w:u w:val="single"/>
        </w:rPr>
        <w:t xml:space="preserve">3 fracción I de la Ley de </w:t>
      </w:r>
      <w:r w:rsidR="00A00805">
        <w:rPr>
          <w:rFonts w:ascii="Arial" w:hAnsi="Arial" w:cs="Arial"/>
          <w:bCs/>
          <w:snapToGrid w:val="0"/>
          <w:sz w:val="24"/>
          <w:szCs w:val="27"/>
          <w:u w:val="single"/>
        </w:rPr>
        <w:t xml:space="preserve">Procedimiento y </w:t>
      </w:r>
      <w:r w:rsidR="00A00805" w:rsidRPr="004530CE">
        <w:rPr>
          <w:rFonts w:ascii="Arial" w:hAnsi="Arial" w:cs="Arial"/>
          <w:bCs/>
          <w:snapToGrid w:val="0"/>
          <w:sz w:val="24"/>
          <w:szCs w:val="27"/>
          <w:u w:val="single"/>
        </w:rPr>
        <w:t>Justicia Administrativa para el Estado de Oaxaca, indebidamente pagada</w:t>
      </w:r>
      <w:r w:rsidR="00A00805">
        <w:rPr>
          <w:rFonts w:ascii="Arial" w:hAnsi="Arial" w:cs="Arial"/>
          <w:bCs/>
          <w:snapToGrid w:val="0"/>
          <w:sz w:val="24"/>
          <w:szCs w:val="27"/>
        </w:rPr>
        <w:t>.</w:t>
      </w:r>
    </w:p>
    <w:p w14:paraId="3E43CD25" w14:textId="594EB502" w:rsidR="008E18EF" w:rsidRDefault="008E18EF" w:rsidP="008E18EF">
      <w:pPr>
        <w:spacing w:line="360" w:lineRule="auto"/>
        <w:ind w:right="51" w:firstLine="567"/>
        <w:jc w:val="both"/>
        <w:rPr>
          <w:rFonts w:ascii="Arial" w:hAnsi="Arial" w:cs="Arial"/>
          <w:bCs/>
          <w:snapToGrid w:val="0"/>
          <w:sz w:val="24"/>
          <w:szCs w:val="27"/>
        </w:rPr>
      </w:pPr>
      <w:r w:rsidRPr="00182786">
        <w:rPr>
          <w:rFonts w:ascii="Arial" w:hAnsi="Arial" w:cs="Arial"/>
          <w:bCs/>
          <w:snapToGrid w:val="0"/>
          <w:sz w:val="24"/>
          <w:szCs w:val="27"/>
        </w:rPr>
        <w:t>Ahora bien, por</w:t>
      </w:r>
      <w:r>
        <w:rPr>
          <w:rFonts w:ascii="Arial" w:hAnsi="Arial" w:cs="Arial"/>
          <w:bCs/>
          <w:snapToGrid w:val="0"/>
          <w:sz w:val="24"/>
          <w:szCs w:val="27"/>
        </w:rPr>
        <w:t xml:space="preserve"> lo que hace a las cantidades de </w:t>
      </w:r>
      <w:r w:rsidR="00175581">
        <w:rPr>
          <w:rFonts w:ascii="Arial" w:hAnsi="Arial" w:cs="Arial"/>
          <w:bCs/>
          <w:snapToGrid w:val="0"/>
          <w:sz w:val="24"/>
          <w:szCs w:val="27"/>
        </w:rPr>
        <w:t>*****</w:t>
      </w:r>
      <w:r w:rsidRPr="00182786">
        <w:rPr>
          <w:rFonts w:ascii="Arial" w:hAnsi="Arial" w:cs="Arial"/>
          <w:bCs/>
          <w:snapToGrid w:val="0"/>
          <w:sz w:val="24"/>
          <w:szCs w:val="27"/>
        </w:rPr>
        <w:t xml:space="preserve"> (</w:t>
      </w:r>
      <w:r w:rsidR="00175581">
        <w:rPr>
          <w:rFonts w:ascii="Arial" w:hAnsi="Arial" w:cs="Arial"/>
          <w:bCs/>
          <w:snapToGrid w:val="0"/>
          <w:sz w:val="24"/>
          <w:szCs w:val="27"/>
        </w:rPr>
        <w:t>*****</w:t>
      </w:r>
      <w:r w:rsidRPr="00182786">
        <w:rPr>
          <w:rFonts w:ascii="Arial" w:hAnsi="Arial" w:cs="Arial"/>
          <w:bCs/>
          <w:snapToGrid w:val="0"/>
          <w:sz w:val="24"/>
          <w:szCs w:val="27"/>
        </w:rPr>
        <w:t xml:space="preserve"> </w:t>
      </w:r>
      <w:r w:rsidR="00175581">
        <w:rPr>
          <w:rFonts w:ascii="Arial" w:hAnsi="Arial" w:cs="Arial"/>
          <w:bCs/>
          <w:snapToGrid w:val="0"/>
          <w:sz w:val="24"/>
          <w:szCs w:val="27"/>
        </w:rPr>
        <w:t>*****</w:t>
      </w:r>
      <w:r w:rsidRPr="00182786">
        <w:rPr>
          <w:rFonts w:ascii="Arial" w:hAnsi="Arial" w:cs="Arial"/>
          <w:bCs/>
          <w:snapToGrid w:val="0"/>
          <w:sz w:val="24"/>
          <w:szCs w:val="27"/>
        </w:rPr>
        <w:t xml:space="preserve"> 00</w:t>
      </w:r>
      <w:r>
        <w:rPr>
          <w:rFonts w:ascii="Arial" w:hAnsi="Arial" w:cs="Arial"/>
          <w:bCs/>
          <w:snapToGrid w:val="0"/>
          <w:sz w:val="24"/>
          <w:szCs w:val="27"/>
        </w:rPr>
        <w:t>/100 Moneda Nacional) y</w:t>
      </w:r>
      <w:r w:rsidR="00175581">
        <w:rPr>
          <w:rFonts w:ascii="Arial" w:hAnsi="Arial" w:cs="Arial"/>
          <w:bCs/>
          <w:snapToGrid w:val="0"/>
          <w:sz w:val="24"/>
          <w:szCs w:val="27"/>
        </w:rPr>
        <w:t xml:space="preserve"> *****</w:t>
      </w:r>
      <w:r>
        <w:rPr>
          <w:rFonts w:ascii="Arial" w:hAnsi="Arial" w:cs="Arial"/>
          <w:bCs/>
          <w:snapToGrid w:val="0"/>
          <w:sz w:val="24"/>
          <w:szCs w:val="27"/>
        </w:rPr>
        <w:t xml:space="preserve">  (</w:t>
      </w:r>
      <w:r w:rsidR="00175581">
        <w:rPr>
          <w:rFonts w:ascii="Arial" w:hAnsi="Arial" w:cs="Arial"/>
          <w:bCs/>
          <w:snapToGrid w:val="0"/>
          <w:sz w:val="24"/>
          <w:szCs w:val="27"/>
        </w:rPr>
        <w:t>*****</w:t>
      </w:r>
      <w:r>
        <w:rPr>
          <w:rFonts w:ascii="Arial" w:hAnsi="Arial" w:cs="Arial"/>
          <w:bCs/>
          <w:snapToGrid w:val="0"/>
          <w:sz w:val="24"/>
          <w:szCs w:val="27"/>
        </w:rPr>
        <w:t xml:space="preserve"> </w:t>
      </w:r>
      <w:r w:rsidR="00175581">
        <w:rPr>
          <w:rFonts w:ascii="Arial" w:hAnsi="Arial" w:cs="Arial"/>
          <w:bCs/>
          <w:snapToGrid w:val="0"/>
          <w:sz w:val="24"/>
          <w:szCs w:val="27"/>
        </w:rPr>
        <w:t>****</w:t>
      </w:r>
      <w:r>
        <w:rPr>
          <w:rFonts w:ascii="Arial" w:hAnsi="Arial" w:cs="Arial"/>
          <w:bCs/>
          <w:snapToGrid w:val="0"/>
          <w:sz w:val="24"/>
          <w:szCs w:val="27"/>
        </w:rPr>
        <w:t xml:space="preserve"> 00/100 Moneda Nacional) pagadas a “ASISTENCIA VIAL</w:t>
      </w:r>
      <w:r w:rsidRPr="00182786">
        <w:rPr>
          <w:rFonts w:ascii="Arial" w:hAnsi="Arial" w:cs="Arial"/>
          <w:bCs/>
          <w:snapToGrid w:val="0"/>
          <w:sz w:val="24"/>
          <w:szCs w:val="27"/>
        </w:rPr>
        <w:t>”, que ampara</w:t>
      </w:r>
      <w:r>
        <w:rPr>
          <w:rFonts w:ascii="Arial" w:hAnsi="Arial" w:cs="Arial"/>
          <w:bCs/>
          <w:snapToGrid w:val="0"/>
          <w:sz w:val="24"/>
          <w:szCs w:val="27"/>
        </w:rPr>
        <w:t xml:space="preserve">n los </w:t>
      </w:r>
      <w:r w:rsidRPr="00182786">
        <w:rPr>
          <w:rFonts w:ascii="Arial" w:hAnsi="Arial" w:cs="Arial"/>
          <w:bCs/>
          <w:snapToGrid w:val="0"/>
          <w:sz w:val="24"/>
          <w:szCs w:val="27"/>
        </w:rPr>
        <w:t>recibo</w:t>
      </w:r>
      <w:r>
        <w:rPr>
          <w:rFonts w:ascii="Arial" w:hAnsi="Arial" w:cs="Arial"/>
          <w:bCs/>
          <w:snapToGrid w:val="0"/>
          <w:sz w:val="24"/>
          <w:szCs w:val="27"/>
        </w:rPr>
        <w:t>s</w:t>
      </w:r>
      <w:r w:rsidRPr="00182786">
        <w:rPr>
          <w:rFonts w:ascii="Arial" w:hAnsi="Arial" w:cs="Arial"/>
          <w:bCs/>
          <w:snapToGrid w:val="0"/>
          <w:sz w:val="24"/>
          <w:szCs w:val="27"/>
        </w:rPr>
        <w:t xml:space="preserve"> número</w:t>
      </w:r>
      <w:r>
        <w:rPr>
          <w:rFonts w:ascii="Arial" w:hAnsi="Arial" w:cs="Arial"/>
          <w:bCs/>
          <w:snapToGrid w:val="0"/>
          <w:sz w:val="24"/>
          <w:szCs w:val="27"/>
        </w:rPr>
        <w:t>s</w:t>
      </w:r>
      <w:r w:rsidRPr="00182786">
        <w:rPr>
          <w:rFonts w:ascii="Arial" w:hAnsi="Arial" w:cs="Arial"/>
          <w:bCs/>
          <w:snapToGrid w:val="0"/>
          <w:sz w:val="24"/>
          <w:szCs w:val="27"/>
        </w:rPr>
        <w:t xml:space="preserve"> </w:t>
      </w:r>
      <w:r w:rsidR="00175581">
        <w:rPr>
          <w:rFonts w:ascii="Arial" w:hAnsi="Arial" w:cs="Arial"/>
          <w:bCs/>
          <w:snapToGrid w:val="0"/>
          <w:sz w:val="24"/>
          <w:szCs w:val="27"/>
        </w:rPr>
        <w:t>****</w:t>
      </w:r>
      <w:r>
        <w:rPr>
          <w:rFonts w:ascii="Arial" w:hAnsi="Arial" w:cs="Arial"/>
          <w:bCs/>
          <w:snapToGrid w:val="0"/>
          <w:sz w:val="24"/>
          <w:szCs w:val="27"/>
        </w:rPr>
        <w:t xml:space="preserve"> y </w:t>
      </w:r>
      <w:r w:rsidR="00175581">
        <w:rPr>
          <w:rFonts w:ascii="Arial" w:hAnsi="Arial" w:cs="Arial"/>
          <w:bCs/>
          <w:snapToGrid w:val="0"/>
          <w:sz w:val="24"/>
          <w:szCs w:val="27"/>
        </w:rPr>
        <w:t>****</w:t>
      </w:r>
      <w:r>
        <w:rPr>
          <w:rFonts w:ascii="Arial" w:hAnsi="Arial" w:cs="Arial"/>
          <w:bCs/>
          <w:snapToGrid w:val="0"/>
          <w:sz w:val="24"/>
          <w:szCs w:val="27"/>
        </w:rPr>
        <w:t xml:space="preserve">  visible en las fojas 11 y 12</w:t>
      </w:r>
      <w:r w:rsidRPr="00182786">
        <w:rPr>
          <w:rFonts w:ascii="Arial" w:hAnsi="Arial" w:cs="Arial"/>
          <w:bCs/>
          <w:snapToGrid w:val="0"/>
          <w:sz w:val="24"/>
          <w:szCs w:val="27"/>
        </w:rPr>
        <w:t xml:space="preserve"> del sumario, documental</w:t>
      </w:r>
      <w:r>
        <w:rPr>
          <w:rFonts w:ascii="Arial" w:hAnsi="Arial" w:cs="Arial"/>
          <w:bCs/>
          <w:snapToGrid w:val="0"/>
          <w:sz w:val="24"/>
          <w:szCs w:val="27"/>
        </w:rPr>
        <w:t>es</w:t>
      </w:r>
      <w:r w:rsidRPr="00182786">
        <w:rPr>
          <w:rFonts w:ascii="Arial" w:hAnsi="Arial" w:cs="Arial"/>
          <w:bCs/>
          <w:snapToGrid w:val="0"/>
          <w:sz w:val="24"/>
          <w:szCs w:val="27"/>
        </w:rPr>
        <w:t xml:space="preserve"> que adquiere</w:t>
      </w:r>
      <w:r>
        <w:rPr>
          <w:rFonts w:ascii="Arial" w:hAnsi="Arial" w:cs="Arial"/>
          <w:bCs/>
          <w:snapToGrid w:val="0"/>
          <w:sz w:val="24"/>
          <w:szCs w:val="27"/>
        </w:rPr>
        <w:t>n</w:t>
      </w:r>
      <w:r w:rsidRPr="00182786">
        <w:rPr>
          <w:rFonts w:ascii="Arial" w:hAnsi="Arial" w:cs="Arial"/>
          <w:bCs/>
          <w:snapToGrid w:val="0"/>
          <w:sz w:val="24"/>
          <w:szCs w:val="27"/>
        </w:rPr>
        <w:t xml:space="preserve"> valor probatorio pleno en </w:t>
      </w:r>
      <w:r>
        <w:rPr>
          <w:rFonts w:ascii="Arial" w:hAnsi="Arial" w:cs="Arial"/>
          <w:bCs/>
          <w:snapToGrid w:val="0"/>
          <w:sz w:val="24"/>
          <w:szCs w:val="27"/>
        </w:rPr>
        <w:t>términos del artículo 20</w:t>
      </w:r>
      <w:r w:rsidRPr="00182786">
        <w:rPr>
          <w:rFonts w:ascii="Arial" w:hAnsi="Arial" w:cs="Arial"/>
          <w:bCs/>
          <w:snapToGrid w:val="0"/>
          <w:sz w:val="24"/>
          <w:szCs w:val="27"/>
        </w:rPr>
        <w:t xml:space="preserve">3 fracción I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Justicia Administrativa para el Estado de Oaxaca, ésta</w:t>
      </w:r>
      <w:r w:rsidR="000E37EB">
        <w:rPr>
          <w:rFonts w:ascii="Arial" w:hAnsi="Arial" w:cs="Arial"/>
          <w:bCs/>
          <w:snapToGrid w:val="0"/>
          <w:sz w:val="24"/>
          <w:szCs w:val="27"/>
        </w:rPr>
        <w:t>s</w:t>
      </w:r>
      <w:r w:rsidRPr="00182786">
        <w:rPr>
          <w:rFonts w:ascii="Arial" w:hAnsi="Arial" w:cs="Arial"/>
          <w:bCs/>
          <w:snapToGrid w:val="0"/>
          <w:sz w:val="24"/>
          <w:szCs w:val="27"/>
        </w:rPr>
        <w:t xml:space="preserve"> igualmente resulta</w:t>
      </w:r>
      <w:r w:rsidR="000E37EB">
        <w:rPr>
          <w:rFonts w:ascii="Arial" w:hAnsi="Arial" w:cs="Arial"/>
          <w:bCs/>
          <w:snapToGrid w:val="0"/>
          <w:sz w:val="24"/>
          <w:szCs w:val="27"/>
        </w:rPr>
        <w:t>n</w:t>
      </w:r>
      <w:r w:rsidRPr="00182786">
        <w:rPr>
          <w:rFonts w:ascii="Arial" w:hAnsi="Arial" w:cs="Arial"/>
          <w:bCs/>
          <w:snapToGrid w:val="0"/>
          <w:sz w:val="24"/>
          <w:szCs w:val="27"/>
        </w:rPr>
        <w:t xml:space="preserve"> procedente</w:t>
      </w:r>
      <w:r w:rsidR="000E37EB">
        <w:rPr>
          <w:rFonts w:ascii="Arial" w:hAnsi="Arial" w:cs="Arial"/>
          <w:bCs/>
          <w:snapToGrid w:val="0"/>
          <w:sz w:val="24"/>
          <w:szCs w:val="27"/>
        </w:rPr>
        <w:t>s</w:t>
      </w:r>
      <w:r w:rsidRPr="00182786">
        <w:rPr>
          <w:rFonts w:ascii="Arial" w:hAnsi="Arial" w:cs="Arial"/>
          <w:bCs/>
          <w:snapToGrid w:val="0"/>
          <w:sz w:val="24"/>
          <w:szCs w:val="27"/>
        </w:rPr>
        <w:t xml:space="preserve"> que la autoridad restituya dicha</w:t>
      </w:r>
      <w:r w:rsidR="000E37EB">
        <w:rPr>
          <w:rFonts w:ascii="Arial" w:hAnsi="Arial" w:cs="Arial"/>
          <w:bCs/>
          <w:snapToGrid w:val="0"/>
          <w:sz w:val="24"/>
          <w:szCs w:val="27"/>
        </w:rPr>
        <w:t>s</w:t>
      </w:r>
      <w:r w:rsidRPr="00182786">
        <w:rPr>
          <w:rFonts w:ascii="Arial" w:hAnsi="Arial" w:cs="Arial"/>
          <w:bCs/>
          <w:snapToGrid w:val="0"/>
          <w:sz w:val="24"/>
          <w:szCs w:val="27"/>
        </w:rPr>
        <w:t xml:space="preserve"> cantidad</w:t>
      </w:r>
      <w:r w:rsidR="000E37EB">
        <w:rPr>
          <w:rFonts w:ascii="Arial" w:hAnsi="Arial" w:cs="Arial"/>
          <w:bCs/>
          <w:snapToGrid w:val="0"/>
          <w:sz w:val="24"/>
          <w:szCs w:val="27"/>
        </w:rPr>
        <w:t>es</w:t>
      </w:r>
      <w:r w:rsidRPr="00182786">
        <w:rPr>
          <w:rFonts w:ascii="Arial" w:hAnsi="Arial" w:cs="Arial"/>
          <w:bCs/>
          <w:snapToGrid w:val="0"/>
          <w:sz w:val="24"/>
          <w:szCs w:val="27"/>
        </w:rPr>
        <w:t xml:space="preserve">, toda vez que de las documentales que </w:t>
      </w:r>
      <w:r w:rsidRPr="00182786">
        <w:rPr>
          <w:rFonts w:ascii="Arial" w:hAnsi="Arial" w:cs="Arial"/>
          <w:bCs/>
          <w:snapToGrid w:val="0"/>
          <w:sz w:val="24"/>
          <w:szCs w:val="27"/>
        </w:rPr>
        <w:lastRenderedPageBreak/>
        <w:t>obran en autos, no se observa que el actor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w:t>
      </w:r>
      <w:r w:rsidR="00313F02">
        <w:rPr>
          <w:rFonts w:ascii="Arial" w:hAnsi="Arial" w:cs="Arial"/>
          <w:bCs/>
          <w:snapToGrid w:val="0"/>
          <w:sz w:val="24"/>
          <w:szCs w:val="27"/>
        </w:rPr>
        <w:t>ASISTENCIA VIAL</w:t>
      </w:r>
      <w:r w:rsidRPr="00182786">
        <w:rPr>
          <w:rFonts w:ascii="Arial" w:hAnsi="Arial" w:cs="Arial"/>
          <w:bCs/>
          <w:snapToGrid w:val="0"/>
          <w:sz w:val="24"/>
          <w:szCs w:val="27"/>
        </w:rPr>
        <w:t xml:space="preserve">” se hace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w:t>
      </w:r>
      <w:r w:rsidRPr="00182786">
        <w:rPr>
          <w:rFonts w:ascii="Arial" w:hAnsi="Arial" w:cs="Arial"/>
          <w:bCs/>
          <w:snapToGrid w:val="0"/>
          <w:sz w:val="24"/>
          <w:szCs w:val="27"/>
        </w:rPr>
        <w:t xml:space="preserve"> accionante haya sido obligada a pagar el servicio de grúa, sin que esta lo hubiera solicitado, por lo t</w:t>
      </w:r>
      <w:r>
        <w:rPr>
          <w:rFonts w:ascii="Arial" w:hAnsi="Arial" w:cs="Arial"/>
          <w:bCs/>
          <w:snapToGrid w:val="0"/>
          <w:sz w:val="24"/>
          <w:szCs w:val="27"/>
        </w:rPr>
        <w:t xml:space="preserve">anto, </w:t>
      </w:r>
      <w:r w:rsidRPr="00B65AEB">
        <w:rPr>
          <w:rFonts w:ascii="Arial" w:hAnsi="Arial" w:cs="Arial"/>
          <w:bCs/>
          <w:snapToGrid w:val="0"/>
          <w:sz w:val="24"/>
          <w:szCs w:val="27"/>
          <w:u w:val="single"/>
        </w:rPr>
        <w:t>resulta procedente que la</w:t>
      </w:r>
      <w:r>
        <w:rPr>
          <w:rFonts w:ascii="Arial" w:hAnsi="Arial" w:cs="Arial"/>
          <w:bCs/>
          <w:snapToGrid w:val="0"/>
          <w:sz w:val="24"/>
          <w:szCs w:val="27"/>
          <w:u w:val="single"/>
        </w:rPr>
        <w:t>s</w:t>
      </w:r>
      <w:r w:rsidRPr="00B65AEB">
        <w:rPr>
          <w:rFonts w:ascii="Arial" w:hAnsi="Arial" w:cs="Arial"/>
          <w:bCs/>
          <w:snapToGrid w:val="0"/>
          <w:sz w:val="24"/>
          <w:szCs w:val="27"/>
          <w:u w:val="single"/>
        </w:rPr>
        <w:t xml:space="preserve"> autoridad</w:t>
      </w:r>
      <w:r>
        <w:rPr>
          <w:rFonts w:ascii="Arial" w:hAnsi="Arial" w:cs="Arial"/>
          <w:bCs/>
          <w:snapToGrid w:val="0"/>
          <w:sz w:val="24"/>
          <w:szCs w:val="27"/>
          <w:u w:val="single"/>
        </w:rPr>
        <w:t>es</w:t>
      </w:r>
      <w:r w:rsidRPr="00B65AEB">
        <w:rPr>
          <w:rFonts w:ascii="Arial" w:hAnsi="Arial" w:cs="Arial"/>
          <w:bCs/>
          <w:snapToGrid w:val="0"/>
          <w:sz w:val="24"/>
          <w:szCs w:val="27"/>
          <w:u w:val="single"/>
        </w:rPr>
        <w:t xml:space="preserve"> demandada</w:t>
      </w:r>
      <w:r>
        <w:rPr>
          <w:rFonts w:ascii="Arial" w:hAnsi="Arial" w:cs="Arial"/>
          <w:bCs/>
          <w:snapToGrid w:val="0"/>
          <w:sz w:val="24"/>
          <w:szCs w:val="27"/>
          <w:u w:val="single"/>
        </w:rPr>
        <w:t>s</w:t>
      </w:r>
      <w:r w:rsidRPr="00B65AEB">
        <w:rPr>
          <w:rFonts w:ascii="Arial" w:hAnsi="Arial" w:cs="Arial"/>
          <w:bCs/>
          <w:snapToGrid w:val="0"/>
          <w:sz w:val="24"/>
          <w:szCs w:val="27"/>
          <w:u w:val="single"/>
        </w:rPr>
        <w:t xml:space="preserve"> en el presente asunto, a través de sí misma</w:t>
      </w:r>
      <w:r>
        <w:rPr>
          <w:rFonts w:ascii="Arial" w:hAnsi="Arial" w:cs="Arial"/>
          <w:bCs/>
          <w:snapToGrid w:val="0"/>
          <w:sz w:val="24"/>
          <w:szCs w:val="27"/>
          <w:u w:val="single"/>
        </w:rPr>
        <w:t>s, conjunta, separadamente</w:t>
      </w:r>
      <w:r w:rsidRPr="00B65AEB">
        <w:rPr>
          <w:rFonts w:ascii="Arial" w:hAnsi="Arial" w:cs="Arial"/>
          <w:bCs/>
          <w:snapToGrid w:val="0"/>
          <w:sz w:val="24"/>
          <w:szCs w:val="27"/>
          <w:u w:val="single"/>
        </w:rPr>
        <w:t xml:space="preserve"> o de quien sea legalmente competente, hagan la devolución de la</w:t>
      </w:r>
      <w:r w:rsidR="00ED4EAC">
        <w:rPr>
          <w:rFonts w:ascii="Arial" w:hAnsi="Arial" w:cs="Arial"/>
          <w:bCs/>
          <w:snapToGrid w:val="0"/>
          <w:sz w:val="24"/>
          <w:szCs w:val="27"/>
          <w:u w:val="single"/>
        </w:rPr>
        <w:t>s</w:t>
      </w:r>
      <w:r w:rsidRPr="00B65AEB">
        <w:rPr>
          <w:rFonts w:ascii="Arial" w:hAnsi="Arial" w:cs="Arial"/>
          <w:bCs/>
          <w:snapToGrid w:val="0"/>
          <w:sz w:val="24"/>
          <w:szCs w:val="27"/>
          <w:u w:val="single"/>
        </w:rPr>
        <w:t xml:space="preserve"> cantidad</w:t>
      </w:r>
      <w:r w:rsidR="00ED4EAC">
        <w:rPr>
          <w:rFonts w:ascii="Arial" w:hAnsi="Arial" w:cs="Arial"/>
          <w:bCs/>
          <w:snapToGrid w:val="0"/>
          <w:sz w:val="24"/>
          <w:szCs w:val="27"/>
          <w:u w:val="single"/>
        </w:rPr>
        <w:t>es</w:t>
      </w:r>
      <w:r w:rsidRPr="00B65AEB">
        <w:rPr>
          <w:rFonts w:ascii="Arial" w:hAnsi="Arial" w:cs="Arial"/>
          <w:bCs/>
          <w:snapToGrid w:val="0"/>
          <w:sz w:val="24"/>
          <w:szCs w:val="27"/>
          <w:u w:val="single"/>
        </w:rPr>
        <w:t xml:space="preserve"> de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00/100 Moneda Nacional) y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w:t>
      </w:r>
      <w:r w:rsidR="00175581">
        <w:rPr>
          <w:rFonts w:ascii="Arial" w:hAnsi="Arial" w:cs="Arial"/>
          <w:bCs/>
          <w:snapToGrid w:val="0"/>
          <w:sz w:val="24"/>
          <w:szCs w:val="27"/>
          <w:u w:val="single"/>
        </w:rPr>
        <w:t>****</w:t>
      </w:r>
      <w:r w:rsidR="00ED4EAC" w:rsidRPr="00ED4EAC">
        <w:rPr>
          <w:rFonts w:ascii="Arial" w:hAnsi="Arial" w:cs="Arial"/>
          <w:bCs/>
          <w:snapToGrid w:val="0"/>
          <w:sz w:val="24"/>
          <w:szCs w:val="27"/>
          <w:u w:val="single"/>
        </w:rPr>
        <w:t xml:space="preserve"> 00/100 Moneda Nacional)</w:t>
      </w:r>
      <w:r w:rsidRPr="00015085">
        <w:rPr>
          <w:rFonts w:ascii="Arial" w:hAnsi="Arial" w:cs="Arial"/>
          <w:bCs/>
          <w:snapToGrid w:val="0"/>
          <w:sz w:val="24"/>
          <w:szCs w:val="27"/>
          <w:u w:val="single"/>
        </w:rPr>
        <w:t xml:space="preserve">, </w:t>
      </w:r>
      <w:r w:rsidR="00ED4EAC" w:rsidRPr="00ED4EAC">
        <w:rPr>
          <w:rFonts w:ascii="Arial" w:hAnsi="Arial" w:cs="Arial"/>
          <w:bCs/>
          <w:snapToGrid w:val="0"/>
          <w:sz w:val="24"/>
          <w:szCs w:val="27"/>
          <w:u w:val="single"/>
        </w:rPr>
        <w:t>visible en las fojas 11 y 12 del sumario</w:t>
      </w:r>
      <w:r w:rsidR="00ED4EAC">
        <w:rPr>
          <w:rFonts w:ascii="Arial" w:hAnsi="Arial" w:cs="Arial"/>
          <w:bCs/>
          <w:snapToGrid w:val="0"/>
          <w:sz w:val="24"/>
          <w:szCs w:val="27"/>
          <w:u w:val="single"/>
        </w:rPr>
        <w:t xml:space="preserve">, ambos </w:t>
      </w:r>
      <w:r w:rsidRPr="00015085">
        <w:rPr>
          <w:rFonts w:ascii="Arial" w:hAnsi="Arial" w:cs="Arial"/>
          <w:bCs/>
          <w:snapToGrid w:val="0"/>
          <w:sz w:val="24"/>
          <w:szCs w:val="27"/>
          <w:u w:val="single"/>
        </w:rPr>
        <w:t xml:space="preserve">de fecha </w:t>
      </w:r>
      <w:r w:rsidR="00175581">
        <w:rPr>
          <w:rFonts w:ascii="Arial" w:hAnsi="Arial" w:cs="Arial"/>
          <w:bCs/>
          <w:snapToGrid w:val="0"/>
          <w:sz w:val="24"/>
          <w:szCs w:val="27"/>
          <w:u w:val="single"/>
        </w:rPr>
        <w:t>****</w:t>
      </w:r>
      <w:r w:rsidR="00ED4EAC">
        <w:rPr>
          <w:rFonts w:ascii="Arial" w:hAnsi="Arial" w:cs="Arial"/>
          <w:bCs/>
          <w:snapToGrid w:val="0"/>
          <w:sz w:val="24"/>
          <w:szCs w:val="27"/>
          <w:u w:val="single"/>
        </w:rPr>
        <w:t xml:space="preserve"> de </w:t>
      </w:r>
      <w:r w:rsidR="00175581">
        <w:rPr>
          <w:rFonts w:ascii="Arial" w:hAnsi="Arial" w:cs="Arial"/>
          <w:bCs/>
          <w:snapToGrid w:val="0"/>
          <w:sz w:val="24"/>
          <w:szCs w:val="27"/>
          <w:u w:val="single"/>
        </w:rPr>
        <w:t>****</w:t>
      </w:r>
      <w:r w:rsidR="00ED4EAC">
        <w:rPr>
          <w:rFonts w:ascii="Arial" w:hAnsi="Arial" w:cs="Arial"/>
          <w:bCs/>
          <w:snapToGrid w:val="0"/>
          <w:sz w:val="24"/>
          <w:szCs w:val="27"/>
          <w:u w:val="single"/>
        </w:rPr>
        <w:t xml:space="preserve"> de dos </w:t>
      </w:r>
      <w:r w:rsidR="00175581">
        <w:rPr>
          <w:rFonts w:ascii="Arial" w:hAnsi="Arial" w:cs="Arial"/>
          <w:bCs/>
          <w:snapToGrid w:val="0"/>
          <w:sz w:val="24"/>
          <w:szCs w:val="27"/>
          <w:u w:val="single"/>
        </w:rPr>
        <w:t>*****</w:t>
      </w:r>
      <w:r>
        <w:rPr>
          <w:rFonts w:ascii="Arial" w:hAnsi="Arial" w:cs="Arial"/>
          <w:bCs/>
          <w:snapToGrid w:val="0"/>
          <w:sz w:val="24"/>
          <w:szCs w:val="27"/>
          <w:u w:val="single"/>
        </w:rPr>
        <w:t xml:space="preserve">, </w:t>
      </w:r>
      <w:r w:rsidRPr="00015085">
        <w:rPr>
          <w:rFonts w:ascii="Arial" w:hAnsi="Arial" w:cs="Arial"/>
          <w:bCs/>
          <w:snapToGrid w:val="0"/>
          <w:sz w:val="24"/>
          <w:szCs w:val="27"/>
          <w:u w:val="single"/>
        </w:rPr>
        <w:t>pagada</w:t>
      </w:r>
      <w:r w:rsidR="002E21FD">
        <w:rPr>
          <w:rFonts w:ascii="Arial" w:hAnsi="Arial" w:cs="Arial"/>
          <w:bCs/>
          <w:snapToGrid w:val="0"/>
          <w:sz w:val="24"/>
          <w:szCs w:val="27"/>
          <w:u w:val="single"/>
        </w:rPr>
        <w:t>s</w:t>
      </w:r>
      <w:r w:rsidRPr="00015085">
        <w:rPr>
          <w:rFonts w:ascii="Arial" w:hAnsi="Arial" w:cs="Arial"/>
          <w:bCs/>
          <w:snapToGrid w:val="0"/>
          <w:sz w:val="24"/>
          <w:szCs w:val="27"/>
          <w:u w:val="single"/>
        </w:rPr>
        <w:t xml:space="preserve"> por el servicio el cual se generó de un acto viciado de ilegalidad señalado en el acta de infracción con número de folio </w:t>
      </w:r>
      <w:r w:rsidR="00175581">
        <w:rPr>
          <w:rFonts w:ascii="Arial" w:hAnsi="Arial" w:cs="Arial"/>
          <w:bCs/>
          <w:spacing w:val="-3"/>
          <w:sz w:val="24"/>
          <w:szCs w:val="27"/>
          <w:u w:val="single"/>
          <w:lang w:val="es-ES_tradnl"/>
        </w:rPr>
        <w:t>****</w:t>
      </w:r>
      <w:r>
        <w:rPr>
          <w:rFonts w:ascii="Arial" w:hAnsi="Arial" w:cs="Arial"/>
          <w:bCs/>
          <w:spacing w:val="-3"/>
          <w:sz w:val="24"/>
          <w:szCs w:val="27"/>
          <w:u w:val="single"/>
          <w:lang w:val="es-ES_tradnl"/>
        </w:rPr>
        <w:t xml:space="preserve"> de fecha </w:t>
      </w:r>
      <w:r w:rsidR="00175581">
        <w:rPr>
          <w:rFonts w:ascii="Arial" w:hAnsi="Arial" w:cs="Arial"/>
          <w:bCs/>
          <w:spacing w:val="-3"/>
          <w:sz w:val="24"/>
          <w:szCs w:val="27"/>
          <w:u w:val="single"/>
          <w:lang w:val="es-ES_tradnl"/>
        </w:rPr>
        <w:t>****</w:t>
      </w:r>
      <w:r w:rsidR="002E21FD">
        <w:rPr>
          <w:rFonts w:ascii="Arial" w:hAnsi="Arial" w:cs="Arial"/>
          <w:bCs/>
          <w:spacing w:val="-3"/>
          <w:sz w:val="24"/>
          <w:szCs w:val="27"/>
          <w:u w:val="single"/>
          <w:lang w:val="es-ES_tradnl"/>
        </w:rPr>
        <w:t xml:space="preserve"> de </w:t>
      </w:r>
      <w:r w:rsidR="00175581">
        <w:rPr>
          <w:rFonts w:ascii="Arial" w:hAnsi="Arial" w:cs="Arial"/>
          <w:bCs/>
          <w:spacing w:val="-3"/>
          <w:sz w:val="24"/>
          <w:szCs w:val="27"/>
          <w:u w:val="single"/>
          <w:lang w:val="es-ES_tradnl"/>
        </w:rPr>
        <w:t>****</w:t>
      </w:r>
      <w:r w:rsidR="002E21FD">
        <w:rPr>
          <w:rFonts w:ascii="Arial" w:hAnsi="Arial" w:cs="Arial"/>
          <w:bCs/>
          <w:spacing w:val="-3"/>
          <w:sz w:val="24"/>
          <w:szCs w:val="27"/>
          <w:u w:val="single"/>
          <w:lang w:val="es-ES_tradnl"/>
        </w:rPr>
        <w:t xml:space="preserve"> de dos </w:t>
      </w:r>
      <w:r w:rsidR="00175581">
        <w:rPr>
          <w:rFonts w:ascii="Arial" w:hAnsi="Arial" w:cs="Arial"/>
          <w:bCs/>
          <w:spacing w:val="-3"/>
          <w:sz w:val="24"/>
          <w:szCs w:val="27"/>
          <w:u w:val="single"/>
          <w:lang w:val="es-ES_tradnl"/>
        </w:rPr>
        <w:t>*****</w:t>
      </w:r>
      <w:r w:rsidRPr="00182786">
        <w:rPr>
          <w:rFonts w:ascii="Arial" w:hAnsi="Arial" w:cs="Arial"/>
          <w:bCs/>
          <w:snapToGrid w:val="0"/>
          <w:sz w:val="24"/>
          <w:szCs w:val="27"/>
        </w:rPr>
        <w:t xml:space="preserve">, y por ello atento a los principios generales de derecho que rezan: </w:t>
      </w:r>
      <w:r w:rsidRPr="000029A3">
        <w:rPr>
          <w:rFonts w:ascii="Arial" w:hAnsi="Arial" w:cs="Arial"/>
          <w:bCs/>
          <w:i/>
          <w:snapToGrid w:val="0"/>
          <w:sz w:val="24"/>
          <w:szCs w:val="27"/>
        </w:rPr>
        <w:t>“</w:t>
      </w:r>
      <w:proofErr w:type="spellStart"/>
      <w:r w:rsidRPr="000029A3">
        <w:rPr>
          <w:rFonts w:ascii="Arial" w:hAnsi="Arial" w:cs="Arial"/>
          <w:bCs/>
          <w:i/>
          <w:snapToGrid w:val="0"/>
          <w:sz w:val="24"/>
          <w:szCs w:val="27"/>
        </w:rPr>
        <w:t>ubi</w:t>
      </w:r>
      <w:proofErr w:type="spellEnd"/>
      <w:r w:rsidRPr="000029A3">
        <w:rPr>
          <w:rFonts w:ascii="Arial" w:hAnsi="Arial" w:cs="Arial"/>
          <w:bCs/>
          <w:i/>
          <w:snapToGrid w:val="0"/>
          <w:sz w:val="24"/>
          <w:szCs w:val="27"/>
        </w:rPr>
        <w:t xml:space="preserve"> </w:t>
      </w:r>
      <w:proofErr w:type="spellStart"/>
      <w:r w:rsidRPr="000029A3">
        <w:rPr>
          <w:rFonts w:ascii="Arial" w:hAnsi="Arial" w:cs="Arial"/>
          <w:bCs/>
          <w:i/>
          <w:snapToGrid w:val="0"/>
          <w:sz w:val="24"/>
          <w:szCs w:val="27"/>
        </w:rPr>
        <w:t>eadem</w:t>
      </w:r>
      <w:proofErr w:type="spellEnd"/>
      <w:r w:rsidRPr="000029A3">
        <w:rPr>
          <w:rFonts w:ascii="Arial" w:hAnsi="Arial" w:cs="Arial"/>
          <w:bCs/>
          <w:i/>
          <w:snapToGrid w:val="0"/>
          <w:sz w:val="24"/>
          <w:szCs w:val="27"/>
        </w:rPr>
        <w:t xml:space="preserve"> ratio</w:t>
      </w:r>
      <w:r w:rsidRPr="00182786">
        <w:rPr>
          <w:rFonts w:ascii="Arial" w:hAnsi="Arial" w:cs="Arial"/>
          <w:bCs/>
          <w:snapToGrid w:val="0"/>
          <w:sz w:val="24"/>
          <w:szCs w:val="27"/>
        </w:rPr>
        <w:t xml:space="preserve">, </w:t>
      </w:r>
      <w:proofErr w:type="spellStart"/>
      <w:r w:rsidRPr="000029A3">
        <w:rPr>
          <w:rFonts w:ascii="Arial" w:hAnsi="Arial" w:cs="Arial"/>
          <w:bCs/>
          <w:i/>
          <w:snapToGrid w:val="0"/>
          <w:sz w:val="24"/>
          <w:szCs w:val="27"/>
        </w:rPr>
        <w:t>idem</w:t>
      </w:r>
      <w:proofErr w:type="spellEnd"/>
      <w:r w:rsidRPr="000029A3">
        <w:rPr>
          <w:rFonts w:ascii="Arial" w:hAnsi="Arial" w:cs="Arial"/>
          <w:bCs/>
          <w:i/>
          <w:snapToGrid w:val="0"/>
          <w:sz w:val="24"/>
          <w:szCs w:val="27"/>
        </w:rPr>
        <w:t xml:space="preserve"> </w:t>
      </w:r>
      <w:proofErr w:type="spellStart"/>
      <w:r w:rsidRPr="000029A3">
        <w:rPr>
          <w:rFonts w:ascii="Arial" w:hAnsi="Arial" w:cs="Arial"/>
          <w:bCs/>
          <w:i/>
          <w:snapToGrid w:val="0"/>
          <w:sz w:val="24"/>
          <w:szCs w:val="27"/>
        </w:rPr>
        <w:t>jus</w:t>
      </w:r>
      <w:proofErr w:type="spellEnd"/>
      <w:r w:rsidRPr="000029A3">
        <w:rPr>
          <w:rFonts w:ascii="Arial" w:hAnsi="Arial" w:cs="Arial"/>
          <w:bCs/>
          <w:i/>
          <w:snapToGrid w:val="0"/>
          <w:sz w:val="24"/>
          <w:szCs w:val="27"/>
        </w:rPr>
        <w:t>”</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 xml:space="preserve">“causa </w:t>
      </w:r>
      <w:proofErr w:type="spellStart"/>
      <w:r w:rsidRPr="000029A3">
        <w:rPr>
          <w:rFonts w:ascii="Arial" w:hAnsi="Arial" w:cs="Arial"/>
          <w:bCs/>
          <w:i/>
          <w:snapToGrid w:val="0"/>
          <w:sz w:val="24"/>
          <w:szCs w:val="27"/>
        </w:rPr>
        <w:t>causae</w:t>
      </w:r>
      <w:proofErr w:type="spellEnd"/>
      <w:r w:rsidRPr="000029A3">
        <w:rPr>
          <w:rFonts w:ascii="Arial" w:hAnsi="Arial" w:cs="Arial"/>
          <w:bCs/>
          <w:i/>
          <w:snapToGrid w:val="0"/>
          <w:sz w:val="24"/>
          <w:szCs w:val="27"/>
        </w:rPr>
        <w:t xml:space="preserve"> </w:t>
      </w:r>
      <w:proofErr w:type="spellStart"/>
      <w:r w:rsidRPr="000029A3">
        <w:rPr>
          <w:rFonts w:ascii="Arial" w:hAnsi="Arial" w:cs="Arial"/>
          <w:bCs/>
          <w:i/>
          <w:snapToGrid w:val="0"/>
          <w:sz w:val="24"/>
          <w:szCs w:val="27"/>
        </w:rPr>
        <w:t>est</w:t>
      </w:r>
      <w:proofErr w:type="spellEnd"/>
      <w:r w:rsidRPr="000029A3">
        <w:rPr>
          <w:rFonts w:ascii="Arial" w:hAnsi="Arial" w:cs="Arial"/>
          <w:bCs/>
          <w:i/>
          <w:snapToGrid w:val="0"/>
          <w:sz w:val="24"/>
          <w:szCs w:val="27"/>
        </w:rPr>
        <w:t xml:space="preserve"> causa </w:t>
      </w:r>
      <w:proofErr w:type="spellStart"/>
      <w:r w:rsidRPr="000029A3">
        <w:rPr>
          <w:rFonts w:ascii="Arial" w:hAnsi="Arial" w:cs="Arial"/>
          <w:bCs/>
          <w:i/>
          <w:snapToGrid w:val="0"/>
          <w:sz w:val="24"/>
          <w:szCs w:val="27"/>
        </w:rPr>
        <w:t>causati</w:t>
      </w:r>
      <w:proofErr w:type="spellEnd"/>
      <w:r w:rsidRPr="000029A3">
        <w:rPr>
          <w:rFonts w:ascii="Arial" w:hAnsi="Arial" w:cs="Arial"/>
          <w:bCs/>
          <w:i/>
          <w:snapToGrid w:val="0"/>
          <w:sz w:val="24"/>
          <w:szCs w:val="27"/>
        </w:rPr>
        <w:t>” “la causa de la causa es causa de lo causado”</w:t>
      </w:r>
      <w:r w:rsidRPr="00182786">
        <w:rPr>
          <w:rFonts w:ascii="Arial" w:hAnsi="Arial" w:cs="Arial"/>
          <w:bCs/>
          <w:snapToGrid w:val="0"/>
          <w:sz w:val="24"/>
          <w:szCs w:val="27"/>
        </w:rPr>
        <w:t>,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Pr>
          <w:rFonts w:ascii="Arial" w:hAnsi="Arial" w:cs="Arial"/>
          <w:bCs/>
          <w:snapToGrid w:val="0"/>
          <w:sz w:val="24"/>
          <w:szCs w:val="27"/>
        </w:rPr>
        <w:t>.</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01182CA"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w:t>
      </w:r>
      <w:r w:rsidR="001B5DC7" w:rsidRPr="001B5DC7">
        <w:rPr>
          <w:rFonts w:cs="Arial"/>
          <w:b w:val="0"/>
          <w:i w:val="0"/>
          <w:szCs w:val="27"/>
        </w:rPr>
        <w:lastRenderedPageBreak/>
        <w:t>número de folio</w:t>
      </w:r>
      <w:r w:rsidR="00794F85" w:rsidRPr="00794F85">
        <w:rPr>
          <w:rFonts w:cs="Arial"/>
          <w:b w:val="0"/>
          <w:i w:val="0"/>
          <w:szCs w:val="27"/>
        </w:rPr>
        <w:t xml:space="preserve"> </w:t>
      </w:r>
      <w:r w:rsidR="00F40258">
        <w:rPr>
          <w:rFonts w:cs="Arial"/>
          <w:b w:val="0"/>
          <w:i w:val="0"/>
          <w:szCs w:val="27"/>
        </w:rPr>
        <w:t>****</w:t>
      </w:r>
      <w:r w:rsidR="007B0515" w:rsidRPr="007B0515">
        <w:rPr>
          <w:rFonts w:cs="Arial"/>
          <w:b w:val="0"/>
          <w:i w:val="0"/>
          <w:szCs w:val="27"/>
        </w:rPr>
        <w:t xml:space="preserve"> de fecha </w:t>
      </w:r>
      <w:r w:rsidR="00F40258">
        <w:rPr>
          <w:rFonts w:cs="Arial"/>
          <w:b w:val="0"/>
          <w:i w:val="0"/>
          <w:szCs w:val="27"/>
        </w:rPr>
        <w:t>****</w:t>
      </w:r>
      <w:r w:rsidR="007B0515" w:rsidRPr="007B0515">
        <w:rPr>
          <w:rFonts w:cs="Arial"/>
          <w:b w:val="0"/>
          <w:i w:val="0"/>
          <w:szCs w:val="27"/>
        </w:rPr>
        <w:t xml:space="preserve"> de </w:t>
      </w:r>
      <w:r w:rsidR="00F40258">
        <w:rPr>
          <w:rFonts w:cs="Arial"/>
          <w:b w:val="0"/>
          <w:i w:val="0"/>
          <w:szCs w:val="27"/>
        </w:rPr>
        <w:t>*****</w:t>
      </w:r>
      <w:r w:rsidR="007B0515" w:rsidRPr="007B0515">
        <w:rPr>
          <w:rFonts w:cs="Arial"/>
          <w:b w:val="0"/>
          <w:i w:val="0"/>
          <w:szCs w:val="27"/>
        </w:rPr>
        <w:t xml:space="preserve"> de dos mil </w:t>
      </w:r>
      <w:r w:rsidR="00F40258">
        <w:rPr>
          <w:rFonts w:cs="Arial"/>
          <w:b w:val="0"/>
          <w:i w:val="0"/>
          <w:szCs w:val="27"/>
        </w:rPr>
        <w:t>*****</w:t>
      </w:r>
      <w:r w:rsidR="007B0515" w:rsidRPr="007B0515">
        <w:rPr>
          <w:rFonts w:cs="Arial"/>
          <w:b w:val="0"/>
          <w:i w:val="0"/>
          <w:szCs w:val="27"/>
        </w:rPr>
        <w:t xml:space="preserve">, emitida por MARIO ALAN AMAYA CRUZ, Policía Vial con número estadístico 126, adscrito a la Subdirección de Tránsito y Movilidad de la Dirección de Seguridad Pública, Vialidad y Protección Ciudadana del Municipio de Oaxaca de Juárez, Oaxaca, en consecuencia, y bajo el aforismo jurídico que reza: </w:t>
      </w:r>
      <w:r w:rsidR="007B0515" w:rsidRPr="00F672E8">
        <w:rPr>
          <w:rFonts w:cs="Arial"/>
          <w:b w:val="0"/>
          <w:szCs w:val="27"/>
        </w:rPr>
        <w:t>“lo accesorio sigue la suerte de lo principal”</w:t>
      </w:r>
      <w:r w:rsidR="007B0515" w:rsidRPr="007B0515">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7B0515" w:rsidRPr="00F672E8">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w:t>
      </w:r>
      <w:r w:rsidR="00F40258">
        <w:rPr>
          <w:rFonts w:cs="Arial"/>
          <w:b w:val="0"/>
          <w:i w:val="0"/>
          <w:szCs w:val="27"/>
          <w:u w:val="single"/>
        </w:rPr>
        <w:t xml:space="preserve"> *****</w:t>
      </w:r>
      <w:r w:rsidR="007B0515" w:rsidRPr="00F672E8">
        <w:rPr>
          <w:rFonts w:cs="Arial"/>
          <w:b w:val="0"/>
          <w:i w:val="0"/>
          <w:szCs w:val="27"/>
          <w:u w:val="single"/>
        </w:rPr>
        <w:t xml:space="preserve"> (</w:t>
      </w:r>
      <w:r w:rsidR="00F40258">
        <w:rPr>
          <w:rFonts w:cs="Arial"/>
          <w:b w:val="0"/>
          <w:i w:val="0"/>
          <w:szCs w:val="27"/>
          <w:u w:val="single"/>
        </w:rPr>
        <w:t>*****</w:t>
      </w:r>
      <w:r w:rsidR="007B0515" w:rsidRPr="00F672E8">
        <w:rPr>
          <w:rFonts w:cs="Arial"/>
          <w:b w:val="0"/>
          <w:i w:val="0"/>
          <w:szCs w:val="27"/>
          <w:u w:val="single"/>
        </w:rPr>
        <w:t xml:space="preserve"> </w:t>
      </w:r>
      <w:r w:rsidR="00F40258">
        <w:rPr>
          <w:rFonts w:cs="Arial"/>
          <w:b w:val="0"/>
          <w:i w:val="0"/>
          <w:szCs w:val="27"/>
          <w:u w:val="single"/>
        </w:rPr>
        <w:t>****</w:t>
      </w:r>
      <w:r w:rsidR="007B0515" w:rsidRPr="00F672E8">
        <w:rPr>
          <w:rFonts w:cs="Arial"/>
          <w:b w:val="0"/>
          <w:i w:val="0"/>
          <w:szCs w:val="27"/>
          <w:u w:val="single"/>
        </w:rPr>
        <w:t xml:space="preserve"> </w:t>
      </w:r>
      <w:r w:rsidR="00F40258">
        <w:rPr>
          <w:rFonts w:cs="Arial"/>
          <w:b w:val="0"/>
          <w:i w:val="0"/>
          <w:szCs w:val="27"/>
          <w:u w:val="single"/>
        </w:rPr>
        <w:t>****</w:t>
      </w:r>
      <w:r w:rsidR="007B0515" w:rsidRPr="00F672E8">
        <w:rPr>
          <w:rFonts w:cs="Arial"/>
          <w:b w:val="0"/>
          <w:i w:val="0"/>
          <w:szCs w:val="27"/>
          <w:u w:val="single"/>
        </w:rPr>
        <w:t xml:space="preserve"> </w:t>
      </w:r>
      <w:r w:rsidR="00F40258">
        <w:rPr>
          <w:rFonts w:cs="Arial"/>
          <w:b w:val="0"/>
          <w:i w:val="0"/>
          <w:szCs w:val="27"/>
          <w:u w:val="single"/>
        </w:rPr>
        <w:t>****</w:t>
      </w:r>
      <w:r w:rsidR="007B0515" w:rsidRPr="00F672E8">
        <w:rPr>
          <w:rFonts w:cs="Arial"/>
          <w:b w:val="0"/>
          <w:i w:val="0"/>
          <w:szCs w:val="27"/>
          <w:u w:val="single"/>
        </w:rPr>
        <w:t xml:space="preserve"> 00/100 moneda nacional) que ampara el recibo de pago con número de folio</w:t>
      </w:r>
      <w:r w:rsidR="00F40258">
        <w:rPr>
          <w:rFonts w:cs="Arial"/>
          <w:b w:val="0"/>
          <w:i w:val="0"/>
          <w:szCs w:val="27"/>
          <w:u w:val="single"/>
        </w:rPr>
        <w:t xml:space="preserve"> *****</w:t>
      </w:r>
      <w:r w:rsidR="007B0515" w:rsidRPr="00F672E8">
        <w:rPr>
          <w:rFonts w:cs="Arial"/>
          <w:b w:val="0"/>
          <w:i w:val="0"/>
          <w:szCs w:val="27"/>
          <w:u w:val="single"/>
        </w:rPr>
        <w:t xml:space="preserve"> de fecha </w:t>
      </w:r>
      <w:r w:rsidR="00F40258">
        <w:rPr>
          <w:rFonts w:cs="Arial"/>
          <w:b w:val="0"/>
          <w:i w:val="0"/>
          <w:szCs w:val="27"/>
          <w:u w:val="single"/>
        </w:rPr>
        <w:t>****</w:t>
      </w:r>
      <w:r w:rsidR="007B0515" w:rsidRPr="00F672E8">
        <w:rPr>
          <w:rFonts w:cs="Arial"/>
          <w:b w:val="0"/>
          <w:i w:val="0"/>
          <w:szCs w:val="27"/>
          <w:u w:val="single"/>
        </w:rPr>
        <w:t xml:space="preserve"> de </w:t>
      </w:r>
      <w:r w:rsidR="00F40258">
        <w:rPr>
          <w:rFonts w:cs="Arial"/>
          <w:b w:val="0"/>
          <w:i w:val="0"/>
          <w:szCs w:val="27"/>
          <w:u w:val="single"/>
        </w:rPr>
        <w:t>****</w:t>
      </w:r>
      <w:r w:rsidR="007B0515" w:rsidRPr="00F672E8">
        <w:rPr>
          <w:rFonts w:cs="Arial"/>
          <w:b w:val="0"/>
          <w:i w:val="0"/>
          <w:szCs w:val="27"/>
          <w:u w:val="single"/>
        </w:rPr>
        <w:t xml:space="preserve"> de dos </w:t>
      </w:r>
      <w:r w:rsidR="00F40258">
        <w:rPr>
          <w:rFonts w:cs="Arial"/>
          <w:b w:val="0"/>
          <w:i w:val="0"/>
          <w:szCs w:val="27"/>
          <w:u w:val="single"/>
        </w:rPr>
        <w:t>*****</w:t>
      </w:r>
      <w:r w:rsidR="007B0515" w:rsidRPr="00F672E8">
        <w:rPr>
          <w:rFonts w:cs="Arial"/>
          <w:b w:val="0"/>
          <w:i w:val="0"/>
          <w:szCs w:val="27"/>
          <w:u w:val="single"/>
        </w:rPr>
        <w:t xml:space="preserve">, así como las cantidades por </w:t>
      </w:r>
      <w:r w:rsidR="00D4305E">
        <w:rPr>
          <w:rFonts w:cs="Arial"/>
          <w:b w:val="0"/>
          <w:i w:val="0"/>
          <w:szCs w:val="27"/>
          <w:u w:val="single"/>
        </w:rPr>
        <w:t>*****</w:t>
      </w:r>
      <w:r w:rsidR="007B0515" w:rsidRPr="00F672E8">
        <w:rPr>
          <w:rFonts w:cs="Arial"/>
          <w:b w:val="0"/>
          <w:i w:val="0"/>
          <w:szCs w:val="27"/>
          <w:u w:val="single"/>
        </w:rPr>
        <w:t xml:space="preserve"> (</w:t>
      </w:r>
      <w:r w:rsidR="00D4305E">
        <w:rPr>
          <w:rFonts w:cs="Arial"/>
          <w:b w:val="0"/>
          <w:i w:val="0"/>
          <w:szCs w:val="27"/>
          <w:u w:val="single"/>
        </w:rPr>
        <w:t>*****</w:t>
      </w:r>
      <w:r w:rsidR="007B0515" w:rsidRPr="00F672E8">
        <w:rPr>
          <w:rFonts w:cs="Arial"/>
          <w:b w:val="0"/>
          <w:i w:val="0"/>
          <w:szCs w:val="27"/>
          <w:u w:val="single"/>
        </w:rPr>
        <w:t xml:space="preserve"> </w:t>
      </w:r>
      <w:r w:rsidR="00D4305E">
        <w:rPr>
          <w:rFonts w:cs="Arial"/>
          <w:b w:val="0"/>
          <w:i w:val="0"/>
          <w:szCs w:val="27"/>
          <w:u w:val="single"/>
        </w:rPr>
        <w:t>****</w:t>
      </w:r>
      <w:r w:rsidR="007B0515" w:rsidRPr="00F672E8">
        <w:rPr>
          <w:rFonts w:cs="Arial"/>
          <w:b w:val="0"/>
          <w:i w:val="0"/>
          <w:szCs w:val="27"/>
          <w:u w:val="single"/>
        </w:rPr>
        <w:t xml:space="preserve"> 00/100 Moneda Nacional) </w:t>
      </w:r>
      <w:r w:rsidR="00D4305E">
        <w:rPr>
          <w:rFonts w:cs="Arial"/>
          <w:b w:val="0"/>
          <w:i w:val="0"/>
          <w:szCs w:val="27"/>
          <w:u w:val="single"/>
        </w:rPr>
        <w:t>*****</w:t>
      </w:r>
      <w:r w:rsidR="007B0515" w:rsidRPr="00F672E8">
        <w:rPr>
          <w:rFonts w:cs="Arial"/>
          <w:b w:val="0"/>
          <w:i w:val="0"/>
          <w:szCs w:val="27"/>
          <w:u w:val="single"/>
        </w:rPr>
        <w:t xml:space="preserve"> (</w:t>
      </w:r>
      <w:r w:rsidR="00D4305E">
        <w:rPr>
          <w:rFonts w:cs="Arial"/>
          <w:b w:val="0"/>
          <w:i w:val="0"/>
          <w:szCs w:val="27"/>
          <w:u w:val="single"/>
        </w:rPr>
        <w:t>*****</w:t>
      </w:r>
      <w:r w:rsidR="007B0515" w:rsidRPr="00F672E8">
        <w:rPr>
          <w:rFonts w:cs="Arial"/>
          <w:b w:val="0"/>
          <w:i w:val="0"/>
          <w:szCs w:val="27"/>
          <w:u w:val="single"/>
        </w:rPr>
        <w:t xml:space="preserve"> </w:t>
      </w:r>
      <w:r w:rsidR="00D4305E">
        <w:rPr>
          <w:rFonts w:cs="Arial"/>
          <w:b w:val="0"/>
          <w:i w:val="0"/>
          <w:szCs w:val="27"/>
          <w:u w:val="single"/>
        </w:rPr>
        <w:t>****</w:t>
      </w:r>
      <w:r w:rsidR="007B0515" w:rsidRPr="00F672E8">
        <w:rPr>
          <w:rFonts w:cs="Arial"/>
          <w:b w:val="0"/>
          <w:i w:val="0"/>
          <w:szCs w:val="27"/>
          <w:u w:val="single"/>
        </w:rPr>
        <w:t xml:space="preserve"> 00/100 Moneda Nacional), ambos de fecha </w:t>
      </w:r>
      <w:r w:rsidR="008217E8">
        <w:rPr>
          <w:rFonts w:cs="Arial"/>
          <w:b w:val="0"/>
          <w:i w:val="0"/>
          <w:szCs w:val="27"/>
          <w:u w:val="single"/>
        </w:rPr>
        <w:t>****</w:t>
      </w:r>
      <w:r w:rsidR="007B0515" w:rsidRPr="00F672E8">
        <w:rPr>
          <w:rFonts w:cs="Arial"/>
          <w:b w:val="0"/>
          <w:i w:val="0"/>
          <w:szCs w:val="27"/>
          <w:u w:val="single"/>
        </w:rPr>
        <w:t xml:space="preserve"> de </w:t>
      </w:r>
      <w:r w:rsidR="008217E8">
        <w:rPr>
          <w:rFonts w:cs="Arial"/>
          <w:b w:val="0"/>
          <w:i w:val="0"/>
          <w:szCs w:val="27"/>
          <w:u w:val="single"/>
        </w:rPr>
        <w:t>****</w:t>
      </w:r>
      <w:r w:rsidR="007B0515" w:rsidRPr="00F672E8">
        <w:rPr>
          <w:rFonts w:cs="Arial"/>
          <w:b w:val="0"/>
          <w:i w:val="0"/>
          <w:szCs w:val="27"/>
          <w:u w:val="single"/>
        </w:rPr>
        <w:t xml:space="preserve"> de dos </w:t>
      </w:r>
      <w:r w:rsidR="008217E8">
        <w:rPr>
          <w:rFonts w:cs="Arial"/>
          <w:b w:val="0"/>
          <w:i w:val="0"/>
          <w:szCs w:val="27"/>
          <w:u w:val="single"/>
        </w:rPr>
        <w:t>*****</w:t>
      </w:r>
      <w:r w:rsidR="007B0515" w:rsidRPr="00F672E8">
        <w:rPr>
          <w:rFonts w:cs="Arial"/>
          <w:b w:val="0"/>
          <w:i w:val="0"/>
          <w:szCs w:val="27"/>
          <w:u w:val="single"/>
        </w:rPr>
        <w:t xml:space="preserve">, </w:t>
      </w:r>
      <w:r w:rsidR="00F672E8" w:rsidRPr="00F672E8">
        <w:rPr>
          <w:rFonts w:cs="Arial"/>
          <w:b w:val="0"/>
          <w:i w:val="0"/>
          <w:szCs w:val="27"/>
          <w:u w:val="single"/>
        </w:rPr>
        <w:t>pagadas por concepto de arrastre y pensión</w:t>
      </w:r>
      <w:r w:rsidR="00F672E8">
        <w:rPr>
          <w:rFonts w:cs="Arial"/>
          <w:b w:val="0"/>
          <w:i w:val="0"/>
          <w:szCs w:val="27"/>
        </w:rPr>
        <w:t>,</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C16CB0">
      <w:headerReference w:type="even" r:id="rId8"/>
      <w:headerReference w:type="default" r:id="rId9"/>
      <w:footerReference w:type="default" r:id="rId10"/>
      <w:headerReference w:type="first" r:id="rId11"/>
      <w:pgSz w:w="12240" w:h="20160" w:code="5"/>
      <w:pgMar w:top="1469"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68AD0" w14:textId="77777777" w:rsidR="00B1140B" w:rsidRDefault="00B1140B" w:rsidP="00604752">
      <w:pPr>
        <w:spacing w:after="0" w:line="240" w:lineRule="auto"/>
      </w:pPr>
      <w:r>
        <w:separator/>
      </w:r>
    </w:p>
  </w:endnote>
  <w:endnote w:type="continuationSeparator" w:id="0">
    <w:p w14:paraId="70664F53" w14:textId="77777777" w:rsidR="00B1140B" w:rsidRDefault="00B1140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67CB39F5" w:rsidR="0076338B" w:rsidRPr="00604752" w:rsidRDefault="00C16CB0">
        <w:pPr>
          <w:pStyle w:val="Piedepgina"/>
          <w:jc w:val="center"/>
          <w:rPr>
            <w:rFonts w:ascii="Arial" w:hAnsi="Arial" w:cs="Arial"/>
            <w:sz w:val="24"/>
            <w:szCs w:val="24"/>
          </w:rPr>
        </w:pPr>
        <w:r w:rsidRPr="00C16CB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66BE7A8" wp14:editId="5B3AE0FE">
                  <wp:simplePos x="0" y="0"/>
                  <wp:positionH relativeFrom="page">
                    <wp:posOffset>76200</wp:posOffset>
                  </wp:positionH>
                  <wp:positionV relativeFrom="paragraph">
                    <wp:posOffset>-4992370</wp:posOffset>
                  </wp:positionV>
                  <wp:extent cx="1181100" cy="154305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5B3FDA9" w14:textId="77777777" w:rsidR="00C16CB0" w:rsidRDefault="00C16CB0" w:rsidP="00C16CB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BE7A8" id="_x0000_t202" coordsize="21600,21600" o:spt="202" path="m,l,21600r21600,l21600,xe">
                  <v:stroke joinstyle="miter"/>
                  <v:path gradientshapeok="t" o:connecttype="rect"/>
                </v:shapetype>
                <v:shape id="_x0000_s1027" type="#_x0000_t202" style="position:absolute;left:0;text-align:left;margin-left:6pt;margin-top:-393.1pt;width:93pt;height:121.5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">
                  <v:textbox>
                    <w:txbxContent>
                      <w:p w14:paraId="05B3FDA9" w14:textId="77777777" w:rsidR="00C16CB0" w:rsidRDefault="00C16CB0" w:rsidP="00C16CB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page"/>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202BEF" w:rsidRPr="00202BEF">
          <w:rPr>
            <w:rFonts w:ascii="Arial" w:hAnsi="Arial" w:cs="Arial"/>
            <w:noProof/>
            <w:sz w:val="24"/>
            <w:szCs w:val="24"/>
            <w:lang w:val="es-ES"/>
          </w:rPr>
          <w:t>6</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5EE94" w14:textId="77777777" w:rsidR="00B1140B" w:rsidRDefault="00B1140B" w:rsidP="00604752">
      <w:pPr>
        <w:spacing w:after="0" w:line="240" w:lineRule="auto"/>
      </w:pPr>
      <w:r>
        <w:separator/>
      </w:r>
    </w:p>
  </w:footnote>
  <w:footnote w:type="continuationSeparator" w:id="0">
    <w:p w14:paraId="1ACA3190" w14:textId="77777777" w:rsidR="00B1140B" w:rsidRDefault="00B1140B"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308A" w14:textId="3A1362D7" w:rsidR="002A4CD1" w:rsidRDefault="002A4CD1">
    <w:pPr>
      <w:pStyle w:val="Encabezado"/>
    </w:pPr>
    <w:r w:rsidRPr="002A4CD1">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67EA798D" wp14:editId="43956F16">
              <wp:simplePos x="0" y="0"/>
              <wp:positionH relativeFrom="rightMargin">
                <wp:align>left</wp:align>
              </wp:positionH>
              <wp:positionV relativeFrom="paragraph">
                <wp:posOffset>4610735</wp:posOffset>
              </wp:positionV>
              <wp:extent cx="1181100" cy="1543050"/>
              <wp:effectExtent l="0" t="0" r="19050" b="19050"/>
              <wp:wrapNone/>
              <wp:docPr id="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C8E6043" w14:textId="77777777" w:rsidR="002A4CD1" w:rsidRDefault="002A4CD1" w:rsidP="002A4CD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A798D" id="_x0000_t202" coordsize="21600,21600" o:spt="202" path="m,l,21600r21600,l21600,xe">
              <v:stroke joinstyle="miter"/>
              <v:path gradientshapeok="t" o:connecttype="rect"/>
            </v:shapetype>
            <v:shape id="Cuadro de texto 4" o:spid="_x0000_s1026" type="#_x0000_t202" style="position:absolute;margin-left:0;margin-top:363.0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">
              <v:textbox>
                <w:txbxContent>
                  <w:p w14:paraId="7C8E6043" w14:textId="77777777" w:rsidR="002A4CD1" w:rsidRDefault="002A4CD1" w:rsidP="002A4CD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DFC967F"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3E2665E5">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08669793">
    <w:abstractNumId w:val="2"/>
  </w:num>
  <w:num w:numId="2" w16cid:durableId="1128277216">
    <w:abstractNumId w:val="3"/>
  </w:num>
  <w:num w:numId="3" w16cid:durableId="457453822">
    <w:abstractNumId w:val="6"/>
  </w:num>
  <w:num w:numId="4" w16cid:durableId="443034597">
    <w:abstractNumId w:val="0"/>
  </w:num>
  <w:num w:numId="5" w16cid:durableId="1080641460">
    <w:abstractNumId w:val="4"/>
  </w:num>
  <w:num w:numId="6" w16cid:durableId="393238565">
    <w:abstractNumId w:val="1"/>
  </w:num>
  <w:num w:numId="7" w16cid:durableId="1485857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701"/>
    <w:rsid w:val="00012F54"/>
    <w:rsid w:val="0001381C"/>
    <w:rsid w:val="0001384A"/>
    <w:rsid w:val="00014898"/>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4C65"/>
    <w:rsid w:val="00045E11"/>
    <w:rsid w:val="000463EA"/>
    <w:rsid w:val="00051177"/>
    <w:rsid w:val="0005415A"/>
    <w:rsid w:val="00055C88"/>
    <w:rsid w:val="00064AC2"/>
    <w:rsid w:val="000662B7"/>
    <w:rsid w:val="00092E1F"/>
    <w:rsid w:val="000939AC"/>
    <w:rsid w:val="00094E83"/>
    <w:rsid w:val="000951F5"/>
    <w:rsid w:val="000A25F3"/>
    <w:rsid w:val="000A2814"/>
    <w:rsid w:val="000A2A86"/>
    <w:rsid w:val="000A3369"/>
    <w:rsid w:val="000A4C89"/>
    <w:rsid w:val="000A5644"/>
    <w:rsid w:val="000A5C47"/>
    <w:rsid w:val="000A5C7A"/>
    <w:rsid w:val="000B1C0B"/>
    <w:rsid w:val="000B426C"/>
    <w:rsid w:val="000B48CB"/>
    <w:rsid w:val="000C1184"/>
    <w:rsid w:val="000C35D8"/>
    <w:rsid w:val="000C5B00"/>
    <w:rsid w:val="000C5EA0"/>
    <w:rsid w:val="000C6172"/>
    <w:rsid w:val="000C67C3"/>
    <w:rsid w:val="000C6FAD"/>
    <w:rsid w:val="000D23FD"/>
    <w:rsid w:val="000E0315"/>
    <w:rsid w:val="000E1601"/>
    <w:rsid w:val="000E2FD3"/>
    <w:rsid w:val="000E37EB"/>
    <w:rsid w:val="000E728E"/>
    <w:rsid w:val="001009AB"/>
    <w:rsid w:val="00101208"/>
    <w:rsid w:val="00102315"/>
    <w:rsid w:val="0010276C"/>
    <w:rsid w:val="00103B07"/>
    <w:rsid w:val="00107A9B"/>
    <w:rsid w:val="00115274"/>
    <w:rsid w:val="00125DC6"/>
    <w:rsid w:val="001275B8"/>
    <w:rsid w:val="00131EDE"/>
    <w:rsid w:val="00132658"/>
    <w:rsid w:val="001350AA"/>
    <w:rsid w:val="001352D8"/>
    <w:rsid w:val="0013532F"/>
    <w:rsid w:val="00140805"/>
    <w:rsid w:val="0014099C"/>
    <w:rsid w:val="00142176"/>
    <w:rsid w:val="00147B4C"/>
    <w:rsid w:val="00151127"/>
    <w:rsid w:val="001514E4"/>
    <w:rsid w:val="00153004"/>
    <w:rsid w:val="00155F12"/>
    <w:rsid w:val="0016023B"/>
    <w:rsid w:val="00161E06"/>
    <w:rsid w:val="001628B3"/>
    <w:rsid w:val="00163799"/>
    <w:rsid w:val="001658D6"/>
    <w:rsid w:val="0016783D"/>
    <w:rsid w:val="0017009A"/>
    <w:rsid w:val="00170983"/>
    <w:rsid w:val="00175581"/>
    <w:rsid w:val="00181533"/>
    <w:rsid w:val="00182786"/>
    <w:rsid w:val="00184940"/>
    <w:rsid w:val="0019199C"/>
    <w:rsid w:val="00196279"/>
    <w:rsid w:val="001A1FE9"/>
    <w:rsid w:val="001A2788"/>
    <w:rsid w:val="001A4DB9"/>
    <w:rsid w:val="001B0663"/>
    <w:rsid w:val="001B3A76"/>
    <w:rsid w:val="001B5DC7"/>
    <w:rsid w:val="001B77BA"/>
    <w:rsid w:val="001B7D71"/>
    <w:rsid w:val="001C0539"/>
    <w:rsid w:val="001C0F76"/>
    <w:rsid w:val="001C3689"/>
    <w:rsid w:val="001C505A"/>
    <w:rsid w:val="001C6514"/>
    <w:rsid w:val="001D267C"/>
    <w:rsid w:val="001E04EF"/>
    <w:rsid w:val="001E1A1B"/>
    <w:rsid w:val="001E49C1"/>
    <w:rsid w:val="001E4A0B"/>
    <w:rsid w:val="001F2FF9"/>
    <w:rsid w:val="00202BEF"/>
    <w:rsid w:val="00203B91"/>
    <w:rsid w:val="0020764C"/>
    <w:rsid w:val="00215C5C"/>
    <w:rsid w:val="002175BF"/>
    <w:rsid w:val="002257D3"/>
    <w:rsid w:val="00226128"/>
    <w:rsid w:val="00230E4C"/>
    <w:rsid w:val="002318D5"/>
    <w:rsid w:val="00233486"/>
    <w:rsid w:val="00240C50"/>
    <w:rsid w:val="002419CF"/>
    <w:rsid w:val="00245075"/>
    <w:rsid w:val="00251577"/>
    <w:rsid w:val="002519E7"/>
    <w:rsid w:val="002524BD"/>
    <w:rsid w:val="00252E0F"/>
    <w:rsid w:val="00265704"/>
    <w:rsid w:val="00267C69"/>
    <w:rsid w:val="0027164D"/>
    <w:rsid w:val="002747AF"/>
    <w:rsid w:val="0027572E"/>
    <w:rsid w:val="0027767F"/>
    <w:rsid w:val="0028475A"/>
    <w:rsid w:val="00285699"/>
    <w:rsid w:val="002914F2"/>
    <w:rsid w:val="00292144"/>
    <w:rsid w:val="00295133"/>
    <w:rsid w:val="00296A0F"/>
    <w:rsid w:val="002A4CD1"/>
    <w:rsid w:val="002A6281"/>
    <w:rsid w:val="002A7FE6"/>
    <w:rsid w:val="002B245A"/>
    <w:rsid w:val="002B2700"/>
    <w:rsid w:val="002B2C0E"/>
    <w:rsid w:val="002B52BC"/>
    <w:rsid w:val="002C0FD7"/>
    <w:rsid w:val="002C501F"/>
    <w:rsid w:val="002D0236"/>
    <w:rsid w:val="002D696F"/>
    <w:rsid w:val="002D6B82"/>
    <w:rsid w:val="002D794E"/>
    <w:rsid w:val="002E0F64"/>
    <w:rsid w:val="002E21FD"/>
    <w:rsid w:val="002E51ED"/>
    <w:rsid w:val="002E744B"/>
    <w:rsid w:val="002F08AA"/>
    <w:rsid w:val="002F0F70"/>
    <w:rsid w:val="002F2F88"/>
    <w:rsid w:val="002F62ED"/>
    <w:rsid w:val="002F71C8"/>
    <w:rsid w:val="00301470"/>
    <w:rsid w:val="003039BE"/>
    <w:rsid w:val="00304F2A"/>
    <w:rsid w:val="003057ED"/>
    <w:rsid w:val="003119B9"/>
    <w:rsid w:val="00313F02"/>
    <w:rsid w:val="00314C35"/>
    <w:rsid w:val="003173F3"/>
    <w:rsid w:val="00327322"/>
    <w:rsid w:val="00327ABE"/>
    <w:rsid w:val="00330516"/>
    <w:rsid w:val="00331255"/>
    <w:rsid w:val="003337E5"/>
    <w:rsid w:val="00335E07"/>
    <w:rsid w:val="0034010C"/>
    <w:rsid w:val="00346EA0"/>
    <w:rsid w:val="00350413"/>
    <w:rsid w:val="00351EF2"/>
    <w:rsid w:val="00352A96"/>
    <w:rsid w:val="0035344A"/>
    <w:rsid w:val="003535ED"/>
    <w:rsid w:val="0035374B"/>
    <w:rsid w:val="00354B88"/>
    <w:rsid w:val="003569E3"/>
    <w:rsid w:val="003614E7"/>
    <w:rsid w:val="00363EFF"/>
    <w:rsid w:val="00370E42"/>
    <w:rsid w:val="00371394"/>
    <w:rsid w:val="00371465"/>
    <w:rsid w:val="00375C9A"/>
    <w:rsid w:val="00377B5E"/>
    <w:rsid w:val="0038504F"/>
    <w:rsid w:val="00387930"/>
    <w:rsid w:val="00387B42"/>
    <w:rsid w:val="003905EF"/>
    <w:rsid w:val="00397D65"/>
    <w:rsid w:val="003A3637"/>
    <w:rsid w:val="003A4498"/>
    <w:rsid w:val="003C1032"/>
    <w:rsid w:val="003C27E4"/>
    <w:rsid w:val="003C2974"/>
    <w:rsid w:val="003C37D1"/>
    <w:rsid w:val="003C3CAD"/>
    <w:rsid w:val="003C7C99"/>
    <w:rsid w:val="003D6C41"/>
    <w:rsid w:val="003E0CBC"/>
    <w:rsid w:val="003E3CFA"/>
    <w:rsid w:val="003E4AFD"/>
    <w:rsid w:val="003E65D9"/>
    <w:rsid w:val="003E727C"/>
    <w:rsid w:val="003F1F2E"/>
    <w:rsid w:val="003F2E0D"/>
    <w:rsid w:val="004018A4"/>
    <w:rsid w:val="0040395C"/>
    <w:rsid w:val="004107AC"/>
    <w:rsid w:val="00410B01"/>
    <w:rsid w:val="00411AB4"/>
    <w:rsid w:val="00414886"/>
    <w:rsid w:val="00414AF5"/>
    <w:rsid w:val="00421E9B"/>
    <w:rsid w:val="004223B7"/>
    <w:rsid w:val="00423C8C"/>
    <w:rsid w:val="00425036"/>
    <w:rsid w:val="00426D28"/>
    <w:rsid w:val="00427278"/>
    <w:rsid w:val="00430B1C"/>
    <w:rsid w:val="0043159F"/>
    <w:rsid w:val="00432832"/>
    <w:rsid w:val="0043687D"/>
    <w:rsid w:val="00440813"/>
    <w:rsid w:val="00443701"/>
    <w:rsid w:val="00444C6D"/>
    <w:rsid w:val="004468FD"/>
    <w:rsid w:val="004471F8"/>
    <w:rsid w:val="00451D96"/>
    <w:rsid w:val="004530CE"/>
    <w:rsid w:val="00454F38"/>
    <w:rsid w:val="00460CAD"/>
    <w:rsid w:val="00464066"/>
    <w:rsid w:val="004660BC"/>
    <w:rsid w:val="00471718"/>
    <w:rsid w:val="00471CEB"/>
    <w:rsid w:val="004723BF"/>
    <w:rsid w:val="00480666"/>
    <w:rsid w:val="00481380"/>
    <w:rsid w:val="0048308A"/>
    <w:rsid w:val="00484D0B"/>
    <w:rsid w:val="00485E2A"/>
    <w:rsid w:val="004901A3"/>
    <w:rsid w:val="00492932"/>
    <w:rsid w:val="00493C88"/>
    <w:rsid w:val="004A0097"/>
    <w:rsid w:val="004A0EDA"/>
    <w:rsid w:val="004A23FF"/>
    <w:rsid w:val="004A3D3D"/>
    <w:rsid w:val="004B030F"/>
    <w:rsid w:val="004B0D7E"/>
    <w:rsid w:val="004B2265"/>
    <w:rsid w:val="004B22DE"/>
    <w:rsid w:val="004B4490"/>
    <w:rsid w:val="004C0019"/>
    <w:rsid w:val="004C070D"/>
    <w:rsid w:val="004C1757"/>
    <w:rsid w:val="004C4DF5"/>
    <w:rsid w:val="004C582E"/>
    <w:rsid w:val="004D19BE"/>
    <w:rsid w:val="004D3FC0"/>
    <w:rsid w:val="004D40B5"/>
    <w:rsid w:val="004E1EA0"/>
    <w:rsid w:val="004E6EA5"/>
    <w:rsid w:val="004F202C"/>
    <w:rsid w:val="004F5EA4"/>
    <w:rsid w:val="00501636"/>
    <w:rsid w:val="005019F7"/>
    <w:rsid w:val="00504B18"/>
    <w:rsid w:val="00504C8D"/>
    <w:rsid w:val="00504CD6"/>
    <w:rsid w:val="00506E7D"/>
    <w:rsid w:val="005117EA"/>
    <w:rsid w:val="00511877"/>
    <w:rsid w:val="00512719"/>
    <w:rsid w:val="005202AA"/>
    <w:rsid w:val="00521411"/>
    <w:rsid w:val="00522225"/>
    <w:rsid w:val="00524725"/>
    <w:rsid w:val="00524C59"/>
    <w:rsid w:val="005277D3"/>
    <w:rsid w:val="00533365"/>
    <w:rsid w:val="0053425C"/>
    <w:rsid w:val="005359BA"/>
    <w:rsid w:val="00537BAE"/>
    <w:rsid w:val="005428ED"/>
    <w:rsid w:val="00551613"/>
    <w:rsid w:val="00554915"/>
    <w:rsid w:val="00554D73"/>
    <w:rsid w:val="00555D1C"/>
    <w:rsid w:val="0055660F"/>
    <w:rsid w:val="005579FF"/>
    <w:rsid w:val="00564CE2"/>
    <w:rsid w:val="00566787"/>
    <w:rsid w:val="00571779"/>
    <w:rsid w:val="00571FEB"/>
    <w:rsid w:val="00573D74"/>
    <w:rsid w:val="005767FA"/>
    <w:rsid w:val="005814B7"/>
    <w:rsid w:val="00581667"/>
    <w:rsid w:val="00581C4A"/>
    <w:rsid w:val="00583B55"/>
    <w:rsid w:val="00583E3A"/>
    <w:rsid w:val="005878FE"/>
    <w:rsid w:val="00591D82"/>
    <w:rsid w:val="005A4A79"/>
    <w:rsid w:val="005A5A1F"/>
    <w:rsid w:val="005B18A3"/>
    <w:rsid w:val="005B2116"/>
    <w:rsid w:val="005B5E0B"/>
    <w:rsid w:val="005B650F"/>
    <w:rsid w:val="005C329C"/>
    <w:rsid w:val="005C3D34"/>
    <w:rsid w:val="005D09DD"/>
    <w:rsid w:val="005D28D8"/>
    <w:rsid w:val="005D3B58"/>
    <w:rsid w:val="005F5334"/>
    <w:rsid w:val="005F6C33"/>
    <w:rsid w:val="00600AF3"/>
    <w:rsid w:val="00604752"/>
    <w:rsid w:val="00605164"/>
    <w:rsid w:val="00606C3C"/>
    <w:rsid w:val="00620928"/>
    <w:rsid w:val="00620938"/>
    <w:rsid w:val="006222A6"/>
    <w:rsid w:val="00625ECE"/>
    <w:rsid w:val="00633A48"/>
    <w:rsid w:val="00633E37"/>
    <w:rsid w:val="00641215"/>
    <w:rsid w:val="00641CD0"/>
    <w:rsid w:val="00642D22"/>
    <w:rsid w:val="00642DF7"/>
    <w:rsid w:val="006533C7"/>
    <w:rsid w:val="00653CF6"/>
    <w:rsid w:val="00655705"/>
    <w:rsid w:val="00655B3E"/>
    <w:rsid w:val="0066005E"/>
    <w:rsid w:val="00670A60"/>
    <w:rsid w:val="00673C5E"/>
    <w:rsid w:val="00683324"/>
    <w:rsid w:val="006834CB"/>
    <w:rsid w:val="0068647A"/>
    <w:rsid w:val="0069002D"/>
    <w:rsid w:val="006908BC"/>
    <w:rsid w:val="006917C4"/>
    <w:rsid w:val="00694F98"/>
    <w:rsid w:val="00696743"/>
    <w:rsid w:val="006A46E5"/>
    <w:rsid w:val="006A54B9"/>
    <w:rsid w:val="006B091C"/>
    <w:rsid w:val="006B10A7"/>
    <w:rsid w:val="006B2272"/>
    <w:rsid w:val="006B6EE7"/>
    <w:rsid w:val="006B7E96"/>
    <w:rsid w:val="006C387D"/>
    <w:rsid w:val="006C66B7"/>
    <w:rsid w:val="006D1D8B"/>
    <w:rsid w:val="006D29F5"/>
    <w:rsid w:val="006D5469"/>
    <w:rsid w:val="006D67BE"/>
    <w:rsid w:val="006D70AE"/>
    <w:rsid w:val="006E2286"/>
    <w:rsid w:val="006E71B3"/>
    <w:rsid w:val="006F0524"/>
    <w:rsid w:val="006F3FD9"/>
    <w:rsid w:val="006F68B3"/>
    <w:rsid w:val="00700A6E"/>
    <w:rsid w:val="00701933"/>
    <w:rsid w:val="00705168"/>
    <w:rsid w:val="00711DCC"/>
    <w:rsid w:val="0071481E"/>
    <w:rsid w:val="00714DB4"/>
    <w:rsid w:val="0071655A"/>
    <w:rsid w:val="007172C7"/>
    <w:rsid w:val="0071734E"/>
    <w:rsid w:val="00720051"/>
    <w:rsid w:val="0072112F"/>
    <w:rsid w:val="007212E3"/>
    <w:rsid w:val="0072588F"/>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05C1"/>
    <w:rsid w:val="00775EA3"/>
    <w:rsid w:val="00782CC2"/>
    <w:rsid w:val="00783959"/>
    <w:rsid w:val="00785B67"/>
    <w:rsid w:val="00785D53"/>
    <w:rsid w:val="007866EA"/>
    <w:rsid w:val="00787341"/>
    <w:rsid w:val="00787626"/>
    <w:rsid w:val="007917DD"/>
    <w:rsid w:val="00793DA7"/>
    <w:rsid w:val="00794F85"/>
    <w:rsid w:val="007960F5"/>
    <w:rsid w:val="007A0733"/>
    <w:rsid w:val="007A14F2"/>
    <w:rsid w:val="007A2497"/>
    <w:rsid w:val="007B0515"/>
    <w:rsid w:val="007B2C4C"/>
    <w:rsid w:val="007B2CE9"/>
    <w:rsid w:val="007B5995"/>
    <w:rsid w:val="007C4592"/>
    <w:rsid w:val="007C4EBB"/>
    <w:rsid w:val="007C5D60"/>
    <w:rsid w:val="007C7071"/>
    <w:rsid w:val="007C75B7"/>
    <w:rsid w:val="007D0F26"/>
    <w:rsid w:val="007D5781"/>
    <w:rsid w:val="007D64EC"/>
    <w:rsid w:val="007D64ED"/>
    <w:rsid w:val="007E112A"/>
    <w:rsid w:val="007F03CD"/>
    <w:rsid w:val="007F3A63"/>
    <w:rsid w:val="007F4B21"/>
    <w:rsid w:val="007F54D9"/>
    <w:rsid w:val="00800787"/>
    <w:rsid w:val="00801C91"/>
    <w:rsid w:val="00804B71"/>
    <w:rsid w:val="0080670D"/>
    <w:rsid w:val="008067B1"/>
    <w:rsid w:val="00806EAC"/>
    <w:rsid w:val="008072E7"/>
    <w:rsid w:val="00807E34"/>
    <w:rsid w:val="008111D1"/>
    <w:rsid w:val="008147F8"/>
    <w:rsid w:val="00817A5C"/>
    <w:rsid w:val="00820DC4"/>
    <w:rsid w:val="008217E8"/>
    <w:rsid w:val="0082290F"/>
    <w:rsid w:val="00830200"/>
    <w:rsid w:val="0083186B"/>
    <w:rsid w:val="00832B4F"/>
    <w:rsid w:val="00832B5C"/>
    <w:rsid w:val="00835131"/>
    <w:rsid w:val="008357E7"/>
    <w:rsid w:val="00843030"/>
    <w:rsid w:val="00844960"/>
    <w:rsid w:val="00853484"/>
    <w:rsid w:val="00853820"/>
    <w:rsid w:val="00855326"/>
    <w:rsid w:val="00856627"/>
    <w:rsid w:val="00856D6D"/>
    <w:rsid w:val="008634D1"/>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27FB"/>
    <w:rsid w:val="008D43C8"/>
    <w:rsid w:val="008D71C0"/>
    <w:rsid w:val="008D748B"/>
    <w:rsid w:val="008E18EF"/>
    <w:rsid w:val="008E1F2E"/>
    <w:rsid w:val="008E453F"/>
    <w:rsid w:val="008E7E61"/>
    <w:rsid w:val="008F0098"/>
    <w:rsid w:val="008F0BE4"/>
    <w:rsid w:val="008F7468"/>
    <w:rsid w:val="00902A64"/>
    <w:rsid w:val="009038BC"/>
    <w:rsid w:val="00903B51"/>
    <w:rsid w:val="00904B08"/>
    <w:rsid w:val="00906D62"/>
    <w:rsid w:val="009077DC"/>
    <w:rsid w:val="00910A50"/>
    <w:rsid w:val="00910E7B"/>
    <w:rsid w:val="0091257C"/>
    <w:rsid w:val="00912E3C"/>
    <w:rsid w:val="00920C87"/>
    <w:rsid w:val="009210BB"/>
    <w:rsid w:val="0093055C"/>
    <w:rsid w:val="00930DDD"/>
    <w:rsid w:val="00942F68"/>
    <w:rsid w:val="009441FE"/>
    <w:rsid w:val="00944977"/>
    <w:rsid w:val="00945DEA"/>
    <w:rsid w:val="00947E7A"/>
    <w:rsid w:val="00950D32"/>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572A"/>
    <w:rsid w:val="009A7918"/>
    <w:rsid w:val="009B70EA"/>
    <w:rsid w:val="009B727A"/>
    <w:rsid w:val="009C0C09"/>
    <w:rsid w:val="009C3AB3"/>
    <w:rsid w:val="009C68FE"/>
    <w:rsid w:val="009D3AE7"/>
    <w:rsid w:val="009D7C28"/>
    <w:rsid w:val="009E0F1C"/>
    <w:rsid w:val="009E5B18"/>
    <w:rsid w:val="009E6F49"/>
    <w:rsid w:val="009F1C38"/>
    <w:rsid w:val="009F3E45"/>
    <w:rsid w:val="00A00805"/>
    <w:rsid w:val="00A00944"/>
    <w:rsid w:val="00A02773"/>
    <w:rsid w:val="00A04B22"/>
    <w:rsid w:val="00A061F4"/>
    <w:rsid w:val="00A067E5"/>
    <w:rsid w:val="00A127E8"/>
    <w:rsid w:val="00A12CD4"/>
    <w:rsid w:val="00A155F9"/>
    <w:rsid w:val="00A15671"/>
    <w:rsid w:val="00A17D80"/>
    <w:rsid w:val="00A253C0"/>
    <w:rsid w:val="00A25FB6"/>
    <w:rsid w:val="00A35E11"/>
    <w:rsid w:val="00A40006"/>
    <w:rsid w:val="00A4179A"/>
    <w:rsid w:val="00A4199B"/>
    <w:rsid w:val="00A43413"/>
    <w:rsid w:val="00A43C5B"/>
    <w:rsid w:val="00A51034"/>
    <w:rsid w:val="00A56DBD"/>
    <w:rsid w:val="00A646F1"/>
    <w:rsid w:val="00A66CB3"/>
    <w:rsid w:val="00A70289"/>
    <w:rsid w:val="00A710F1"/>
    <w:rsid w:val="00A75BA6"/>
    <w:rsid w:val="00A76F90"/>
    <w:rsid w:val="00A775C0"/>
    <w:rsid w:val="00A77769"/>
    <w:rsid w:val="00A84898"/>
    <w:rsid w:val="00A853A8"/>
    <w:rsid w:val="00A86463"/>
    <w:rsid w:val="00A86917"/>
    <w:rsid w:val="00A870BF"/>
    <w:rsid w:val="00A87F32"/>
    <w:rsid w:val="00A911EA"/>
    <w:rsid w:val="00A9124C"/>
    <w:rsid w:val="00A92EC1"/>
    <w:rsid w:val="00A93C93"/>
    <w:rsid w:val="00A94B98"/>
    <w:rsid w:val="00A9514B"/>
    <w:rsid w:val="00A95593"/>
    <w:rsid w:val="00A95C95"/>
    <w:rsid w:val="00AA5876"/>
    <w:rsid w:val="00AA59DD"/>
    <w:rsid w:val="00AA68B4"/>
    <w:rsid w:val="00AB34AE"/>
    <w:rsid w:val="00AB5A0D"/>
    <w:rsid w:val="00AC1B63"/>
    <w:rsid w:val="00AC7A12"/>
    <w:rsid w:val="00AD2811"/>
    <w:rsid w:val="00AD2DBD"/>
    <w:rsid w:val="00AD4F5A"/>
    <w:rsid w:val="00AE01F1"/>
    <w:rsid w:val="00AE51B3"/>
    <w:rsid w:val="00AE59A3"/>
    <w:rsid w:val="00AE7C5D"/>
    <w:rsid w:val="00AF4B3A"/>
    <w:rsid w:val="00AF584C"/>
    <w:rsid w:val="00AF69FC"/>
    <w:rsid w:val="00B027D1"/>
    <w:rsid w:val="00B058FC"/>
    <w:rsid w:val="00B06005"/>
    <w:rsid w:val="00B10C7A"/>
    <w:rsid w:val="00B1140B"/>
    <w:rsid w:val="00B12B90"/>
    <w:rsid w:val="00B15B86"/>
    <w:rsid w:val="00B17526"/>
    <w:rsid w:val="00B20292"/>
    <w:rsid w:val="00B31321"/>
    <w:rsid w:val="00B33CB0"/>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B6D7F"/>
    <w:rsid w:val="00BC7B6D"/>
    <w:rsid w:val="00BD0277"/>
    <w:rsid w:val="00BD5D6A"/>
    <w:rsid w:val="00BD7643"/>
    <w:rsid w:val="00BD7CCF"/>
    <w:rsid w:val="00BE5B63"/>
    <w:rsid w:val="00BE617D"/>
    <w:rsid w:val="00BE6CDD"/>
    <w:rsid w:val="00BF034F"/>
    <w:rsid w:val="00BF1D3E"/>
    <w:rsid w:val="00BF3543"/>
    <w:rsid w:val="00C00D7C"/>
    <w:rsid w:val="00C0152B"/>
    <w:rsid w:val="00C05E09"/>
    <w:rsid w:val="00C07985"/>
    <w:rsid w:val="00C07DAF"/>
    <w:rsid w:val="00C07F53"/>
    <w:rsid w:val="00C11C6E"/>
    <w:rsid w:val="00C16CB0"/>
    <w:rsid w:val="00C21B1E"/>
    <w:rsid w:val="00C22BD2"/>
    <w:rsid w:val="00C25184"/>
    <w:rsid w:val="00C26A2D"/>
    <w:rsid w:val="00C30A7C"/>
    <w:rsid w:val="00C3147A"/>
    <w:rsid w:val="00C33E0E"/>
    <w:rsid w:val="00C35AD9"/>
    <w:rsid w:val="00C3660B"/>
    <w:rsid w:val="00C36E94"/>
    <w:rsid w:val="00C372A6"/>
    <w:rsid w:val="00C40F67"/>
    <w:rsid w:val="00C44636"/>
    <w:rsid w:val="00C53AEE"/>
    <w:rsid w:val="00C572E0"/>
    <w:rsid w:val="00C57303"/>
    <w:rsid w:val="00C57648"/>
    <w:rsid w:val="00C6131B"/>
    <w:rsid w:val="00C61607"/>
    <w:rsid w:val="00C61D30"/>
    <w:rsid w:val="00C659D1"/>
    <w:rsid w:val="00C6739D"/>
    <w:rsid w:val="00C7360C"/>
    <w:rsid w:val="00C757CB"/>
    <w:rsid w:val="00C83BBD"/>
    <w:rsid w:val="00C8425A"/>
    <w:rsid w:val="00C86257"/>
    <w:rsid w:val="00C908F5"/>
    <w:rsid w:val="00C934CE"/>
    <w:rsid w:val="00CA0FC8"/>
    <w:rsid w:val="00CA18A3"/>
    <w:rsid w:val="00CB17FC"/>
    <w:rsid w:val="00CB43BB"/>
    <w:rsid w:val="00CB512D"/>
    <w:rsid w:val="00CB5F39"/>
    <w:rsid w:val="00CC01DB"/>
    <w:rsid w:val="00CC10B7"/>
    <w:rsid w:val="00CC3575"/>
    <w:rsid w:val="00CC3A04"/>
    <w:rsid w:val="00CD437E"/>
    <w:rsid w:val="00CD643E"/>
    <w:rsid w:val="00CD6AA0"/>
    <w:rsid w:val="00CE19F5"/>
    <w:rsid w:val="00CE43E4"/>
    <w:rsid w:val="00CF19F3"/>
    <w:rsid w:val="00CF31A1"/>
    <w:rsid w:val="00CF61E3"/>
    <w:rsid w:val="00D03C91"/>
    <w:rsid w:val="00D06B45"/>
    <w:rsid w:val="00D07184"/>
    <w:rsid w:val="00D23BC6"/>
    <w:rsid w:val="00D24E89"/>
    <w:rsid w:val="00D33188"/>
    <w:rsid w:val="00D352E5"/>
    <w:rsid w:val="00D3679B"/>
    <w:rsid w:val="00D36828"/>
    <w:rsid w:val="00D419D5"/>
    <w:rsid w:val="00D4305E"/>
    <w:rsid w:val="00D46647"/>
    <w:rsid w:val="00D528C5"/>
    <w:rsid w:val="00D52F55"/>
    <w:rsid w:val="00D55A47"/>
    <w:rsid w:val="00D604D6"/>
    <w:rsid w:val="00D61130"/>
    <w:rsid w:val="00D63CB2"/>
    <w:rsid w:val="00D75A2B"/>
    <w:rsid w:val="00D80AB3"/>
    <w:rsid w:val="00D81DB4"/>
    <w:rsid w:val="00D82372"/>
    <w:rsid w:val="00D829B2"/>
    <w:rsid w:val="00D83D36"/>
    <w:rsid w:val="00D870CD"/>
    <w:rsid w:val="00D912EF"/>
    <w:rsid w:val="00D9197A"/>
    <w:rsid w:val="00D92E55"/>
    <w:rsid w:val="00D93CA4"/>
    <w:rsid w:val="00D96FCD"/>
    <w:rsid w:val="00DA6A9E"/>
    <w:rsid w:val="00DA7969"/>
    <w:rsid w:val="00DB0414"/>
    <w:rsid w:val="00DB0821"/>
    <w:rsid w:val="00DB2E20"/>
    <w:rsid w:val="00DB3BD6"/>
    <w:rsid w:val="00DC2B07"/>
    <w:rsid w:val="00DC47AE"/>
    <w:rsid w:val="00DC7145"/>
    <w:rsid w:val="00DD6510"/>
    <w:rsid w:val="00DD658D"/>
    <w:rsid w:val="00DD6947"/>
    <w:rsid w:val="00DE37D8"/>
    <w:rsid w:val="00DE59D1"/>
    <w:rsid w:val="00DE7CA1"/>
    <w:rsid w:val="00DF0467"/>
    <w:rsid w:val="00DF1F3C"/>
    <w:rsid w:val="00DF473B"/>
    <w:rsid w:val="00DF63A3"/>
    <w:rsid w:val="00E005EE"/>
    <w:rsid w:val="00E06C2E"/>
    <w:rsid w:val="00E079E6"/>
    <w:rsid w:val="00E12823"/>
    <w:rsid w:val="00E14532"/>
    <w:rsid w:val="00E20206"/>
    <w:rsid w:val="00E24A0B"/>
    <w:rsid w:val="00E25135"/>
    <w:rsid w:val="00E309E5"/>
    <w:rsid w:val="00E30A39"/>
    <w:rsid w:val="00E32BB5"/>
    <w:rsid w:val="00E331C9"/>
    <w:rsid w:val="00E3338C"/>
    <w:rsid w:val="00E367E6"/>
    <w:rsid w:val="00E4118C"/>
    <w:rsid w:val="00E4191B"/>
    <w:rsid w:val="00E423E9"/>
    <w:rsid w:val="00E434C2"/>
    <w:rsid w:val="00E4400C"/>
    <w:rsid w:val="00E449C5"/>
    <w:rsid w:val="00E4538B"/>
    <w:rsid w:val="00E47755"/>
    <w:rsid w:val="00E539EA"/>
    <w:rsid w:val="00E546FD"/>
    <w:rsid w:val="00E6000E"/>
    <w:rsid w:val="00E629BB"/>
    <w:rsid w:val="00E65E18"/>
    <w:rsid w:val="00E70102"/>
    <w:rsid w:val="00E70E1C"/>
    <w:rsid w:val="00E7377C"/>
    <w:rsid w:val="00E75B34"/>
    <w:rsid w:val="00E75B62"/>
    <w:rsid w:val="00E81231"/>
    <w:rsid w:val="00E81450"/>
    <w:rsid w:val="00E823FD"/>
    <w:rsid w:val="00E872E6"/>
    <w:rsid w:val="00E9031A"/>
    <w:rsid w:val="00E93845"/>
    <w:rsid w:val="00E93CFD"/>
    <w:rsid w:val="00E94133"/>
    <w:rsid w:val="00EA6EDA"/>
    <w:rsid w:val="00EB0CEB"/>
    <w:rsid w:val="00EB68D8"/>
    <w:rsid w:val="00EB758B"/>
    <w:rsid w:val="00EB75F1"/>
    <w:rsid w:val="00EC1F3D"/>
    <w:rsid w:val="00EC3012"/>
    <w:rsid w:val="00EC4690"/>
    <w:rsid w:val="00ED2FE8"/>
    <w:rsid w:val="00ED4EAC"/>
    <w:rsid w:val="00EE17F1"/>
    <w:rsid w:val="00EE3CE0"/>
    <w:rsid w:val="00EF689F"/>
    <w:rsid w:val="00F05913"/>
    <w:rsid w:val="00F10526"/>
    <w:rsid w:val="00F11637"/>
    <w:rsid w:val="00F12439"/>
    <w:rsid w:val="00F125FA"/>
    <w:rsid w:val="00F23495"/>
    <w:rsid w:val="00F27766"/>
    <w:rsid w:val="00F3684C"/>
    <w:rsid w:val="00F40258"/>
    <w:rsid w:val="00F40571"/>
    <w:rsid w:val="00F412C3"/>
    <w:rsid w:val="00F41707"/>
    <w:rsid w:val="00F4400B"/>
    <w:rsid w:val="00F444B9"/>
    <w:rsid w:val="00F446A8"/>
    <w:rsid w:val="00F45547"/>
    <w:rsid w:val="00F53C55"/>
    <w:rsid w:val="00F55045"/>
    <w:rsid w:val="00F571F9"/>
    <w:rsid w:val="00F6100D"/>
    <w:rsid w:val="00F65A57"/>
    <w:rsid w:val="00F66EB6"/>
    <w:rsid w:val="00F672E8"/>
    <w:rsid w:val="00F75388"/>
    <w:rsid w:val="00F76551"/>
    <w:rsid w:val="00F77E91"/>
    <w:rsid w:val="00F80253"/>
    <w:rsid w:val="00F80B07"/>
    <w:rsid w:val="00F82A3F"/>
    <w:rsid w:val="00F8635B"/>
    <w:rsid w:val="00F86678"/>
    <w:rsid w:val="00F92915"/>
    <w:rsid w:val="00F96A93"/>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9A2AD-8DF0-4ED3-AF9F-16066747F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3503</TotalTime>
  <Pages>8</Pages>
  <Words>3290</Words>
  <Characters>18099</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584</cp:revision>
  <cp:lastPrinted>2020-10-19T16:44:00Z</cp:lastPrinted>
  <dcterms:created xsi:type="dcterms:W3CDTF">2020-06-01T16:32:00Z</dcterms:created>
  <dcterms:modified xsi:type="dcterms:W3CDTF">2023-07-13T22:16:00Z</dcterms:modified>
</cp:coreProperties>
</file>