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32" w:type="dxa"/>
        <w:tblInd w:w="2943" w:type="dxa"/>
        <w:tblLayout w:type="fixed"/>
        <w:tblLook w:val="04A0" w:firstRow="1" w:lastRow="0" w:firstColumn="1" w:lastColumn="0" w:noHBand="0" w:noVBand="1"/>
      </w:tblPr>
      <w:tblGrid>
        <w:gridCol w:w="2301"/>
        <w:gridCol w:w="3931"/>
      </w:tblGrid>
      <w:tr w:rsidR="009D7854" w:rsidRPr="001D76C9" w:rsidTr="00C7061F">
        <w:trPr>
          <w:trHeight w:val="62"/>
        </w:trPr>
        <w:tc>
          <w:tcPr>
            <w:tcW w:w="6232" w:type="dxa"/>
            <w:gridSpan w:val="2"/>
          </w:tcPr>
          <w:p w:rsidR="009D7854" w:rsidRPr="0097216A" w:rsidRDefault="00A823D1" w:rsidP="00A823D1">
            <w:pPr>
              <w:pStyle w:val="Encabezado"/>
              <w:jc w:val="both"/>
              <w:rPr>
                <w:rFonts w:ascii="Arial" w:hAnsi="Arial" w:cs="Arial"/>
                <w:b/>
                <w:sz w:val="21"/>
                <w:szCs w:val="21"/>
              </w:rPr>
            </w:pPr>
            <w:r w:rsidRPr="0097216A">
              <w:rPr>
                <w:rFonts w:ascii="Arial" w:hAnsi="Arial" w:cs="Arial"/>
                <w:b/>
                <w:sz w:val="21"/>
                <w:szCs w:val="21"/>
              </w:rPr>
              <w:t xml:space="preserve">CUARTA SALA UNITARIA DE PRIMERA INSTANCIA DEL TRIBUNAL DE </w:t>
            </w:r>
            <w:r w:rsidR="009A6F28" w:rsidRPr="0097216A">
              <w:rPr>
                <w:rFonts w:ascii="Arial" w:hAnsi="Arial" w:cs="Arial"/>
                <w:b/>
                <w:sz w:val="21"/>
                <w:szCs w:val="21"/>
              </w:rPr>
              <w:t>JUSTICIA ADMINISTRATIVA</w:t>
            </w:r>
            <w:r w:rsidR="003D67E2" w:rsidRPr="0097216A">
              <w:rPr>
                <w:rFonts w:ascii="Arial" w:eastAsia="Times New Roman" w:hAnsi="Arial" w:cs="Arial"/>
                <w:b/>
                <w:iCs/>
                <w:kern w:val="2"/>
                <w:sz w:val="21"/>
                <w:szCs w:val="21"/>
                <w:lang w:eastAsia="es-ES"/>
              </w:rPr>
              <w:t xml:space="preserve"> DEL ESTADO</w:t>
            </w:r>
          </w:p>
          <w:p w:rsidR="009D7854" w:rsidRPr="0097216A"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1"/>
                <w:szCs w:val="21"/>
                <w:lang w:val="es-ES_tradnl" w:eastAsia="es-ES"/>
              </w:rPr>
            </w:pPr>
          </w:p>
        </w:tc>
      </w:tr>
      <w:tr w:rsidR="009D7854" w:rsidRPr="001D76C9" w:rsidTr="00C7061F">
        <w:trPr>
          <w:trHeight w:val="62"/>
        </w:trPr>
        <w:tc>
          <w:tcPr>
            <w:tcW w:w="2301" w:type="dxa"/>
            <w:hideMark/>
          </w:tcPr>
          <w:p w:rsidR="009D7854" w:rsidRPr="0097216A"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1"/>
                <w:szCs w:val="21"/>
                <w:lang w:val="es-ES_tradnl" w:eastAsia="es-ES"/>
              </w:rPr>
            </w:pPr>
            <w:r w:rsidRPr="0097216A">
              <w:rPr>
                <w:rFonts w:ascii="Arial" w:eastAsia="Times New Roman" w:hAnsi="Arial" w:cs="Arial"/>
                <w:b/>
                <w:iCs/>
                <w:caps/>
                <w:kern w:val="2"/>
                <w:sz w:val="21"/>
                <w:szCs w:val="21"/>
                <w:lang w:val="es-ES_tradnl" w:eastAsia="es-ES"/>
              </w:rPr>
              <w:t>juicio de nulidad</w:t>
            </w:r>
            <w:r w:rsidRPr="0097216A">
              <w:rPr>
                <w:rFonts w:ascii="Arial" w:eastAsia="Times New Roman" w:hAnsi="Arial" w:cs="Arial"/>
                <w:iCs/>
                <w:caps/>
                <w:kern w:val="2"/>
                <w:sz w:val="21"/>
                <w:szCs w:val="21"/>
                <w:lang w:val="es-ES_tradnl" w:eastAsia="es-ES"/>
              </w:rPr>
              <w:t>:</w:t>
            </w:r>
          </w:p>
        </w:tc>
        <w:tc>
          <w:tcPr>
            <w:tcW w:w="3930" w:type="dxa"/>
            <w:hideMark/>
          </w:tcPr>
          <w:p w:rsidR="0097216A" w:rsidRPr="0097216A" w:rsidRDefault="00C720F2" w:rsidP="006B08C0">
            <w:pPr>
              <w:tabs>
                <w:tab w:val="right" w:pos="8838"/>
              </w:tabs>
              <w:suppressAutoHyphens/>
              <w:spacing w:after="0" w:line="100" w:lineRule="atLeast"/>
              <w:ind w:left="-108"/>
              <w:jc w:val="both"/>
              <w:rPr>
                <w:rFonts w:ascii="Arial" w:eastAsia="Times New Roman" w:hAnsi="Arial" w:cs="Arial"/>
                <w:bCs/>
                <w:iCs/>
                <w:caps/>
                <w:kern w:val="2"/>
                <w:sz w:val="21"/>
                <w:szCs w:val="21"/>
                <w:lang w:val="es-ES_tradnl" w:eastAsia="es-ES"/>
              </w:rPr>
            </w:pPr>
            <w:r w:rsidRPr="0097216A">
              <w:rPr>
                <w:rFonts w:ascii="Arial" w:eastAsia="Times New Roman" w:hAnsi="Arial" w:cs="Arial"/>
                <w:bCs/>
                <w:iCs/>
                <w:caps/>
                <w:kern w:val="2"/>
                <w:sz w:val="21"/>
                <w:szCs w:val="21"/>
                <w:lang w:val="es-ES_tradnl" w:eastAsia="es-ES"/>
              </w:rPr>
              <w:t>0</w:t>
            </w:r>
            <w:r w:rsidR="00FC12D0" w:rsidRPr="0097216A">
              <w:rPr>
                <w:rFonts w:ascii="Arial" w:eastAsia="Times New Roman" w:hAnsi="Arial" w:cs="Arial"/>
                <w:bCs/>
                <w:iCs/>
                <w:caps/>
                <w:kern w:val="2"/>
                <w:sz w:val="21"/>
                <w:szCs w:val="21"/>
                <w:lang w:val="es-ES_tradnl" w:eastAsia="es-ES"/>
              </w:rPr>
              <w:t>0</w:t>
            </w:r>
            <w:r w:rsidR="00716DA4">
              <w:rPr>
                <w:rFonts w:ascii="Arial" w:eastAsia="Times New Roman" w:hAnsi="Arial" w:cs="Arial"/>
                <w:bCs/>
                <w:iCs/>
                <w:caps/>
                <w:kern w:val="2"/>
                <w:sz w:val="21"/>
                <w:szCs w:val="21"/>
                <w:lang w:val="es-ES_tradnl" w:eastAsia="es-ES"/>
              </w:rPr>
              <w:t>34</w:t>
            </w:r>
            <w:r w:rsidR="0097216A" w:rsidRPr="0097216A">
              <w:rPr>
                <w:rFonts w:ascii="Arial" w:eastAsia="Times New Roman" w:hAnsi="Arial" w:cs="Arial"/>
                <w:bCs/>
                <w:iCs/>
                <w:caps/>
                <w:kern w:val="2"/>
                <w:sz w:val="21"/>
                <w:szCs w:val="21"/>
                <w:lang w:val="es-ES_tradnl" w:eastAsia="es-ES"/>
              </w:rPr>
              <w:t>/2019</w:t>
            </w:r>
          </w:p>
          <w:p w:rsidR="0097216A" w:rsidRPr="0097216A" w:rsidRDefault="0097216A" w:rsidP="006B08C0">
            <w:pPr>
              <w:tabs>
                <w:tab w:val="right" w:pos="8838"/>
              </w:tabs>
              <w:suppressAutoHyphens/>
              <w:spacing w:after="0" w:line="100" w:lineRule="atLeast"/>
              <w:ind w:left="-108"/>
              <w:jc w:val="both"/>
              <w:rPr>
                <w:rFonts w:ascii="Arial" w:eastAsia="Times New Roman" w:hAnsi="Arial" w:cs="Arial"/>
                <w:bCs/>
                <w:iCs/>
                <w:caps/>
                <w:kern w:val="2"/>
                <w:sz w:val="21"/>
                <w:szCs w:val="21"/>
                <w:lang w:val="es-ES_tradnl" w:eastAsia="es-ES"/>
              </w:rPr>
            </w:pPr>
          </w:p>
        </w:tc>
      </w:tr>
      <w:tr w:rsidR="009D7854" w:rsidRPr="001D76C9" w:rsidTr="00C7061F">
        <w:trPr>
          <w:trHeight w:val="36"/>
        </w:trPr>
        <w:tc>
          <w:tcPr>
            <w:tcW w:w="2301" w:type="dxa"/>
          </w:tcPr>
          <w:p w:rsidR="009D7854" w:rsidRPr="0097216A" w:rsidRDefault="009D7854" w:rsidP="000E352D">
            <w:pPr>
              <w:tabs>
                <w:tab w:val="center" w:pos="4419"/>
                <w:tab w:val="right" w:pos="8838"/>
              </w:tabs>
              <w:suppressAutoHyphens/>
              <w:spacing w:after="0" w:line="100" w:lineRule="atLeast"/>
              <w:ind w:right="-83"/>
              <w:jc w:val="both"/>
              <w:rPr>
                <w:rFonts w:ascii="Arial" w:eastAsia="Times New Roman" w:hAnsi="Arial" w:cs="Arial"/>
                <w:iCs/>
                <w:caps/>
                <w:kern w:val="2"/>
                <w:sz w:val="21"/>
                <w:szCs w:val="21"/>
                <w:lang w:val="es-ES_tradnl" w:eastAsia="es-ES"/>
              </w:rPr>
            </w:pPr>
            <w:r w:rsidRPr="0097216A">
              <w:rPr>
                <w:rFonts w:ascii="Arial" w:eastAsia="Times New Roman" w:hAnsi="Arial" w:cs="Arial"/>
                <w:b/>
                <w:iCs/>
                <w:caps/>
                <w:kern w:val="2"/>
                <w:sz w:val="21"/>
                <w:szCs w:val="21"/>
                <w:lang w:val="es-ES_tradnl" w:eastAsia="es-ES"/>
              </w:rPr>
              <w:t>ACTOR</w:t>
            </w:r>
            <w:r w:rsidR="00170E43" w:rsidRPr="0097216A">
              <w:rPr>
                <w:rFonts w:ascii="Arial" w:eastAsia="Times New Roman" w:hAnsi="Arial" w:cs="Arial"/>
                <w:b/>
                <w:iCs/>
                <w:caps/>
                <w:kern w:val="2"/>
                <w:sz w:val="21"/>
                <w:szCs w:val="21"/>
                <w:lang w:val="es-ES_tradnl" w:eastAsia="es-ES"/>
              </w:rPr>
              <w:t>:</w:t>
            </w:r>
          </w:p>
        </w:tc>
        <w:tc>
          <w:tcPr>
            <w:tcW w:w="3930" w:type="dxa"/>
          </w:tcPr>
          <w:p w:rsidR="009D7854" w:rsidRPr="0097216A" w:rsidRDefault="000C3B63" w:rsidP="005C4BA5">
            <w:pPr>
              <w:suppressAutoHyphens/>
              <w:spacing w:after="0" w:line="100" w:lineRule="atLeast"/>
              <w:ind w:left="-108"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1D76C9" w:rsidTr="00C7061F">
        <w:trPr>
          <w:trHeight w:val="37"/>
        </w:trPr>
        <w:tc>
          <w:tcPr>
            <w:tcW w:w="2301" w:type="dxa"/>
          </w:tcPr>
          <w:p w:rsidR="009D7854" w:rsidRPr="0097216A"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9D7854" w:rsidRPr="0097216A"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demandado</w:t>
            </w:r>
            <w:r w:rsidRPr="0097216A">
              <w:rPr>
                <w:rFonts w:ascii="Arial" w:eastAsia="Times New Roman" w:hAnsi="Arial" w:cs="Arial"/>
                <w:bCs/>
                <w:iCs/>
                <w:caps/>
                <w:kern w:val="2"/>
                <w:sz w:val="21"/>
                <w:szCs w:val="21"/>
                <w:lang w:val="es-ES_tradnl" w:eastAsia="es-ES"/>
              </w:rPr>
              <w:t>:</w:t>
            </w:r>
          </w:p>
        </w:tc>
        <w:tc>
          <w:tcPr>
            <w:tcW w:w="3930" w:type="dxa"/>
          </w:tcPr>
          <w:p w:rsidR="00E56E7A" w:rsidRPr="0097216A" w:rsidRDefault="00E56E7A" w:rsidP="00EE257F">
            <w:pPr>
              <w:suppressAutoHyphens/>
              <w:spacing w:after="0" w:line="100" w:lineRule="atLeast"/>
              <w:ind w:left="-108" w:right="51"/>
              <w:jc w:val="both"/>
              <w:rPr>
                <w:rFonts w:ascii="Arial" w:eastAsia="Times New Roman" w:hAnsi="Arial" w:cs="Arial"/>
                <w:bCs/>
                <w:iCs/>
                <w:caps/>
                <w:kern w:val="2"/>
                <w:sz w:val="21"/>
                <w:szCs w:val="21"/>
                <w:lang w:val="es-ES_tradnl" w:eastAsia="es-ES"/>
              </w:rPr>
            </w:pPr>
          </w:p>
          <w:p w:rsidR="00930B5C" w:rsidRPr="0097216A" w:rsidRDefault="00930B5C" w:rsidP="00914823">
            <w:pPr>
              <w:suppressAutoHyphens/>
              <w:spacing w:after="0" w:line="100" w:lineRule="atLeast"/>
              <w:ind w:left="-108" w:right="51"/>
              <w:jc w:val="both"/>
              <w:rPr>
                <w:rFonts w:ascii="Arial" w:eastAsia="Times New Roman" w:hAnsi="Arial" w:cs="Arial"/>
                <w:bCs/>
                <w:iCs/>
                <w:caps/>
                <w:kern w:val="2"/>
                <w:sz w:val="21"/>
                <w:szCs w:val="21"/>
                <w:lang w:val="es-ES_tradnl" w:eastAsia="es-ES"/>
              </w:rPr>
            </w:pPr>
            <w:r w:rsidRPr="0097216A">
              <w:rPr>
                <w:rFonts w:ascii="Arial" w:eastAsia="Times New Roman" w:hAnsi="Arial" w:cs="Arial"/>
                <w:bCs/>
                <w:iCs/>
                <w:caps/>
                <w:kern w:val="2"/>
                <w:sz w:val="21"/>
                <w:szCs w:val="21"/>
                <w:lang w:val="es-ES_tradnl" w:eastAsia="es-ES"/>
              </w:rPr>
              <w:t>DIRECTORA DE INGRESOS Y RECAUDACIÓN DE LA S</w:t>
            </w:r>
            <w:r w:rsidR="0097216A" w:rsidRPr="0097216A">
              <w:rPr>
                <w:rFonts w:ascii="Arial" w:eastAsia="Times New Roman" w:hAnsi="Arial" w:cs="Arial"/>
                <w:bCs/>
                <w:iCs/>
                <w:caps/>
                <w:kern w:val="2"/>
                <w:sz w:val="21"/>
                <w:szCs w:val="21"/>
                <w:lang w:val="es-ES_tradnl" w:eastAsia="es-ES"/>
              </w:rPr>
              <w:t>UBS</w:t>
            </w:r>
            <w:r w:rsidRPr="0097216A">
              <w:rPr>
                <w:rFonts w:ascii="Arial" w:eastAsia="Times New Roman" w:hAnsi="Arial" w:cs="Arial"/>
                <w:bCs/>
                <w:iCs/>
                <w:caps/>
                <w:kern w:val="2"/>
                <w:sz w:val="21"/>
                <w:szCs w:val="21"/>
                <w:lang w:val="es-ES_tradnl" w:eastAsia="es-ES"/>
              </w:rPr>
              <w:t>ECRETARÍA DE</w:t>
            </w:r>
            <w:r w:rsidR="0097216A" w:rsidRPr="0097216A">
              <w:rPr>
                <w:rFonts w:ascii="Arial" w:eastAsia="Times New Roman" w:hAnsi="Arial" w:cs="Arial"/>
                <w:bCs/>
                <w:iCs/>
                <w:caps/>
                <w:kern w:val="2"/>
                <w:sz w:val="21"/>
                <w:szCs w:val="21"/>
                <w:lang w:val="es-ES_tradnl" w:eastAsia="es-ES"/>
              </w:rPr>
              <w:t xml:space="preserve"> INGRESOS DE LA SECRETARÍA DE</w:t>
            </w:r>
            <w:r w:rsidR="00914823" w:rsidRPr="0097216A">
              <w:rPr>
                <w:rFonts w:ascii="Arial" w:eastAsia="Times New Roman" w:hAnsi="Arial" w:cs="Arial"/>
                <w:bCs/>
                <w:iCs/>
                <w:caps/>
                <w:kern w:val="2"/>
                <w:sz w:val="21"/>
                <w:szCs w:val="21"/>
                <w:lang w:val="es-ES_tradnl" w:eastAsia="es-ES"/>
              </w:rPr>
              <w:t xml:space="preserve"> FINANZAS DEL PODER EJECUTIVO DEL ESTADO</w:t>
            </w:r>
            <w:r w:rsidRPr="0097216A">
              <w:rPr>
                <w:rFonts w:ascii="Arial" w:eastAsia="Times New Roman" w:hAnsi="Arial" w:cs="Arial"/>
                <w:bCs/>
                <w:iCs/>
                <w:caps/>
                <w:kern w:val="2"/>
                <w:sz w:val="21"/>
                <w:szCs w:val="21"/>
                <w:lang w:val="es-ES_tradnl" w:eastAsia="es-ES"/>
              </w:rPr>
              <w:t>.</w:t>
            </w:r>
          </w:p>
        </w:tc>
      </w:tr>
      <w:tr w:rsidR="00421DCB" w:rsidRPr="00D81F4B" w:rsidTr="00C7061F">
        <w:trPr>
          <w:trHeight w:val="37"/>
        </w:trPr>
        <w:tc>
          <w:tcPr>
            <w:tcW w:w="2301" w:type="dxa"/>
          </w:tcPr>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MAGISTRADO:</w:t>
            </w: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SECRETARI</w:t>
            </w:r>
            <w:r w:rsidR="00D70587" w:rsidRPr="0097216A">
              <w:rPr>
                <w:rFonts w:ascii="Arial" w:eastAsia="Times New Roman" w:hAnsi="Arial" w:cs="Arial"/>
                <w:b/>
                <w:bCs/>
                <w:iCs/>
                <w:caps/>
                <w:kern w:val="2"/>
                <w:sz w:val="21"/>
                <w:szCs w:val="21"/>
                <w:lang w:val="es-ES_tradnl" w:eastAsia="es-ES"/>
              </w:rPr>
              <w:t>A</w:t>
            </w:r>
            <w:r w:rsidRPr="0097216A">
              <w:rPr>
                <w:rFonts w:ascii="Arial" w:eastAsia="Times New Roman" w:hAnsi="Arial" w:cs="Arial"/>
                <w:b/>
                <w:bCs/>
                <w:iCs/>
                <w:caps/>
                <w:kern w:val="2"/>
                <w:sz w:val="21"/>
                <w:szCs w:val="21"/>
                <w:lang w:val="es-ES_tradnl" w:eastAsia="es-ES"/>
              </w:rPr>
              <w:t>:</w:t>
            </w:r>
          </w:p>
        </w:tc>
        <w:tc>
          <w:tcPr>
            <w:tcW w:w="3930" w:type="dxa"/>
          </w:tcPr>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p>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r w:rsidRPr="0097216A">
              <w:rPr>
                <w:rFonts w:ascii="Arial" w:eastAsia="Times New Roman" w:hAnsi="Arial" w:cs="Arial"/>
                <w:sz w:val="21"/>
                <w:szCs w:val="21"/>
                <w:lang w:val="es-ES_tradnl" w:eastAsia="es-ES"/>
              </w:rPr>
              <w:t>M. D. PEDRO CARLOS ZAMORA MARTÍNEZ</w:t>
            </w:r>
          </w:p>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p>
          <w:p w:rsidR="00144780" w:rsidRDefault="00421DCB" w:rsidP="00144780">
            <w:pPr>
              <w:suppressAutoHyphens/>
              <w:spacing w:after="0" w:line="100" w:lineRule="atLeast"/>
              <w:ind w:left="-108" w:right="51"/>
              <w:jc w:val="both"/>
              <w:rPr>
                <w:rFonts w:ascii="Arial" w:eastAsia="Times New Roman" w:hAnsi="Arial" w:cs="Arial"/>
                <w:sz w:val="21"/>
                <w:szCs w:val="21"/>
                <w:lang w:val="es-ES_tradnl" w:eastAsia="es-ES"/>
              </w:rPr>
            </w:pPr>
            <w:r w:rsidRPr="0097216A">
              <w:rPr>
                <w:rFonts w:ascii="Arial" w:eastAsia="Times New Roman" w:hAnsi="Arial" w:cs="Arial"/>
                <w:sz w:val="21"/>
                <w:szCs w:val="21"/>
                <w:lang w:val="es-ES_tradnl" w:eastAsia="es-ES"/>
              </w:rPr>
              <w:t>LIC</w:t>
            </w:r>
            <w:r w:rsidR="00D70587" w:rsidRPr="0097216A">
              <w:rPr>
                <w:rFonts w:ascii="Arial" w:eastAsia="Times New Roman" w:hAnsi="Arial" w:cs="Arial"/>
                <w:sz w:val="21"/>
                <w:szCs w:val="21"/>
                <w:lang w:val="es-ES_tradnl" w:eastAsia="es-ES"/>
              </w:rPr>
              <w:t>ENCIADA</w:t>
            </w:r>
            <w:r w:rsidRPr="0097216A">
              <w:rPr>
                <w:rFonts w:ascii="Arial" w:eastAsia="Times New Roman" w:hAnsi="Arial" w:cs="Arial"/>
                <w:sz w:val="21"/>
                <w:szCs w:val="21"/>
                <w:lang w:val="es-ES_tradnl" w:eastAsia="es-ES"/>
              </w:rPr>
              <w:t xml:space="preserve"> </w:t>
            </w:r>
            <w:r w:rsidR="00D70587" w:rsidRPr="0097216A">
              <w:rPr>
                <w:rFonts w:ascii="Arial" w:eastAsia="Times New Roman" w:hAnsi="Arial" w:cs="Arial"/>
                <w:sz w:val="21"/>
                <w:szCs w:val="21"/>
                <w:lang w:val="es-ES_tradnl" w:eastAsia="es-ES"/>
              </w:rPr>
              <w:t>MONSERRAT GARCÍA ALTAMIRANO</w:t>
            </w:r>
          </w:p>
          <w:p w:rsidR="00144780" w:rsidRDefault="00144780" w:rsidP="00144780">
            <w:pPr>
              <w:suppressAutoHyphens/>
              <w:spacing w:after="0" w:line="100" w:lineRule="atLeast"/>
              <w:ind w:right="51"/>
              <w:jc w:val="both"/>
              <w:rPr>
                <w:rFonts w:ascii="Arial" w:eastAsia="Times New Roman" w:hAnsi="Arial" w:cs="Arial"/>
                <w:sz w:val="21"/>
                <w:szCs w:val="21"/>
                <w:lang w:val="es-ES_tradnl" w:eastAsia="es-ES"/>
              </w:rPr>
            </w:pPr>
          </w:p>
          <w:p w:rsidR="00144780" w:rsidRPr="0097216A" w:rsidRDefault="00144780" w:rsidP="00144780">
            <w:pPr>
              <w:suppressAutoHyphens/>
              <w:spacing w:after="0" w:line="100" w:lineRule="atLeast"/>
              <w:ind w:right="51"/>
              <w:jc w:val="both"/>
              <w:rPr>
                <w:rFonts w:ascii="Arial" w:eastAsia="Times New Roman" w:hAnsi="Arial" w:cs="Arial"/>
                <w:sz w:val="21"/>
                <w:szCs w:val="21"/>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5B1374">
        <w:rPr>
          <w:rFonts w:ascii="Arial" w:hAnsi="Arial" w:cs="Arial"/>
          <w:b/>
          <w:sz w:val="24"/>
          <w:szCs w:val="24"/>
        </w:rPr>
        <w:t xml:space="preserve"> TREINTA</w:t>
      </w:r>
      <w:r w:rsidR="0097216A">
        <w:rPr>
          <w:rFonts w:ascii="Arial" w:hAnsi="Arial" w:cs="Arial"/>
          <w:b/>
          <w:sz w:val="24"/>
          <w:szCs w:val="24"/>
        </w:rPr>
        <w:t xml:space="preserve"> </w:t>
      </w:r>
      <w:r w:rsidR="00733475">
        <w:rPr>
          <w:rFonts w:ascii="Arial" w:hAnsi="Arial" w:cs="Arial"/>
          <w:b/>
          <w:sz w:val="24"/>
          <w:szCs w:val="24"/>
        </w:rPr>
        <w:t>DE</w:t>
      </w:r>
      <w:r w:rsidR="0097216A">
        <w:rPr>
          <w:rFonts w:ascii="Arial" w:hAnsi="Arial" w:cs="Arial"/>
          <w:b/>
          <w:sz w:val="24"/>
          <w:szCs w:val="24"/>
        </w:rPr>
        <w:t xml:space="preserve"> SEPTIEMBRE DE DOS MIL DIECINUEVE</w:t>
      </w:r>
      <w:r w:rsidR="0097216A" w:rsidRPr="0097216A">
        <w:rPr>
          <w:rFonts w:ascii="Arial" w:hAnsi="Arial" w:cs="Arial"/>
          <w:b/>
          <w:sz w:val="24"/>
          <w:szCs w:val="24"/>
        </w:rPr>
        <w:t>.</w:t>
      </w:r>
      <w:r w:rsid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 - - - - -</w:t>
      </w:r>
    </w:p>
    <w:p w:rsidR="005C152F" w:rsidRPr="0097216A" w:rsidRDefault="009D7854" w:rsidP="002B1250">
      <w:pPr>
        <w:spacing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97216A">
        <w:rPr>
          <w:rFonts w:ascii="Arial" w:eastAsia="Times New Roman" w:hAnsi="Arial" w:cs="Arial"/>
          <w:b/>
          <w:bCs/>
          <w:sz w:val="24"/>
          <w:szCs w:val="24"/>
          <w:lang w:eastAsia="es-ES"/>
        </w:rPr>
        <w:t>00</w:t>
      </w:r>
      <w:r w:rsidR="00716DA4">
        <w:rPr>
          <w:rFonts w:ascii="Arial" w:eastAsia="Times New Roman" w:hAnsi="Arial" w:cs="Arial"/>
          <w:b/>
          <w:bCs/>
          <w:sz w:val="24"/>
          <w:szCs w:val="24"/>
          <w:lang w:eastAsia="es-ES"/>
        </w:rPr>
        <w:t>34</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716DA4">
        <w:rPr>
          <w:rFonts w:ascii="Arial" w:eastAsia="Times New Roman" w:hAnsi="Arial" w:cs="Arial"/>
          <w:b/>
          <w:bCs/>
          <w:sz w:val="24"/>
          <w:szCs w:val="24"/>
          <w:lang w:eastAsia="es-ES"/>
        </w:rPr>
        <w:t xml:space="preserve"> </w:t>
      </w:r>
      <w:r w:rsidR="0002630E">
        <w:rPr>
          <w:rFonts w:ascii="Arial" w:eastAsia="Times New Roman" w:hAnsi="Arial" w:cs="Arial"/>
          <w:b/>
          <w:bCs/>
          <w:sz w:val="24"/>
          <w:szCs w:val="24"/>
          <w:lang w:eastAsia="es-ES"/>
        </w:rPr>
        <w:t>**********</w:t>
      </w:r>
      <w:r w:rsidR="0097216A">
        <w:rPr>
          <w:rFonts w:ascii="Arial" w:eastAsia="Times New Roman" w:hAnsi="Arial" w:cs="Arial"/>
          <w:b/>
          <w:bCs/>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w:t>
      </w:r>
      <w:bookmarkStart w:id="0" w:name="_GoBack"/>
      <w:bookmarkEnd w:id="0"/>
      <w:r w:rsidR="00DA6C7E">
        <w:rPr>
          <w:rFonts w:ascii="Arial" w:eastAsia="Times New Roman" w:hAnsi="Arial" w:cs="Arial"/>
          <w:sz w:val="24"/>
          <w:szCs w:val="24"/>
          <w:lang w:val="es-ES_tradnl" w:eastAsia="es-ES"/>
        </w:rPr>
        <w:t>e</w:t>
      </w:r>
      <w:r w:rsidR="00716DA4">
        <w:rPr>
          <w:rFonts w:ascii="Arial" w:eastAsia="Times New Roman" w:hAnsi="Arial" w:cs="Arial"/>
          <w:sz w:val="24"/>
          <w:szCs w:val="24"/>
          <w:lang w:val="es-ES_tradnl" w:eastAsia="es-ES"/>
        </w:rPr>
        <w:t xml:space="preserve"> la resolución con numero de control</w:t>
      </w:r>
      <w:r w:rsidR="00526284">
        <w:rPr>
          <w:rFonts w:ascii="Arial" w:eastAsia="Times New Roman" w:hAnsi="Arial" w:cs="Arial"/>
          <w:sz w:val="24"/>
          <w:szCs w:val="24"/>
          <w:lang w:val="es-ES_tradnl" w:eastAsia="es-ES"/>
        </w:rPr>
        <w:t xml:space="preserve"> </w:t>
      </w:r>
      <w:r w:rsidR="00526284">
        <w:rPr>
          <w:rFonts w:ascii="Arial" w:eastAsia="Times New Roman" w:hAnsi="Arial" w:cs="Arial"/>
          <w:b/>
          <w:bCs/>
          <w:sz w:val="24"/>
          <w:szCs w:val="24"/>
          <w:lang w:eastAsia="es-ES"/>
        </w:rPr>
        <w:t>**********</w:t>
      </w:r>
      <w:r w:rsidR="0097216A">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w:t>
      </w:r>
      <w:r w:rsidR="00716DA4">
        <w:rPr>
          <w:rFonts w:ascii="Arial" w:eastAsia="Times New Roman" w:hAnsi="Arial" w:cs="Arial"/>
          <w:sz w:val="24"/>
          <w:szCs w:val="24"/>
          <w:lang w:val="es-ES_tradnl" w:eastAsia="es-ES"/>
        </w:rPr>
        <w:t>a</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AE5134">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470132">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w:t>
      </w:r>
    </w:p>
    <w:p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614553" w:rsidRPr="00614553" w:rsidRDefault="00864A67" w:rsidP="00614553">
      <w:pPr>
        <w:spacing w:line="360" w:lineRule="auto"/>
        <w:ind w:right="51" w:firstLine="567"/>
        <w:jc w:val="both"/>
        <w:rPr>
          <w:rFonts w:ascii="Arial" w:eastAsia="Times New Roman" w:hAnsi="Arial" w:cs="Arial"/>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8C27169" wp14:editId="6685A72D">
                <wp:simplePos x="0" y="0"/>
                <wp:positionH relativeFrom="column">
                  <wp:posOffset>-1116395</wp:posOffset>
                </wp:positionH>
                <wp:positionV relativeFrom="paragraph">
                  <wp:posOffset>679428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C27169" id="_x0000_t202" coordsize="21600,21600" o:spt="202" path="m,l,21600r21600,l21600,xe">
                <v:stroke joinstyle="miter"/>
                <v:path gradientshapeok="t" o:connecttype="rect"/>
              </v:shapetype>
              <v:shape id="Cuadro de texto 2" o:spid="_x0000_s1026" type="#_x0000_t202" style="position:absolute;left:0;text-align:left;margin-left:-87.9pt;margin-top:53.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">
                <v:textbo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20E79"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 xml:space="preserve">e </w:t>
      </w:r>
      <w:r w:rsidR="00AE5134">
        <w:rPr>
          <w:rFonts w:ascii="Arial" w:eastAsia="Times New Roman" w:hAnsi="Arial" w:cs="Arial"/>
          <w:bCs/>
          <w:sz w:val="24"/>
          <w:szCs w:val="24"/>
          <w:lang w:val="es-ES" w:eastAsia="es-ES"/>
        </w:rPr>
        <w:t xml:space="preserve">25 veinticinco de abril </w:t>
      </w:r>
      <w:r w:rsidR="0011796F">
        <w:rPr>
          <w:rFonts w:ascii="Arial" w:eastAsia="Times New Roman" w:hAnsi="Arial" w:cs="Arial"/>
          <w:bCs/>
          <w:sz w:val="24"/>
          <w:szCs w:val="24"/>
          <w:lang w:val="es-ES" w:eastAsia="es-ES"/>
        </w:rPr>
        <w:t xml:space="preserve">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AE5134">
        <w:rPr>
          <w:rFonts w:ascii="Arial" w:eastAsia="Times New Roman" w:hAnsi="Arial" w:cs="Arial"/>
          <w:sz w:val="24"/>
          <w:szCs w:val="24"/>
          <w:lang w:val="es-ES" w:eastAsia="es-ES"/>
        </w:rPr>
        <w:t xml:space="preserve"> </w:t>
      </w:r>
      <w:r w:rsidR="0002630E">
        <w:rPr>
          <w:rFonts w:ascii="Arial" w:eastAsia="Times New Roman" w:hAnsi="Arial" w:cs="Arial"/>
          <w:b/>
          <w:bCs/>
          <w:sz w:val="24"/>
          <w:szCs w:val="24"/>
          <w:lang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5B1374">
        <w:rPr>
          <w:rFonts w:ascii="Arial" w:eastAsia="Times New Roman" w:hAnsi="Arial" w:cs="Arial"/>
          <w:sz w:val="24"/>
          <w:szCs w:val="24"/>
          <w:lang w:val="es-ES_tradnl" w:eastAsia="es-ES"/>
        </w:rPr>
        <w:t xml:space="preserve"> con</w:t>
      </w:r>
      <w:r w:rsidR="00AE5134">
        <w:rPr>
          <w:rFonts w:ascii="Arial" w:eastAsia="Times New Roman" w:hAnsi="Arial" w:cs="Arial"/>
          <w:sz w:val="24"/>
          <w:szCs w:val="24"/>
          <w:lang w:val="es-ES_tradnl" w:eastAsia="es-ES"/>
        </w:rPr>
        <w:t xml:space="preserve"> número de control </w:t>
      </w:r>
      <w:r w:rsidR="00970855">
        <w:rPr>
          <w:rFonts w:ascii="Arial" w:eastAsia="Times New Roman" w:hAnsi="Arial" w:cs="Arial"/>
          <w:b/>
          <w:bCs/>
          <w:sz w:val="24"/>
          <w:szCs w:val="24"/>
          <w:lang w:eastAsia="es-ES"/>
        </w:rPr>
        <w:t>**********</w:t>
      </w:r>
      <w:r w:rsidR="0011796F">
        <w:rPr>
          <w:rFonts w:ascii="Arial" w:eastAsia="Times New Roman" w:hAnsi="Arial" w:cs="Arial"/>
          <w:sz w:val="24"/>
          <w:szCs w:val="24"/>
          <w:lang w:val="es-ES"/>
        </w:rPr>
        <w:t xml:space="preserve">, </w:t>
      </w:r>
      <w:r w:rsidR="00AE5134">
        <w:rPr>
          <w:rFonts w:ascii="Arial" w:eastAsia="Times New Roman" w:hAnsi="Arial" w:cs="Arial"/>
          <w:sz w:val="24"/>
          <w:szCs w:val="24"/>
          <w:lang w:val="es-ES"/>
        </w:rPr>
        <w:t xml:space="preserve">del </w:t>
      </w:r>
      <w:r w:rsidR="00484628">
        <w:rPr>
          <w:rFonts w:ascii="Arial" w:eastAsia="Times New Roman" w:hAnsi="Arial" w:cs="Arial"/>
          <w:sz w:val="24"/>
          <w:szCs w:val="24"/>
          <w:lang w:val="es-ES"/>
        </w:rPr>
        <w:t>19 diecinueve de febrero</w:t>
      </w:r>
      <w:r w:rsidR="00AE5134">
        <w:rPr>
          <w:rFonts w:ascii="Arial" w:eastAsia="Times New Roman" w:hAnsi="Arial" w:cs="Arial"/>
          <w:sz w:val="24"/>
          <w:szCs w:val="24"/>
          <w:lang w:val="es-ES"/>
        </w:rPr>
        <w:t xml:space="preserve"> </w:t>
      </w:r>
      <w:r w:rsidR="0011796F">
        <w:rPr>
          <w:rFonts w:ascii="Arial" w:eastAsia="Times New Roman" w:hAnsi="Arial" w:cs="Arial"/>
          <w:sz w:val="24"/>
          <w:szCs w:val="24"/>
          <w:lang w:val="es-ES"/>
        </w:rPr>
        <w:t>de</w:t>
      </w:r>
      <w:r w:rsidR="00AE5134">
        <w:rPr>
          <w:rFonts w:ascii="Arial" w:eastAsia="Times New Roman" w:hAnsi="Arial" w:cs="Arial"/>
          <w:sz w:val="24"/>
          <w:szCs w:val="24"/>
          <w:lang w:val="es-ES"/>
        </w:rPr>
        <w:t>l presente año</w:t>
      </w:r>
      <w:r w:rsidR="0011796F">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la contestara,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 xml:space="preserve">s </w:t>
      </w:r>
      <w:r w:rsidR="00AE5134">
        <w:rPr>
          <w:rFonts w:ascii="Arial" w:eastAsia="Times New Roman" w:hAnsi="Arial" w:cs="Arial"/>
          <w:sz w:val="24"/>
          <w:szCs w:val="24"/>
          <w:lang w:val="es-ES" w:eastAsia="es-ES"/>
        </w:rPr>
        <w:t>30</w:t>
      </w:r>
      <w:r w:rsidR="00614553">
        <w:rPr>
          <w:rFonts w:ascii="Arial" w:eastAsia="Times New Roman" w:hAnsi="Arial" w:cs="Arial"/>
          <w:sz w:val="24"/>
          <w:szCs w:val="24"/>
          <w:lang w:val="es-ES" w:eastAsia="es-ES"/>
        </w:rPr>
        <w:t xml:space="preserve"> y 3</w:t>
      </w:r>
      <w:r w:rsidR="00AE5134">
        <w:rPr>
          <w:rFonts w:ascii="Arial" w:eastAsia="Times New Roman" w:hAnsi="Arial" w:cs="Arial"/>
          <w:sz w:val="24"/>
          <w:szCs w:val="24"/>
          <w:lang w:val="es-ES" w:eastAsia="es-ES"/>
        </w:rPr>
        <w:t>1</w:t>
      </w:r>
      <w:r w:rsidR="00614553">
        <w:rPr>
          <w:rFonts w:ascii="Arial" w:eastAsia="Times New Roman" w:hAnsi="Arial" w:cs="Arial"/>
          <w:sz w:val="24"/>
          <w:szCs w:val="24"/>
          <w:lang w:val="es-ES" w:eastAsia="es-ES"/>
        </w:rPr>
        <w:t>).</w:t>
      </w:r>
      <w:r w:rsidR="00AE5134">
        <w:rPr>
          <w:rFonts w:ascii="Arial" w:eastAsia="Times New Roman" w:hAnsi="Arial" w:cs="Arial"/>
          <w:sz w:val="24"/>
          <w:szCs w:val="24"/>
          <w:lang w:val="es-ES" w:eastAsia="es-ES"/>
        </w:rPr>
        <w:t xml:space="preserve"> </w:t>
      </w:r>
    </w:p>
    <w:p w:rsidR="00AE19B0" w:rsidRPr="00614553" w:rsidRDefault="006E31F3" w:rsidP="00614553">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w:t>
      </w:r>
      <w:r w:rsidR="00923071">
        <w:rPr>
          <w:rFonts w:ascii="Arial" w:eastAsia="Times New Roman" w:hAnsi="Arial" w:cs="Arial"/>
          <w:sz w:val="24"/>
          <w:szCs w:val="24"/>
          <w:lang w:val="es-ES" w:eastAsia="es-ES"/>
        </w:rPr>
        <w:t xml:space="preserve"> de 30 treinta de agosto </w:t>
      </w:r>
      <w:r w:rsidR="00614553">
        <w:rPr>
          <w:rFonts w:ascii="Arial" w:eastAsia="Times New Roman" w:hAnsi="Arial" w:cs="Arial"/>
          <w:sz w:val="24"/>
          <w:szCs w:val="24"/>
          <w:lang w:val="es-ES" w:eastAsia="es-ES"/>
        </w:rPr>
        <w:t xml:space="preserve">de dos mil diecinueve,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614553">
        <w:rPr>
          <w:rFonts w:ascii="Arial" w:eastAsia="Times New Roman" w:hAnsi="Arial" w:cs="Arial"/>
          <w:b/>
          <w:sz w:val="24"/>
          <w:szCs w:val="24"/>
          <w:lang w:val="es-ES" w:eastAsia="es-ES"/>
        </w:rPr>
        <w:t xml:space="preserve"> Subsecretaría de Ingresos de la Secretaría de Finanzas </w:t>
      </w:r>
      <w:r w:rsidR="00E02026">
        <w:rPr>
          <w:rFonts w:ascii="Arial" w:eastAsia="Times New Roman" w:hAnsi="Arial" w:cs="Arial"/>
          <w:b/>
          <w:sz w:val="24"/>
          <w:szCs w:val="24"/>
          <w:lang w:val="es-ES" w:eastAsia="es-ES"/>
        </w:rPr>
        <w:t>del</w:t>
      </w:r>
      <w:r w:rsidR="00614553">
        <w:rPr>
          <w:rFonts w:ascii="Arial" w:eastAsia="Times New Roman" w:hAnsi="Arial" w:cs="Arial"/>
          <w:b/>
          <w:sz w:val="24"/>
          <w:szCs w:val="24"/>
          <w:lang w:val="es-ES" w:eastAsia="es-ES"/>
        </w:rPr>
        <w:t xml:space="preserve"> Poder Ejecutivo del </w:t>
      </w:r>
      <w:r w:rsidR="00E02026" w:rsidRPr="00614553">
        <w:rPr>
          <w:rFonts w:ascii="Arial" w:eastAsia="Times New Roman" w:hAnsi="Arial" w:cs="Arial"/>
          <w:b/>
          <w:sz w:val="24"/>
          <w:szCs w:val="24"/>
          <w:lang w:val="es-ES" w:eastAsia="es-ES"/>
        </w:rPr>
        <w:t>Estado</w:t>
      </w:r>
      <w:r w:rsidR="00614553">
        <w:rPr>
          <w:rFonts w:ascii="Arial" w:eastAsia="Times New Roman" w:hAnsi="Arial" w:cs="Arial"/>
          <w:bCs/>
          <w:sz w:val="24"/>
          <w:szCs w:val="24"/>
          <w:lang w:val="es-ES" w:eastAsia="es-ES"/>
        </w:rPr>
        <w:t>,</w:t>
      </w:r>
      <w:r w:rsidR="005B1374">
        <w:rPr>
          <w:rFonts w:ascii="Arial" w:eastAsia="Times New Roman" w:hAnsi="Arial" w:cs="Arial"/>
          <w:bCs/>
          <w:sz w:val="24"/>
          <w:szCs w:val="24"/>
          <w:lang w:val="es-ES" w:eastAsia="es-ES"/>
        </w:rPr>
        <w:t xml:space="preserve"> contestando la demanda de nulidad del actor,</w:t>
      </w:r>
      <w:r w:rsidR="00614553">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w:t>
      </w:r>
      <w:r w:rsidR="002B1250">
        <w:rPr>
          <w:rFonts w:ascii="Arial" w:eastAsia="Times New Roman" w:hAnsi="Arial" w:cs="Arial"/>
          <w:sz w:val="24"/>
          <w:szCs w:val="24"/>
          <w:lang w:val="es-ES" w:eastAsia="es-ES"/>
        </w:rPr>
        <w:t>aler sus excepciones y defensas</w:t>
      </w:r>
      <w:r w:rsidR="00E02026">
        <w:rPr>
          <w:rFonts w:ascii="Arial" w:eastAsia="Times New Roman" w:hAnsi="Arial" w:cs="Arial"/>
          <w:sz w:val="24"/>
          <w:szCs w:val="24"/>
          <w:lang w:val="es-ES" w:eastAsia="es-ES"/>
        </w:rPr>
        <w:t xml:space="preserve">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614553">
        <w:rPr>
          <w:rFonts w:ascii="Arial" w:eastAsia="Times New Roman" w:hAnsi="Arial" w:cs="Arial"/>
          <w:sz w:val="24"/>
          <w:szCs w:val="24"/>
          <w:lang w:val="es-ES_tradnl" w:eastAsia="es-ES"/>
        </w:rPr>
        <w:t xml:space="preserve">fojas </w:t>
      </w:r>
      <w:r w:rsidR="00923071">
        <w:rPr>
          <w:rFonts w:ascii="Arial" w:eastAsia="Times New Roman" w:hAnsi="Arial" w:cs="Arial"/>
          <w:sz w:val="24"/>
          <w:szCs w:val="24"/>
          <w:lang w:val="es-ES_tradnl" w:eastAsia="es-ES"/>
        </w:rPr>
        <w:t>59</w:t>
      </w:r>
      <w:r w:rsidR="00614553">
        <w:rPr>
          <w:rFonts w:ascii="Arial" w:eastAsia="Times New Roman" w:hAnsi="Arial" w:cs="Arial"/>
          <w:sz w:val="24"/>
          <w:szCs w:val="24"/>
          <w:lang w:val="es-ES_tradnl" w:eastAsia="es-ES"/>
        </w:rPr>
        <w:t xml:space="preserve">). </w:t>
      </w:r>
    </w:p>
    <w:p w:rsidR="006A6990" w:rsidRPr="002B1250" w:rsidRDefault="00885257" w:rsidP="002B1250">
      <w:pPr>
        <w:spacing w:line="360" w:lineRule="auto"/>
        <w:ind w:right="51" w:firstLine="567"/>
        <w:jc w:val="both"/>
        <w:rPr>
          <w:rFonts w:ascii="Arial" w:eastAsia="Times New Roman" w:hAnsi="Arial" w:cs="Arial"/>
          <w:sz w:val="24"/>
          <w:szCs w:val="24"/>
          <w:lang w:val="es-ES_tradnl" w:eastAsia="es-ES"/>
        </w:rPr>
      </w:pPr>
      <w:r w:rsidRPr="00F14863">
        <w:rPr>
          <w:rFonts w:ascii="Arial" w:eastAsia="Times New Roman" w:hAnsi="Arial" w:cs="Arial"/>
          <w:b/>
          <w:sz w:val="24"/>
          <w:szCs w:val="24"/>
          <w:lang w:val="es-ES_tradnl" w:eastAsia="es-ES"/>
        </w:rPr>
        <w:t>CUARTO</w:t>
      </w:r>
      <w:r w:rsidR="00E02026" w:rsidRPr="00F14863">
        <w:rPr>
          <w:rFonts w:ascii="Arial" w:eastAsia="Times New Roman" w:hAnsi="Arial" w:cs="Arial"/>
          <w:b/>
          <w:sz w:val="24"/>
          <w:szCs w:val="24"/>
          <w:lang w:val="es-ES_tradnl" w:eastAsia="es-ES"/>
        </w:rPr>
        <w:t xml:space="preserve">. </w:t>
      </w:r>
      <w:r w:rsidR="00330526" w:rsidRPr="002B511F">
        <w:rPr>
          <w:rFonts w:ascii="Arial" w:eastAsia="Times New Roman" w:hAnsi="Arial" w:cs="Arial"/>
          <w:sz w:val="24"/>
          <w:szCs w:val="24"/>
          <w:lang w:val="es-ES_tradnl" w:eastAsia="es-ES"/>
        </w:rPr>
        <w:t>El</w:t>
      </w:r>
      <w:r w:rsidR="00614553" w:rsidRPr="002B511F">
        <w:rPr>
          <w:rFonts w:ascii="Arial" w:eastAsia="Times New Roman" w:hAnsi="Arial" w:cs="Arial"/>
          <w:sz w:val="24"/>
          <w:szCs w:val="24"/>
          <w:lang w:val="es-ES_tradnl" w:eastAsia="es-ES"/>
        </w:rPr>
        <w:t xml:space="preserve"> </w:t>
      </w:r>
      <w:r w:rsidR="002B511F" w:rsidRPr="002B511F">
        <w:rPr>
          <w:rFonts w:ascii="Arial" w:eastAsia="Times New Roman" w:hAnsi="Arial" w:cs="Arial"/>
          <w:sz w:val="24"/>
          <w:szCs w:val="24"/>
          <w:lang w:val="es-ES_tradnl" w:eastAsia="es-ES"/>
        </w:rPr>
        <w:t xml:space="preserve">veintisiete de septiembre </w:t>
      </w:r>
      <w:r w:rsidR="00614553" w:rsidRPr="002B511F">
        <w:rPr>
          <w:rFonts w:ascii="Arial" w:eastAsia="Times New Roman" w:hAnsi="Arial" w:cs="Arial"/>
          <w:sz w:val="24"/>
          <w:szCs w:val="24"/>
          <w:lang w:val="es-ES_tradnl" w:eastAsia="es-ES"/>
        </w:rPr>
        <w:t xml:space="preserve">de dos mil diecinueve, </w:t>
      </w:r>
      <w:r w:rsidR="00AF73E0" w:rsidRPr="002B511F">
        <w:rPr>
          <w:rFonts w:ascii="Arial" w:eastAsia="Times New Roman" w:hAnsi="Arial" w:cs="Arial"/>
          <w:sz w:val="24"/>
          <w:szCs w:val="24"/>
          <w:lang w:val="es-ES_tradnl" w:eastAsia="es-ES"/>
        </w:rPr>
        <w:t xml:space="preserve">se </w:t>
      </w:r>
      <w:r w:rsidR="003B5AAA" w:rsidRPr="002B511F">
        <w:rPr>
          <w:rFonts w:ascii="Arial" w:eastAsia="Times New Roman" w:hAnsi="Arial" w:cs="Arial"/>
          <w:snapToGrid w:val="0"/>
          <w:sz w:val="24"/>
          <w:szCs w:val="24"/>
          <w:lang w:val="es-ES_tradnl" w:eastAsia="es-ES"/>
        </w:rPr>
        <w:t>declaró</w:t>
      </w:r>
      <w:r w:rsidR="003B5AAA" w:rsidRPr="002B511F">
        <w:rPr>
          <w:rFonts w:ascii="Arial" w:eastAsia="Times New Roman" w:hAnsi="Arial" w:cs="Arial"/>
          <w:sz w:val="24"/>
          <w:szCs w:val="24"/>
          <w:lang w:eastAsia="es-ES"/>
        </w:rPr>
        <w:t xml:space="preserve"> a</w:t>
      </w:r>
      <w:r w:rsidR="00DF4B10" w:rsidRPr="002B511F">
        <w:rPr>
          <w:rFonts w:ascii="Arial" w:eastAsia="Times New Roman" w:hAnsi="Arial" w:cs="Arial"/>
          <w:sz w:val="24"/>
          <w:szCs w:val="24"/>
          <w:lang w:eastAsia="es-ES"/>
        </w:rPr>
        <w:t>bierta la audiencia de Ley, en l</w:t>
      </w:r>
      <w:r w:rsidR="003B5AAA" w:rsidRPr="002B511F">
        <w:rPr>
          <w:rFonts w:ascii="Arial" w:eastAsia="Times New Roman" w:hAnsi="Arial" w:cs="Arial"/>
          <w:sz w:val="24"/>
          <w:szCs w:val="24"/>
          <w:lang w:eastAsia="es-ES"/>
        </w:rPr>
        <w:t>a que no comparecieron las partes, ni persona alguna qu</w:t>
      </w:r>
      <w:r w:rsidR="00046FD2" w:rsidRPr="002B511F">
        <w:rPr>
          <w:rFonts w:ascii="Arial" w:eastAsia="Times New Roman" w:hAnsi="Arial" w:cs="Arial"/>
          <w:sz w:val="24"/>
          <w:szCs w:val="24"/>
          <w:lang w:eastAsia="es-ES"/>
        </w:rPr>
        <w:t>e legalmente la</w:t>
      </w:r>
      <w:r w:rsidR="004E053D" w:rsidRPr="002B511F">
        <w:rPr>
          <w:rFonts w:ascii="Arial" w:eastAsia="Times New Roman" w:hAnsi="Arial" w:cs="Arial"/>
          <w:sz w:val="24"/>
          <w:szCs w:val="24"/>
          <w:lang w:eastAsia="es-ES"/>
        </w:rPr>
        <w:t>s</w:t>
      </w:r>
      <w:r w:rsidR="00046FD2" w:rsidRPr="002B511F">
        <w:rPr>
          <w:rFonts w:ascii="Arial" w:eastAsia="Times New Roman" w:hAnsi="Arial" w:cs="Arial"/>
          <w:sz w:val="24"/>
          <w:szCs w:val="24"/>
          <w:lang w:eastAsia="es-ES"/>
        </w:rPr>
        <w:t xml:space="preserve"> representara; </w:t>
      </w:r>
      <w:r w:rsidR="00F14863" w:rsidRPr="002B511F">
        <w:rPr>
          <w:rFonts w:ascii="Arial" w:eastAsia="Times New Roman" w:hAnsi="Arial" w:cs="Arial"/>
          <w:sz w:val="24"/>
          <w:szCs w:val="24"/>
          <w:lang w:eastAsia="es-ES"/>
        </w:rPr>
        <w:t>así como tampoco formularon alegatos, por lo que</w:t>
      </w:r>
      <w:r w:rsidR="008728A8" w:rsidRPr="002B511F">
        <w:rPr>
          <w:rFonts w:ascii="Arial" w:eastAsia="Times New Roman" w:hAnsi="Arial" w:cs="Arial"/>
          <w:sz w:val="24"/>
          <w:szCs w:val="24"/>
          <w:lang w:eastAsia="es-ES"/>
        </w:rPr>
        <w:t xml:space="preserve"> se</w:t>
      </w:r>
      <w:r w:rsidR="00F14863" w:rsidRPr="002B511F">
        <w:rPr>
          <w:rFonts w:ascii="Arial" w:eastAsia="Times New Roman" w:hAnsi="Arial" w:cs="Arial"/>
          <w:sz w:val="24"/>
          <w:szCs w:val="24"/>
          <w:lang w:eastAsia="es-ES"/>
        </w:rPr>
        <w:t xml:space="preserve"> </w:t>
      </w:r>
      <w:r w:rsidR="003B5AAA" w:rsidRPr="002B511F">
        <w:rPr>
          <w:rFonts w:ascii="Arial" w:eastAsia="Times New Roman" w:hAnsi="Arial" w:cs="Arial"/>
          <w:sz w:val="24"/>
          <w:szCs w:val="24"/>
          <w:lang w:eastAsia="es-ES"/>
        </w:rPr>
        <w:t>citó</w:t>
      </w:r>
      <w:r w:rsidR="00F14863" w:rsidRPr="002B511F">
        <w:rPr>
          <w:rFonts w:ascii="Arial" w:eastAsia="Times New Roman" w:hAnsi="Arial" w:cs="Arial"/>
          <w:sz w:val="24"/>
          <w:szCs w:val="24"/>
          <w:lang w:eastAsia="es-ES"/>
        </w:rPr>
        <w:t xml:space="preserve"> a las partes</w:t>
      </w:r>
      <w:r w:rsidR="003B5AAA" w:rsidRPr="002B511F">
        <w:rPr>
          <w:rFonts w:ascii="Arial" w:eastAsia="Times New Roman" w:hAnsi="Arial" w:cs="Arial"/>
          <w:sz w:val="24"/>
          <w:szCs w:val="24"/>
          <w:lang w:eastAsia="es-ES"/>
        </w:rPr>
        <w:t xml:space="preserve"> </w:t>
      </w:r>
      <w:r w:rsidR="00227870" w:rsidRPr="002B511F">
        <w:rPr>
          <w:rFonts w:ascii="Arial" w:eastAsia="Times New Roman" w:hAnsi="Arial" w:cs="Arial"/>
          <w:sz w:val="24"/>
          <w:szCs w:val="24"/>
          <w:lang w:eastAsia="es-ES"/>
        </w:rPr>
        <w:t>p</w:t>
      </w:r>
      <w:r w:rsidR="003B5AAA" w:rsidRPr="002B511F">
        <w:rPr>
          <w:rFonts w:ascii="Arial" w:eastAsia="Times New Roman" w:hAnsi="Arial" w:cs="Arial"/>
          <w:sz w:val="24"/>
          <w:szCs w:val="24"/>
          <w:lang w:val="es-ES_tradnl" w:eastAsia="es-ES"/>
        </w:rPr>
        <w:t xml:space="preserve">ara oír sentencia, misma que </w:t>
      </w:r>
      <w:r w:rsidR="005B1374" w:rsidRPr="002B511F">
        <w:rPr>
          <w:rFonts w:ascii="Arial" w:eastAsia="Times New Roman" w:hAnsi="Arial" w:cs="Arial"/>
          <w:sz w:val="24"/>
          <w:szCs w:val="24"/>
          <w:lang w:val="es-ES_tradnl" w:eastAsia="es-ES"/>
        </w:rPr>
        <w:t xml:space="preserve">ahora </w:t>
      </w:r>
      <w:r w:rsidR="003B5AAA" w:rsidRPr="002B511F">
        <w:rPr>
          <w:rFonts w:ascii="Arial" w:eastAsia="Times New Roman" w:hAnsi="Arial" w:cs="Arial"/>
          <w:sz w:val="24"/>
          <w:szCs w:val="24"/>
          <w:lang w:val="es-ES_tradnl" w:eastAsia="es-ES"/>
        </w:rPr>
        <w:t>se dicta dentro del térm</w:t>
      </w:r>
      <w:r w:rsidR="006E31F3" w:rsidRPr="002B511F">
        <w:rPr>
          <w:rFonts w:ascii="Arial" w:eastAsia="Times New Roman" w:hAnsi="Arial" w:cs="Arial"/>
          <w:sz w:val="24"/>
          <w:szCs w:val="24"/>
          <w:lang w:val="es-ES_tradnl" w:eastAsia="es-ES"/>
        </w:rPr>
        <w:t>ino que establece el artículo 20</w:t>
      </w:r>
      <w:r w:rsidR="003B5AAA" w:rsidRPr="002B511F">
        <w:rPr>
          <w:rFonts w:ascii="Arial" w:eastAsia="Times New Roman" w:hAnsi="Arial" w:cs="Arial"/>
          <w:sz w:val="24"/>
          <w:szCs w:val="24"/>
          <w:lang w:val="es-ES_tradnl" w:eastAsia="es-ES"/>
        </w:rPr>
        <w:t xml:space="preserve">5, de la Ley de </w:t>
      </w:r>
      <w:r w:rsidR="006E31F3" w:rsidRPr="002B511F">
        <w:rPr>
          <w:rFonts w:ascii="Arial" w:eastAsia="Times New Roman" w:hAnsi="Arial" w:cs="Arial"/>
          <w:sz w:val="24"/>
          <w:szCs w:val="24"/>
          <w:lang w:val="es-ES_tradnl" w:eastAsia="es-ES"/>
        </w:rPr>
        <w:t xml:space="preserve">Procedimiento y </w:t>
      </w:r>
      <w:r w:rsidR="003B5AAA" w:rsidRPr="002B511F">
        <w:rPr>
          <w:rFonts w:ascii="Arial" w:eastAsia="Times New Roman" w:hAnsi="Arial" w:cs="Arial"/>
          <w:sz w:val="24"/>
          <w:szCs w:val="24"/>
          <w:lang w:val="es-ES_tradnl" w:eastAsia="es-ES"/>
        </w:rPr>
        <w:t>Justicia Administrativa para el Estado</w:t>
      </w:r>
      <w:r w:rsidR="006E31F3" w:rsidRPr="002B511F">
        <w:rPr>
          <w:rFonts w:ascii="Arial" w:eastAsia="Times New Roman" w:hAnsi="Arial" w:cs="Arial"/>
          <w:sz w:val="24"/>
          <w:szCs w:val="24"/>
          <w:lang w:val="es-ES_tradnl" w:eastAsia="es-ES"/>
        </w:rPr>
        <w:t>.</w:t>
      </w:r>
      <w:r w:rsidR="002B511F">
        <w:rPr>
          <w:rFonts w:ascii="Arial" w:eastAsia="Times New Roman" w:hAnsi="Arial" w:cs="Arial"/>
          <w:sz w:val="24"/>
          <w:szCs w:val="24"/>
          <w:lang w:val="es-ES_tradnl" w:eastAsia="es-ES"/>
        </w:rPr>
        <w:t xml:space="preserve"> </w:t>
      </w:r>
      <w:r w:rsidR="006E31F3" w:rsidRPr="002B511F">
        <w:rPr>
          <w:rFonts w:ascii="Arial" w:eastAsia="Times New Roman" w:hAnsi="Arial" w:cs="Arial"/>
          <w:sz w:val="24"/>
          <w:szCs w:val="24"/>
          <w:lang w:val="es-ES_tradnl" w:eastAsia="es-ES"/>
        </w:rPr>
        <w:t xml:space="preserve">- - - - - - - - - - - - </w:t>
      </w:r>
      <w:r w:rsidR="00A33F7A" w:rsidRPr="002B511F">
        <w:rPr>
          <w:rFonts w:ascii="Arial" w:eastAsia="Times New Roman" w:hAnsi="Arial" w:cs="Arial"/>
          <w:sz w:val="24"/>
          <w:szCs w:val="24"/>
          <w:lang w:val="es-ES_tradnl" w:eastAsia="es-ES"/>
        </w:rPr>
        <w:t>- - - - - - - - - - - -</w:t>
      </w:r>
      <w:r w:rsidR="00F14863" w:rsidRPr="002B511F">
        <w:rPr>
          <w:rFonts w:ascii="Arial" w:eastAsia="Times New Roman" w:hAnsi="Arial" w:cs="Arial"/>
          <w:sz w:val="24"/>
          <w:szCs w:val="24"/>
          <w:lang w:val="es-ES_tradnl" w:eastAsia="es-ES"/>
        </w:rPr>
        <w:t xml:space="preserve"> - - - - - - - - - - - - - - </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lastRenderedPageBreak/>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rsidR="0022349B" w:rsidRPr="00E42782" w:rsidRDefault="0022349B" w:rsidP="009D249B">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rsidR="0022349B" w:rsidRPr="00144780" w:rsidRDefault="0022349B" w:rsidP="00C7061F">
      <w:pPr>
        <w:spacing w:after="0" w:line="240" w:lineRule="auto"/>
        <w:ind w:left="709"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076F" w:rsidRPr="00027C68" w:rsidRDefault="0049076F" w:rsidP="00EF58F8">
      <w:pPr>
        <w:tabs>
          <w:tab w:val="left" w:pos="8029"/>
        </w:tabs>
        <w:spacing w:after="0"/>
        <w:ind w:right="51"/>
        <w:jc w:val="both"/>
        <w:rPr>
          <w:rFonts w:ascii="Arial" w:hAnsi="Arial" w:cs="Arial"/>
          <w:sz w:val="24"/>
          <w:szCs w:val="24"/>
        </w:rPr>
      </w:pPr>
    </w:p>
    <w:p w:rsidR="006A6990" w:rsidRDefault="0022349B" w:rsidP="006A6990">
      <w:pPr>
        <w:spacing w:line="360" w:lineRule="auto"/>
        <w:ind w:right="51" w:firstLine="567"/>
        <w:jc w:val="both"/>
        <w:rPr>
          <w:rFonts w:ascii="Arial" w:hAnsi="Arial" w:cs="Arial"/>
          <w:bCs/>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consistente en: la resolución</w:t>
      </w:r>
      <w:r w:rsidR="00484628">
        <w:rPr>
          <w:rFonts w:ascii="Arial" w:hAnsi="Arial" w:cs="Arial"/>
          <w:sz w:val="24"/>
          <w:szCs w:val="24"/>
        </w:rPr>
        <w:t xml:space="preserve"> </w:t>
      </w:r>
      <w:r w:rsidR="00EE451D">
        <w:rPr>
          <w:rFonts w:ascii="Arial" w:eastAsia="Times New Roman" w:hAnsi="Arial" w:cs="Arial"/>
          <w:sz w:val="24"/>
          <w:szCs w:val="24"/>
          <w:lang w:val="es-ES"/>
        </w:rPr>
        <w:t xml:space="preserve">con </w:t>
      </w:r>
      <w:r w:rsidR="00522E3A">
        <w:rPr>
          <w:rFonts w:ascii="Arial" w:eastAsia="Times New Roman" w:hAnsi="Arial" w:cs="Arial"/>
          <w:sz w:val="24"/>
          <w:szCs w:val="24"/>
          <w:lang w:val="es-ES"/>
        </w:rPr>
        <w:t>número de control</w:t>
      </w:r>
      <w:r w:rsidR="006A6990">
        <w:rPr>
          <w:rFonts w:ascii="Arial" w:eastAsia="Times New Roman" w:hAnsi="Arial" w:cs="Arial"/>
          <w:sz w:val="24"/>
          <w:szCs w:val="24"/>
          <w:lang w:val="es-ES"/>
        </w:rPr>
        <w:t xml:space="preserve"> </w:t>
      </w:r>
      <w:r w:rsidR="00970855">
        <w:rPr>
          <w:rFonts w:ascii="Arial" w:eastAsia="Times New Roman" w:hAnsi="Arial" w:cs="Arial"/>
          <w:b/>
          <w:bCs/>
          <w:sz w:val="24"/>
          <w:szCs w:val="24"/>
          <w:lang w:eastAsia="es-ES"/>
        </w:rPr>
        <w:t>**********</w:t>
      </w:r>
      <w:r w:rsidR="006A6990">
        <w:rPr>
          <w:rFonts w:ascii="Arial" w:eastAsia="Times New Roman" w:hAnsi="Arial" w:cs="Arial"/>
          <w:sz w:val="24"/>
          <w:szCs w:val="24"/>
          <w:lang w:val="es-ES"/>
        </w:rPr>
        <w:t xml:space="preserve">, de </w:t>
      </w:r>
      <w:r w:rsidR="00484628">
        <w:rPr>
          <w:rFonts w:ascii="Arial" w:eastAsia="Times New Roman" w:hAnsi="Arial" w:cs="Arial"/>
          <w:sz w:val="24"/>
          <w:szCs w:val="24"/>
          <w:lang w:val="es-ES"/>
        </w:rPr>
        <w:t>19 diecinueve de febrero de dos mil diecinueve</w:t>
      </w:r>
      <w:r w:rsidR="006A6990">
        <w:rPr>
          <w:rFonts w:ascii="Arial" w:eastAsia="Times New Roman" w:hAnsi="Arial" w:cs="Arial"/>
          <w:sz w:val="24"/>
          <w:szCs w:val="24"/>
          <w:lang w:val="es-ES"/>
        </w:rPr>
        <w:t>,</w:t>
      </w:r>
      <w:r w:rsidR="00BF352A">
        <w:rPr>
          <w:rFonts w:ascii="Arial" w:eastAsia="Times New Roman" w:hAnsi="Arial" w:cs="Arial"/>
          <w:sz w:val="24"/>
          <w:szCs w:val="24"/>
          <w:lang w:val="es-ES"/>
        </w:rPr>
        <w:t xml:space="preserve"> </w:t>
      </w:r>
      <w:r w:rsidR="00436976" w:rsidRPr="0032659E">
        <w:rPr>
          <w:rFonts w:ascii="Arial" w:hAnsi="Arial" w:cs="Arial"/>
          <w:sz w:val="24"/>
        </w:rPr>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6A6990">
        <w:rPr>
          <w:rFonts w:ascii="Arial" w:hAnsi="Arial" w:cs="Arial"/>
          <w:sz w:val="24"/>
        </w:rPr>
        <w:t xml:space="preserve"> </w:t>
      </w:r>
      <w:r w:rsidR="00497E52">
        <w:rPr>
          <w:rFonts w:ascii="Arial" w:hAnsi="Arial" w:cs="Arial"/>
          <w:sz w:val="24"/>
        </w:rPr>
        <w:t>$4,</w:t>
      </w:r>
      <w:r w:rsidR="006A6990">
        <w:rPr>
          <w:rFonts w:ascii="Arial" w:hAnsi="Arial" w:cs="Arial"/>
          <w:sz w:val="24"/>
        </w:rPr>
        <w:t>224.50 (cuatro mil doscientos veinticuatro 50/</w:t>
      </w:r>
      <w:r w:rsidR="00436976" w:rsidRPr="0032659E">
        <w:rPr>
          <w:rFonts w:ascii="Arial" w:hAnsi="Arial" w:cs="Arial"/>
          <w:sz w:val="24"/>
        </w:rPr>
        <w:t>100 M.N.),</w:t>
      </w:r>
      <w:r w:rsidR="006A6990">
        <w:rPr>
          <w:rFonts w:ascii="Arial" w:hAnsi="Arial" w:cs="Arial"/>
          <w:sz w:val="24"/>
        </w:rPr>
        <w:t xml:space="preserve"> </w:t>
      </w:r>
      <w:r w:rsidR="006A6990" w:rsidRPr="009A0F7E">
        <w:rPr>
          <w:rFonts w:ascii="Arial" w:hAnsi="Arial" w:cs="Arial"/>
          <w:sz w:val="24"/>
        </w:rPr>
        <w:t xml:space="preserve">al </w:t>
      </w:r>
      <w:r w:rsidR="006A6990">
        <w:rPr>
          <w:rFonts w:ascii="Arial" w:hAnsi="Arial" w:cs="Arial"/>
          <w:sz w:val="24"/>
        </w:rPr>
        <w:t xml:space="preserve">no haber presentado las declaraciones </w:t>
      </w:r>
      <w:r w:rsidR="006A6990">
        <w:rPr>
          <w:rFonts w:ascii="Arial" w:hAnsi="Arial" w:cs="Arial"/>
          <w:sz w:val="24"/>
        </w:rPr>
        <w:lastRenderedPageBreak/>
        <w:t>bimestrales</w:t>
      </w:r>
      <w:r w:rsidR="00484628">
        <w:rPr>
          <w:rFonts w:ascii="Arial" w:hAnsi="Arial" w:cs="Arial"/>
          <w:sz w:val="24"/>
        </w:rPr>
        <w:t xml:space="preserve"> definitivas</w:t>
      </w:r>
      <w:r w:rsidR="006A6990">
        <w:rPr>
          <w:rFonts w:ascii="Arial" w:hAnsi="Arial" w:cs="Arial"/>
          <w:sz w:val="24"/>
        </w:rPr>
        <w:t xml:space="preserve"> del </w:t>
      </w:r>
      <w:r w:rsidR="006A6990" w:rsidRPr="00615E00">
        <w:rPr>
          <w:rFonts w:ascii="Arial" w:hAnsi="Arial" w:cs="Arial"/>
          <w:b/>
          <w:sz w:val="24"/>
        </w:rPr>
        <w:t>impuesto sobre</w:t>
      </w:r>
      <w:r w:rsidR="006A6990">
        <w:rPr>
          <w:rFonts w:ascii="Arial" w:hAnsi="Arial" w:cs="Arial"/>
          <w:b/>
          <w:sz w:val="24"/>
        </w:rPr>
        <w:t xml:space="preserve"> erogaciones por remuneraciones al trabajo personal</w:t>
      </w:r>
      <w:r w:rsidR="006A6990">
        <w:rPr>
          <w:rFonts w:ascii="Arial" w:hAnsi="Arial" w:cs="Arial"/>
          <w:bCs/>
          <w:sz w:val="24"/>
        </w:rPr>
        <w:t xml:space="preserve">, </w:t>
      </w:r>
      <w:r w:rsidR="002B1250">
        <w:rPr>
          <w:rFonts w:ascii="Arial" w:hAnsi="Arial" w:cs="Arial"/>
          <w:bCs/>
          <w:sz w:val="24"/>
        </w:rPr>
        <w:t xml:space="preserve">dentro del </w:t>
      </w:r>
      <w:r w:rsidR="006A6990">
        <w:rPr>
          <w:rFonts w:ascii="Arial" w:hAnsi="Arial" w:cs="Arial"/>
          <w:bCs/>
          <w:sz w:val="24"/>
        </w:rPr>
        <w:t xml:space="preserve">periodo del </w:t>
      </w:r>
      <w:r w:rsidR="00484628">
        <w:rPr>
          <w:rFonts w:ascii="Arial" w:hAnsi="Arial" w:cs="Arial"/>
          <w:sz w:val="24"/>
        </w:rPr>
        <w:t xml:space="preserve">uno </w:t>
      </w:r>
      <w:r w:rsidR="006A6990">
        <w:rPr>
          <w:rFonts w:ascii="Arial" w:hAnsi="Arial" w:cs="Arial"/>
          <w:sz w:val="24"/>
        </w:rPr>
        <w:t xml:space="preserve">al diecisiete de julio de dos mil dieciocho, </w:t>
      </w:r>
      <w:r w:rsidR="002B1250">
        <w:rPr>
          <w:rFonts w:ascii="Arial" w:hAnsi="Arial" w:cs="Arial"/>
          <w:sz w:val="24"/>
        </w:rPr>
        <w:t xml:space="preserve">del </w:t>
      </w:r>
      <w:r w:rsidR="006A6990">
        <w:rPr>
          <w:rFonts w:ascii="Arial" w:hAnsi="Arial" w:cs="Arial"/>
          <w:sz w:val="24"/>
        </w:rPr>
        <w:t>uno al diecisiete de septiembre de dos mil dieciocho.</w:t>
      </w:r>
    </w:p>
    <w:p w:rsidR="00813D7E" w:rsidRPr="00813D7E" w:rsidRDefault="002B1250" w:rsidP="002B1250">
      <w:pPr>
        <w:spacing w:line="360" w:lineRule="auto"/>
        <w:ind w:right="51" w:firstLine="567"/>
        <w:jc w:val="both"/>
        <w:rPr>
          <w:rFonts w:ascii="Arial" w:hAnsi="Arial" w:cs="Arial"/>
          <w:sz w:val="24"/>
        </w:rPr>
      </w:pPr>
      <w:r>
        <w:rPr>
          <w:rFonts w:ascii="Arial" w:hAnsi="Arial" w:cs="Arial"/>
          <w:sz w:val="24"/>
        </w:rPr>
        <w:t>Ahora, este Juzgador procede a transcribir</w:t>
      </w:r>
      <w:r w:rsidR="00813D7E" w:rsidRPr="003645B7">
        <w:rPr>
          <w:rFonts w:ascii="Arial" w:hAnsi="Arial" w:cs="Arial"/>
          <w:sz w:val="24"/>
        </w:rPr>
        <w:t xml:space="preserve"> la parte de</w:t>
      </w:r>
      <w:r w:rsidR="00813D7E">
        <w:rPr>
          <w:rFonts w:ascii="Arial" w:hAnsi="Arial" w:cs="Arial"/>
          <w:sz w:val="24"/>
        </w:rPr>
        <w:t xml:space="preserve">l </w:t>
      </w:r>
      <w:r w:rsidR="00813D7E" w:rsidRPr="003645B7">
        <w:rPr>
          <w:rFonts w:ascii="Arial" w:hAnsi="Arial" w:cs="Arial"/>
          <w:sz w:val="24"/>
        </w:rPr>
        <w:t>acto impugnado que aquí interesa:</w:t>
      </w:r>
    </w:p>
    <w:p w:rsidR="00AF4373" w:rsidRDefault="00351EE7" w:rsidP="00813D7E">
      <w:pPr>
        <w:pStyle w:val="Textoindependienteprimerasangra"/>
        <w:spacing w:line="240" w:lineRule="auto"/>
        <w:ind w:firstLine="567"/>
        <w:jc w:val="center"/>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MULTA POR INFRACCIÓN</w:t>
      </w:r>
      <w:r w:rsidR="00813D7E">
        <w:rPr>
          <w:rFonts w:ascii="Arial" w:hAnsi="Arial" w:cs="Arial"/>
          <w:i/>
          <w:sz w:val="20"/>
          <w:szCs w:val="20"/>
        </w:rPr>
        <w:t xml:space="preserve"> RELACIONADA CON LA PRESENTACION DE DECLARACIONES D</w:t>
      </w:r>
      <w:r w:rsidR="00D12E95">
        <w:rPr>
          <w:rFonts w:ascii="Arial" w:hAnsi="Arial" w:cs="Arial"/>
          <w:i/>
          <w:sz w:val="20"/>
          <w:szCs w:val="20"/>
        </w:rPr>
        <w:t>E</w:t>
      </w:r>
      <w:r w:rsidR="00813D7E">
        <w:rPr>
          <w:rFonts w:ascii="Arial" w:hAnsi="Arial" w:cs="Arial"/>
          <w:i/>
          <w:sz w:val="20"/>
          <w:szCs w:val="20"/>
        </w:rPr>
        <w:t>L IMPUESTO SOBRE EROGACIONES POR REMUNERACIONES AL TRABAJO PERSONAL”</w:t>
      </w:r>
    </w:p>
    <w:p w:rsidR="00813D7E" w:rsidRDefault="00813D7E" w:rsidP="00813D7E">
      <w:pPr>
        <w:pStyle w:val="Textoindependienteprimerasangra"/>
        <w:spacing w:line="240" w:lineRule="auto"/>
        <w:ind w:firstLine="567"/>
        <w:jc w:val="center"/>
        <w:rPr>
          <w:rFonts w:ascii="Arial" w:hAnsi="Arial" w:cs="Arial"/>
          <w:i/>
          <w:sz w:val="20"/>
          <w:szCs w:val="20"/>
        </w:rPr>
      </w:pPr>
    </w:p>
    <w:p w:rsidR="00813D7E" w:rsidRDefault="00436976" w:rsidP="00813D7E">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813D7E">
        <w:rPr>
          <w:rFonts w:ascii="Arial" w:hAnsi="Arial" w:cs="Arial"/>
          <w:i/>
          <w:sz w:val="20"/>
          <w:szCs w:val="20"/>
        </w:rPr>
        <w:t xml:space="preserve"> 19 de febrero de 2019</w:t>
      </w:r>
      <w:r w:rsidR="00813D7E" w:rsidRPr="00FE4259">
        <w:rPr>
          <w:rFonts w:ascii="Arial" w:hAnsi="Arial" w:cs="Arial"/>
          <w:i/>
          <w:sz w:val="20"/>
          <w:szCs w:val="20"/>
        </w:rPr>
        <w:t xml:space="preserve"> </w:t>
      </w:r>
    </w:p>
    <w:p w:rsidR="00436976" w:rsidRPr="00FE4259" w:rsidRDefault="009C2269" w:rsidP="00CE3FA5">
      <w:pPr>
        <w:pStyle w:val="Sinespaciado"/>
        <w:ind w:right="142"/>
        <w:jc w:val="right"/>
        <w:rPr>
          <w:rFonts w:ascii="Arial" w:hAnsi="Arial" w:cs="Arial"/>
          <w:i/>
          <w:sz w:val="20"/>
          <w:szCs w:val="20"/>
        </w:rPr>
      </w:pPr>
      <w:r>
        <w:rPr>
          <w:rFonts w:ascii="Arial" w:hAnsi="Arial" w:cs="Arial"/>
          <w:i/>
          <w:sz w:val="20"/>
          <w:szCs w:val="20"/>
        </w:rPr>
        <w:t xml:space="preserve">Número de control: </w:t>
      </w:r>
      <w:r w:rsidR="003C39F7">
        <w:rPr>
          <w:rFonts w:ascii="Arial" w:eastAsia="Times New Roman" w:hAnsi="Arial" w:cs="Arial"/>
          <w:b/>
          <w:bCs/>
          <w:sz w:val="24"/>
          <w:szCs w:val="24"/>
          <w:lang w:eastAsia="es-ES"/>
        </w:rPr>
        <w:t>**********</w:t>
      </w:r>
    </w:p>
    <w:p w:rsidR="00813D7E" w:rsidRDefault="00813D7E" w:rsidP="00336342">
      <w:pPr>
        <w:pStyle w:val="Sinespaciado"/>
        <w:rPr>
          <w:rFonts w:ascii="Arial" w:hAnsi="Arial" w:cs="Arial"/>
          <w:b/>
          <w:i/>
          <w:sz w:val="20"/>
          <w:szCs w:val="20"/>
        </w:rPr>
      </w:pPr>
    </w:p>
    <w:p w:rsidR="00813D7E" w:rsidRDefault="00336342" w:rsidP="00336342">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003EFD">
        <w:rPr>
          <w:rFonts w:ascii="Arial" w:eastAsia="Times New Roman" w:hAnsi="Arial" w:cs="Arial"/>
          <w:b/>
          <w:bCs/>
          <w:sz w:val="24"/>
          <w:szCs w:val="24"/>
          <w:lang w:eastAsia="es-ES"/>
        </w:rPr>
        <w:t>**********</w:t>
      </w:r>
    </w:p>
    <w:p w:rsidR="00436976" w:rsidRPr="00FE4259" w:rsidRDefault="00DB5E71" w:rsidP="00436976">
      <w:pPr>
        <w:pStyle w:val="Sinespaciado"/>
        <w:rPr>
          <w:rFonts w:ascii="Arial" w:hAnsi="Arial" w:cs="Arial"/>
          <w:i/>
          <w:sz w:val="20"/>
          <w:szCs w:val="20"/>
        </w:rPr>
      </w:pPr>
      <w:r w:rsidRPr="00336342">
        <w:rPr>
          <w:rFonts w:ascii="Arial" w:hAnsi="Arial" w:cs="Arial"/>
          <w:b/>
          <w:i/>
          <w:sz w:val="20"/>
          <w:szCs w:val="20"/>
        </w:rPr>
        <w:t>R.F.C</w:t>
      </w:r>
      <w:r>
        <w:rPr>
          <w:rFonts w:ascii="Arial" w:hAnsi="Arial" w:cs="Arial"/>
          <w:i/>
          <w:sz w:val="20"/>
          <w:szCs w:val="20"/>
        </w:rPr>
        <w:t xml:space="preserve">. </w:t>
      </w:r>
      <w:r w:rsidR="003C39F7">
        <w:rPr>
          <w:rFonts w:ascii="Arial" w:eastAsia="Times New Roman" w:hAnsi="Arial" w:cs="Arial"/>
          <w:b/>
          <w:bCs/>
          <w:sz w:val="24"/>
          <w:szCs w:val="24"/>
          <w:lang w:eastAsia="es-ES"/>
        </w:rPr>
        <w:t>**********</w:t>
      </w:r>
      <w:r w:rsidR="00813D7E">
        <w:rPr>
          <w:rFonts w:ascii="Arial" w:hAnsi="Arial" w:cs="Arial"/>
          <w:i/>
          <w:sz w:val="20"/>
          <w:szCs w:val="20"/>
        </w:rPr>
        <w:t>.</w:t>
      </w:r>
    </w:p>
    <w:p w:rsidR="00813D7E" w:rsidRDefault="0049076F" w:rsidP="00436976">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6830F8">
        <w:rPr>
          <w:rFonts w:ascii="Arial" w:eastAsia="Times New Roman" w:hAnsi="Arial" w:cs="Arial"/>
          <w:b/>
          <w:bCs/>
          <w:sz w:val="24"/>
          <w:szCs w:val="24"/>
          <w:lang w:eastAsia="es-ES"/>
        </w:rPr>
        <w:t>**********</w:t>
      </w:r>
    </w:p>
    <w:p w:rsidR="00813D7E" w:rsidRDefault="00DD7909" w:rsidP="00436976">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D12E95">
        <w:rPr>
          <w:rFonts w:ascii="Arial" w:hAnsi="Arial" w:cs="Arial"/>
          <w:i/>
          <w:sz w:val="20"/>
          <w:szCs w:val="20"/>
        </w:rPr>
        <w:t>PUEBLO SANTA CRUZ AMILPAS</w:t>
      </w:r>
      <w:r w:rsidR="00813D7E">
        <w:rPr>
          <w:rFonts w:ascii="Arial" w:hAnsi="Arial" w:cs="Arial"/>
          <w:i/>
          <w:sz w:val="20"/>
          <w:szCs w:val="20"/>
        </w:rPr>
        <w:t xml:space="preserve">.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13D7E">
        <w:rPr>
          <w:rFonts w:ascii="Arial" w:hAnsi="Arial" w:cs="Arial"/>
          <w:i/>
          <w:sz w:val="20"/>
          <w:szCs w:val="20"/>
        </w:rPr>
        <w:t>SAN</w:t>
      </w:r>
      <w:r w:rsidR="00D12E95">
        <w:rPr>
          <w:rFonts w:ascii="Arial" w:hAnsi="Arial" w:cs="Arial"/>
          <w:i/>
          <w:sz w:val="20"/>
          <w:szCs w:val="20"/>
        </w:rPr>
        <w:t>TA CRUZ AMILPAS</w:t>
      </w:r>
      <w:r w:rsidR="00813D7E">
        <w:rPr>
          <w:rFonts w:ascii="Arial" w:hAnsi="Arial" w:cs="Arial"/>
          <w:i/>
          <w:sz w:val="20"/>
          <w:szCs w:val="20"/>
        </w:rPr>
        <w:t xml:space="preserve"> </w:t>
      </w:r>
    </w:p>
    <w:p w:rsidR="00134FB7" w:rsidRDefault="00813D7E" w:rsidP="00D03FCC">
      <w:pPr>
        <w:pStyle w:val="Sinespaciado"/>
        <w:rPr>
          <w:rFonts w:ascii="Arial" w:hAnsi="Arial" w:cs="Arial"/>
          <w:i/>
          <w:sz w:val="20"/>
          <w:szCs w:val="20"/>
        </w:rPr>
      </w:pPr>
      <w:r>
        <w:rPr>
          <w:rFonts w:ascii="Arial" w:hAnsi="Arial" w:cs="Arial"/>
          <w:i/>
          <w:sz w:val="20"/>
          <w:szCs w:val="20"/>
        </w:rPr>
        <w:t>MEXICAPAM |</w:t>
      </w:r>
      <w:r w:rsidR="000079F1">
        <w:rPr>
          <w:rFonts w:ascii="Arial" w:hAnsi="Arial" w:cs="Arial"/>
          <w:i/>
          <w:sz w:val="20"/>
          <w:szCs w:val="20"/>
        </w:rPr>
        <w:t xml:space="preserve"> </w:t>
      </w:r>
      <w:r w:rsidR="00436976" w:rsidRPr="00336342">
        <w:rPr>
          <w:rFonts w:ascii="Arial" w:hAnsi="Arial" w:cs="Arial"/>
          <w:b/>
          <w:i/>
          <w:sz w:val="20"/>
          <w:szCs w:val="20"/>
        </w:rPr>
        <w:t>Municipio:</w:t>
      </w:r>
      <w:r>
        <w:rPr>
          <w:rFonts w:ascii="Arial" w:hAnsi="Arial" w:cs="Arial"/>
          <w:i/>
          <w:sz w:val="20"/>
          <w:szCs w:val="20"/>
        </w:rPr>
        <w:t xml:space="preserve"> </w:t>
      </w:r>
      <w:r w:rsidR="00D12E95">
        <w:rPr>
          <w:rFonts w:ascii="Arial" w:hAnsi="Arial" w:cs="Arial"/>
          <w:i/>
          <w:sz w:val="20"/>
          <w:szCs w:val="20"/>
        </w:rPr>
        <w:t>SANTA CRUZ AMILPAS</w:t>
      </w:r>
      <w:r w:rsidR="00F5230F">
        <w:rPr>
          <w:rFonts w:ascii="Arial" w:hAnsi="Arial" w:cs="Arial"/>
          <w:i/>
          <w:sz w:val="20"/>
          <w:szCs w:val="20"/>
        </w:rPr>
        <w:t>.</w:t>
      </w:r>
      <w:r w:rsidR="00336342">
        <w:rPr>
          <w:rFonts w:ascii="Arial" w:hAnsi="Arial" w:cs="Arial"/>
          <w:i/>
          <w:sz w:val="20"/>
          <w:szCs w:val="20"/>
        </w:rPr>
        <w:t xml:space="preserve"> </w:t>
      </w:r>
      <w:r>
        <w:rPr>
          <w:rFonts w:ascii="Arial" w:hAnsi="Arial" w:cs="Arial"/>
          <w:i/>
          <w:sz w:val="20"/>
          <w:szCs w:val="20"/>
        </w:rPr>
        <w:t>|</w:t>
      </w:r>
      <w:r w:rsidR="00336342">
        <w:rPr>
          <w:rFonts w:ascii="Arial" w:hAnsi="Arial" w:cs="Arial"/>
          <w:i/>
          <w:sz w:val="20"/>
          <w:szCs w:val="20"/>
        </w:rPr>
        <w:t xml:space="preserve"> </w:t>
      </w:r>
      <w:r w:rsidR="005C3FF3" w:rsidRPr="00336342">
        <w:rPr>
          <w:rFonts w:ascii="Arial" w:hAnsi="Arial" w:cs="Arial"/>
          <w:b/>
          <w:i/>
          <w:sz w:val="20"/>
          <w:szCs w:val="20"/>
        </w:rPr>
        <w:t>C.P.</w:t>
      </w:r>
      <w:r w:rsidR="005C3FF3">
        <w:rPr>
          <w:rFonts w:ascii="Arial" w:hAnsi="Arial" w:cs="Arial"/>
          <w:i/>
          <w:sz w:val="20"/>
          <w:szCs w:val="20"/>
        </w:rPr>
        <w:t xml:space="preserve"> </w:t>
      </w:r>
      <w:r w:rsidR="00D12E95">
        <w:rPr>
          <w:rFonts w:ascii="Arial" w:hAnsi="Arial" w:cs="Arial"/>
          <w:i/>
          <w:sz w:val="20"/>
          <w:szCs w:val="20"/>
        </w:rPr>
        <w:t>71226</w:t>
      </w:r>
    </w:p>
    <w:p w:rsidR="00D03FCC" w:rsidRDefault="00D03FCC" w:rsidP="00D03FCC">
      <w:pPr>
        <w:pStyle w:val="Sinespaciado"/>
        <w:rPr>
          <w:rFonts w:ascii="Arial" w:hAnsi="Arial" w:cs="Arial"/>
          <w:i/>
          <w:sz w:val="20"/>
          <w:szCs w:val="20"/>
        </w:rPr>
      </w:pPr>
    </w:p>
    <w:p w:rsidR="00DC0CEB" w:rsidRDefault="00436976" w:rsidP="00D03FCC">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con fundamento en los artículos 2 párrafo segundo y tercero de la Constitución Política del Estado Libre y Soberano de Oaxaca vigente; 1,</w:t>
      </w:r>
      <w:r w:rsidR="00D12E95">
        <w:rPr>
          <w:rFonts w:ascii="Arial" w:hAnsi="Arial" w:cs="Arial"/>
          <w:i/>
          <w:sz w:val="20"/>
          <w:szCs w:val="20"/>
        </w:rPr>
        <w:t xml:space="preserve"> 2,</w:t>
      </w:r>
      <w:r w:rsidRPr="00FE4259">
        <w:rPr>
          <w:rFonts w:ascii="Arial" w:hAnsi="Arial" w:cs="Arial"/>
          <w:i/>
          <w:sz w:val="20"/>
          <w:szCs w:val="20"/>
        </w:rPr>
        <w:t xml:space="preserve">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DC11A2">
        <w:rPr>
          <w:rFonts w:ascii="Arial" w:hAnsi="Arial" w:cs="Arial"/>
          <w:i/>
          <w:sz w:val="20"/>
          <w:szCs w:val="20"/>
        </w:rPr>
        <w:t xml:space="preserve"> XIII, XXVIII, XXXVIII Y LIX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2,</w:t>
      </w:r>
      <w:r w:rsidR="00DC0CEB">
        <w:rPr>
          <w:rFonts w:ascii="Arial" w:hAnsi="Arial" w:cs="Arial"/>
          <w:i/>
          <w:sz w:val="20"/>
          <w:szCs w:val="20"/>
        </w:rPr>
        <w:t xml:space="preserve"> 3, 4, 5 fracciones II y VII, 7 fracción VI, </w:t>
      </w:r>
      <w:r w:rsidR="00CF4D5E">
        <w:rPr>
          <w:rFonts w:ascii="Arial" w:hAnsi="Arial" w:cs="Arial"/>
          <w:i/>
          <w:sz w:val="20"/>
          <w:szCs w:val="20"/>
        </w:rPr>
        <w:t>17</w:t>
      </w:r>
      <w:r w:rsidR="00DC11A2">
        <w:rPr>
          <w:rFonts w:ascii="Arial" w:hAnsi="Arial" w:cs="Arial"/>
          <w:i/>
          <w:sz w:val="20"/>
          <w:szCs w:val="20"/>
        </w:rPr>
        <w:t xml:space="preserve"> fracciones I y III, </w:t>
      </w:r>
      <w:r w:rsidR="00DC0CEB">
        <w:rPr>
          <w:rFonts w:ascii="Arial" w:hAnsi="Arial" w:cs="Arial"/>
          <w:i/>
          <w:sz w:val="20"/>
          <w:szCs w:val="20"/>
        </w:rPr>
        <w:t>19,</w:t>
      </w:r>
      <w:r w:rsidR="00DC11A2">
        <w:rPr>
          <w:rFonts w:ascii="Arial" w:hAnsi="Arial" w:cs="Arial"/>
          <w:i/>
          <w:sz w:val="20"/>
          <w:szCs w:val="20"/>
        </w:rPr>
        <w:t xml:space="preserve"> 22 primer y cuarto párrafos, </w:t>
      </w:r>
      <w:r w:rsidR="00DC0CEB">
        <w:rPr>
          <w:rFonts w:ascii="Arial" w:hAnsi="Arial" w:cs="Arial"/>
          <w:i/>
          <w:sz w:val="20"/>
          <w:szCs w:val="20"/>
        </w:rPr>
        <w:t>32, 39,</w:t>
      </w:r>
      <w:r w:rsidR="00DC11A2">
        <w:rPr>
          <w:rFonts w:ascii="Arial" w:hAnsi="Arial" w:cs="Arial"/>
          <w:i/>
          <w:sz w:val="20"/>
          <w:szCs w:val="20"/>
        </w:rPr>
        <w:t xml:space="preserve"> 43 segundo y tercer párrafos, 47,</w:t>
      </w:r>
      <w:r w:rsidR="00DC0CEB">
        <w:rPr>
          <w:rFonts w:ascii="Arial" w:hAnsi="Arial" w:cs="Arial"/>
          <w:i/>
          <w:sz w:val="20"/>
          <w:szCs w:val="20"/>
        </w:rPr>
        <w:t xml:space="preserve">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122</w:t>
      </w:r>
      <w:r w:rsidR="00DC11A2">
        <w:rPr>
          <w:rFonts w:ascii="Arial" w:hAnsi="Arial" w:cs="Arial"/>
          <w:i/>
          <w:sz w:val="20"/>
          <w:szCs w:val="20"/>
        </w:rPr>
        <w:t xml:space="preserve"> </w:t>
      </w:r>
      <w:r w:rsidR="00CF4D5E">
        <w:rPr>
          <w:rFonts w:ascii="Arial" w:hAnsi="Arial" w:cs="Arial"/>
          <w:i/>
          <w:sz w:val="20"/>
          <w:szCs w:val="20"/>
        </w:rPr>
        <w:t xml:space="preserve">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w:t>
      </w:r>
      <w:r w:rsidR="00D03FCC">
        <w:rPr>
          <w:rFonts w:ascii="Arial" w:hAnsi="Arial" w:cs="Arial"/>
          <w:i/>
          <w:sz w:val="20"/>
          <w:szCs w:val="20"/>
        </w:rPr>
        <w:t>ones I y</w:t>
      </w:r>
      <w:r w:rsidR="00073838">
        <w:rPr>
          <w:rFonts w:ascii="Arial" w:hAnsi="Arial" w:cs="Arial"/>
          <w:i/>
          <w:sz w:val="20"/>
          <w:szCs w:val="20"/>
        </w:rPr>
        <w:t xml:space="preserve"> </w:t>
      </w:r>
      <w:r w:rsidR="00D03FCC">
        <w:rPr>
          <w:rFonts w:ascii="Arial" w:hAnsi="Arial" w:cs="Arial"/>
          <w:i/>
          <w:sz w:val="20"/>
          <w:szCs w:val="20"/>
        </w:rPr>
        <w:t>I</w:t>
      </w:r>
      <w:r w:rsidR="00073838">
        <w:rPr>
          <w:rFonts w:ascii="Arial" w:hAnsi="Arial" w:cs="Arial"/>
          <w:i/>
          <w:sz w:val="20"/>
          <w:szCs w:val="20"/>
        </w:rPr>
        <w:t>II inciso a),</w:t>
      </w:r>
      <w:r w:rsidR="00D03FCC">
        <w:rPr>
          <w:rFonts w:ascii="Arial" w:hAnsi="Arial" w:cs="Arial"/>
          <w:i/>
          <w:sz w:val="20"/>
          <w:szCs w:val="20"/>
        </w:rPr>
        <w:t xml:space="preserve"> 6 primer párrafo, 30 primer párrafo, 31 fracciones </w:t>
      </w:r>
      <w:r w:rsidR="00073838">
        <w:rPr>
          <w:rFonts w:ascii="Arial" w:hAnsi="Arial" w:cs="Arial"/>
          <w:i/>
          <w:sz w:val="20"/>
          <w:szCs w:val="20"/>
        </w:rPr>
        <w:t>VIII y XLII, del Reglamento Interno de la Secretaría de Finanzas del Poder Ejecutivo del Estado vigente</w:t>
      </w:r>
      <w:r w:rsidR="00D03FCC">
        <w:rPr>
          <w:rFonts w:ascii="Arial" w:hAnsi="Arial" w:cs="Arial"/>
          <w:i/>
          <w:sz w:val="20"/>
          <w:szCs w:val="20"/>
        </w:rPr>
        <w:t>.</w:t>
      </w:r>
    </w:p>
    <w:p w:rsidR="00436976" w:rsidRPr="006D4B16" w:rsidRDefault="00C575BE" w:rsidP="002276BC">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00484FA0" w:rsidRPr="005414B8">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Pr>
          <w:rFonts w:ascii="Arial" w:eastAsia="Times New Roman" w:hAnsi="Arial" w:cs="Arial"/>
          <w:sz w:val="24"/>
          <w:szCs w:val="24"/>
          <w:lang w:val="es-ES"/>
        </w:rPr>
        <w:t>tado Libre y Soberano de Oaxaca;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Pr>
          <w:rFonts w:ascii="Arial" w:eastAsia="Times New Roman" w:hAnsi="Arial" w:cs="Arial"/>
          <w:sz w:val="24"/>
          <w:szCs w:val="24"/>
          <w:lang w:val="es-ES"/>
        </w:rPr>
        <w:t>, primer y s</w:t>
      </w:r>
      <w:r w:rsidR="00877FB4">
        <w:rPr>
          <w:rFonts w:ascii="Arial" w:eastAsia="Times New Roman" w:hAnsi="Arial" w:cs="Arial"/>
          <w:sz w:val="24"/>
          <w:szCs w:val="24"/>
          <w:lang w:val="es-ES"/>
        </w:rPr>
        <w:t>egundo párrafo, fracción XXX</w:t>
      </w:r>
      <w:r w:rsidR="00D03FCC">
        <w:rPr>
          <w:rFonts w:ascii="Arial" w:eastAsia="Times New Roman" w:hAnsi="Arial" w:cs="Arial"/>
          <w:sz w:val="24"/>
          <w:szCs w:val="24"/>
          <w:lang w:val="es-ES"/>
        </w:rPr>
        <w:t>,</w:t>
      </w:r>
      <w:r w:rsidR="00877FB4">
        <w:rPr>
          <w:rFonts w:ascii="Arial" w:eastAsia="Times New Roman" w:hAnsi="Arial" w:cs="Arial"/>
          <w:sz w:val="24"/>
          <w:szCs w:val="24"/>
          <w:lang w:val="es-ES"/>
        </w:rPr>
        <w:t xml:space="preserve"> inciso </w:t>
      </w:r>
      <w:r w:rsidR="007608C7">
        <w:rPr>
          <w:rFonts w:ascii="Arial" w:eastAsia="Times New Roman" w:hAnsi="Arial" w:cs="Arial"/>
          <w:sz w:val="24"/>
          <w:szCs w:val="24"/>
          <w:lang w:val="es-ES"/>
        </w:rPr>
        <w:t>b</w:t>
      </w:r>
      <w:r w:rsidR="00877FB4">
        <w:rPr>
          <w:rFonts w:ascii="Arial" w:eastAsia="Times New Roman" w:hAnsi="Arial" w:cs="Arial"/>
          <w:sz w:val="24"/>
          <w:szCs w:val="24"/>
          <w:lang w:val="es-ES"/>
        </w:rPr>
        <w:t>)</w:t>
      </w:r>
      <w:r w:rsidR="00647A05">
        <w:rPr>
          <w:rFonts w:ascii="Arial" w:eastAsia="Times New Roman" w:hAnsi="Arial" w:cs="Arial"/>
          <w:sz w:val="24"/>
          <w:szCs w:val="24"/>
          <w:lang w:val="es-ES"/>
        </w:rPr>
        <w:t xml:space="preserve">, </w:t>
      </w:r>
      <w:r w:rsidRPr="002B1250">
        <w:rPr>
          <w:rFonts w:ascii="Arial" w:eastAsia="Times New Roman" w:hAnsi="Arial" w:cs="Arial"/>
          <w:b/>
          <w:sz w:val="24"/>
          <w:szCs w:val="24"/>
          <w:lang w:val="es-ES"/>
        </w:rPr>
        <w:t xml:space="preserve">del </w:t>
      </w:r>
      <w:r w:rsidR="00D03FCC" w:rsidRPr="002B1250">
        <w:rPr>
          <w:rFonts w:ascii="Arial" w:eastAsia="Times New Roman" w:hAnsi="Arial" w:cs="Arial"/>
          <w:b/>
          <w:sz w:val="24"/>
          <w:szCs w:val="24"/>
          <w:lang w:val="es-ES"/>
        </w:rPr>
        <w:t>a</w:t>
      </w:r>
      <w:r w:rsidRPr="002B1250">
        <w:rPr>
          <w:rFonts w:ascii="Arial" w:eastAsia="Times New Roman" w:hAnsi="Arial" w:cs="Arial"/>
          <w:b/>
          <w:sz w:val="24"/>
          <w:szCs w:val="24"/>
          <w:lang w:val="es-ES"/>
        </w:rPr>
        <w:t>cuerdo por el que se establece la circunscripción territorial de la Secretaría de Finanzas del Poder Ejecutivo del Estado y Subdelegaciones en el Estado</w:t>
      </w:r>
      <w:r>
        <w:rPr>
          <w:rFonts w:ascii="Arial" w:eastAsia="Times New Roman" w:hAnsi="Arial" w:cs="Arial"/>
          <w:sz w:val="24"/>
          <w:szCs w:val="24"/>
          <w:lang w:val="es-ES"/>
        </w:rPr>
        <w:t>,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lastRenderedPageBreak/>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E6057B" w:rsidRDefault="00873ACD" w:rsidP="00144780">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E6057B">
      <w:pPr>
        <w:spacing w:after="0"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00524A" w:rsidRPr="007608C7" w:rsidRDefault="0000524A" w:rsidP="0000524A">
      <w:pPr>
        <w:autoSpaceDE w:val="0"/>
        <w:autoSpaceDN w:val="0"/>
        <w:adjustRightInd w:val="0"/>
        <w:spacing w:after="0" w:line="240" w:lineRule="auto"/>
        <w:rPr>
          <w:rFonts w:ascii="Times New Roman" w:hAnsi="Times New Roman" w:cs="Times New Roman"/>
          <w:i/>
          <w:iCs/>
          <w:sz w:val="20"/>
          <w:szCs w:val="20"/>
        </w:rPr>
      </w:pPr>
      <w:r w:rsidRPr="007608C7">
        <w:rPr>
          <w:rFonts w:ascii="Arial" w:hAnsi="Arial" w:cs="Arial"/>
          <w:i/>
          <w:iCs/>
          <w:color w:val="000000"/>
          <w:sz w:val="20"/>
          <w:szCs w:val="20"/>
        </w:rPr>
        <w:t xml:space="preserve">b) </w:t>
      </w:r>
      <w:r w:rsidRPr="007608C7">
        <w:rPr>
          <w:rFonts w:ascii="Arial" w:hAnsi="Arial" w:cs="Arial"/>
          <w:b/>
          <w:bCs/>
          <w:i/>
          <w:iCs/>
          <w:color w:val="000000"/>
          <w:sz w:val="20"/>
          <w:szCs w:val="20"/>
        </w:rPr>
        <w:t>Subdelegación Fiscal del Centro, América:</w:t>
      </w:r>
      <w:r w:rsidRPr="007608C7">
        <w:rPr>
          <w:rFonts w:ascii="Arial" w:hAnsi="Arial" w:cs="Arial"/>
          <w:i/>
          <w:iCs/>
          <w:color w:val="000000"/>
          <w:sz w:val="20"/>
          <w:szCs w:val="20"/>
        </w:rPr>
        <w:t xml:space="preserve"> Con sede en el Municipio de Santa Lucía del Camino, Oaxaca, que comprende</w:t>
      </w:r>
      <w:r w:rsidR="007608C7">
        <w:rPr>
          <w:rFonts w:ascii="Times New Roman" w:hAnsi="Times New Roman" w:cs="Times New Roman"/>
          <w:i/>
          <w:iCs/>
          <w:sz w:val="20"/>
          <w:szCs w:val="20"/>
        </w:rPr>
        <w:t xml:space="preserve"> </w:t>
      </w:r>
      <w:r w:rsidRPr="007608C7">
        <w:rPr>
          <w:rFonts w:ascii="Arial" w:hAnsi="Arial" w:cs="Arial"/>
          <w:i/>
          <w:iCs/>
          <w:color w:val="000000"/>
          <w:sz w:val="20"/>
          <w:szCs w:val="20"/>
        </w:rPr>
        <w:t>los siguientes Municipios: San Agustín de las Juntas, San</w:t>
      </w:r>
    </w:p>
    <w:p w:rsidR="00B1268E" w:rsidRPr="007608C7" w:rsidRDefault="0000524A" w:rsidP="007608C7">
      <w:pPr>
        <w:autoSpaceDE w:val="0"/>
        <w:autoSpaceDN w:val="0"/>
        <w:adjustRightInd w:val="0"/>
        <w:spacing w:after="0" w:line="240" w:lineRule="auto"/>
        <w:rPr>
          <w:rFonts w:ascii="Arial" w:hAnsi="Arial" w:cs="Arial"/>
          <w:i/>
          <w:iCs/>
          <w:color w:val="000000"/>
          <w:sz w:val="20"/>
          <w:szCs w:val="20"/>
        </w:rPr>
      </w:pPr>
      <w:r w:rsidRPr="007608C7">
        <w:rPr>
          <w:rFonts w:ascii="Arial" w:hAnsi="Arial" w:cs="Arial"/>
          <w:i/>
          <w:iCs/>
          <w:color w:val="000000"/>
          <w:sz w:val="20"/>
          <w:szCs w:val="20"/>
        </w:rPr>
        <w:t>Agustín Yatareni, San Andrés Huayápam, San Antonio de la Cal,</w:t>
      </w:r>
      <w:r w:rsidR="007608C7">
        <w:rPr>
          <w:rFonts w:ascii="Arial" w:hAnsi="Arial" w:cs="Arial"/>
          <w:i/>
          <w:iCs/>
          <w:color w:val="000000"/>
          <w:sz w:val="20"/>
          <w:szCs w:val="20"/>
        </w:rPr>
        <w:t xml:space="preserve"> </w:t>
      </w:r>
      <w:r w:rsidRPr="007608C7">
        <w:rPr>
          <w:rFonts w:ascii="Arial" w:hAnsi="Arial" w:cs="Arial"/>
          <w:i/>
          <w:iCs/>
          <w:color w:val="000000"/>
          <w:sz w:val="20"/>
          <w:szCs w:val="20"/>
        </w:rPr>
        <w:t>San Sebastián Tutla, Santa Cruz Amilpas, Santa Lucía del</w:t>
      </w:r>
      <w:r w:rsidR="007608C7" w:rsidRPr="007608C7">
        <w:rPr>
          <w:rFonts w:ascii="Arial" w:hAnsi="Arial" w:cs="Arial"/>
          <w:i/>
          <w:iCs/>
          <w:color w:val="000000"/>
          <w:sz w:val="20"/>
          <w:szCs w:val="20"/>
        </w:rPr>
        <w:t xml:space="preserve"> Camino, Santa María El Tule, Santo Domingo Tomaltepec y</w:t>
      </w:r>
      <w:r w:rsidR="007608C7">
        <w:rPr>
          <w:rFonts w:ascii="Arial" w:hAnsi="Arial" w:cs="Arial"/>
          <w:i/>
          <w:iCs/>
          <w:color w:val="000000"/>
          <w:sz w:val="20"/>
          <w:szCs w:val="20"/>
        </w:rPr>
        <w:t xml:space="preserve"> </w:t>
      </w:r>
      <w:r w:rsidR="007608C7" w:rsidRPr="007608C7">
        <w:rPr>
          <w:rFonts w:ascii="Arial" w:hAnsi="Arial" w:cs="Arial"/>
          <w:i/>
          <w:iCs/>
          <w:color w:val="000000"/>
          <w:sz w:val="20"/>
          <w:szCs w:val="20"/>
        </w:rPr>
        <w:t>Tlalixtac de Cabrera</w:t>
      </w:r>
      <w:r w:rsidR="007608C7">
        <w:rPr>
          <w:rFonts w:ascii="Arial" w:hAnsi="Arial" w:cs="Arial"/>
          <w:i/>
          <w:iCs/>
          <w:color w:val="000000"/>
          <w:sz w:val="20"/>
          <w:szCs w:val="20"/>
        </w:rPr>
        <w:t>.</w:t>
      </w:r>
    </w:p>
    <w:p w:rsidR="007D4114" w:rsidRDefault="007D4114" w:rsidP="007D4114">
      <w:pPr>
        <w:spacing w:after="0" w:line="360" w:lineRule="auto"/>
        <w:ind w:firstLine="567"/>
        <w:jc w:val="both"/>
        <w:rPr>
          <w:rFonts w:ascii="Arial" w:eastAsia="Times New Roman" w:hAnsi="Arial" w:cs="Arial"/>
          <w:sz w:val="24"/>
          <w:szCs w:val="24"/>
          <w:lang w:val="es-ES"/>
        </w:rPr>
      </w:pPr>
    </w:p>
    <w:p w:rsidR="00E6057B" w:rsidRPr="00E6057B" w:rsidRDefault="00873ACD" w:rsidP="00E6057B">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con número</w:t>
      </w:r>
      <w:r w:rsidR="007608C7">
        <w:rPr>
          <w:rFonts w:ascii="Arial" w:eastAsia="Times New Roman" w:hAnsi="Arial" w:cs="Arial"/>
          <w:sz w:val="24"/>
          <w:szCs w:val="24"/>
          <w:lang w:val="es-ES"/>
        </w:rPr>
        <w:t xml:space="preserve"> </w:t>
      </w:r>
      <w:r w:rsidR="006830F8">
        <w:rPr>
          <w:rFonts w:ascii="Arial" w:eastAsia="Times New Roman" w:hAnsi="Arial" w:cs="Arial"/>
          <w:b/>
          <w:bCs/>
          <w:sz w:val="24"/>
          <w:szCs w:val="24"/>
          <w:lang w:eastAsia="es-ES"/>
        </w:rPr>
        <w:t>**********</w:t>
      </w:r>
      <w:r w:rsidR="00E6057B" w:rsidRPr="00E6057B">
        <w:rPr>
          <w:rFonts w:ascii="Arial" w:eastAsia="Times New Roman" w:hAnsi="Arial" w:cs="Arial"/>
          <w:sz w:val="24"/>
          <w:szCs w:val="24"/>
          <w:lang w:val="es-ES"/>
        </w:rPr>
        <w:t xml:space="preserve">, de diecinueve de febrero de dos mil diecinueve, </w:t>
      </w:r>
      <w:r w:rsidRPr="00E6057B">
        <w:rPr>
          <w:rFonts w:ascii="Arial" w:eastAsia="Times New Roman" w:hAnsi="Arial" w:cs="Arial"/>
          <w:sz w:val="24"/>
          <w:szCs w:val="24"/>
          <w:lang w:val="es-ES"/>
        </w:rPr>
        <w:t>consta que la</w:t>
      </w:r>
      <w:r w:rsidR="007608C7">
        <w:rPr>
          <w:rFonts w:ascii="Arial" w:eastAsia="Times New Roman" w:hAnsi="Arial" w:cs="Arial"/>
          <w:sz w:val="24"/>
          <w:szCs w:val="24"/>
          <w:lang w:val="es-ES"/>
        </w:rPr>
        <w:t xml:space="preserve"> parte actora </w:t>
      </w:r>
      <w:r w:rsidR="006B683B">
        <w:rPr>
          <w:rFonts w:ascii="Arial" w:eastAsia="Times New Roman" w:hAnsi="Arial" w:cs="Arial"/>
          <w:b/>
          <w:bCs/>
          <w:sz w:val="24"/>
          <w:szCs w:val="24"/>
          <w:lang w:eastAsia="es-ES"/>
        </w:rPr>
        <w:t>**********</w:t>
      </w:r>
      <w:r w:rsidR="00E6057B" w:rsidRPr="00E6057B">
        <w:rPr>
          <w:rFonts w:ascii="Arial" w:eastAsia="Times New Roman" w:hAnsi="Arial" w:cs="Arial"/>
          <w:sz w:val="24"/>
          <w:szCs w:val="24"/>
          <w:lang w:eastAsia="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6830F8">
        <w:rPr>
          <w:rFonts w:ascii="Arial" w:eastAsia="Times New Roman" w:hAnsi="Arial" w:cs="Arial"/>
          <w:b/>
          <w:bCs/>
          <w:sz w:val="24"/>
          <w:szCs w:val="24"/>
          <w:lang w:eastAsia="es-ES"/>
        </w:rPr>
        <w:t xml:space="preserve">**********, </w:t>
      </w:r>
      <w:r w:rsidR="00E6057B" w:rsidRPr="00E6057B">
        <w:rPr>
          <w:rFonts w:ascii="Arial" w:eastAsia="Times New Roman" w:hAnsi="Arial" w:cs="Arial"/>
          <w:sz w:val="24"/>
          <w:szCs w:val="24"/>
          <w:lang w:val="es-ES"/>
        </w:rPr>
        <w:t xml:space="preserve">Colonia </w:t>
      </w:r>
      <w:r w:rsidR="007608C7">
        <w:rPr>
          <w:rFonts w:ascii="Arial" w:eastAsia="Times New Roman" w:hAnsi="Arial" w:cs="Arial"/>
          <w:sz w:val="24"/>
          <w:szCs w:val="24"/>
          <w:lang w:val="es-ES"/>
        </w:rPr>
        <w:t>pueblo Santa Cruz Amilpas</w:t>
      </w:r>
      <w:r w:rsidR="00E6057B" w:rsidRPr="00E6057B">
        <w:rPr>
          <w:rFonts w:ascii="Arial" w:eastAsia="Times New Roman" w:hAnsi="Arial" w:cs="Arial"/>
          <w:sz w:val="24"/>
          <w:szCs w:val="24"/>
          <w:lang w:val="es-ES"/>
        </w:rPr>
        <w:t xml:space="preserve">, </w:t>
      </w:r>
      <w:r w:rsidR="007608C7">
        <w:rPr>
          <w:rFonts w:ascii="Arial" w:eastAsia="Times New Roman" w:hAnsi="Arial" w:cs="Arial"/>
          <w:b/>
          <w:sz w:val="24"/>
          <w:szCs w:val="24"/>
          <w:lang w:val="es-ES"/>
        </w:rPr>
        <w:t>SANTA CRUZ AMILPAS</w:t>
      </w:r>
      <w:r w:rsidR="00FE5D5B" w:rsidRPr="00E6057B">
        <w:rPr>
          <w:rFonts w:ascii="Arial" w:eastAsia="Times New Roman" w:hAnsi="Arial" w:cs="Arial"/>
          <w:sz w:val="24"/>
          <w:szCs w:val="24"/>
          <w:lang w:val="es-ES"/>
        </w:rPr>
        <w:t>,</w:t>
      </w:r>
      <w:r w:rsidR="00647A05" w:rsidRPr="00E6057B">
        <w:rPr>
          <w:rFonts w:ascii="Arial" w:eastAsia="Times New Roman" w:hAnsi="Arial" w:cs="Arial"/>
          <w:b/>
          <w:sz w:val="24"/>
          <w:szCs w:val="24"/>
          <w:lang w:val="es-ES"/>
        </w:rPr>
        <w:t xml:space="preserve"> </w:t>
      </w:r>
      <w:r w:rsidRPr="00E6057B">
        <w:rPr>
          <w:rFonts w:ascii="Arial" w:eastAsia="Times New Roman" w:hAnsi="Arial" w:cs="Arial"/>
          <w:sz w:val="24"/>
          <w:szCs w:val="24"/>
          <w:lang w:val="es-ES"/>
        </w:rPr>
        <w:t xml:space="preserve">la autoridad demandada debió hacer constar en el cuerpo del </w:t>
      </w:r>
      <w:r w:rsidR="002B1250">
        <w:rPr>
          <w:rFonts w:ascii="Arial" w:eastAsia="Times New Roman" w:hAnsi="Arial" w:cs="Arial"/>
          <w:sz w:val="24"/>
          <w:szCs w:val="24"/>
          <w:lang w:val="es-ES"/>
        </w:rPr>
        <w:t>acto su competencia territorial;</w:t>
      </w:r>
      <w:r w:rsidRPr="00E6057B">
        <w:rPr>
          <w:rFonts w:ascii="Arial" w:eastAsia="Times New Roman" w:hAnsi="Arial" w:cs="Arial"/>
          <w:sz w:val="24"/>
          <w:szCs w:val="24"/>
          <w:lang w:val="es-ES"/>
        </w:rPr>
        <w:t xml:space="preserve"> de ahí que resulta ilegal su determinación y con ello se viola el artículo 16 Constitucional, en relación con el artículo </w:t>
      </w:r>
      <w:r w:rsidR="003F51BD" w:rsidRPr="00E6057B">
        <w:rPr>
          <w:rFonts w:ascii="Arial" w:eastAsia="Times New Roman" w:hAnsi="Arial" w:cs="Arial"/>
          <w:sz w:val="24"/>
          <w:szCs w:val="24"/>
          <w:lang w:val="es-ES"/>
        </w:rPr>
        <w:t>1</w:t>
      </w:r>
      <w:r w:rsidRPr="00E6057B">
        <w:rPr>
          <w:rFonts w:ascii="Arial" w:eastAsia="Times New Roman" w:hAnsi="Arial" w:cs="Arial"/>
          <w:sz w:val="24"/>
          <w:szCs w:val="24"/>
          <w:lang w:val="es-ES"/>
        </w:rPr>
        <w:t xml:space="preserve">7 fracciones I y V, de la Ley de </w:t>
      </w:r>
      <w:r w:rsidR="003F51BD" w:rsidRPr="00E6057B">
        <w:rPr>
          <w:rFonts w:ascii="Arial" w:eastAsia="Times New Roman" w:hAnsi="Arial" w:cs="Arial"/>
          <w:sz w:val="24"/>
          <w:szCs w:val="24"/>
          <w:lang w:val="es-ES"/>
        </w:rPr>
        <w:t xml:space="preserve">Procedimiento y </w:t>
      </w:r>
      <w:r w:rsidRPr="00E6057B">
        <w:rPr>
          <w:rFonts w:ascii="Arial" w:eastAsia="Times New Roman" w:hAnsi="Arial" w:cs="Arial"/>
          <w:sz w:val="24"/>
          <w:szCs w:val="24"/>
          <w:lang w:val="es-ES"/>
        </w:rPr>
        <w:t>Justicia</w:t>
      </w:r>
      <w:r w:rsidR="003F51BD" w:rsidRPr="00E6057B">
        <w:rPr>
          <w:rFonts w:ascii="Arial" w:eastAsia="Times New Roman" w:hAnsi="Arial" w:cs="Arial"/>
          <w:sz w:val="24"/>
          <w:szCs w:val="24"/>
          <w:lang w:val="es-ES"/>
        </w:rPr>
        <w:t xml:space="preserve"> Administrativa para el Estado.</w:t>
      </w:r>
    </w:p>
    <w:p w:rsidR="00A46300" w:rsidRPr="00E6057B" w:rsidRDefault="000411E8" w:rsidP="00E6057B">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rsidR="002B1250" w:rsidRDefault="002B1250" w:rsidP="00C7061F">
      <w:pPr>
        <w:pStyle w:val="Sinespaciado"/>
        <w:spacing w:after="240"/>
        <w:ind w:left="567" w:right="425"/>
        <w:jc w:val="both"/>
        <w:rPr>
          <w:rFonts w:ascii="Arial" w:hAnsi="Arial" w:cs="Arial"/>
          <w:i/>
          <w:sz w:val="21"/>
          <w:szCs w:val="21"/>
          <w:lang w:val="es-ES"/>
        </w:rPr>
      </w:pPr>
    </w:p>
    <w:p w:rsidR="00494FA5" w:rsidRDefault="0064228A" w:rsidP="00C7061F">
      <w:pPr>
        <w:pStyle w:val="Sinespaciado"/>
        <w:spacing w:after="240"/>
        <w:ind w:left="567" w:right="425"/>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w:t>
      </w:r>
      <w:r w:rsidRPr="00C9748B">
        <w:rPr>
          <w:rFonts w:ascii="Arial" w:hAnsi="Arial" w:cs="Arial"/>
          <w:i/>
          <w:sz w:val="21"/>
          <w:szCs w:val="21"/>
          <w:lang w:val="es-ES"/>
        </w:rPr>
        <w:lastRenderedPageBreak/>
        <w:t>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E6057B" w:rsidRPr="00FB507E" w:rsidRDefault="000A2504" w:rsidP="00C7061F">
      <w:pPr>
        <w:pStyle w:val="Sinespaciado"/>
        <w:tabs>
          <w:tab w:val="left" w:pos="7371"/>
        </w:tabs>
        <w:spacing w:after="240"/>
        <w:ind w:left="567" w:right="425"/>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rsidR="00E6057B" w:rsidRDefault="00C9748B" w:rsidP="00E6057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8B5FB5">
        <w:rPr>
          <w:rFonts w:ascii="Arial" w:eastAsia="Times New Roman" w:hAnsi="Arial" w:cs="Arial"/>
          <w:sz w:val="24"/>
          <w:szCs w:val="24"/>
          <w:lang w:val="es-ES"/>
        </w:rPr>
        <w:t xml:space="preserve"> </w:t>
      </w:r>
      <w:r w:rsidR="002F7885">
        <w:rPr>
          <w:rFonts w:ascii="Arial" w:eastAsia="Times New Roman" w:hAnsi="Arial" w:cs="Arial"/>
          <w:b/>
          <w:bCs/>
          <w:sz w:val="24"/>
          <w:szCs w:val="24"/>
          <w:lang w:val="es-ES_tradnl" w:eastAsia="es-ES"/>
        </w:rPr>
        <w:t>**********</w:t>
      </w:r>
      <w:r w:rsidR="00E6057B">
        <w:rPr>
          <w:rFonts w:ascii="Arial" w:eastAsia="Times New Roman" w:hAnsi="Arial" w:cs="Arial"/>
          <w:sz w:val="24"/>
          <w:szCs w:val="24"/>
          <w:lang w:val="es-ES"/>
        </w:rPr>
        <w:t xml:space="preserve">, de diecinueve de febrero de </w:t>
      </w:r>
      <w:r w:rsidR="00E6057B">
        <w:rPr>
          <w:rFonts w:ascii="Arial" w:eastAsia="Times New Roman" w:hAnsi="Arial" w:cs="Arial"/>
          <w:sz w:val="24"/>
          <w:szCs w:val="24"/>
          <w:lang w:val="es-ES"/>
        </w:rPr>
        <w:lastRenderedPageBreak/>
        <w:t xml:space="preserve">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144780" w:rsidRDefault="002C50C1" w:rsidP="00144780">
      <w:pPr>
        <w:spacing w:before="240" w:after="0"/>
        <w:ind w:left="567" w:right="425"/>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rsidR="00144780" w:rsidRPr="00144780" w:rsidRDefault="00144780" w:rsidP="00144780">
      <w:pPr>
        <w:spacing w:after="0"/>
        <w:ind w:left="567" w:right="425"/>
        <w:jc w:val="both"/>
        <w:rPr>
          <w:rFonts w:ascii="Arial" w:hAnsi="Arial"/>
          <w:color w:val="000000"/>
          <w:sz w:val="21"/>
          <w:szCs w:val="21"/>
        </w:rPr>
      </w:pPr>
    </w:p>
    <w:p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rsidR="00F904E9" w:rsidRPr="00144780" w:rsidRDefault="00AB04DA" w:rsidP="00E6057B">
      <w:pPr>
        <w:spacing w:after="0" w:line="240" w:lineRule="auto"/>
        <w:ind w:left="567" w:right="425"/>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rsidR="00F904E9" w:rsidRPr="00F904E9" w:rsidRDefault="00F904E9" w:rsidP="00F904E9">
      <w:pPr>
        <w:spacing w:after="0" w:line="360" w:lineRule="auto"/>
        <w:ind w:firstLine="567"/>
        <w:jc w:val="both"/>
        <w:rPr>
          <w:rFonts w:ascii="Arial" w:eastAsia="Times New Roman" w:hAnsi="Arial" w:cs="Arial"/>
          <w:sz w:val="24"/>
          <w:szCs w:val="24"/>
          <w:lang w:val="es-ES"/>
        </w:rPr>
      </w:pP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lastRenderedPageBreak/>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rsidR="00EE0B46" w:rsidRPr="00C7061F"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2F362B">
        <w:rPr>
          <w:rFonts w:ascii="Arial" w:eastAsia="Times New Roman" w:hAnsi="Arial" w:cs="Arial"/>
          <w:sz w:val="24"/>
          <w:szCs w:val="24"/>
          <w:lang w:val="es-ES"/>
        </w:rPr>
        <w:t xml:space="preserve"> </w:t>
      </w:r>
      <w:r w:rsidR="0032719A">
        <w:rPr>
          <w:rFonts w:ascii="Arial" w:eastAsia="Times New Roman" w:hAnsi="Arial" w:cs="Arial"/>
          <w:b/>
          <w:bCs/>
          <w:sz w:val="24"/>
          <w:szCs w:val="24"/>
          <w:lang w:eastAsia="es-ES"/>
        </w:rPr>
        <w:t>**********</w:t>
      </w:r>
      <w:r w:rsidR="00C7061F">
        <w:rPr>
          <w:rFonts w:ascii="Arial" w:eastAsia="Times New Roman" w:hAnsi="Arial" w:cs="Arial"/>
          <w:sz w:val="24"/>
          <w:szCs w:val="24"/>
          <w:lang w:val="es-ES"/>
        </w:rPr>
        <w:t xml:space="preserve">, de diecinueve de febrero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 xml:space="preserve">ndo segundo de esta </w:t>
      </w:r>
      <w:r w:rsidR="00A000D5">
        <w:rPr>
          <w:rFonts w:ascii="Arial" w:hAnsi="Arial" w:cs="Arial"/>
          <w:sz w:val="24"/>
          <w:szCs w:val="24"/>
        </w:rPr>
        <w:t>sentencia. -</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32719A">
        <w:rPr>
          <w:rFonts w:ascii="Arial" w:hAnsi="Arial" w:cs="Arial"/>
          <w:sz w:val="24"/>
          <w:szCs w:val="24"/>
        </w:rPr>
        <w:t>- - - - - - - - - -</w:t>
      </w:r>
    </w:p>
    <w:p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rsidR="00C7061F" w:rsidRDefault="002B75FF" w:rsidP="00C7061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C7061F">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p>
    <w:sectPr w:rsidR="00C7061F" w:rsidSect="00864A67">
      <w:headerReference w:type="default" r:id="rId8"/>
      <w:footerReference w:type="even" r:id="rId9"/>
      <w:pgSz w:w="12240" w:h="20160" w:code="5"/>
      <w:pgMar w:top="1135" w:right="1325" w:bottom="1276"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605" w:rsidRDefault="00D53605" w:rsidP="00CD11C4">
      <w:pPr>
        <w:spacing w:after="0" w:line="240" w:lineRule="auto"/>
      </w:pPr>
      <w:r>
        <w:separator/>
      </w:r>
    </w:p>
  </w:endnote>
  <w:endnote w:type="continuationSeparator" w:id="0">
    <w:p w:rsidR="00D53605" w:rsidRDefault="00D5360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A67" w:rsidRDefault="00864A67">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3872" behindDoc="0" locked="0" layoutInCell="1" allowOverlap="1" wp14:anchorId="77B8A253" wp14:editId="013831DB">
              <wp:simplePos x="0" y="0"/>
              <wp:positionH relativeFrom="column">
                <wp:posOffset>5785945</wp:posOffset>
              </wp:positionH>
              <wp:positionV relativeFrom="paragraph">
                <wp:posOffset>-5536718</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8A253" id="_x0000_t202" coordsize="21600,21600" o:spt="202" path="m,l,21600r21600,l21600,xe">
              <v:stroke joinstyle="miter"/>
              <v:path gradientshapeok="t" o:connecttype="rect"/>
            </v:shapetype>
            <v:shape id="Cuadro de texto 3" o:spid="_x0000_s1028" type="#_x0000_t202" style="position:absolute;margin-left:455.6pt;margin-top:-435.95pt;width:64.95pt;height:129.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">
              <v:textbo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605" w:rsidRDefault="00D53605" w:rsidP="00CD11C4">
      <w:pPr>
        <w:spacing w:after="0" w:line="240" w:lineRule="auto"/>
      </w:pPr>
      <w:r>
        <w:separator/>
      </w:r>
    </w:p>
  </w:footnote>
  <w:footnote w:type="continuationSeparator" w:id="0">
    <w:p w:rsidR="00D53605" w:rsidRDefault="00D5360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8A8" w:rsidRDefault="00864A67" w:rsidP="00864A67">
    <w:pPr>
      <w:pStyle w:val="Encabezado"/>
      <w:tabs>
        <w:tab w:val="center" w:pos="4465"/>
        <w:tab w:val="left" w:pos="5412"/>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61824" behindDoc="0" locked="0" layoutInCell="1" allowOverlap="1" wp14:anchorId="659B7940" wp14:editId="18878A22">
              <wp:simplePos x="0" y="0"/>
              <wp:positionH relativeFrom="column">
                <wp:posOffset>-968703</wp:posOffset>
              </wp:positionH>
              <wp:positionV relativeFrom="paragraph">
                <wp:posOffset>4822606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B7940" id="_x0000_t202" coordsize="21600,21600" o:spt="202" path="m,l,21600r21600,l21600,xe">
              <v:stroke joinstyle="miter"/>
              <v:path gradientshapeok="t" o:connecttype="rect"/>
            </v:shapetype>
            <v:shape id="Cuadro de texto 1" o:spid="_x0000_s1027" type="#_x0000_t202" style="position:absolute;margin-left:-76.3pt;margin-top:379.75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">
              <v:textbox>
                <w:txbxContent>
                  <w:p w:rsidR="00864A67" w:rsidRDefault="00864A67" w:rsidP="00864A6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sdt>
      <w:sdtPr>
        <w:id w:val="1839649783"/>
        <w:docPartObj>
          <w:docPartGallery w:val="Page Numbers (Top of Page)"/>
          <w:docPartUnique/>
        </w:docPartObj>
      </w:sdtPr>
      <w:sdtEndPr/>
      <w:sdtContent>
        <w:r w:rsidR="007E636B">
          <w:fldChar w:fldCharType="begin"/>
        </w:r>
        <w:r w:rsidR="007E636B">
          <w:instrText>PAGE   \* MERGEFORMAT</w:instrText>
        </w:r>
        <w:r w:rsidR="007E636B">
          <w:fldChar w:fldCharType="separate"/>
        </w:r>
        <w:r w:rsidR="002F7885" w:rsidRPr="002F7885">
          <w:rPr>
            <w:noProof/>
            <w:lang w:val="es-ES"/>
          </w:rPr>
          <w:t>3</w:t>
        </w:r>
        <w:r w:rsidR="007E636B">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3EFD"/>
    <w:rsid w:val="0000524A"/>
    <w:rsid w:val="000052D0"/>
    <w:rsid w:val="00006A67"/>
    <w:rsid w:val="00006C66"/>
    <w:rsid w:val="000079F1"/>
    <w:rsid w:val="00011812"/>
    <w:rsid w:val="00012A49"/>
    <w:rsid w:val="000149D8"/>
    <w:rsid w:val="00015B55"/>
    <w:rsid w:val="000160E6"/>
    <w:rsid w:val="00023D47"/>
    <w:rsid w:val="00024697"/>
    <w:rsid w:val="0002630E"/>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3B63"/>
    <w:rsid w:val="000C5AA0"/>
    <w:rsid w:val="000C6269"/>
    <w:rsid w:val="000D0223"/>
    <w:rsid w:val="000D1CE0"/>
    <w:rsid w:val="000D2343"/>
    <w:rsid w:val="000D2828"/>
    <w:rsid w:val="000D58E3"/>
    <w:rsid w:val="000E2F34"/>
    <w:rsid w:val="000E3125"/>
    <w:rsid w:val="000E352D"/>
    <w:rsid w:val="000E4544"/>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269"/>
    <w:rsid w:val="00297E51"/>
    <w:rsid w:val="002A01AD"/>
    <w:rsid w:val="002A5B5A"/>
    <w:rsid w:val="002A68AD"/>
    <w:rsid w:val="002A7DCD"/>
    <w:rsid w:val="002B05A8"/>
    <w:rsid w:val="002B1250"/>
    <w:rsid w:val="002B24C7"/>
    <w:rsid w:val="002B372F"/>
    <w:rsid w:val="002B511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62B"/>
    <w:rsid w:val="002F3A77"/>
    <w:rsid w:val="002F66C2"/>
    <w:rsid w:val="002F7885"/>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A"/>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359A"/>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39F7"/>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0132"/>
    <w:rsid w:val="004721B9"/>
    <w:rsid w:val="00472211"/>
    <w:rsid w:val="0047331F"/>
    <w:rsid w:val="00475D87"/>
    <w:rsid w:val="00475DDE"/>
    <w:rsid w:val="00481449"/>
    <w:rsid w:val="00483D08"/>
    <w:rsid w:val="0048462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26284"/>
    <w:rsid w:val="00533E4A"/>
    <w:rsid w:val="0053648D"/>
    <w:rsid w:val="00536BCB"/>
    <w:rsid w:val="00537773"/>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CBB"/>
    <w:rsid w:val="00597E32"/>
    <w:rsid w:val="005A2740"/>
    <w:rsid w:val="005A2CEE"/>
    <w:rsid w:val="005A3A97"/>
    <w:rsid w:val="005A4800"/>
    <w:rsid w:val="005B1374"/>
    <w:rsid w:val="005B5BA7"/>
    <w:rsid w:val="005B652E"/>
    <w:rsid w:val="005B6A3D"/>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30F8"/>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683B"/>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16DA4"/>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08C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7BF"/>
    <w:rsid w:val="00793128"/>
    <w:rsid w:val="007962FE"/>
    <w:rsid w:val="00797DA0"/>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114"/>
    <w:rsid w:val="007D42CA"/>
    <w:rsid w:val="007D4C8A"/>
    <w:rsid w:val="007D69BC"/>
    <w:rsid w:val="007E17DF"/>
    <w:rsid w:val="007E3001"/>
    <w:rsid w:val="007E37FC"/>
    <w:rsid w:val="007E52BB"/>
    <w:rsid w:val="007E636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4A67"/>
    <w:rsid w:val="00865149"/>
    <w:rsid w:val="0086715B"/>
    <w:rsid w:val="0087200B"/>
    <w:rsid w:val="008728A8"/>
    <w:rsid w:val="00873ACD"/>
    <w:rsid w:val="00874311"/>
    <w:rsid w:val="00875DAC"/>
    <w:rsid w:val="00877FB4"/>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5FB5"/>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71"/>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0855"/>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9B"/>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00D5"/>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18F"/>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5134"/>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6D1C"/>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2E95"/>
    <w:rsid w:val="00D1366F"/>
    <w:rsid w:val="00D155F0"/>
    <w:rsid w:val="00D15FC9"/>
    <w:rsid w:val="00D172E2"/>
    <w:rsid w:val="00D220AF"/>
    <w:rsid w:val="00D2375C"/>
    <w:rsid w:val="00D27F12"/>
    <w:rsid w:val="00D31277"/>
    <w:rsid w:val="00D337BD"/>
    <w:rsid w:val="00D41C11"/>
    <w:rsid w:val="00D44ED4"/>
    <w:rsid w:val="00D452CD"/>
    <w:rsid w:val="00D46945"/>
    <w:rsid w:val="00D5360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510C"/>
    <w:rsid w:val="00D8765F"/>
    <w:rsid w:val="00D956FD"/>
    <w:rsid w:val="00D95B29"/>
    <w:rsid w:val="00D95C51"/>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2CE4"/>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970D2"/>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31A-A1BE-449E-88EE-3A9F9EE8A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1529</TotalTime>
  <Pages>7</Pages>
  <Words>3666</Words>
  <Characters>20165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308</cp:revision>
  <cp:lastPrinted>2019-10-14T22:00:00Z</cp:lastPrinted>
  <dcterms:created xsi:type="dcterms:W3CDTF">2018-05-09T21:04:00Z</dcterms:created>
  <dcterms:modified xsi:type="dcterms:W3CDTF">2020-08-12T19:14:00Z</dcterms:modified>
</cp:coreProperties>
</file>