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66E9C1A9"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49486E">
        <w:rPr>
          <w:rFonts w:cs="Arial"/>
          <w:b/>
          <w:bCs/>
          <w:sz w:val="24"/>
          <w:szCs w:val="24"/>
        </w:rPr>
        <w:t>3</w:t>
      </w:r>
      <w:r w:rsidR="00DE7855">
        <w:rPr>
          <w:rFonts w:cs="Arial"/>
          <w:b/>
          <w:bCs/>
          <w:sz w:val="24"/>
          <w:szCs w:val="24"/>
        </w:rPr>
        <w:t>6</w:t>
      </w:r>
      <w:r w:rsidRPr="007B0581">
        <w:rPr>
          <w:rFonts w:cs="Arial"/>
          <w:b/>
          <w:bCs/>
          <w:sz w:val="24"/>
          <w:szCs w:val="24"/>
        </w:rPr>
        <w:t>/20</w:t>
      </w:r>
      <w:r w:rsidR="00165D83" w:rsidRPr="007B0581">
        <w:rPr>
          <w:rFonts w:cs="Arial"/>
          <w:b/>
          <w:bCs/>
          <w:sz w:val="24"/>
          <w:szCs w:val="24"/>
        </w:rPr>
        <w:t>2</w:t>
      </w:r>
      <w:r w:rsidR="002E171A">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68FB31DC"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EB6861">
        <w:rPr>
          <w:rFonts w:cs="Arial"/>
          <w:b/>
          <w:sz w:val="22"/>
          <w:szCs w:val="22"/>
        </w:rPr>
        <w:t>**********</w:t>
      </w:r>
      <w:r w:rsidR="0049486E">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7BC94871"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 xml:space="preserve">POLICIA VÍAL </w:t>
      </w:r>
      <w:r w:rsidR="0049486E">
        <w:rPr>
          <w:rFonts w:cs="Arial"/>
          <w:b/>
          <w:sz w:val="24"/>
          <w:szCs w:val="24"/>
        </w:rPr>
        <w:t>ESTATAL</w:t>
      </w:r>
      <w:r w:rsidR="00772A00">
        <w:rPr>
          <w:rFonts w:cs="Arial"/>
          <w:b/>
          <w:sz w:val="24"/>
          <w:szCs w:val="24"/>
        </w:rPr>
        <w:t xml:space="preserve">, </w:t>
      </w:r>
      <w:r w:rsidR="00EB6861">
        <w:rPr>
          <w:rFonts w:cs="Arial"/>
          <w:b/>
          <w:sz w:val="22"/>
          <w:szCs w:val="22"/>
        </w:rPr>
        <w:t>**********</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523E4388"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A</w:t>
      </w:r>
      <w:r w:rsidR="00C52105">
        <w:rPr>
          <w:rFonts w:ascii="Arial" w:hAnsi="Arial" w:cs="Arial"/>
          <w:b/>
          <w:sz w:val="24"/>
          <w:szCs w:val="24"/>
        </w:rPr>
        <w:t xml:space="preserve"> VEINTIDÓS</w:t>
      </w:r>
      <w:r w:rsidR="00A01B1B">
        <w:rPr>
          <w:rFonts w:ascii="Arial" w:hAnsi="Arial" w:cs="Arial"/>
          <w:b/>
          <w:sz w:val="24"/>
          <w:szCs w:val="24"/>
        </w:rPr>
        <w:t xml:space="preserve"> </w:t>
      </w:r>
      <w:r w:rsidR="00326725">
        <w:rPr>
          <w:rFonts w:ascii="Arial" w:hAnsi="Arial" w:cs="Arial"/>
          <w:b/>
          <w:sz w:val="24"/>
          <w:szCs w:val="24"/>
        </w:rPr>
        <w:t xml:space="preserve">DE </w:t>
      </w:r>
      <w:r w:rsidR="00326725" w:rsidRPr="00C52105">
        <w:rPr>
          <w:rFonts w:ascii="Arial" w:hAnsi="Arial" w:cs="Arial"/>
          <w:b/>
          <w:sz w:val="24"/>
          <w:szCs w:val="24"/>
        </w:rPr>
        <w:t>NOVIE</w:t>
      </w:r>
      <w:r w:rsidR="00326725">
        <w:rPr>
          <w:rFonts w:ascii="Arial" w:hAnsi="Arial" w:cs="Arial"/>
          <w:b/>
          <w:sz w:val="24"/>
          <w:szCs w:val="24"/>
        </w:rPr>
        <w:t>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07B4AE33"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49486E">
        <w:rPr>
          <w:rFonts w:ascii="Arial" w:hAnsi="Arial" w:cs="Arial"/>
          <w:b/>
          <w:bCs/>
          <w:sz w:val="24"/>
          <w:szCs w:val="24"/>
        </w:rPr>
        <w:t>3</w:t>
      </w:r>
      <w:r w:rsidR="00DE7855">
        <w:rPr>
          <w:rFonts w:ascii="Arial" w:hAnsi="Arial" w:cs="Arial"/>
          <w:b/>
          <w:bCs/>
          <w:sz w:val="24"/>
          <w:szCs w:val="24"/>
        </w:rPr>
        <w:t>6</w:t>
      </w:r>
      <w:r w:rsidR="006E2C00" w:rsidRPr="001A7D4E">
        <w:rPr>
          <w:rFonts w:ascii="Arial" w:hAnsi="Arial" w:cs="Arial"/>
          <w:b/>
          <w:bCs/>
          <w:sz w:val="24"/>
          <w:szCs w:val="24"/>
        </w:rPr>
        <w:t>/20</w:t>
      </w:r>
      <w:r w:rsidR="00802DB3" w:rsidRPr="001A7D4E">
        <w:rPr>
          <w:rFonts w:ascii="Arial" w:hAnsi="Arial" w:cs="Arial"/>
          <w:b/>
          <w:bCs/>
          <w:sz w:val="24"/>
          <w:szCs w:val="24"/>
        </w:rPr>
        <w:t>2</w:t>
      </w:r>
      <w:r w:rsidR="002E171A">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E367D5">
        <w:rPr>
          <w:rFonts w:ascii="Arial" w:hAnsi="Arial" w:cs="Arial"/>
          <w:b/>
          <w:sz w:val="22"/>
          <w:szCs w:val="22"/>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E367D5">
        <w:rPr>
          <w:rFonts w:ascii="Arial" w:hAnsi="Arial" w:cs="Arial"/>
          <w:b/>
          <w:sz w:val="22"/>
          <w:szCs w:val="22"/>
        </w:rPr>
        <w:t>**********</w:t>
      </w:r>
      <w:r w:rsidR="00AF2E69" w:rsidRPr="007B0581">
        <w:rPr>
          <w:rFonts w:ascii="Arial" w:hAnsi="Arial" w:cs="Arial"/>
          <w:sz w:val="24"/>
          <w:szCs w:val="24"/>
        </w:rPr>
        <w:t xml:space="preserve"> de </w:t>
      </w:r>
      <w:r w:rsidR="00DE7855">
        <w:rPr>
          <w:rFonts w:ascii="Arial" w:hAnsi="Arial" w:cs="Arial"/>
          <w:sz w:val="24"/>
          <w:szCs w:val="24"/>
        </w:rPr>
        <w:t>veintiuno de abril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signad</w:t>
      </w:r>
      <w:r w:rsidR="0049486E">
        <w:rPr>
          <w:rFonts w:ascii="Arial" w:hAnsi="Arial" w:cs="Arial"/>
          <w:sz w:val="24"/>
          <w:szCs w:val="24"/>
        </w:rPr>
        <w:t>o</w:t>
      </w:r>
      <w:r w:rsidR="00150F4B" w:rsidRPr="007B0581">
        <w:rPr>
          <w:rFonts w:ascii="Arial" w:hAnsi="Arial" w:cs="Arial"/>
          <w:sz w:val="24"/>
          <w:szCs w:val="24"/>
        </w:rPr>
        <w:t xml:space="preserve"> por </w:t>
      </w:r>
      <w:bookmarkEnd w:id="0"/>
      <w:r w:rsidR="00F36BB6">
        <w:rPr>
          <w:rFonts w:ascii="Arial" w:hAnsi="Arial" w:cs="Arial"/>
          <w:sz w:val="24"/>
          <w:szCs w:val="24"/>
        </w:rPr>
        <w:t>el</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34A09">
        <w:rPr>
          <w:rFonts w:ascii="Arial" w:hAnsi="Arial" w:cs="Arial"/>
          <w:b/>
          <w:bCs/>
          <w:sz w:val="24"/>
          <w:szCs w:val="24"/>
        </w:rPr>
        <w:t>Estatal</w:t>
      </w:r>
      <w:r w:rsidR="00990C91">
        <w:rPr>
          <w:rFonts w:ascii="Arial" w:hAnsi="Arial" w:cs="Arial"/>
          <w:sz w:val="24"/>
          <w:szCs w:val="24"/>
        </w:rPr>
        <w:t xml:space="preserve">, </w:t>
      </w:r>
      <w:r w:rsidR="00934A09">
        <w:rPr>
          <w:rFonts w:ascii="Arial" w:hAnsi="Arial" w:cs="Arial"/>
          <w:sz w:val="24"/>
          <w:szCs w:val="24"/>
        </w:rPr>
        <w:t>perteneciente</w:t>
      </w:r>
      <w:r w:rsidR="00990C91">
        <w:rPr>
          <w:rFonts w:ascii="Arial" w:hAnsi="Arial" w:cs="Arial"/>
          <w:sz w:val="24"/>
          <w:szCs w:val="24"/>
        </w:rPr>
        <w:t xml:space="preserve"> a la</w:t>
      </w:r>
      <w:r w:rsidR="00934A09">
        <w:rPr>
          <w:rFonts w:ascii="Arial" w:hAnsi="Arial" w:cs="Arial"/>
          <w:sz w:val="24"/>
          <w:szCs w:val="24"/>
        </w:rPr>
        <w:t xml:space="preserve"> D</w:t>
      </w:r>
      <w:r w:rsidR="00990C91">
        <w:rPr>
          <w:rFonts w:ascii="Arial" w:hAnsi="Arial" w:cs="Arial"/>
          <w:sz w:val="24"/>
          <w:szCs w:val="24"/>
        </w:rPr>
        <w:t xml:space="preserve">irección </w:t>
      </w:r>
      <w:r w:rsidR="00934A09">
        <w:rPr>
          <w:rFonts w:ascii="Arial" w:hAnsi="Arial" w:cs="Arial"/>
          <w:sz w:val="24"/>
          <w:szCs w:val="24"/>
        </w:rPr>
        <w:t>General de la Policía Vial Estatal</w:t>
      </w:r>
      <w:r w:rsidR="002778A5">
        <w:rPr>
          <w:rFonts w:ascii="Arial" w:hAnsi="Arial" w:cs="Arial"/>
          <w:sz w:val="24"/>
          <w:szCs w:val="24"/>
        </w:rPr>
        <w:t>,</w:t>
      </w:r>
      <w:r w:rsidR="00990C91">
        <w:rPr>
          <w:rFonts w:ascii="Arial" w:hAnsi="Arial" w:cs="Arial"/>
          <w:sz w:val="24"/>
          <w:szCs w:val="24"/>
        </w:rPr>
        <w:t xml:space="preserve"> </w:t>
      </w:r>
      <w:r w:rsidR="00E367D5">
        <w:rPr>
          <w:rFonts w:ascii="Arial" w:hAnsi="Arial" w:cs="Arial"/>
          <w:b/>
          <w:sz w:val="22"/>
          <w:szCs w:val="22"/>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47964764"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DE7855">
        <w:rPr>
          <w:rFonts w:ascii="Arial" w:hAnsi="Arial" w:cs="Arial"/>
          <w:sz w:val="24"/>
          <w:szCs w:val="24"/>
        </w:rPr>
        <w:t>tres de mayo</w:t>
      </w:r>
      <w:r w:rsidR="00F36BB6">
        <w:rPr>
          <w:rFonts w:ascii="Arial" w:hAnsi="Arial" w:cs="Arial"/>
          <w:sz w:val="24"/>
          <w:szCs w:val="24"/>
        </w:rPr>
        <w:t xml:space="preserve"> de dos mil veintiuno</w:t>
      </w:r>
      <w:r w:rsidR="00473175" w:rsidRPr="007B0581">
        <w:rPr>
          <w:rFonts w:ascii="Arial" w:hAnsi="Arial" w:cs="Arial"/>
          <w:sz w:val="24"/>
          <w:szCs w:val="24"/>
        </w:rPr>
        <w:t xml:space="preserve">, </w:t>
      </w:r>
      <w:r w:rsidR="00E367D5">
        <w:rPr>
          <w:rFonts w:ascii="Arial" w:hAnsi="Arial" w:cs="Arial"/>
          <w:b/>
          <w:sz w:val="22"/>
          <w:szCs w:val="22"/>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04487C">
        <w:rPr>
          <w:rFonts w:ascii="Arial" w:hAnsi="Arial" w:cs="Arial"/>
          <w:sz w:val="24"/>
          <w:szCs w:val="24"/>
        </w:rPr>
        <w:t>ó</w:t>
      </w:r>
      <w:r w:rsidRPr="007B0581">
        <w:rPr>
          <w:rFonts w:ascii="Arial" w:hAnsi="Arial" w:cs="Arial"/>
          <w:sz w:val="24"/>
          <w:szCs w:val="24"/>
        </w:rPr>
        <w:t xml:space="preserve">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E367D5">
        <w:rPr>
          <w:rFonts w:ascii="Arial" w:hAnsi="Arial" w:cs="Arial"/>
          <w:b/>
          <w:sz w:val="22"/>
          <w:szCs w:val="22"/>
        </w:rPr>
        <w:t>**********</w:t>
      </w:r>
      <w:r w:rsidR="0004487C" w:rsidRPr="007B0581">
        <w:rPr>
          <w:rFonts w:ascii="Arial" w:hAnsi="Arial" w:cs="Arial"/>
          <w:sz w:val="24"/>
          <w:szCs w:val="24"/>
        </w:rPr>
        <w:t xml:space="preserve"> de </w:t>
      </w:r>
      <w:r w:rsidR="0004487C">
        <w:rPr>
          <w:rFonts w:ascii="Arial" w:hAnsi="Arial" w:cs="Arial"/>
          <w:sz w:val="24"/>
          <w:szCs w:val="24"/>
        </w:rPr>
        <w:t>veintiuno de abril de dos mil veintiuno</w:t>
      </w:r>
      <w:r w:rsidR="0004487C" w:rsidRPr="007B0581">
        <w:rPr>
          <w:rFonts w:ascii="Arial" w:hAnsi="Arial" w:cs="Arial"/>
          <w:sz w:val="24"/>
          <w:szCs w:val="24"/>
        </w:rPr>
        <w:t>, signad</w:t>
      </w:r>
      <w:r w:rsidR="0004487C">
        <w:rPr>
          <w:rFonts w:ascii="Arial" w:hAnsi="Arial" w:cs="Arial"/>
          <w:sz w:val="24"/>
          <w:szCs w:val="24"/>
        </w:rPr>
        <w:t>o</w:t>
      </w:r>
      <w:r w:rsidR="0004487C" w:rsidRPr="007B0581">
        <w:rPr>
          <w:rFonts w:ascii="Arial" w:hAnsi="Arial" w:cs="Arial"/>
          <w:sz w:val="24"/>
          <w:szCs w:val="24"/>
        </w:rPr>
        <w:t xml:space="preserve"> por </w:t>
      </w:r>
      <w:r w:rsidR="0004487C">
        <w:rPr>
          <w:rFonts w:ascii="Arial" w:hAnsi="Arial" w:cs="Arial"/>
          <w:sz w:val="24"/>
          <w:szCs w:val="24"/>
        </w:rPr>
        <w:t xml:space="preserve">el </w:t>
      </w:r>
      <w:r w:rsidR="0004487C">
        <w:rPr>
          <w:rFonts w:ascii="Arial" w:hAnsi="Arial" w:cs="Arial"/>
          <w:b/>
          <w:bCs/>
          <w:sz w:val="24"/>
          <w:szCs w:val="24"/>
        </w:rPr>
        <w:t>P</w:t>
      </w:r>
      <w:r w:rsidR="0004487C" w:rsidRPr="00187FC0">
        <w:rPr>
          <w:rFonts w:ascii="Arial" w:hAnsi="Arial" w:cs="Arial"/>
          <w:b/>
          <w:bCs/>
          <w:sz w:val="24"/>
          <w:szCs w:val="24"/>
        </w:rPr>
        <w:t>olicía</w:t>
      </w:r>
      <w:r w:rsidR="0004487C">
        <w:rPr>
          <w:rFonts w:ascii="Arial" w:hAnsi="Arial" w:cs="Arial"/>
          <w:b/>
          <w:bCs/>
          <w:sz w:val="24"/>
          <w:szCs w:val="24"/>
        </w:rPr>
        <w:t xml:space="preserve"> </w:t>
      </w:r>
      <w:r w:rsidR="0004487C" w:rsidRPr="00187FC0">
        <w:rPr>
          <w:rFonts w:ascii="Arial" w:hAnsi="Arial" w:cs="Arial"/>
          <w:b/>
          <w:bCs/>
          <w:sz w:val="24"/>
          <w:szCs w:val="24"/>
        </w:rPr>
        <w:t xml:space="preserve">Vial </w:t>
      </w:r>
      <w:r w:rsidR="0004487C">
        <w:rPr>
          <w:rFonts w:ascii="Arial" w:hAnsi="Arial" w:cs="Arial"/>
          <w:b/>
          <w:bCs/>
          <w:sz w:val="24"/>
          <w:szCs w:val="24"/>
        </w:rPr>
        <w:t>Estatal</w:t>
      </w:r>
      <w:r w:rsidR="0004487C">
        <w:rPr>
          <w:rFonts w:ascii="Arial" w:hAnsi="Arial" w:cs="Arial"/>
          <w:sz w:val="24"/>
          <w:szCs w:val="24"/>
        </w:rPr>
        <w:t xml:space="preserve">, perteneciente a la Dirección General de la Policía Vial Estatal, </w:t>
      </w:r>
      <w:r w:rsidR="00E367D5">
        <w:rPr>
          <w:rFonts w:ascii="Arial" w:hAnsi="Arial" w:cs="Arial"/>
          <w:b/>
          <w:sz w:val="22"/>
          <w:szCs w:val="22"/>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762DC147"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04487C">
        <w:rPr>
          <w:rFonts w:ascii="Arial" w:hAnsi="Arial" w:cs="Arial"/>
          <w:sz w:val="24"/>
          <w:szCs w:val="24"/>
        </w:rPr>
        <w:t>cuatro de mayo</w:t>
      </w:r>
      <w:r w:rsidR="00143AA3">
        <w:rPr>
          <w:rFonts w:ascii="Arial" w:hAnsi="Arial" w:cs="Arial"/>
          <w:sz w:val="24"/>
          <w:szCs w:val="24"/>
        </w:rPr>
        <w:t xml:space="preserve">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37B890A5"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AF1D1B">
        <w:rPr>
          <w:rFonts w:cs="Arial"/>
          <w:bCs/>
          <w:sz w:val="24"/>
          <w:szCs w:val="24"/>
        </w:rPr>
        <w:t>veinte de mayo</w:t>
      </w:r>
      <w:r w:rsidR="00120259">
        <w:rPr>
          <w:rFonts w:cs="Arial"/>
          <w:bCs/>
          <w:sz w:val="24"/>
          <w:szCs w:val="24"/>
        </w:rPr>
        <w:t xml:space="preserve">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 xml:space="preserve">olicía Vial </w:t>
      </w:r>
      <w:r w:rsidR="00AF1D1B">
        <w:rPr>
          <w:rFonts w:cs="Arial"/>
          <w:b/>
          <w:bCs/>
          <w:sz w:val="24"/>
          <w:szCs w:val="24"/>
        </w:rPr>
        <w:t>Estatal,</w:t>
      </w:r>
      <w:r w:rsidR="00187FC0">
        <w:rPr>
          <w:rFonts w:cs="Arial"/>
          <w:b/>
          <w:bCs/>
          <w:sz w:val="24"/>
          <w:szCs w:val="24"/>
        </w:rPr>
        <w:t xml:space="preserve"> </w:t>
      </w:r>
      <w:r w:rsidR="00E367D5">
        <w:rPr>
          <w:rFonts w:cs="Arial"/>
          <w:b/>
          <w:sz w:val="22"/>
          <w:szCs w:val="22"/>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3F09B9" w:rsidRPr="007B0581">
        <w:rPr>
          <w:rFonts w:cs="Arial"/>
          <w:sz w:val="24"/>
          <w:szCs w:val="24"/>
        </w:rPr>
        <w:t>comparec</w:t>
      </w:r>
      <w:r w:rsidR="003F09B9">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680CD99A" w:rsidR="00772264" w:rsidRPr="007B0581" w:rsidRDefault="00232678" w:rsidP="009B52E2">
      <w:pPr>
        <w:pStyle w:val="corte4fondo"/>
        <w:ind w:right="51" w:firstLine="567"/>
        <w:rPr>
          <w:rFonts w:cs="Arial"/>
          <w:b/>
          <w:bCs/>
          <w:sz w:val="24"/>
          <w:szCs w:val="24"/>
        </w:rPr>
      </w:pPr>
      <w:r w:rsidRPr="007B0581">
        <w:rPr>
          <w:rFonts w:cs="Arial"/>
          <w:b/>
          <w:bCs/>
          <w:sz w:val="24"/>
          <w:szCs w:val="24"/>
        </w:rPr>
        <w:t>CUARTO. -</w:t>
      </w:r>
      <w:r w:rsidR="00201D27" w:rsidRPr="007B0581">
        <w:rPr>
          <w:rFonts w:cs="Arial"/>
          <w:b/>
          <w:bCs/>
          <w:sz w:val="24"/>
          <w:szCs w:val="24"/>
        </w:rPr>
        <w:t xml:space="preserve">  </w:t>
      </w:r>
      <w:r w:rsidR="00772264" w:rsidRPr="007B0581">
        <w:rPr>
          <w:rFonts w:cs="Arial"/>
          <w:sz w:val="24"/>
          <w:szCs w:val="24"/>
          <w:lang w:val="es-ES"/>
        </w:rPr>
        <w:t xml:space="preserve">El </w:t>
      </w:r>
      <w:r w:rsidR="0004487C">
        <w:rPr>
          <w:rFonts w:cs="Arial"/>
          <w:sz w:val="24"/>
          <w:szCs w:val="24"/>
          <w:lang w:val="es-ES"/>
        </w:rPr>
        <w:t>trece de julio</w:t>
      </w:r>
      <w:r w:rsidR="00772264" w:rsidRPr="007B0581">
        <w:rPr>
          <w:rFonts w:cs="Arial"/>
          <w:sz w:val="24"/>
          <w:szCs w:val="24"/>
          <w:lang w:val="es-ES"/>
        </w:rPr>
        <w:t xml:space="preserve"> de </w:t>
      </w:r>
      <w:r w:rsidR="00166D0B" w:rsidRPr="007B0581">
        <w:rPr>
          <w:rFonts w:cs="Arial"/>
          <w:sz w:val="24"/>
          <w:szCs w:val="24"/>
          <w:lang w:val="es-ES"/>
        </w:rPr>
        <w:t>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 xml:space="preserve">sin la asistencia de las partes, ni persona alguna que legalmente las </w:t>
      </w:r>
      <w:r w:rsidR="00772264" w:rsidRPr="007B0581">
        <w:rPr>
          <w:rFonts w:cs="Arial"/>
          <w:sz w:val="24"/>
          <w:szCs w:val="24"/>
          <w:lang w:val="es-ES"/>
        </w:rPr>
        <w:lastRenderedPageBreak/>
        <w:t>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0918E0">
        <w:rPr>
          <w:rFonts w:cs="Arial"/>
          <w:sz w:val="24"/>
          <w:szCs w:val="24"/>
        </w:rPr>
        <w:t>l</w:t>
      </w:r>
      <w:r w:rsidR="000452D2">
        <w:rPr>
          <w:rFonts w:cs="Arial"/>
          <w:sz w:val="24"/>
          <w:szCs w:val="24"/>
        </w:rPr>
        <w:t>a</w:t>
      </w:r>
      <w:r w:rsidR="00AF1D1B">
        <w:rPr>
          <w:rFonts w:cs="Arial"/>
          <w:sz w:val="24"/>
          <w:szCs w:val="24"/>
        </w:rPr>
        <w:t>s partes</w:t>
      </w:r>
      <w:r w:rsidR="000918E0" w:rsidRPr="00402863">
        <w:rPr>
          <w:rFonts w:cs="Arial"/>
          <w:sz w:val="24"/>
          <w:szCs w:val="24"/>
        </w:rPr>
        <w:t xml:space="preserve"> </w:t>
      </w:r>
      <w:r w:rsidR="00AF1D1B">
        <w:rPr>
          <w:rFonts w:cs="Arial"/>
          <w:sz w:val="24"/>
          <w:szCs w:val="24"/>
        </w:rPr>
        <w:t>no formularon alegatos</w:t>
      </w:r>
      <w:r w:rsidR="000918E0" w:rsidRPr="00402863">
        <w:rPr>
          <w:rFonts w:cs="Arial"/>
          <w:sz w:val="24"/>
          <w:szCs w:val="24"/>
        </w:rPr>
        <w:t>, por lo que se ordenó citar a las partes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7DD0C1D8"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w:t>
      </w:r>
      <w:bookmarkStart w:id="3" w:name="_GoBack"/>
      <w:bookmarkEnd w:id="3"/>
      <w:r w:rsidR="00502E44" w:rsidRPr="007B0581">
        <w:rPr>
          <w:rFonts w:ascii="Arial" w:hAnsi="Arial" w:cs="Arial"/>
          <w:sz w:val="24"/>
          <w:szCs w:val="24"/>
        </w:rPr>
        <w:t>uicio de nulidad promovido en contra de una resolución atribuida a</w:t>
      </w:r>
      <w:r w:rsidR="002E4380">
        <w:rPr>
          <w:rFonts w:ascii="Arial" w:hAnsi="Arial" w:cs="Arial"/>
          <w:sz w:val="24"/>
          <w:szCs w:val="24"/>
        </w:rPr>
        <w:t>l P</w:t>
      </w:r>
      <w:r w:rsidR="002778A5" w:rsidRPr="000842AB">
        <w:rPr>
          <w:rFonts w:ascii="Arial" w:hAnsi="Arial" w:cs="Arial"/>
          <w:sz w:val="24"/>
          <w:szCs w:val="24"/>
        </w:rPr>
        <w:t xml:space="preserve">olicía Vial </w:t>
      </w:r>
      <w:r w:rsidR="00AF1D1B">
        <w:rPr>
          <w:rFonts w:ascii="Arial" w:hAnsi="Arial" w:cs="Arial"/>
          <w:sz w:val="24"/>
          <w:szCs w:val="24"/>
        </w:rPr>
        <w:t>Estatal</w:t>
      </w:r>
      <w:r w:rsidR="002778A5">
        <w:rPr>
          <w:rFonts w:ascii="Arial" w:hAnsi="Arial" w:cs="Arial"/>
          <w:sz w:val="24"/>
          <w:szCs w:val="24"/>
        </w:rPr>
        <w:t xml:space="preserve">, </w:t>
      </w:r>
      <w:r w:rsidR="00AF1D1B">
        <w:rPr>
          <w:rFonts w:ascii="Arial" w:hAnsi="Arial" w:cs="Arial"/>
          <w:sz w:val="24"/>
          <w:szCs w:val="24"/>
        </w:rPr>
        <w:t xml:space="preserve">perteneciente a la Dirección General de la Policía Vial Estatal, </w:t>
      </w:r>
      <w:r w:rsidR="00E367D5">
        <w:rPr>
          <w:rFonts w:ascii="Arial" w:hAnsi="Arial" w:cs="Arial"/>
          <w:b/>
          <w:sz w:val="22"/>
          <w:szCs w:val="22"/>
        </w:rPr>
        <w:t>**********</w:t>
      </w:r>
      <w:r w:rsidR="00502E44" w:rsidRPr="007B0581">
        <w:rPr>
          <w:rFonts w:ascii="Arial" w:hAnsi="Arial" w:cs="Arial"/>
          <w:sz w:val="24"/>
          <w:szCs w:val="24"/>
        </w:rPr>
        <w:t>, con fundamento en el artículo 114 QUATER, párrafo primero, inciso B, fracción VI</w:t>
      </w:r>
      <w:r w:rsidR="00A4014F">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19A1ADC6"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3F09B9">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2E4380">
        <w:rPr>
          <w:rFonts w:ascii="Arial" w:hAnsi="Arial" w:cs="Arial"/>
          <w:sz w:val="24"/>
          <w:szCs w:val="24"/>
        </w:rPr>
        <w:t>el</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 xml:space="preserve">Vial </w:t>
      </w:r>
      <w:r w:rsidR="007D081F">
        <w:rPr>
          <w:rFonts w:ascii="Arial" w:hAnsi="Arial" w:cs="Arial"/>
          <w:sz w:val="24"/>
          <w:szCs w:val="24"/>
        </w:rPr>
        <w:t>Estatal</w:t>
      </w:r>
      <w:r w:rsidR="005759DC">
        <w:rPr>
          <w:rFonts w:cs="Arial"/>
          <w:b/>
          <w:bCs/>
          <w:sz w:val="24"/>
          <w:szCs w:val="24"/>
        </w:rPr>
        <w:t xml:space="preserve">, </w:t>
      </w:r>
      <w:r w:rsidR="00E367D5">
        <w:rPr>
          <w:rFonts w:ascii="Arial" w:hAnsi="Arial" w:cs="Arial"/>
          <w:b/>
          <w:sz w:val="22"/>
          <w:szCs w:val="22"/>
        </w:rPr>
        <w:t>**********</w:t>
      </w:r>
      <w:r w:rsidR="000918E0">
        <w:rPr>
          <w:rFonts w:ascii="Arial" w:hAnsi="Arial" w:cs="Arial"/>
          <w:sz w:val="24"/>
          <w:szCs w:val="24"/>
        </w:rPr>
        <w:t>,</w:t>
      </w:r>
      <w:r w:rsidR="0085020F">
        <w:rPr>
          <w:rFonts w:ascii="Arial" w:hAnsi="Arial" w:cs="Arial"/>
          <w:sz w:val="24"/>
          <w:szCs w:val="24"/>
        </w:rPr>
        <w:t xml:space="preserve"> con copia certificada de su contrato de enganche,</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2E14F7F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025CB771"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w:t>
      </w:r>
      <w:r w:rsidR="009E77D7">
        <w:rPr>
          <w:rFonts w:ascii="Arial" w:hAnsi="Arial" w:cs="Arial"/>
          <w:bCs/>
          <w:sz w:val="24"/>
          <w:szCs w:val="24"/>
        </w:rPr>
        <w:t xml:space="preserve">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75155B" w14:textId="66B2D8C4" w:rsidR="00DB6EB7" w:rsidRDefault="009E77D7"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E367D5">
        <w:rPr>
          <w:rFonts w:ascii="Arial" w:hAnsi="Arial" w:cs="Arial"/>
          <w:b/>
          <w:sz w:val="22"/>
          <w:szCs w:val="22"/>
        </w:rPr>
        <w:t>**********</w:t>
      </w:r>
      <w:r w:rsidR="00561C2E" w:rsidRPr="007B0581">
        <w:rPr>
          <w:rFonts w:ascii="Arial" w:hAnsi="Arial" w:cs="Arial"/>
          <w:sz w:val="24"/>
          <w:szCs w:val="24"/>
        </w:rPr>
        <w:t>, demand</w:t>
      </w:r>
      <w:r w:rsidR="00E87FD8">
        <w:rPr>
          <w:rFonts w:ascii="Arial" w:hAnsi="Arial" w:cs="Arial"/>
          <w:sz w:val="24"/>
          <w:szCs w:val="24"/>
        </w:rPr>
        <w:t>ó</w:t>
      </w:r>
      <w:r w:rsidR="00561C2E" w:rsidRPr="007B0581">
        <w:rPr>
          <w:rFonts w:ascii="Arial" w:hAnsi="Arial" w:cs="Arial"/>
          <w:sz w:val="24"/>
          <w:szCs w:val="24"/>
        </w:rPr>
        <w:t xml:space="preserve">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E367D5">
        <w:rPr>
          <w:rFonts w:ascii="Arial" w:hAnsi="Arial" w:cs="Arial"/>
          <w:b/>
          <w:sz w:val="22"/>
          <w:szCs w:val="22"/>
        </w:rPr>
        <w:t>**********</w:t>
      </w:r>
      <w:r w:rsidR="00C3476A" w:rsidRPr="007B0581">
        <w:rPr>
          <w:rFonts w:ascii="Arial" w:hAnsi="Arial" w:cs="Arial"/>
          <w:sz w:val="24"/>
          <w:szCs w:val="24"/>
        </w:rPr>
        <w:t xml:space="preserve"> de</w:t>
      </w:r>
      <w:r w:rsidRPr="007B0581">
        <w:rPr>
          <w:rFonts w:ascii="Arial" w:hAnsi="Arial" w:cs="Arial"/>
          <w:sz w:val="24"/>
          <w:szCs w:val="24"/>
        </w:rPr>
        <w:t xml:space="preserve"> </w:t>
      </w:r>
      <w:r>
        <w:rPr>
          <w:rFonts w:ascii="Arial" w:hAnsi="Arial" w:cs="Arial"/>
          <w:sz w:val="24"/>
          <w:szCs w:val="24"/>
        </w:rPr>
        <w:t>veintiuno de abril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perteneciente a la Dirección General de la Policía Vial Estatal</w:t>
      </w:r>
      <w:r w:rsidR="00E367D5">
        <w:rPr>
          <w:rFonts w:ascii="Arial" w:hAnsi="Arial" w:cs="Arial"/>
          <w:sz w:val="24"/>
          <w:szCs w:val="24"/>
        </w:rPr>
        <w:t xml:space="preserve"> </w:t>
      </w:r>
      <w:r w:rsidR="00E367D5">
        <w:rPr>
          <w:rFonts w:ascii="Arial" w:hAnsi="Arial" w:cs="Arial"/>
          <w:b/>
          <w:sz w:val="22"/>
          <w:szCs w:val="22"/>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8D7E1B">
        <w:rPr>
          <w:rFonts w:ascii="Arial" w:hAnsi="Arial" w:cs="Arial"/>
          <w:sz w:val="24"/>
          <w:szCs w:val="24"/>
        </w:rPr>
        <w:t xml:space="preserve"> se</w:t>
      </w:r>
      <w:r w:rsidR="00714774">
        <w:rPr>
          <w:rFonts w:ascii="Arial" w:hAnsi="Arial" w:cs="Arial"/>
          <w:sz w:val="24"/>
          <w:szCs w:val="24"/>
        </w:rPr>
        <w:t xml:space="preserve"> encuentra investida de absoluta ilegalidad, pues vulnera en su perjuicio el artículo 17, fracción I de la Ley de Procedimiento y Justicia Administrativa del Estado de Oaxaca, en relación con el artículo 16 de la Constitución </w:t>
      </w:r>
      <w:r w:rsidR="00E87FD8">
        <w:rPr>
          <w:rFonts w:ascii="Arial" w:hAnsi="Arial" w:cs="Arial"/>
          <w:sz w:val="24"/>
          <w:szCs w:val="24"/>
        </w:rPr>
        <w:t>Política de los Estados Unidos Mexicanos</w:t>
      </w:r>
      <w:r w:rsidR="00714774">
        <w:rPr>
          <w:rFonts w:ascii="Arial" w:hAnsi="Arial" w:cs="Arial"/>
          <w:sz w:val="24"/>
          <w:szCs w:val="24"/>
        </w:rPr>
        <w:t xml:space="preserve">, toda vez que es emitida </w:t>
      </w:r>
      <w:r w:rsidR="00D34BAD">
        <w:rPr>
          <w:rFonts w:ascii="Arial" w:hAnsi="Arial" w:cs="Arial"/>
          <w:sz w:val="24"/>
          <w:szCs w:val="24"/>
        </w:rPr>
        <w:t>sin contemplar la debida fundamentación</w:t>
      </w:r>
      <w:r w:rsidR="00E87FD8">
        <w:rPr>
          <w:rFonts w:ascii="Arial" w:hAnsi="Arial" w:cs="Arial"/>
          <w:sz w:val="24"/>
          <w:szCs w:val="24"/>
        </w:rPr>
        <w:t xml:space="preserve"> y motivación, en virtud de que la misma se basa en una ley abrogada.</w:t>
      </w:r>
      <w:r w:rsidR="005E05E4">
        <w:rPr>
          <w:rFonts w:ascii="Arial" w:hAnsi="Arial" w:cs="Arial"/>
          <w:sz w:val="24"/>
          <w:szCs w:val="24"/>
        </w:rPr>
        <w:t xml:space="preserve">           </w:t>
      </w:r>
      <w:r w:rsidR="0024705C">
        <w:rPr>
          <w:rFonts w:ascii="Arial" w:hAnsi="Arial" w:cs="Arial"/>
          <w:sz w:val="24"/>
          <w:szCs w:val="24"/>
        </w:rPr>
        <w:t xml:space="preserve"> </w:t>
      </w:r>
    </w:p>
    <w:p w14:paraId="16EF95E8" w14:textId="126A636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12C738C6"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 xml:space="preserve">Vial </w:t>
      </w:r>
      <w:r w:rsidR="007202D5">
        <w:rPr>
          <w:rFonts w:ascii="Arial" w:hAnsi="Arial" w:cs="Arial"/>
          <w:b/>
          <w:bCs/>
          <w:sz w:val="24"/>
          <w:szCs w:val="24"/>
        </w:rPr>
        <w:t>Estatal</w:t>
      </w:r>
      <w:r w:rsidR="00581B9A">
        <w:rPr>
          <w:rFonts w:cs="Arial"/>
          <w:b/>
          <w:bCs/>
          <w:sz w:val="24"/>
          <w:szCs w:val="24"/>
        </w:rPr>
        <w:t xml:space="preserve">, </w:t>
      </w:r>
      <w:r w:rsidR="00E367D5">
        <w:rPr>
          <w:rFonts w:ascii="Arial" w:hAnsi="Arial" w:cs="Arial"/>
          <w:b/>
          <w:sz w:val="22"/>
          <w:szCs w:val="22"/>
        </w:rPr>
        <w:t>**********</w:t>
      </w:r>
      <w:r w:rsidR="00CF4E5C" w:rsidRPr="007B0581">
        <w:rPr>
          <w:rFonts w:ascii="Arial" w:hAnsi="Arial" w:cs="Arial"/>
          <w:sz w:val="24"/>
          <w:szCs w:val="24"/>
        </w:rPr>
        <w:t>,</w:t>
      </w:r>
      <w:r w:rsidR="007202D5">
        <w:rPr>
          <w:rFonts w:ascii="Arial" w:hAnsi="Arial" w:cs="Arial"/>
          <w:sz w:val="24"/>
          <w:szCs w:val="24"/>
        </w:rPr>
        <w:t xml:space="preserve"> indica que</w:t>
      </w:r>
      <w:r w:rsidR="00B805A4">
        <w:rPr>
          <w:rFonts w:ascii="Arial" w:hAnsi="Arial" w:cs="Arial"/>
          <w:sz w:val="24"/>
          <w:szCs w:val="24"/>
        </w:rPr>
        <w:t xml:space="preserve"> el acta de infracción impuesta</w:t>
      </w:r>
      <w:r w:rsidR="008C12F5">
        <w:rPr>
          <w:rFonts w:ascii="Arial" w:hAnsi="Arial" w:cs="Arial"/>
          <w:sz w:val="24"/>
          <w:szCs w:val="24"/>
        </w:rPr>
        <w:t xml:space="preserve"> fue de acuerdo a los lineamientos establecidos por la Ley de Tránsito y Vialidad del Estado de Oaxaca, así como el Reglamento de la Ley de Tránsito Reformada del Estado de Oaxaca</w:t>
      </w:r>
      <w:r w:rsidR="00EA1B8D">
        <w:rPr>
          <w:rFonts w:ascii="Arial" w:hAnsi="Arial" w:cs="Arial"/>
          <w:sz w:val="24"/>
          <w:szCs w:val="24"/>
        </w:rPr>
        <w:t>.</w:t>
      </w:r>
      <w:r w:rsidR="0031383C">
        <w:rPr>
          <w:rFonts w:ascii="Arial" w:hAnsi="Arial" w:cs="Arial"/>
          <w:sz w:val="24"/>
          <w:szCs w:val="24"/>
        </w:rPr>
        <w:t xml:space="preserve"> </w:t>
      </w:r>
      <w:r w:rsidR="007202D5">
        <w:rPr>
          <w:rFonts w:ascii="Arial" w:hAnsi="Arial" w:cs="Arial"/>
          <w:sz w:val="24"/>
          <w:szCs w:val="24"/>
        </w:rPr>
        <w:t xml:space="preserve">               </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0661B573" w14:textId="5623D9CE" w:rsidR="00CF088E" w:rsidRDefault="00140569" w:rsidP="00882745">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con número de fo</w:t>
      </w:r>
      <w:r w:rsidR="00F44507" w:rsidRPr="00D65EE9">
        <w:rPr>
          <w:rFonts w:ascii="Arial" w:hAnsi="Arial" w:cs="Arial"/>
          <w:sz w:val="24"/>
          <w:szCs w:val="24"/>
        </w:rPr>
        <w:t>li</w:t>
      </w:r>
      <w:r w:rsidR="00F44507">
        <w:rPr>
          <w:rFonts w:ascii="Arial" w:hAnsi="Arial" w:cs="Arial"/>
          <w:sz w:val="24"/>
          <w:szCs w:val="24"/>
        </w:rPr>
        <w:t xml:space="preserve">o </w:t>
      </w:r>
      <w:r w:rsidR="00E367D5">
        <w:rPr>
          <w:rFonts w:ascii="Arial" w:hAnsi="Arial" w:cs="Arial"/>
          <w:b/>
          <w:sz w:val="22"/>
          <w:szCs w:val="22"/>
        </w:rPr>
        <w:t>**********</w:t>
      </w:r>
      <w:r w:rsidR="00F44507" w:rsidRPr="007B0581">
        <w:rPr>
          <w:rFonts w:ascii="Arial" w:hAnsi="Arial" w:cs="Arial"/>
          <w:sz w:val="24"/>
          <w:szCs w:val="24"/>
        </w:rPr>
        <w:t xml:space="preserve"> </w:t>
      </w:r>
      <w:r w:rsidR="00536EF1" w:rsidRPr="007B0581">
        <w:rPr>
          <w:rFonts w:ascii="Arial" w:hAnsi="Arial" w:cs="Arial"/>
          <w:sz w:val="24"/>
          <w:szCs w:val="24"/>
        </w:rPr>
        <w:t xml:space="preserve">de </w:t>
      </w:r>
      <w:r w:rsidR="00536EF1">
        <w:rPr>
          <w:rFonts w:ascii="Arial" w:hAnsi="Arial" w:cs="Arial"/>
          <w:sz w:val="24"/>
          <w:szCs w:val="24"/>
        </w:rPr>
        <w:t>veintiuno de abril de dos mil veintiuno</w:t>
      </w:r>
      <w:r w:rsidR="00536EF1" w:rsidRPr="007B0581">
        <w:rPr>
          <w:rFonts w:ascii="Arial" w:hAnsi="Arial" w:cs="Arial"/>
          <w:sz w:val="24"/>
          <w:szCs w:val="24"/>
        </w:rPr>
        <w:t>, signad</w:t>
      </w:r>
      <w:r w:rsidR="00536EF1">
        <w:rPr>
          <w:rFonts w:ascii="Arial" w:hAnsi="Arial" w:cs="Arial"/>
          <w:sz w:val="24"/>
          <w:szCs w:val="24"/>
        </w:rPr>
        <w:t>o</w:t>
      </w:r>
      <w:r w:rsidR="00536EF1" w:rsidRPr="007B0581">
        <w:rPr>
          <w:rFonts w:ascii="Arial" w:hAnsi="Arial" w:cs="Arial"/>
          <w:sz w:val="24"/>
          <w:szCs w:val="24"/>
        </w:rPr>
        <w:t xml:space="preserve"> por </w:t>
      </w:r>
      <w:r w:rsidR="00536EF1">
        <w:rPr>
          <w:rFonts w:ascii="Arial" w:hAnsi="Arial" w:cs="Arial"/>
          <w:sz w:val="24"/>
          <w:szCs w:val="24"/>
        </w:rPr>
        <w:t xml:space="preserve">el </w:t>
      </w:r>
      <w:r w:rsidR="00536EF1">
        <w:rPr>
          <w:rFonts w:ascii="Arial" w:hAnsi="Arial" w:cs="Arial"/>
          <w:b/>
          <w:bCs/>
          <w:sz w:val="24"/>
          <w:szCs w:val="24"/>
        </w:rPr>
        <w:t>P</w:t>
      </w:r>
      <w:r w:rsidR="00536EF1" w:rsidRPr="00187FC0">
        <w:rPr>
          <w:rFonts w:ascii="Arial" w:hAnsi="Arial" w:cs="Arial"/>
          <w:b/>
          <w:bCs/>
          <w:sz w:val="24"/>
          <w:szCs w:val="24"/>
        </w:rPr>
        <w:t>olicía</w:t>
      </w:r>
      <w:r w:rsidR="00536EF1">
        <w:rPr>
          <w:rFonts w:ascii="Arial" w:hAnsi="Arial" w:cs="Arial"/>
          <w:b/>
          <w:bCs/>
          <w:sz w:val="24"/>
          <w:szCs w:val="24"/>
        </w:rPr>
        <w:t xml:space="preserve"> </w:t>
      </w:r>
      <w:r w:rsidR="00536EF1" w:rsidRPr="00187FC0">
        <w:rPr>
          <w:rFonts w:ascii="Arial" w:hAnsi="Arial" w:cs="Arial"/>
          <w:b/>
          <w:bCs/>
          <w:sz w:val="24"/>
          <w:szCs w:val="24"/>
        </w:rPr>
        <w:t xml:space="preserve">Vial </w:t>
      </w:r>
      <w:r w:rsidR="00536EF1">
        <w:rPr>
          <w:rFonts w:ascii="Arial" w:hAnsi="Arial" w:cs="Arial"/>
          <w:b/>
          <w:bCs/>
          <w:sz w:val="24"/>
          <w:szCs w:val="24"/>
        </w:rPr>
        <w:t>Estatal</w:t>
      </w:r>
      <w:r w:rsidR="00536EF1">
        <w:rPr>
          <w:rFonts w:ascii="Arial" w:hAnsi="Arial" w:cs="Arial"/>
          <w:sz w:val="24"/>
          <w:szCs w:val="24"/>
        </w:rPr>
        <w:t>, perteneciente a la Dirección Genera</w:t>
      </w:r>
      <w:r w:rsidR="00EB6861">
        <w:rPr>
          <w:rFonts w:ascii="Arial" w:hAnsi="Arial" w:cs="Arial"/>
          <w:sz w:val="24"/>
          <w:szCs w:val="24"/>
        </w:rPr>
        <w:t xml:space="preserve">l de la Policía Vial Estatal, </w:t>
      </w:r>
      <w:r w:rsidR="00536EF1">
        <w:rPr>
          <w:rFonts w:ascii="Arial" w:hAnsi="Arial" w:cs="Arial"/>
          <w:sz w:val="24"/>
          <w:szCs w:val="24"/>
        </w:rPr>
        <w:t xml:space="preserve"> </w:t>
      </w:r>
      <w:r w:rsidR="00E367D5">
        <w:rPr>
          <w:rFonts w:ascii="Arial" w:hAnsi="Arial" w:cs="Arial"/>
          <w:b/>
          <w:sz w:val="22"/>
          <w:szCs w:val="22"/>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673948">
        <w:rPr>
          <w:rFonts w:ascii="Arial" w:hAnsi="Arial" w:cs="Arial"/>
          <w:sz w:val="24"/>
          <w:szCs w:val="24"/>
        </w:rPr>
        <w:t>l</w:t>
      </w:r>
      <w:r w:rsidR="00BD7359">
        <w:rPr>
          <w:rFonts w:ascii="Arial" w:hAnsi="Arial" w:cs="Arial"/>
          <w:sz w:val="24"/>
          <w:szCs w:val="24"/>
        </w:rPr>
        <w:t>a</w:t>
      </w:r>
      <w:r w:rsidR="00EA1B8D">
        <w:rPr>
          <w:rFonts w:ascii="Arial" w:hAnsi="Arial" w:cs="Arial"/>
          <w:sz w:val="24"/>
          <w:szCs w:val="24"/>
        </w:rPr>
        <w:t xml:space="preserve"> parte</w:t>
      </w:r>
      <w:r w:rsidR="00DB0149" w:rsidRPr="007B0581">
        <w:rPr>
          <w:rFonts w:ascii="Arial" w:hAnsi="Arial" w:cs="Arial"/>
          <w:sz w:val="24"/>
          <w:szCs w:val="24"/>
        </w:rPr>
        <w:t xml:space="preserve"> </w:t>
      </w:r>
      <w:r w:rsidR="00D72485" w:rsidRPr="007B0581">
        <w:rPr>
          <w:rFonts w:ascii="Arial" w:hAnsi="Arial" w:cs="Arial"/>
          <w:sz w:val="24"/>
          <w:szCs w:val="24"/>
        </w:rPr>
        <w:t>actor</w:t>
      </w:r>
      <w:r w:rsidR="00BD7359">
        <w:rPr>
          <w:rFonts w:ascii="Arial" w:hAnsi="Arial" w:cs="Arial"/>
          <w:sz w:val="24"/>
          <w:szCs w:val="24"/>
        </w:rPr>
        <w:t>a</w:t>
      </w:r>
      <w:r w:rsidR="00D72485" w:rsidRPr="007B0581">
        <w:rPr>
          <w:rFonts w:ascii="Arial" w:hAnsi="Arial" w:cs="Arial"/>
          <w:sz w:val="24"/>
          <w:szCs w:val="24"/>
        </w:rPr>
        <w:t xml:space="preserve">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244CD8">
        <w:rPr>
          <w:rFonts w:ascii="Arial" w:hAnsi="Arial" w:cs="Arial"/>
          <w:bCs/>
          <w:sz w:val="24"/>
          <w:szCs w:val="24"/>
        </w:rPr>
        <w:t xml:space="preserve"> </w:t>
      </w:r>
      <w:r w:rsidR="001C4548">
        <w:rPr>
          <w:rFonts w:ascii="Arial" w:hAnsi="Arial" w:cs="Arial"/>
          <w:bCs/>
          <w:sz w:val="24"/>
          <w:szCs w:val="24"/>
        </w:rPr>
        <w:t>ya que</w:t>
      </w:r>
      <w:r w:rsidR="007E0AD7">
        <w:rPr>
          <w:rFonts w:ascii="Arial" w:hAnsi="Arial" w:cs="Arial"/>
          <w:bCs/>
          <w:sz w:val="24"/>
          <w:szCs w:val="24"/>
        </w:rPr>
        <w:t xml:space="preserve"> la autoridad demandada</w:t>
      </w:r>
      <w:r w:rsidR="003F09B9">
        <w:rPr>
          <w:rFonts w:ascii="Arial" w:hAnsi="Arial" w:cs="Arial"/>
          <w:bCs/>
          <w:sz w:val="24"/>
          <w:szCs w:val="24"/>
        </w:rPr>
        <w:t xml:space="preserve"> para</w:t>
      </w:r>
      <w:r w:rsidR="0044424C">
        <w:rPr>
          <w:rFonts w:ascii="Arial" w:hAnsi="Arial" w:cs="Arial"/>
          <w:bCs/>
          <w:sz w:val="24"/>
          <w:szCs w:val="24"/>
        </w:rPr>
        <w:t xml:space="preserve"> </w:t>
      </w:r>
      <w:r w:rsidR="00244CD8">
        <w:rPr>
          <w:rFonts w:ascii="Arial" w:hAnsi="Arial" w:cs="Arial"/>
          <w:bCs/>
          <w:sz w:val="24"/>
          <w:szCs w:val="24"/>
        </w:rPr>
        <w:t>funda</w:t>
      </w:r>
      <w:r w:rsidR="003F09B9">
        <w:rPr>
          <w:rFonts w:ascii="Arial" w:hAnsi="Arial" w:cs="Arial"/>
          <w:bCs/>
          <w:sz w:val="24"/>
          <w:szCs w:val="24"/>
        </w:rPr>
        <w:t>r</w:t>
      </w:r>
      <w:r w:rsidR="00244CD8">
        <w:rPr>
          <w:rFonts w:ascii="Arial" w:hAnsi="Arial" w:cs="Arial"/>
          <w:bCs/>
          <w:sz w:val="24"/>
          <w:szCs w:val="24"/>
        </w:rPr>
        <w:t xml:space="preserve"> su competencia y sus atribuciones para imponer multas</w:t>
      </w:r>
      <w:r w:rsidR="001C4548">
        <w:rPr>
          <w:rFonts w:ascii="Arial" w:hAnsi="Arial" w:cs="Arial"/>
          <w:bCs/>
          <w:sz w:val="24"/>
          <w:szCs w:val="24"/>
        </w:rPr>
        <w:t xml:space="preserve"> </w:t>
      </w:r>
      <w:r w:rsidR="00D65EE9">
        <w:rPr>
          <w:rFonts w:ascii="Arial" w:hAnsi="Arial" w:cs="Arial"/>
          <w:bCs/>
          <w:sz w:val="24"/>
          <w:szCs w:val="24"/>
        </w:rPr>
        <w:t xml:space="preserve">lo hace de conformidad con </w:t>
      </w:r>
      <w:r w:rsidR="00244CD8">
        <w:rPr>
          <w:rFonts w:ascii="Arial" w:hAnsi="Arial" w:cs="Arial"/>
          <w:bCs/>
          <w:sz w:val="24"/>
          <w:szCs w:val="24"/>
        </w:rPr>
        <w:t>los artículos 1, 2, 3, 8, fracciones I y VIII, 9, fracción I, 10, fracciones I, V, y VI, 11, fracciones II, III, y IV, 12, fracciones III y IV, y 30, fracciones I, II, III, y V</w:t>
      </w:r>
      <w:r w:rsidR="00D65EE9">
        <w:rPr>
          <w:rFonts w:ascii="Arial" w:hAnsi="Arial" w:cs="Arial"/>
          <w:bCs/>
          <w:sz w:val="24"/>
          <w:szCs w:val="24"/>
        </w:rPr>
        <w:t>,</w:t>
      </w:r>
      <w:r w:rsidR="00244CD8">
        <w:rPr>
          <w:rFonts w:ascii="Arial" w:hAnsi="Arial" w:cs="Arial"/>
          <w:bCs/>
          <w:sz w:val="24"/>
          <w:szCs w:val="24"/>
        </w:rPr>
        <w:t xml:space="preserve"> de la Ley de Tránsito Reformada, siendo que </w:t>
      </w:r>
      <w:r w:rsidR="00D65EE9">
        <w:rPr>
          <w:rFonts w:ascii="Arial" w:hAnsi="Arial" w:cs="Arial"/>
          <w:bCs/>
          <w:sz w:val="24"/>
          <w:szCs w:val="24"/>
        </w:rPr>
        <w:t>é</w:t>
      </w:r>
      <w:r w:rsidR="00244CD8">
        <w:rPr>
          <w:rFonts w:ascii="Arial" w:hAnsi="Arial" w:cs="Arial"/>
          <w:bCs/>
          <w:sz w:val="24"/>
          <w:szCs w:val="24"/>
        </w:rPr>
        <w:t>sta</w:t>
      </w:r>
      <w:r w:rsidR="00461CF6">
        <w:rPr>
          <w:rFonts w:ascii="Arial" w:hAnsi="Arial" w:cs="Arial"/>
          <w:bCs/>
          <w:sz w:val="24"/>
          <w:szCs w:val="24"/>
        </w:rPr>
        <w:t xml:space="preserve"> normativa</w:t>
      </w:r>
      <w:r w:rsidR="00244CD8">
        <w:rPr>
          <w:rFonts w:ascii="Arial" w:hAnsi="Arial" w:cs="Arial"/>
          <w:bCs/>
          <w:sz w:val="24"/>
          <w:szCs w:val="24"/>
        </w:rPr>
        <w:t xml:space="preserve"> se </w:t>
      </w:r>
      <w:r w:rsidR="00D65EE9">
        <w:rPr>
          <w:rFonts w:ascii="Arial" w:hAnsi="Arial" w:cs="Arial"/>
          <w:bCs/>
          <w:sz w:val="24"/>
          <w:szCs w:val="24"/>
        </w:rPr>
        <w:t>enc</w:t>
      </w:r>
      <w:r w:rsidR="00461CF6">
        <w:rPr>
          <w:rFonts w:ascii="Arial" w:hAnsi="Arial" w:cs="Arial"/>
          <w:bCs/>
          <w:sz w:val="24"/>
          <w:szCs w:val="24"/>
        </w:rPr>
        <w:t>ontraba</w:t>
      </w:r>
      <w:r w:rsidR="00244CD8">
        <w:rPr>
          <w:rFonts w:ascii="Arial" w:hAnsi="Arial" w:cs="Arial"/>
          <w:bCs/>
          <w:sz w:val="24"/>
          <w:szCs w:val="24"/>
        </w:rPr>
        <w:t xml:space="preserve"> abrogada</w:t>
      </w:r>
      <w:r w:rsidR="001616AA">
        <w:rPr>
          <w:rFonts w:ascii="Arial" w:hAnsi="Arial" w:cs="Arial"/>
          <w:bCs/>
          <w:sz w:val="24"/>
          <w:szCs w:val="24"/>
        </w:rPr>
        <w:t xml:space="preserve"> al momento de la emisión del acto que se combate</w:t>
      </w:r>
      <w:r w:rsidR="00244CD8">
        <w:rPr>
          <w:rFonts w:ascii="Arial" w:hAnsi="Arial" w:cs="Arial"/>
          <w:bCs/>
          <w:sz w:val="24"/>
          <w:szCs w:val="24"/>
        </w:rPr>
        <w:t xml:space="preserve">, </w:t>
      </w:r>
      <w:r w:rsidR="00461CF6">
        <w:rPr>
          <w:rFonts w:ascii="Arial" w:hAnsi="Arial" w:cs="Arial"/>
          <w:bCs/>
          <w:sz w:val="24"/>
          <w:szCs w:val="24"/>
        </w:rPr>
        <w:t>y que sí bien</w:t>
      </w:r>
      <w:r w:rsidR="00244CD8">
        <w:rPr>
          <w:rFonts w:ascii="Arial" w:hAnsi="Arial" w:cs="Arial"/>
          <w:bCs/>
          <w:sz w:val="24"/>
          <w:szCs w:val="24"/>
        </w:rPr>
        <w:t xml:space="preserve"> </w:t>
      </w:r>
      <w:r w:rsidR="007E0AD7">
        <w:rPr>
          <w:rFonts w:ascii="Arial" w:hAnsi="Arial" w:cs="Arial"/>
          <w:bCs/>
          <w:sz w:val="24"/>
          <w:szCs w:val="24"/>
        </w:rPr>
        <w:t xml:space="preserve">en el apartado de observaciones plasmó, </w:t>
      </w:r>
      <w:r w:rsidR="002F425F">
        <w:rPr>
          <w:rFonts w:ascii="Arial" w:hAnsi="Arial" w:cs="Arial"/>
          <w:bCs/>
          <w:sz w:val="24"/>
          <w:szCs w:val="24"/>
        </w:rPr>
        <w:t>“</w:t>
      </w:r>
      <w:r w:rsidR="002F425F" w:rsidRPr="002F425F">
        <w:rPr>
          <w:rFonts w:ascii="Arial" w:hAnsi="Arial" w:cs="Arial"/>
          <w:bCs/>
          <w:i/>
          <w:iCs/>
          <w:sz w:val="24"/>
          <w:szCs w:val="24"/>
        </w:rPr>
        <w:t xml:space="preserve">fundamentada en el  Art. 18 </w:t>
      </w:r>
      <w:proofErr w:type="spellStart"/>
      <w:r w:rsidR="002F425F" w:rsidRPr="002F425F">
        <w:rPr>
          <w:rFonts w:ascii="Arial" w:hAnsi="Arial" w:cs="Arial"/>
          <w:bCs/>
          <w:i/>
          <w:iCs/>
          <w:sz w:val="24"/>
          <w:szCs w:val="24"/>
        </w:rPr>
        <w:t>fracc</w:t>
      </w:r>
      <w:proofErr w:type="spellEnd"/>
      <w:r w:rsidR="002F425F" w:rsidRPr="002F425F">
        <w:rPr>
          <w:rFonts w:ascii="Arial" w:hAnsi="Arial" w:cs="Arial"/>
          <w:bCs/>
          <w:i/>
          <w:iCs/>
          <w:sz w:val="24"/>
          <w:szCs w:val="24"/>
        </w:rPr>
        <w:t>. V</w:t>
      </w:r>
      <w:r w:rsidR="00CE560F" w:rsidRPr="002F425F">
        <w:rPr>
          <w:rFonts w:ascii="Arial" w:hAnsi="Arial" w:cs="Arial"/>
          <w:bCs/>
          <w:i/>
          <w:iCs/>
          <w:sz w:val="24"/>
          <w:szCs w:val="24"/>
        </w:rPr>
        <w:t xml:space="preserve"> de la Ley de </w:t>
      </w:r>
      <w:proofErr w:type="spellStart"/>
      <w:r w:rsidR="00CE560F" w:rsidRPr="002F425F">
        <w:rPr>
          <w:rFonts w:ascii="Arial" w:hAnsi="Arial" w:cs="Arial"/>
          <w:bCs/>
          <w:i/>
          <w:iCs/>
          <w:sz w:val="24"/>
          <w:szCs w:val="24"/>
        </w:rPr>
        <w:t>Tto</w:t>
      </w:r>
      <w:proofErr w:type="spellEnd"/>
      <w:r w:rsidR="002F425F" w:rsidRPr="002F425F">
        <w:rPr>
          <w:rFonts w:ascii="Arial" w:hAnsi="Arial" w:cs="Arial"/>
          <w:bCs/>
          <w:i/>
          <w:iCs/>
          <w:sz w:val="24"/>
          <w:szCs w:val="24"/>
        </w:rPr>
        <w:t>.</w:t>
      </w:r>
      <w:r w:rsidR="00CE560F" w:rsidRPr="002F425F">
        <w:rPr>
          <w:rFonts w:ascii="Arial" w:hAnsi="Arial" w:cs="Arial"/>
          <w:bCs/>
          <w:i/>
          <w:iCs/>
          <w:sz w:val="24"/>
          <w:szCs w:val="24"/>
        </w:rPr>
        <w:t xml:space="preserve"> </w:t>
      </w:r>
      <w:proofErr w:type="gramStart"/>
      <w:r w:rsidR="00CE560F" w:rsidRPr="002F425F">
        <w:rPr>
          <w:rFonts w:ascii="Arial" w:hAnsi="Arial" w:cs="Arial"/>
          <w:bCs/>
          <w:i/>
          <w:iCs/>
          <w:sz w:val="24"/>
          <w:szCs w:val="24"/>
        </w:rPr>
        <w:t>y</w:t>
      </w:r>
      <w:proofErr w:type="gramEnd"/>
      <w:r w:rsidR="00CE560F" w:rsidRPr="002F425F">
        <w:rPr>
          <w:rFonts w:ascii="Arial" w:hAnsi="Arial" w:cs="Arial"/>
          <w:bCs/>
          <w:i/>
          <w:iCs/>
          <w:sz w:val="24"/>
          <w:szCs w:val="24"/>
        </w:rPr>
        <w:t xml:space="preserve"> Vialidad del </w:t>
      </w:r>
      <w:r w:rsidR="002F425F" w:rsidRPr="002F425F">
        <w:rPr>
          <w:rFonts w:ascii="Arial" w:hAnsi="Arial" w:cs="Arial"/>
          <w:bCs/>
          <w:i/>
          <w:iCs/>
          <w:sz w:val="24"/>
          <w:szCs w:val="24"/>
        </w:rPr>
        <w:t xml:space="preserve">Edo. </w:t>
      </w:r>
      <w:r w:rsidR="00CE560F" w:rsidRPr="002F425F">
        <w:rPr>
          <w:rFonts w:ascii="Arial" w:hAnsi="Arial" w:cs="Arial"/>
          <w:bCs/>
          <w:i/>
          <w:iCs/>
          <w:sz w:val="24"/>
          <w:szCs w:val="24"/>
        </w:rPr>
        <w:t>Oaxaca</w:t>
      </w:r>
      <w:r w:rsidR="002F425F">
        <w:rPr>
          <w:rFonts w:ascii="Arial" w:hAnsi="Arial" w:cs="Arial"/>
          <w:bCs/>
          <w:i/>
          <w:iCs/>
          <w:sz w:val="24"/>
          <w:szCs w:val="24"/>
        </w:rPr>
        <w:t>”</w:t>
      </w:r>
      <w:r w:rsidR="00CE560F">
        <w:rPr>
          <w:rFonts w:ascii="Arial" w:hAnsi="Arial" w:cs="Arial"/>
          <w:bCs/>
          <w:sz w:val="24"/>
          <w:szCs w:val="24"/>
        </w:rPr>
        <w:t>,</w:t>
      </w:r>
      <w:r w:rsidR="00EA67A2">
        <w:rPr>
          <w:rFonts w:ascii="Arial" w:hAnsi="Arial" w:cs="Arial"/>
          <w:bCs/>
          <w:sz w:val="24"/>
          <w:szCs w:val="24"/>
        </w:rPr>
        <w:t xml:space="preserve"> </w:t>
      </w:r>
      <w:r w:rsidR="00CF088E">
        <w:rPr>
          <w:rFonts w:ascii="Arial" w:hAnsi="Arial" w:cs="Arial"/>
          <w:bCs/>
          <w:sz w:val="24"/>
          <w:szCs w:val="24"/>
        </w:rPr>
        <w:t>que</w:t>
      </w:r>
      <w:r w:rsidR="00993291">
        <w:rPr>
          <w:rFonts w:ascii="Arial" w:hAnsi="Arial" w:cs="Arial"/>
          <w:bCs/>
          <w:sz w:val="24"/>
          <w:szCs w:val="24"/>
        </w:rPr>
        <w:t xml:space="preserve"> a la letra </w:t>
      </w:r>
      <w:r w:rsidR="00CF088E">
        <w:rPr>
          <w:rFonts w:ascii="Arial" w:hAnsi="Arial" w:cs="Arial"/>
          <w:bCs/>
          <w:sz w:val="24"/>
          <w:szCs w:val="24"/>
        </w:rPr>
        <w:t>dice:</w:t>
      </w:r>
    </w:p>
    <w:p w14:paraId="370DE961" w14:textId="18894DB2" w:rsidR="00CF088E" w:rsidRPr="00CF088E" w:rsidRDefault="00461CF6" w:rsidP="00882745">
      <w:pPr>
        <w:spacing w:line="360" w:lineRule="auto"/>
        <w:ind w:firstLine="709"/>
        <w:contextualSpacing/>
        <w:jc w:val="both"/>
        <w:rPr>
          <w:rFonts w:ascii="Arial" w:hAnsi="Arial" w:cs="Arial"/>
          <w:bCs/>
          <w:i/>
          <w:iCs/>
          <w:sz w:val="24"/>
          <w:szCs w:val="24"/>
        </w:rPr>
      </w:pPr>
      <w:r>
        <w:rPr>
          <w:rFonts w:ascii="Arial" w:hAnsi="Arial" w:cs="Arial"/>
          <w:bCs/>
          <w:i/>
          <w:iCs/>
          <w:sz w:val="24"/>
          <w:szCs w:val="24"/>
        </w:rPr>
        <w:t>“</w:t>
      </w:r>
      <w:r w:rsidR="00CF088E" w:rsidRPr="00CF088E">
        <w:rPr>
          <w:rFonts w:ascii="Arial" w:hAnsi="Arial" w:cs="Arial"/>
          <w:bCs/>
          <w:i/>
          <w:iCs/>
          <w:sz w:val="24"/>
          <w:szCs w:val="24"/>
        </w:rPr>
        <w:t>Artículo 18. Son atribuciones y obligaciones de los elementos de la Policía Vial Estatal:</w:t>
      </w:r>
    </w:p>
    <w:p w14:paraId="49E7DCEE" w14:textId="7FD9492F" w:rsidR="009C46B1" w:rsidRDefault="00CF088E" w:rsidP="00882745">
      <w:pPr>
        <w:spacing w:line="360" w:lineRule="auto"/>
        <w:ind w:firstLine="709"/>
        <w:contextualSpacing/>
        <w:jc w:val="both"/>
        <w:rPr>
          <w:rFonts w:ascii="Arial" w:hAnsi="Arial" w:cs="Arial"/>
          <w:bCs/>
          <w:sz w:val="24"/>
          <w:szCs w:val="24"/>
        </w:rPr>
      </w:pPr>
      <w:r w:rsidRPr="00CF088E">
        <w:rPr>
          <w:rFonts w:ascii="Arial" w:hAnsi="Arial" w:cs="Arial"/>
          <w:bCs/>
          <w:i/>
          <w:iCs/>
          <w:sz w:val="24"/>
          <w:szCs w:val="24"/>
        </w:rPr>
        <w:t>V. Levantar las infracciones e imponer las sanciones por violaciones a las disposiciones a que se refiere esta Ley y su Reglamento, de conformidad con la normatividad aplicable</w:t>
      </w:r>
      <w:r w:rsidR="00461CF6">
        <w:rPr>
          <w:rFonts w:ascii="Arial" w:hAnsi="Arial" w:cs="Arial"/>
          <w:bCs/>
          <w:i/>
          <w:iCs/>
          <w:sz w:val="24"/>
          <w:szCs w:val="24"/>
        </w:rPr>
        <w:t>”</w:t>
      </w:r>
      <w:r w:rsidR="009C46B1">
        <w:rPr>
          <w:rFonts w:ascii="Arial" w:hAnsi="Arial" w:cs="Arial"/>
          <w:bCs/>
          <w:sz w:val="24"/>
          <w:szCs w:val="24"/>
        </w:rPr>
        <w:t>.</w:t>
      </w:r>
    </w:p>
    <w:p w14:paraId="48FAA561" w14:textId="6892D9DF" w:rsidR="00882745" w:rsidRDefault="00461CF6" w:rsidP="00882745">
      <w:pPr>
        <w:spacing w:line="360" w:lineRule="auto"/>
        <w:ind w:firstLine="709"/>
        <w:contextualSpacing/>
        <w:jc w:val="both"/>
        <w:rPr>
          <w:rFonts w:ascii="Arial" w:hAnsi="Arial" w:cs="Arial"/>
          <w:bCs/>
          <w:sz w:val="24"/>
          <w:szCs w:val="24"/>
        </w:rPr>
      </w:pPr>
      <w:r w:rsidRPr="00461CF6">
        <w:rPr>
          <w:rFonts w:ascii="Arial" w:hAnsi="Arial" w:cs="Arial"/>
          <w:bCs/>
          <w:sz w:val="24"/>
          <w:szCs w:val="24"/>
        </w:rPr>
        <w:t>N</w:t>
      </w:r>
      <w:r>
        <w:rPr>
          <w:rFonts w:ascii="Arial" w:hAnsi="Arial" w:cs="Arial"/>
          <w:bCs/>
          <w:sz w:val="24"/>
          <w:szCs w:val="24"/>
        </w:rPr>
        <w:t>ormativa vigente al momento de emitir el acta de infracción combatida, también lo es que el plasmar dos leyes; una vigente y otra abrogada, deja en estado de indefensión al actor, pues éste no cuenta con la certe</w:t>
      </w:r>
      <w:r w:rsidR="00461AE5">
        <w:rPr>
          <w:rFonts w:ascii="Arial" w:hAnsi="Arial" w:cs="Arial"/>
          <w:bCs/>
          <w:sz w:val="24"/>
          <w:szCs w:val="24"/>
        </w:rPr>
        <w:t>za jurídica de la Ley aplicable al asunto en comento, y en su caso tener la certeza, que la supuesta conducta desplegada, se encuentre prescrita y sancionada por la Ley.</w:t>
      </w:r>
    </w:p>
    <w:p w14:paraId="64BD2696" w14:textId="477E3BE2" w:rsidR="00993291" w:rsidRDefault="00993291" w:rsidP="00882745">
      <w:pPr>
        <w:spacing w:line="360" w:lineRule="auto"/>
        <w:ind w:firstLine="709"/>
        <w:contextualSpacing/>
        <w:jc w:val="both"/>
        <w:rPr>
          <w:rFonts w:ascii="Arial" w:hAnsi="Arial" w:cs="Arial"/>
          <w:bCs/>
          <w:sz w:val="24"/>
          <w:szCs w:val="24"/>
        </w:rPr>
      </w:pPr>
    </w:p>
    <w:p w14:paraId="50CC1C73" w14:textId="163FAD6F" w:rsidR="00993291" w:rsidRDefault="00FF7164" w:rsidP="00882745">
      <w:pPr>
        <w:spacing w:line="360" w:lineRule="auto"/>
        <w:ind w:firstLine="709"/>
        <w:contextualSpacing/>
        <w:jc w:val="both"/>
        <w:rPr>
          <w:rFonts w:ascii="Arial" w:hAnsi="Arial" w:cs="Arial"/>
          <w:bCs/>
          <w:sz w:val="24"/>
          <w:szCs w:val="24"/>
        </w:rPr>
      </w:pPr>
      <w:r>
        <w:rPr>
          <w:rFonts w:ascii="Arial" w:hAnsi="Arial" w:cs="Arial"/>
          <w:bCs/>
          <w:sz w:val="24"/>
          <w:szCs w:val="24"/>
        </w:rPr>
        <w:t>Luego, p</w:t>
      </w:r>
      <w:r w:rsidR="00993291">
        <w:rPr>
          <w:rFonts w:ascii="Arial" w:hAnsi="Arial" w:cs="Arial"/>
          <w:bCs/>
          <w:sz w:val="24"/>
          <w:szCs w:val="24"/>
        </w:rPr>
        <w:t>ara mayor abundamiento,</w:t>
      </w:r>
      <w:r w:rsidR="001969D1">
        <w:rPr>
          <w:rFonts w:ascii="Arial" w:hAnsi="Arial" w:cs="Arial"/>
          <w:bCs/>
          <w:sz w:val="24"/>
          <w:szCs w:val="24"/>
        </w:rPr>
        <w:t xml:space="preserve"> dicho numeral</w:t>
      </w:r>
      <w:r w:rsidR="00993291">
        <w:rPr>
          <w:rFonts w:ascii="Arial" w:hAnsi="Arial" w:cs="Arial"/>
          <w:bCs/>
          <w:sz w:val="24"/>
          <w:szCs w:val="24"/>
        </w:rPr>
        <w:t xml:space="preserve"> 18, fracción V, de la Ley de Tránsito y Vialidad del Estado de Oaxaca</w:t>
      </w:r>
      <w:r w:rsidR="00AB39BB">
        <w:rPr>
          <w:rFonts w:ascii="Arial" w:hAnsi="Arial" w:cs="Arial"/>
          <w:bCs/>
          <w:sz w:val="24"/>
          <w:szCs w:val="24"/>
        </w:rPr>
        <w:t xml:space="preserve">, </w:t>
      </w:r>
      <w:r w:rsidR="001969D1">
        <w:rPr>
          <w:rFonts w:ascii="Arial" w:hAnsi="Arial" w:cs="Arial"/>
          <w:bCs/>
          <w:sz w:val="24"/>
          <w:szCs w:val="24"/>
        </w:rPr>
        <w:t xml:space="preserve">también </w:t>
      </w:r>
      <w:r w:rsidR="00AB39BB">
        <w:rPr>
          <w:rFonts w:ascii="Arial" w:hAnsi="Arial" w:cs="Arial"/>
          <w:bCs/>
          <w:sz w:val="24"/>
          <w:szCs w:val="24"/>
        </w:rPr>
        <w:t>plasmado por la autoridad demandada</w:t>
      </w:r>
      <w:r w:rsidR="00135CE6">
        <w:rPr>
          <w:rFonts w:ascii="Arial" w:hAnsi="Arial" w:cs="Arial"/>
          <w:bCs/>
          <w:sz w:val="24"/>
          <w:szCs w:val="24"/>
        </w:rPr>
        <w:t xml:space="preserve"> para funda</w:t>
      </w:r>
      <w:r w:rsidR="001969D1">
        <w:rPr>
          <w:rFonts w:ascii="Arial" w:hAnsi="Arial" w:cs="Arial"/>
          <w:bCs/>
          <w:sz w:val="24"/>
          <w:szCs w:val="24"/>
        </w:rPr>
        <w:t>r</w:t>
      </w:r>
      <w:r w:rsidR="00135CE6">
        <w:rPr>
          <w:rFonts w:ascii="Arial" w:hAnsi="Arial" w:cs="Arial"/>
          <w:bCs/>
          <w:sz w:val="24"/>
          <w:szCs w:val="24"/>
        </w:rPr>
        <w:t xml:space="preserve"> y motivar su actuar</w:t>
      </w:r>
      <w:r w:rsidR="00993291">
        <w:rPr>
          <w:rFonts w:ascii="Arial" w:hAnsi="Arial" w:cs="Arial"/>
          <w:bCs/>
          <w:sz w:val="24"/>
          <w:szCs w:val="24"/>
        </w:rPr>
        <w:t>,</w:t>
      </w:r>
      <w:r w:rsidR="001969D1">
        <w:rPr>
          <w:rFonts w:ascii="Arial" w:hAnsi="Arial" w:cs="Arial"/>
          <w:bCs/>
          <w:sz w:val="24"/>
          <w:szCs w:val="24"/>
        </w:rPr>
        <w:t xml:space="preserve"> no</w:t>
      </w:r>
      <w:r w:rsidR="007A560B">
        <w:rPr>
          <w:rFonts w:ascii="Arial" w:hAnsi="Arial" w:cs="Arial"/>
          <w:bCs/>
          <w:sz w:val="24"/>
          <w:szCs w:val="24"/>
        </w:rPr>
        <w:t xml:space="preserve"> se puede considerar como </w:t>
      </w:r>
      <w:r w:rsidR="001969D1">
        <w:rPr>
          <w:rFonts w:ascii="Arial" w:hAnsi="Arial" w:cs="Arial"/>
          <w:bCs/>
          <w:sz w:val="24"/>
          <w:szCs w:val="24"/>
        </w:rPr>
        <w:t>debidamente fundad</w:t>
      </w:r>
      <w:r w:rsidR="00E53B73">
        <w:rPr>
          <w:rFonts w:ascii="Arial" w:hAnsi="Arial" w:cs="Arial"/>
          <w:bCs/>
          <w:sz w:val="24"/>
          <w:szCs w:val="24"/>
        </w:rPr>
        <w:t>o</w:t>
      </w:r>
      <w:r w:rsidR="001969D1">
        <w:rPr>
          <w:rFonts w:ascii="Arial" w:hAnsi="Arial" w:cs="Arial"/>
          <w:bCs/>
          <w:sz w:val="24"/>
          <w:szCs w:val="24"/>
        </w:rPr>
        <w:t xml:space="preserve"> </w:t>
      </w:r>
      <w:r w:rsidR="007A560B">
        <w:rPr>
          <w:rFonts w:ascii="Arial" w:hAnsi="Arial" w:cs="Arial"/>
          <w:bCs/>
          <w:sz w:val="24"/>
          <w:szCs w:val="24"/>
        </w:rPr>
        <w:t>y</w:t>
      </w:r>
      <w:r w:rsidR="001969D1">
        <w:rPr>
          <w:rFonts w:ascii="Arial" w:hAnsi="Arial" w:cs="Arial"/>
          <w:bCs/>
          <w:sz w:val="24"/>
          <w:szCs w:val="24"/>
        </w:rPr>
        <w:t xml:space="preserve"> motivad</w:t>
      </w:r>
      <w:r w:rsidR="007A560B">
        <w:rPr>
          <w:rFonts w:ascii="Arial" w:hAnsi="Arial" w:cs="Arial"/>
          <w:bCs/>
          <w:sz w:val="24"/>
          <w:szCs w:val="24"/>
        </w:rPr>
        <w:t xml:space="preserve">o </w:t>
      </w:r>
      <w:r w:rsidR="001D20D7">
        <w:rPr>
          <w:rFonts w:ascii="Arial" w:hAnsi="Arial" w:cs="Arial"/>
          <w:bCs/>
          <w:sz w:val="24"/>
          <w:szCs w:val="24"/>
        </w:rPr>
        <w:t>tal</w:t>
      </w:r>
      <w:r w:rsidR="007A560B">
        <w:rPr>
          <w:rFonts w:ascii="Arial" w:hAnsi="Arial" w:cs="Arial"/>
          <w:bCs/>
          <w:sz w:val="24"/>
          <w:szCs w:val="24"/>
        </w:rPr>
        <w:t xml:space="preserve"> </w:t>
      </w:r>
      <w:r w:rsidR="001D20D7">
        <w:rPr>
          <w:rFonts w:ascii="Arial" w:hAnsi="Arial" w:cs="Arial"/>
          <w:bCs/>
          <w:sz w:val="24"/>
          <w:szCs w:val="24"/>
        </w:rPr>
        <w:t>determinación</w:t>
      </w:r>
      <w:r w:rsidR="000B5C3A">
        <w:rPr>
          <w:rFonts w:ascii="Arial" w:hAnsi="Arial" w:cs="Arial"/>
          <w:bCs/>
          <w:sz w:val="24"/>
          <w:szCs w:val="24"/>
        </w:rPr>
        <w:t xml:space="preserve">, pues para que esté </w:t>
      </w:r>
      <w:r w:rsidR="001969D1">
        <w:rPr>
          <w:rFonts w:ascii="Arial" w:hAnsi="Arial" w:cs="Arial"/>
          <w:bCs/>
          <w:sz w:val="24"/>
          <w:szCs w:val="24"/>
        </w:rPr>
        <w:t>propiamente</w:t>
      </w:r>
      <w:r w:rsidR="000B5C3A">
        <w:rPr>
          <w:rFonts w:ascii="Arial" w:hAnsi="Arial" w:cs="Arial"/>
          <w:bCs/>
          <w:sz w:val="24"/>
          <w:szCs w:val="24"/>
        </w:rPr>
        <w:t xml:space="preserve"> fundado y motivado debe narrar las circunstancias de modo, lugar y tiempo esto es describir de manera clara como sucedieron los hechos, relatando la hipótesis legal que lo llevaron a concluir que efectivamente se desplego la conducta infractora</w:t>
      </w:r>
      <w:r w:rsidR="001D20D7">
        <w:rPr>
          <w:rFonts w:ascii="Arial" w:hAnsi="Arial" w:cs="Arial"/>
          <w:bCs/>
          <w:sz w:val="24"/>
          <w:szCs w:val="24"/>
        </w:rPr>
        <w:t>, hecho que no sucedió</w:t>
      </w:r>
      <w:r w:rsidR="00E53B73">
        <w:rPr>
          <w:rFonts w:ascii="Arial" w:hAnsi="Arial" w:cs="Arial"/>
          <w:bCs/>
          <w:sz w:val="24"/>
          <w:szCs w:val="24"/>
        </w:rPr>
        <w:t>.</w:t>
      </w:r>
    </w:p>
    <w:p w14:paraId="36044891" w14:textId="77777777" w:rsidR="00993291" w:rsidRDefault="00993291" w:rsidP="00882745">
      <w:pPr>
        <w:spacing w:line="360" w:lineRule="auto"/>
        <w:ind w:firstLine="709"/>
        <w:contextualSpacing/>
        <w:jc w:val="both"/>
        <w:rPr>
          <w:rFonts w:ascii="Arial" w:hAnsi="Arial" w:cs="Arial"/>
          <w:bCs/>
          <w:sz w:val="24"/>
          <w:szCs w:val="24"/>
        </w:rPr>
      </w:pPr>
    </w:p>
    <w:p w14:paraId="3A6B85A4" w14:textId="19FED811" w:rsidR="00A5533C" w:rsidRPr="007B0581" w:rsidRDefault="00511B8A" w:rsidP="007B0581">
      <w:pPr>
        <w:spacing w:line="360" w:lineRule="auto"/>
        <w:ind w:firstLine="708"/>
        <w:jc w:val="both"/>
        <w:rPr>
          <w:rFonts w:ascii="Arial" w:hAnsi="Arial" w:cs="Arial"/>
          <w:color w:val="FF0000"/>
          <w:sz w:val="24"/>
          <w:szCs w:val="24"/>
        </w:rPr>
      </w:pPr>
      <w:bookmarkStart w:id="4"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326725">
        <w:rPr>
          <w:rFonts w:ascii="Arial" w:hAnsi="Arial" w:cs="Arial"/>
          <w:bCs/>
          <w:sz w:val="24"/>
          <w:szCs w:val="24"/>
        </w:rPr>
        <w:t xml:space="preserve"> </w:t>
      </w:r>
      <w:r w:rsidR="009C5784">
        <w:rPr>
          <w:rFonts w:ascii="Arial" w:hAnsi="Arial" w:cs="Arial"/>
          <w:bCs/>
          <w:sz w:val="24"/>
          <w:szCs w:val="24"/>
        </w:rPr>
        <w:t>l</w:t>
      </w:r>
      <w:r w:rsidR="00326725">
        <w:rPr>
          <w:rFonts w:ascii="Arial" w:hAnsi="Arial" w:cs="Arial"/>
          <w:bCs/>
          <w:sz w:val="24"/>
          <w:szCs w:val="24"/>
        </w:rPr>
        <w:t>a</w:t>
      </w:r>
      <w:r w:rsidR="00C63F57">
        <w:rPr>
          <w:rFonts w:ascii="Arial" w:hAnsi="Arial" w:cs="Arial"/>
          <w:bCs/>
          <w:sz w:val="24"/>
          <w:szCs w:val="24"/>
        </w:rPr>
        <w:t xml:space="preserve"> parte</w:t>
      </w:r>
      <w:r>
        <w:rPr>
          <w:rFonts w:ascii="Arial" w:hAnsi="Arial" w:cs="Arial"/>
          <w:bCs/>
          <w:sz w:val="24"/>
          <w:szCs w:val="24"/>
        </w:rPr>
        <w:t xml:space="preserve"> </w:t>
      </w:r>
      <w:r w:rsidRPr="00BB5812">
        <w:rPr>
          <w:rFonts w:ascii="Arial" w:hAnsi="Arial" w:cs="Arial"/>
          <w:bCs/>
          <w:sz w:val="24"/>
          <w:szCs w:val="24"/>
        </w:rPr>
        <w:t>actor</w:t>
      </w:r>
      <w:r w:rsidR="00326725">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se le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EB6861">
        <w:rPr>
          <w:rFonts w:ascii="Arial" w:hAnsi="Arial" w:cs="Arial"/>
          <w:b/>
          <w:sz w:val="22"/>
          <w:szCs w:val="22"/>
        </w:rPr>
        <w:t>**********</w:t>
      </w:r>
      <w:r w:rsidR="00536EF1" w:rsidRPr="007B0581">
        <w:rPr>
          <w:rFonts w:ascii="Arial" w:hAnsi="Arial" w:cs="Arial"/>
          <w:sz w:val="24"/>
          <w:szCs w:val="24"/>
        </w:rPr>
        <w:t xml:space="preserve"> de </w:t>
      </w:r>
      <w:r w:rsidR="00536EF1">
        <w:rPr>
          <w:rFonts w:ascii="Arial" w:hAnsi="Arial" w:cs="Arial"/>
          <w:sz w:val="24"/>
          <w:szCs w:val="24"/>
        </w:rPr>
        <w:t>veintiuno de abril de dos mil veintiuno</w:t>
      </w:r>
      <w:r w:rsidR="00536EF1" w:rsidRPr="007B0581">
        <w:rPr>
          <w:rFonts w:ascii="Arial" w:hAnsi="Arial" w:cs="Arial"/>
          <w:sz w:val="24"/>
          <w:szCs w:val="24"/>
        </w:rPr>
        <w:t>, signad</w:t>
      </w:r>
      <w:r w:rsidR="00536EF1">
        <w:rPr>
          <w:rFonts w:ascii="Arial" w:hAnsi="Arial" w:cs="Arial"/>
          <w:sz w:val="24"/>
          <w:szCs w:val="24"/>
        </w:rPr>
        <w:t>o</w:t>
      </w:r>
      <w:r w:rsidR="00536EF1" w:rsidRPr="007B0581">
        <w:rPr>
          <w:rFonts w:ascii="Arial" w:hAnsi="Arial" w:cs="Arial"/>
          <w:sz w:val="24"/>
          <w:szCs w:val="24"/>
        </w:rPr>
        <w:t xml:space="preserve"> por </w:t>
      </w:r>
      <w:r w:rsidR="00536EF1">
        <w:rPr>
          <w:rFonts w:ascii="Arial" w:hAnsi="Arial" w:cs="Arial"/>
          <w:sz w:val="24"/>
          <w:szCs w:val="24"/>
        </w:rPr>
        <w:t xml:space="preserve">el </w:t>
      </w:r>
      <w:r w:rsidR="00536EF1">
        <w:rPr>
          <w:rFonts w:ascii="Arial" w:hAnsi="Arial" w:cs="Arial"/>
          <w:b/>
          <w:bCs/>
          <w:sz w:val="24"/>
          <w:szCs w:val="24"/>
        </w:rPr>
        <w:t>P</w:t>
      </w:r>
      <w:r w:rsidR="00536EF1" w:rsidRPr="00187FC0">
        <w:rPr>
          <w:rFonts w:ascii="Arial" w:hAnsi="Arial" w:cs="Arial"/>
          <w:b/>
          <w:bCs/>
          <w:sz w:val="24"/>
          <w:szCs w:val="24"/>
        </w:rPr>
        <w:t>olicía</w:t>
      </w:r>
      <w:r w:rsidR="00536EF1">
        <w:rPr>
          <w:rFonts w:ascii="Arial" w:hAnsi="Arial" w:cs="Arial"/>
          <w:b/>
          <w:bCs/>
          <w:sz w:val="24"/>
          <w:szCs w:val="24"/>
        </w:rPr>
        <w:t xml:space="preserve"> </w:t>
      </w:r>
      <w:r w:rsidR="00536EF1" w:rsidRPr="00187FC0">
        <w:rPr>
          <w:rFonts w:ascii="Arial" w:hAnsi="Arial" w:cs="Arial"/>
          <w:b/>
          <w:bCs/>
          <w:sz w:val="24"/>
          <w:szCs w:val="24"/>
        </w:rPr>
        <w:t xml:space="preserve">Vial </w:t>
      </w:r>
      <w:r w:rsidR="00536EF1">
        <w:rPr>
          <w:rFonts w:ascii="Arial" w:hAnsi="Arial" w:cs="Arial"/>
          <w:b/>
          <w:bCs/>
          <w:sz w:val="24"/>
          <w:szCs w:val="24"/>
        </w:rPr>
        <w:t>Estatal</w:t>
      </w:r>
      <w:r w:rsidR="0010270B">
        <w:rPr>
          <w:rFonts w:ascii="Arial" w:hAnsi="Arial" w:cs="Arial"/>
          <w:sz w:val="24"/>
          <w:szCs w:val="24"/>
        </w:rPr>
        <w:t xml:space="preserve">, </w:t>
      </w:r>
      <w:r w:rsidR="00EB6861">
        <w:rPr>
          <w:rFonts w:ascii="Arial" w:hAnsi="Arial" w:cs="Arial"/>
          <w:b/>
          <w:sz w:val="22"/>
          <w:szCs w:val="22"/>
        </w:rPr>
        <w:t>**********</w:t>
      </w:r>
      <w:r w:rsidRPr="00A84B6D">
        <w:rPr>
          <w:rFonts w:ascii="Arial" w:hAnsi="Arial" w:cs="Arial"/>
          <w:bCs/>
          <w:sz w:val="24"/>
          <w:szCs w:val="24"/>
        </w:rPr>
        <w:t xml:space="preserve">, </w:t>
      </w:r>
      <w:r w:rsidR="00114F56">
        <w:rPr>
          <w:rFonts w:ascii="Arial" w:hAnsi="Arial" w:cs="Arial"/>
          <w:sz w:val="24"/>
          <w:szCs w:val="24"/>
        </w:rPr>
        <w:t xml:space="preserve">perteneciente a la Dirección General de la Policía Vial Estatal, </w:t>
      </w:r>
      <w:r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4"/>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3B74D9AC"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20553E7"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2E4767D1"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EB6861">
        <w:rPr>
          <w:rFonts w:ascii="Arial" w:hAnsi="Arial" w:cs="Arial"/>
          <w:b/>
          <w:sz w:val="22"/>
          <w:szCs w:val="22"/>
        </w:rPr>
        <w:t>**********</w:t>
      </w:r>
      <w:r w:rsidR="00536EF1" w:rsidRPr="007B0581">
        <w:rPr>
          <w:rFonts w:ascii="Arial" w:hAnsi="Arial" w:cs="Arial"/>
          <w:sz w:val="24"/>
          <w:szCs w:val="24"/>
        </w:rPr>
        <w:t xml:space="preserve"> de </w:t>
      </w:r>
      <w:r w:rsidR="00536EF1">
        <w:rPr>
          <w:rFonts w:ascii="Arial" w:hAnsi="Arial" w:cs="Arial"/>
          <w:sz w:val="24"/>
          <w:szCs w:val="24"/>
        </w:rPr>
        <w:t>veintiuno de abril de dos mil veintiuno</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33366A">
        <w:rPr>
          <w:rFonts w:ascii="Arial" w:hAnsi="Arial" w:cs="Arial"/>
          <w:sz w:val="24"/>
          <w:szCs w:val="24"/>
        </w:rPr>
        <w:t>el</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 xml:space="preserve">Vial </w:t>
      </w:r>
      <w:r w:rsidR="00027611">
        <w:rPr>
          <w:rFonts w:ascii="Arial" w:hAnsi="Arial" w:cs="Arial"/>
          <w:b/>
          <w:bCs/>
          <w:sz w:val="24"/>
          <w:szCs w:val="24"/>
        </w:rPr>
        <w:t>Estatal</w:t>
      </w:r>
      <w:r w:rsidR="0010270B">
        <w:rPr>
          <w:rFonts w:ascii="Arial" w:hAnsi="Arial" w:cs="Arial"/>
          <w:sz w:val="24"/>
          <w:szCs w:val="24"/>
        </w:rPr>
        <w:t xml:space="preserve">, </w:t>
      </w:r>
      <w:r w:rsidR="00EB6861">
        <w:rPr>
          <w:rFonts w:ascii="Arial" w:hAnsi="Arial" w:cs="Arial"/>
          <w:b/>
          <w:sz w:val="22"/>
          <w:szCs w:val="22"/>
        </w:rPr>
        <w:t>**********</w:t>
      </w:r>
      <w:r w:rsidR="00027611" w:rsidRPr="00A84B6D">
        <w:rPr>
          <w:rFonts w:ascii="Arial" w:hAnsi="Arial" w:cs="Arial"/>
          <w:bCs/>
          <w:sz w:val="24"/>
          <w:szCs w:val="24"/>
        </w:rPr>
        <w:t xml:space="preserve">, </w:t>
      </w:r>
      <w:r w:rsidR="00027611">
        <w:rPr>
          <w:rFonts w:ascii="Arial" w:hAnsi="Arial" w:cs="Arial"/>
          <w:sz w:val="24"/>
          <w:szCs w:val="24"/>
        </w:rPr>
        <w:t>perteneciente a la Dirección General de la Policía Vial Estatal</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7DA034C" w14:textId="4B7D5ADD" w:rsidR="00867DE5" w:rsidRPr="007B0581" w:rsidRDefault="00585FAB" w:rsidP="00867DE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14:paraId="71BD483B" w14:textId="77777777" w:rsidR="00867DE5" w:rsidRPr="007B0581" w:rsidRDefault="00867DE5" w:rsidP="00867DE5">
      <w:pPr>
        <w:spacing w:line="360" w:lineRule="auto"/>
        <w:ind w:right="18" w:firstLine="567"/>
        <w:jc w:val="both"/>
        <w:rPr>
          <w:rFonts w:ascii="Arial" w:hAnsi="Arial" w:cs="Arial"/>
          <w:sz w:val="24"/>
          <w:szCs w:val="24"/>
          <w:lang w:eastAsia="es-ES"/>
        </w:rPr>
      </w:pPr>
    </w:p>
    <w:p w14:paraId="1AF51E25" w14:textId="05890688" w:rsidR="00867DE5" w:rsidRPr="007B0581" w:rsidRDefault="00867DE5" w:rsidP="004A35A5">
      <w:pPr>
        <w:spacing w:line="360" w:lineRule="auto"/>
        <w:ind w:right="-91"/>
        <w:contextualSpacing/>
        <w:jc w:val="both"/>
        <w:rPr>
          <w:rFonts w:ascii="Arial" w:hAnsi="Arial" w:cs="Arial"/>
          <w:sz w:val="24"/>
          <w:szCs w:val="24"/>
          <w:lang w:val="es-MX"/>
        </w:rPr>
      </w:pPr>
    </w:p>
    <w:p w14:paraId="28B367A6" w14:textId="48D3EB3A" w:rsidR="00867DE5" w:rsidRDefault="00867DE5" w:rsidP="004A35A5">
      <w:pPr>
        <w:spacing w:line="360" w:lineRule="auto"/>
        <w:ind w:right="-91"/>
        <w:contextualSpacing/>
        <w:jc w:val="both"/>
        <w:rPr>
          <w:rFonts w:ascii="Arial" w:hAnsi="Arial" w:cs="Arial"/>
          <w:sz w:val="24"/>
          <w:szCs w:val="24"/>
          <w:lang w:val="es-MX"/>
        </w:rPr>
      </w:pPr>
    </w:p>
    <w:p w14:paraId="04F3F959" w14:textId="1EB186AD" w:rsidR="00CE560F" w:rsidRDefault="00CE560F" w:rsidP="004A35A5">
      <w:pPr>
        <w:spacing w:line="360" w:lineRule="auto"/>
        <w:ind w:right="-91"/>
        <w:contextualSpacing/>
        <w:jc w:val="both"/>
        <w:rPr>
          <w:rFonts w:ascii="Arial" w:hAnsi="Arial" w:cs="Arial"/>
          <w:sz w:val="24"/>
          <w:szCs w:val="24"/>
          <w:lang w:val="es-MX"/>
        </w:rPr>
      </w:pPr>
    </w:p>
    <w:p w14:paraId="1B886F4B" w14:textId="5C225EEB" w:rsidR="00CE560F" w:rsidRDefault="00CE560F" w:rsidP="004A35A5">
      <w:pPr>
        <w:spacing w:line="360" w:lineRule="auto"/>
        <w:ind w:right="-91"/>
        <w:contextualSpacing/>
        <w:jc w:val="both"/>
        <w:rPr>
          <w:rFonts w:ascii="Arial" w:hAnsi="Arial" w:cs="Arial"/>
          <w:sz w:val="24"/>
          <w:szCs w:val="24"/>
          <w:lang w:val="es-MX"/>
        </w:rPr>
      </w:pPr>
    </w:p>
    <w:p w14:paraId="2DA052EF" w14:textId="6E344A84" w:rsidR="00CE560F" w:rsidRPr="007B0581" w:rsidRDefault="00CE560F" w:rsidP="004A35A5">
      <w:pPr>
        <w:spacing w:line="360" w:lineRule="auto"/>
        <w:ind w:right="-91"/>
        <w:contextualSpacing/>
        <w:jc w:val="both"/>
        <w:rPr>
          <w:rFonts w:ascii="Arial" w:hAnsi="Arial" w:cs="Arial"/>
          <w:sz w:val="24"/>
          <w:szCs w:val="24"/>
          <w:lang w:val="es-MX"/>
        </w:rPr>
      </w:pPr>
    </w:p>
    <w:sectPr w:rsidR="00CE560F" w:rsidRPr="007B0581" w:rsidSect="00E367D5">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723F42" w:rsidRDefault="00723F42" w:rsidP="00C22D0D">
      <w:r>
        <w:separator/>
      </w:r>
    </w:p>
  </w:endnote>
  <w:endnote w:type="continuationSeparator" w:id="0">
    <w:p w14:paraId="4AF5BF59" w14:textId="77777777" w:rsidR="00723F42" w:rsidRDefault="00723F4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EB6861">
          <w:rPr>
            <w:noProof/>
          </w:rPr>
          <w:t>5</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723F42" w:rsidRDefault="00723F42" w:rsidP="00C22D0D">
      <w:r>
        <w:separator/>
      </w:r>
    </w:p>
  </w:footnote>
  <w:footnote w:type="continuationSeparator" w:id="0">
    <w:p w14:paraId="43EF68FE" w14:textId="77777777" w:rsidR="00723F42" w:rsidRDefault="00723F4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4EBEC752" w:rsidR="00C22D0D" w:rsidRPr="00A73AD7" w:rsidRDefault="00EB6861" w:rsidP="00A73AD7">
    <w:pPr>
      <w:pStyle w:val="Encabezado"/>
      <w:jc w:val="right"/>
      <w:rPr>
        <w:rFonts w:ascii="Arial" w:hAnsi="Arial" w:cs="Arial"/>
      </w:rPr>
    </w:pPr>
    <w:r w:rsidRPr="00EB6861">
      <w:rPr>
        <w:rFonts w:eastAsia="Calibri"/>
        <w:noProof/>
      </w:rPr>
      <mc:AlternateContent>
        <mc:Choice Requires="wps">
          <w:drawing>
            <wp:anchor distT="45720" distB="45720" distL="114300" distR="114300" simplePos="0" relativeHeight="251667456" behindDoc="1" locked="0" layoutInCell="1" allowOverlap="1" wp14:anchorId="07F172FA" wp14:editId="17898684">
              <wp:simplePos x="0" y="0"/>
              <wp:positionH relativeFrom="leftMargin">
                <wp:posOffset>218050</wp:posOffset>
              </wp:positionH>
              <wp:positionV relativeFrom="paragraph">
                <wp:posOffset>4080755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49BDDCC" w14:textId="77777777" w:rsidR="00EB6861" w:rsidRDefault="00EB6861" w:rsidP="00EB6861">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F172FA" id="_x0000_t202" coordsize="21600,21600" o:spt="202" path="m,l,21600r21600,l21600,xe">
              <v:stroke joinstyle="miter"/>
              <v:path gradientshapeok="t" o:connecttype="rect"/>
            </v:shapetype>
            <v:shape id="Cuadro de texto 5" o:spid="_x0000_s1026" type="#_x0000_t202" style="position:absolute;left:0;text-align:left;margin-left:17.15pt;margin-top:321.3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">
              <v:textbox>
                <w:txbxContent>
                  <w:p w14:paraId="549BDDCC" w14:textId="77777777" w:rsidR="00EB6861" w:rsidRDefault="00EB6861" w:rsidP="00EB6861">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66A">
      <w:rPr>
        <w:rFonts w:ascii="Arial" w:hAnsi="Arial" w:cs="Arial"/>
      </w:rPr>
      <w:t>0</w:t>
    </w:r>
    <w:r w:rsidR="00AF1D1B">
      <w:rPr>
        <w:rFonts w:ascii="Arial" w:hAnsi="Arial" w:cs="Arial"/>
      </w:rPr>
      <w:t>3</w:t>
    </w:r>
    <w:r w:rsidR="00E861F5">
      <w:rPr>
        <w:rFonts w:ascii="Arial" w:hAnsi="Arial" w:cs="Arial"/>
      </w:rPr>
      <w:t>6</w:t>
    </w:r>
    <w:r w:rsidR="00A73AD7" w:rsidRPr="00A73AD7">
      <w:rPr>
        <w:rFonts w:ascii="Arial" w:hAnsi="Arial" w:cs="Arial"/>
      </w:rPr>
      <w:t>/20</w:t>
    </w:r>
    <w:r w:rsidR="00360DC1">
      <w:rPr>
        <w:rFonts w:ascii="Arial" w:hAnsi="Arial" w:cs="Arial"/>
      </w:rPr>
      <w:t>2</w:t>
    </w:r>
    <w:r w:rsidR="0033366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7E69DA4A" w:rsidR="00065664" w:rsidRDefault="00E367D5">
    <w:pPr>
      <w:pStyle w:val="Encabezado"/>
    </w:pPr>
    <w:r w:rsidRPr="00E367D5">
      <w:rPr>
        <w:rFonts w:eastAsia="Calibri"/>
        <w:noProof/>
      </w:rPr>
      <mc:AlternateContent>
        <mc:Choice Requires="wps">
          <w:drawing>
            <wp:anchor distT="45720" distB="45720" distL="114300" distR="114300" simplePos="0" relativeHeight="251665408" behindDoc="1" locked="0" layoutInCell="1" allowOverlap="1" wp14:anchorId="57406E87" wp14:editId="49EE7C50">
              <wp:simplePos x="0" y="0"/>
              <wp:positionH relativeFrom="leftMargin">
                <wp:posOffset>243557</wp:posOffset>
              </wp:positionH>
              <wp:positionV relativeFrom="paragraph">
                <wp:posOffset>5181530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A234046" w14:textId="77777777" w:rsidR="00E367D5" w:rsidRDefault="00E367D5" w:rsidP="00E367D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406E87" id="_x0000_t202" coordsize="21600,21600" o:spt="202" path="m,l,21600r21600,l21600,xe">
              <v:stroke joinstyle="miter"/>
              <v:path gradientshapeok="t" o:connecttype="rect"/>
            </v:shapetype>
            <v:shape id="Cuadro de texto 4" o:spid="_x0000_s1027" type="#_x0000_t202" style="position:absolute;margin-left:19.2pt;margin-top:408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">
              <v:textbox>
                <w:txbxContent>
                  <w:p w14:paraId="3A234046" w14:textId="77777777" w:rsidR="00E367D5" w:rsidRDefault="00E367D5" w:rsidP="00E367D5">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71FA6259">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27611"/>
    <w:rsid w:val="00030AD1"/>
    <w:rsid w:val="000334C2"/>
    <w:rsid w:val="00035972"/>
    <w:rsid w:val="0003697E"/>
    <w:rsid w:val="0004487C"/>
    <w:rsid w:val="000452D2"/>
    <w:rsid w:val="00053594"/>
    <w:rsid w:val="000545C5"/>
    <w:rsid w:val="000558E9"/>
    <w:rsid w:val="00056002"/>
    <w:rsid w:val="000635B0"/>
    <w:rsid w:val="00064007"/>
    <w:rsid w:val="00065664"/>
    <w:rsid w:val="00066864"/>
    <w:rsid w:val="000668F8"/>
    <w:rsid w:val="000674E2"/>
    <w:rsid w:val="000700D2"/>
    <w:rsid w:val="0007145C"/>
    <w:rsid w:val="00071B30"/>
    <w:rsid w:val="00073204"/>
    <w:rsid w:val="00076E94"/>
    <w:rsid w:val="0008061F"/>
    <w:rsid w:val="000842AB"/>
    <w:rsid w:val="000851D6"/>
    <w:rsid w:val="00090C4D"/>
    <w:rsid w:val="000918E0"/>
    <w:rsid w:val="000953BE"/>
    <w:rsid w:val="000956C2"/>
    <w:rsid w:val="0009625C"/>
    <w:rsid w:val="000A1299"/>
    <w:rsid w:val="000A3BB8"/>
    <w:rsid w:val="000A580B"/>
    <w:rsid w:val="000A7A44"/>
    <w:rsid w:val="000B0104"/>
    <w:rsid w:val="000B49F5"/>
    <w:rsid w:val="000B5C3A"/>
    <w:rsid w:val="000C1565"/>
    <w:rsid w:val="000C2C1E"/>
    <w:rsid w:val="000C4E31"/>
    <w:rsid w:val="000C6227"/>
    <w:rsid w:val="000C6C60"/>
    <w:rsid w:val="000C70E9"/>
    <w:rsid w:val="000D623C"/>
    <w:rsid w:val="000D6698"/>
    <w:rsid w:val="000D6CAD"/>
    <w:rsid w:val="000E2777"/>
    <w:rsid w:val="000E6AD5"/>
    <w:rsid w:val="000E6E1A"/>
    <w:rsid w:val="000F0020"/>
    <w:rsid w:val="000F1624"/>
    <w:rsid w:val="000F1E78"/>
    <w:rsid w:val="000F2109"/>
    <w:rsid w:val="000F4F36"/>
    <w:rsid w:val="000F5690"/>
    <w:rsid w:val="000F783C"/>
    <w:rsid w:val="000F7B39"/>
    <w:rsid w:val="0010270B"/>
    <w:rsid w:val="00102FFD"/>
    <w:rsid w:val="001033A1"/>
    <w:rsid w:val="001056AB"/>
    <w:rsid w:val="00106927"/>
    <w:rsid w:val="001139C7"/>
    <w:rsid w:val="00114F56"/>
    <w:rsid w:val="00120259"/>
    <w:rsid w:val="00120C20"/>
    <w:rsid w:val="0012261E"/>
    <w:rsid w:val="001239DA"/>
    <w:rsid w:val="00125E72"/>
    <w:rsid w:val="00132CE4"/>
    <w:rsid w:val="001341D3"/>
    <w:rsid w:val="00135937"/>
    <w:rsid w:val="00135CE6"/>
    <w:rsid w:val="00135D86"/>
    <w:rsid w:val="0013609B"/>
    <w:rsid w:val="001368CA"/>
    <w:rsid w:val="00140569"/>
    <w:rsid w:val="00141F97"/>
    <w:rsid w:val="0014397E"/>
    <w:rsid w:val="00143AA3"/>
    <w:rsid w:val="00146E21"/>
    <w:rsid w:val="001506AE"/>
    <w:rsid w:val="00150F4B"/>
    <w:rsid w:val="00155049"/>
    <w:rsid w:val="00160E9C"/>
    <w:rsid w:val="001616AA"/>
    <w:rsid w:val="00163861"/>
    <w:rsid w:val="00164147"/>
    <w:rsid w:val="00165D83"/>
    <w:rsid w:val="00166D0B"/>
    <w:rsid w:val="00172955"/>
    <w:rsid w:val="00174DD0"/>
    <w:rsid w:val="00174FD1"/>
    <w:rsid w:val="00175A93"/>
    <w:rsid w:val="00176D7B"/>
    <w:rsid w:val="00180A3F"/>
    <w:rsid w:val="00184BC3"/>
    <w:rsid w:val="00187FC0"/>
    <w:rsid w:val="0019376B"/>
    <w:rsid w:val="001939EE"/>
    <w:rsid w:val="00194DD8"/>
    <w:rsid w:val="0019655E"/>
    <w:rsid w:val="001968FD"/>
    <w:rsid w:val="001969D1"/>
    <w:rsid w:val="00196F6D"/>
    <w:rsid w:val="00197467"/>
    <w:rsid w:val="001A4171"/>
    <w:rsid w:val="001A4D53"/>
    <w:rsid w:val="001A7D4E"/>
    <w:rsid w:val="001B0398"/>
    <w:rsid w:val="001B0B86"/>
    <w:rsid w:val="001B1AB4"/>
    <w:rsid w:val="001B2D4E"/>
    <w:rsid w:val="001B3349"/>
    <w:rsid w:val="001B3B32"/>
    <w:rsid w:val="001B4F0D"/>
    <w:rsid w:val="001B5355"/>
    <w:rsid w:val="001B64DB"/>
    <w:rsid w:val="001C2DF2"/>
    <w:rsid w:val="001C4548"/>
    <w:rsid w:val="001D09AA"/>
    <w:rsid w:val="001D150B"/>
    <w:rsid w:val="001D20D7"/>
    <w:rsid w:val="001D7125"/>
    <w:rsid w:val="001D7D2E"/>
    <w:rsid w:val="001E16C9"/>
    <w:rsid w:val="001E1A6A"/>
    <w:rsid w:val="001E5467"/>
    <w:rsid w:val="001F45C9"/>
    <w:rsid w:val="001F71A7"/>
    <w:rsid w:val="001F74CA"/>
    <w:rsid w:val="00201191"/>
    <w:rsid w:val="00201D27"/>
    <w:rsid w:val="00206360"/>
    <w:rsid w:val="00206E78"/>
    <w:rsid w:val="0021005D"/>
    <w:rsid w:val="00210866"/>
    <w:rsid w:val="00212F77"/>
    <w:rsid w:val="0021675C"/>
    <w:rsid w:val="00221647"/>
    <w:rsid w:val="002226BC"/>
    <w:rsid w:val="00223BE0"/>
    <w:rsid w:val="00232678"/>
    <w:rsid w:val="00234557"/>
    <w:rsid w:val="0023606C"/>
    <w:rsid w:val="00244CD8"/>
    <w:rsid w:val="0024583D"/>
    <w:rsid w:val="00246A0A"/>
    <w:rsid w:val="0024705C"/>
    <w:rsid w:val="00252336"/>
    <w:rsid w:val="00252748"/>
    <w:rsid w:val="00253796"/>
    <w:rsid w:val="00255783"/>
    <w:rsid w:val="00262BD0"/>
    <w:rsid w:val="00270EE2"/>
    <w:rsid w:val="0027261E"/>
    <w:rsid w:val="00275CCE"/>
    <w:rsid w:val="002778A5"/>
    <w:rsid w:val="00281AAA"/>
    <w:rsid w:val="00286489"/>
    <w:rsid w:val="00286593"/>
    <w:rsid w:val="00286F75"/>
    <w:rsid w:val="002943AA"/>
    <w:rsid w:val="00294A96"/>
    <w:rsid w:val="00295DBB"/>
    <w:rsid w:val="00296F18"/>
    <w:rsid w:val="00296F93"/>
    <w:rsid w:val="002970D0"/>
    <w:rsid w:val="002A0A1A"/>
    <w:rsid w:val="002A3E0F"/>
    <w:rsid w:val="002A6617"/>
    <w:rsid w:val="002A7A14"/>
    <w:rsid w:val="002B133C"/>
    <w:rsid w:val="002B20A0"/>
    <w:rsid w:val="002B36E5"/>
    <w:rsid w:val="002B54A2"/>
    <w:rsid w:val="002C064D"/>
    <w:rsid w:val="002C25CA"/>
    <w:rsid w:val="002C692C"/>
    <w:rsid w:val="002C74D5"/>
    <w:rsid w:val="002D7933"/>
    <w:rsid w:val="002E171A"/>
    <w:rsid w:val="002E3177"/>
    <w:rsid w:val="002E4380"/>
    <w:rsid w:val="002E4A79"/>
    <w:rsid w:val="002E6B26"/>
    <w:rsid w:val="002F3241"/>
    <w:rsid w:val="002F397A"/>
    <w:rsid w:val="002F425F"/>
    <w:rsid w:val="002F5F0B"/>
    <w:rsid w:val="002F6F1F"/>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3366A"/>
    <w:rsid w:val="00333C75"/>
    <w:rsid w:val="003378EF"/>
    <w:rsid w:val="00337D62"/>
    <w:rsid w:val="00343435"/>
    <w:rsid w:val="003453BE"/>
    <w:rsid w:val="00345D40"/>
    <w:rsid w:val="0034638B"/>
    <w:rsid w:val="0035069C"/>
    <w:rsid w:val="0035736B"/>
    <w:rsid w:val="00357684"/>
    <w:rsid w:val="00357A28"/>
    <w:rsid w:val="00360DC1"/>
    <w:rsid w:val="003636E1"/>
    <w:rsid w:val="00363F3A"/>
    <w:rsid w:val="00364B36"/>
    <w:rsid w:val="00364F56"/>
    <w:rsid w:val="003654F6"/>
    <w:rsid w:val="003655F5"/>
    <w:rsid w:val="00367EA3"/>
    <w:rsid w:val="00370340"/>
    <w:rsid w:val="0037279C"/>
    <w:rsid w:val="00373626"/>
    <w:rsid w:val="003745F5"/>
    <w:rsid w:val="00375E60"/>
    <w:rsid w:val="0037665E"/>
    <w:rsid w:val="00385FE6"/>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12CB"/>
    <w:rsid w:val="003C2517"/>
    <w:rsid w:val="003C2799"/>
    <w:rsid w:val="003C7CC5"/>
    <w:rsid w:val="003D07D3"/>
    <w:rsid w:val="003D1C33"/>
    <w:rsid w:val="003D6719"/>
    <w:rsid w:val="003E495C"/>
    <w:rsid w:val="003E51C7"/>
    <w:rsid w:val="003E568B"/>
    <w:rsid w:val="003E7F8F"/>
    <w:rsid w:val="003F09B9"/>
    <w:rsid w:val="003F119F"/>
    <w:rsid w:val="003F1FFF"/>
    <w:rsid w:val="003F254F"/>
    <w:rsid w:val="003F4389"/>
    <w:rsid w:val="003F5445"/>
    <w:rsid w:val="003F5455"/>
    <w:rsid w:val="003F738C"/>
    <w:rsid w:val="0040035D"/>
    <w:rsid w:val="00400744"/>
    <w:rsid w:val="004027A4"/>
    <w:rsid w:val="00406044"/>
    <w:rsid w:val="004100FD"/>
    <w:rsid w:val="0041211F"/>
    <w:rsid w:val="00417493"/>
    <w:rsid w:val="004259B2"/>
    <w:rsid w:val="00426EE2"/>
    <w:rsid w:val="00430161"/>
    <w:rsid w:val="0043120A"/>
    <w:rsid w:val="00431B90"/>
    <w:rsid w:val="00435513"/>
    <w:rsid w:val="004402CE"/>
    <w:rsid w:val="00442CE9"/>
    <w:rsid w:val="0044424C"/>
    <w:rsid w:val="00450F12"/>
    <w:rsid w:val="00451A1E"/>
    <w:rsid w:val="004558A9"/>
    <w:rsid w:val="0045685C"/>
    <w:rsid w:val="0046046B"/>
    <w:rsid w:val="00461AE5"/>
    <w:rsid w:val="00461CF6"/>
    <w:rsid w:val="00466AD6"/>
    <w:rsid w:val="00466F79"/>
    <w:rsid w:val="00467C41"/>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92573"/>
    <w:rsid w:val="0049486E"/>
    <w:rsid w:val="004A35A5"/>
    <w:rsid w:val="004B3214"/>
    <w:rsid w:val="004C142F"/>
    <w:rsid w:val="004C4910"/>
    <w:rsid w:val="004D31AE"/>
    <w:rsid w:val="004D530A"/>
    <w:rsid w:val="004D69CC"/>
    <w:rsid w:val="004E0294"/>
    <w:rsid w:val="004E167A"/>
    <w:rsid w:val="004E17CB"/>
    <w:rsid w:val="004E3783"/>
    <w:rsid w:val="004E4CFA"/>
    <w:rsid w:val="004F0EAF"/>
    <w:rsid w:val="004F16BA"/>
    <w:rsid w:val="004F3DEB"/>
    <w:rsid w:val="004F4B01"/>
    <w:rsid w:val="004F6EB5"/>
    <w:rsid w:val="004F7134"/>
    <w:rsid w:val="00502E44"/>
    <w:rsid w:val="00505CED"/>
    <w:rsid w:val="00510C5E"/>
    <w:rsid w:val="00511B8A"/>
    <w:rsid w:val="00512249"/>
    <w:rsid w:val="005152C8"/>
    <w:rsid w:val="00516A40"/>
    <w:rsid w:val="00516BCC"/>
    <w:rsid w:val="00521247"/>
    <w:rsid w:val="00521874"/>
    <w:rsid w:val="00523DE6"/>
    <w:rsid w:val="00533A7B"/>
    <w:rsid w:val="00536EF1"/>
    <w:rsid w:val="00543886"/>
    <w:rsid w:val="00545608"/>
    <w:rsid w:val="00545BFF"/>
    <w:rsid w:val="00547243"/>
    <w:rsid w:val="00547B32"/>
    <w:rsid w:val="0055504F"/>
    <w:rsid w:val="0055625B"/>
    <w:rsid w:val="00556A8F"/>
    <w:rsid w:val="00561C2E"/>
    <w:rsid w:val="00562F3E"/>
    <w:rsid w:val="00565C3E"/>
    <w:rsid w:val="00572C01"/>
    <w:rsid w:val="005759DC"/>
    <w:rsid w:val="005812A9"/>
    <w:rsid w:val="00581B9A"/>
    <w:rsid w:val="005851DE"/>
    <w:rsid w:val="00585FAB"/>
    <w:rsid w:val="0058668B"/>
    <w:rsid w:val="005950E6"/>
    <w:rsid w:val="005A0770"/>
    <w:rsid w:val="005A7F05"/>
    <w:rsid w:val="005C165D"/>
    <w:rsid w:val="005C1E1B"/>
    <w:rsid w:val="005C4932"/>
    <w:rsid w:val="005C6524"/>
    <w:rsid w:val="005C791C"/>
    <w:rsid w:val="005D1AA1"/>
    <w:rsid w:val="005D3DE8"/>
    <w:rsid w:val="005D550E"/>
    <w:rsid w:val="005D64AF"/>
    <w:rsid w:val="005E05E4"/>
    <w:rsid w:val="005E0A5A"/>
    <w:rsid w:val="005E1CD9"/>
    <w:rsid w:val="005E1E41"/>
    <w:rsid w:val="005E2BD1"/>
    <w:rsid w:val="005E5BA2"/>
    <w:rsid w:val="005F15EE"/>
    <w:rsid w:val="005F2B9F"/>
    <w:rsid w:val="005F35A7"/>
    <w:rsid w:val="00606520"/>
    <w:rsid w:val="00611522"/>
    <w:rsid w:val="00613233"/>
    <w:rsid w:val="006245BA"/>
    <w:rsid w:val="006307CC"/>
    <w:rsid w:val="00634B92"/>
    <w:rsid w:val="00634C3C"/>
    <w:rsid w:val="00634F00"/>
    <w:rsid w:val="006408C9"/>
    <w:rsid w:val="00641D8B"/>
    <w:rsid w:val="0064366C"/>
    <w:rsid w:val="00646ED9"/>
    <w:rsid w:val="006546DE"/>
    <w:rsid w:val="00654BBE"/>
    <w:rsid w:val="00662B96"/>
    <w:rsid w:val="00663C0B"/>
    <w:rsid w:val="006668D9"/>
    <w:rsid w:val="00666B0E"/>
    <w:rsid w:val="00672CBA"/>
    <w:rsid w:val="00673948"/>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97FEB"/>
    <w:rsid w:val="006A0E35"/>
    <w:rsid w:val="006A20BA"/>
    <w:rsid w:val="006A29B4"/>
    <w:rsid w:val="006A2C75"/>
    <w:rsid w:val="006A445C"/>
    <w:rsid w:val="006A478D"/>
    <w:rsid w:val="006A4E4E"/>
    <w:rsid w:val="006A5B48"/>
    <w:rsid w:val="006A675E"/>
    <w:rsid w:val="006A6970"/>
    <w:rsid w:val="006B2F28"/>
    <w:rsid w:val="006B617F"/>
    <w:rsid w:val="006C08A2"/>
    <w:rsid w:val="006C0CA3"/>
    <w:rsid w:val="006C29A8"/>
    <w:rsid w:val="006C31C0"/>
    <w:rsid w:val="006C3A19"/>
    <w:rsid w:val="006C540A"/>
    <w:rsid w:val="006C62A0"/>
    <w:rsid w:val="006C6B91"/>
    <w:rsid w:val="006D147C"/>
    <w:rsid w:val="006D1B65"/>
    <w:rsid w:val="006D3714"/>
    <w:rsid w:val="006D5A41"/>
    <w:rsid w:val="006D7462"/>
    <w:rsid w:val="006E0CC7"/>
    <w:rsid w:val="006E291F"/>
    <w:rsid w:val="006E2C00"/>
    <w:rsid w:val="006E39C3"/>
    <w:rsid w:val="006E7E0A"/>
    <w:rsid w:val="006F2C29"/>
    <w:rsid w:val="00700E21"/>
    <w:rsid w:val="00707B95"/>
    <w:rsid w:val="007116B4"/>
    <w:rsid w:val="0071348A"/>
    <w:rsid w:val="007142CD"/>
    <w:rsid w:val="00714774"/>
    <w:rsid w:val="00715B93"/>
    <w:rsid w:val="007202D5"/>
    <w:rsid w:val="00720CC7"/>
    <w:rsid w:val="00723F42"/>
    <w:rsid w:val="00725BFA"/>
    <w:rsid w:val="00727580"/>
    <w:rsid w:val="00731A28"/>
    <w:rsid w:val="0073268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436B"/>
    <w:rsid w:val="00777CF5"/>
    <w:rsid w:val="00780427"/>
    <w:rsid w:val="00783D7B"/>
    <w:rsid w:val="00783EDE"/>
    <w:rsid w:val="0079269A"/>
    <w:rsid w:val="0079293A"/>
    <w:rsid w:val="00796397"/>
    <w:rsid w:val="0079658F"/>
    <w:rsid w:val="007A1E52"/>
    <w:rsid w:val="007A2570"/>
    <w:rsid w:val="007A560B"/>
    <w:rsid w:val="007A5988"/>
    <w:rsid w:val="007B0581"/>
    <w:rsid w:val="007B2BAB"/>
    <w:rsid w:val="007B487D"/>
    <w:rsid w:val="007C0CFD"/>
    <w:rsid w:val="007C77E3"/>
    <w:rsid w:val="007D081F"/>
    <w:rsid w:val="007D564E"/>
    <w:rsid w:val="007D5C5D"/>
    <w:rsid w:val="007E0AD7"/>
    <w:rsid w:val="007E0C70"/>
    <w:rsid w:val="007E356E"/>
    <w:rsid w:val="007E3CFF"/>
    <w:rsid w:val="007E6219"/>
    <w:rsid w:val="007F16A4"/>
    <w:rsid w:val="007F1E01"/>
    <w:rsid w:val="007F557B"/>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275C7"/>
    <w:rsid w:val="0083112B"/>
    <w:rsid w:val="008317C8"/>
    <w:rsid w:val="00831D8E"/>
    <w:rsid w:val="00836E04"/>
    <w:rsid w:val="00842BF2"/>
    <w:rsid w:val="0084463F"/>
    <w:rsid w:val="0085020F"/>
    <w:rsid w:val="00852131"/>
    <w:rsid w:val="00854B50"/>
    <w:rsid w:val="00854BCF"/>
    <w:rsid w:val="00856EFD"/>
    <w:rsid w:val="008574E0"/>
    <w:rsid w:val="00864B46"/>
    <w:rsid w:val="00867DE5"/>
    <w:rsid w:val="00870DB0"/>
    <w:rsid w:val="00872609"/>
    <w:rsid w:val="00874121"/>
    <w:rsid w:val="00876A9D"/>
    <w:rsid w:val="00876CB5"/>
    <w:rsid w:val="00877A51"/>
    <w:rsid w:val="008823E5"/>
    <w:rsid w:val="00882745"/>
    <w:rsid w:val="0089778E"/>
    <w:rsid w:val="008A389C"/>
    <w:rsid w:val="008A6ACD"/>
    <w:rsid w:val="008B62E6"/>
    <w:rsid w:val="008B6B0C"/>
    <w:rsid w:val="008B7CE7"/>
    <w:rsid w:val="008C07DF"/>
    <w:rsid w:val="008C12F5"/>
    <w:rsid w:val="008C7879"/>
    <w:rsid w:val="008D343F"/>
    <w:rsid w:val="008D50B0"/>
    <w:rsid w:val="008D615A"/>
    <w:rsid w:val="008D758E"/>
    <w:rsid w:val="008D7ABB"/>
    <w:rsid w:val="008D7E1B"/>
    <w:rsid w:val="008E2B12"/>
    <w:rsid w:val="008E3073"/>
    <w:rsid w:val="008E42B1"/>
    <w:rsid w:val="008E5DD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4A09"/>
    <w:rsid w:val="0093506B"/>
    <w:rsid w:val="00935F92"/>
    <w:rsid w:val="00943D26"/>
    <w:rsid w:val="00944924"/>
    <w:rsid w:val="0094704E"/>
    <w:rsid w:val="009513D2"/>
    <w:rsid w:val="009525A3"/>
    <w:rsid w:val="0095484F"/>
    <w:rsid w:val="0095726D"/>
    <w:rsid w:val="00957EC6"/>
    <w:rsid w:val="00963117"/>
    <w:rsid w:val="00964538"/>
    <w:rsid w:val="00965B3E"/>
    <w:rsid w:val="00965FFB"/>
    <w:rsid w:val="00966BE0"/>
    <w:rsid w:val="009705CE"/>
    <w:rsid w:val="00972D02"/>
    <w:rsid w:val="00973F5E"/>
    <w:rsid w:val="009749F2"/>
    <w:rsid w:val="009901D5"/>
    <w:rsid w:val="00990C91"/>
    <w:rsid w:val="00992F9A"/>
    <w:rsid w:val="00993291"/>
    <w:rsid w:val="0099341A"/>
    <w:rsid w:val="00997234"/>
    <w:rsid w:val="009A3B93"/>
    <w:rsid w:val="009A4946"/>
    <w:rsid w:val="009B0DB8"/>
    <w:rsid w:val="009B1CEE"/>
    <w:rsid w:val="009B3100"/>
    <w:rsid w:val="009B3687"/>
    <w:rsid w:val="009B4B80"/>
    <w:rsid w:val="009B52E2"/>
    <w:rsid w:val="009B6FE9"/>
    <w:rsid w:val="009C131A"/>
    <w:rsid w:val="009C2486"/>
    <w:rsid w:val="009C2A9F"/>
    <w:rsid w:val="009C2EA9"/>
    <w:rsid w:val="009C37DB"/>
    <w:rsid w:val="009C46B1"/>
    <w:rsid w:val="009C4886"/>
    <w:rsid w:val="009C5784"/>
    <w:rsid w:val="009C7C86"/>
    <w:rsid w:val="009D19E2"/>
    <w:rsid w:val="009D7B1B"/>
    <w:rsid w:val="009E0919"/>
    <w:rsid w:val="009E33DA"/>
    <w:rsid w:val="009E65F7"/>
    <w:rsid w:val="009E77D7"/>
    <w:rsid w:val="009F28D2"/>
    <w:rsid w:val="00A01B1B"/>
    <w:rsid w:val="00A10AAF"/>
    <w:rsid w:val="00A11487"/>
    <w:rsid w:val="00A11902"/>
    <w:rsid w:val="00A13471"/>
    <w:rsid w:val="00A1391C"/>
    <w:rsid w:val="00A13E64"/>
    <w:rsid w:val="00A14938"/>
    <w:rsid w:val="00A15B34"/>
    <w:rsid w:val="00A20099"/>
    <w:rsid w:val="00A2194B"/>
    <w:rsid w:val="00A2502A"/>
    <w:rsid w:val="00A31A82"/>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92A66"/>
    <w:rsid w:val="00A95AF1"/>
    <w:rsid w:val="00AA57CF"/>
    <w:rsid w:val="00AB0D65"/>
    <w:rsid w:val="00AB1069"/>
    <w:rsid w:val="00AB1533"/>
    <w:rsid w:val="00AB2FF0"/>
    <w:rsid w:val="00AB36AE"/>
    <w:rsid w:val="00AB39BB"/>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1D1B"/>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6638"/>
    <w:rsid w:val="00B57C74"/>
    <w:rsid w:val="00B62D72"/>
    <w:rsid w:val="00B7239E"/>
    <w:rsid w:val="00B76F68"/>
    <w:rsid w:val="00B805A4"/>
    <w:rsid w:val="00B813BD"/>
    <w:rsid w:val="00B813E5"/>
    <w:rsid w:val="00B814E4"/>
    <w:rsid w:val="00B8199E"/>
    <w:rsid w:val="00B84C7D"/>
    <w:rsid w:val="00B93B2F"/>
    <w:rsid w:val="00B95AC5"/>
    <w:rsid w:val="00B95E64"/>
    <w:rsid w:val="00B975FF"/>
    <w:rsid w:val="00BB2EC0"/>
    <w:rsid w:val="00BB718F"/>
    <w:rsid w:val="00BC2EBC"/>
    <w:rsid w:val="00BC4105"/>
    <w:rsid w:val="00BC47C0"/>
    <w:rsid w:val="00BD1E0E"/>
    <w:rsid w:val="00BD4AFC"/>
    <w:rsid w:val="00BD7359"/>
    <w:rsid w:val="00BD7EFA"/>
    <w:rsid w:val="00BE5BAF"/>
    <w:rsid w:val="00BE5D8D"/>
    <w:rsid w:val="00BE6982"/>
    <w:rsid w:val="00BE6C2B"/>
    <w:rsid w:val="00BF25F9"/>
    <w:rsid w:val="00BF484A"/>
    <w:rsid w:val="00C056DB"/>
    <w:rsid w:val="00C062D8"/>
    <w:rsid w:val="00C10FCF"/>
    <w:rsid w:val="00C13110"/>
    <w:rsid w:val="00C15CD9"/>
    <w:rsid w:val="00C21430"/>
    <w:rsid w:val="00C22D0D"/>
    <w:rsid w:val="00C254ED"/>
    <w:rsid w:val="00C33DD1"/>
    <w:rsid w:val="00C3476A"/>
    <w:rsid w:val="00C37077"/>
    <w:rsid w:val="00C4139D"/>
    <w:rsid w:val="00C42A60"/>
    <w:rsid w:val="00C42B27"/>
    <w:rsid w:val="00C47F9D"/>
    <w:rsid w:val="00C52105"/>
    <w:rsid w:val="00C544A0"/>
    <w:rsid w:val="00C60B8D"/>
    <w:rsid w:val="00C60E00"/>
    <w:rsid w:val="00C6134D"/>
    <w:rsid w:val="00C6391B"/>
    <w:rsid w:val="00C63F57"/>
    <w:rsid w:val="00C64FD4"/>
    <w:rsid w:val="00C66303"/>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1FCB"/>
    <w:rsid w:val="00CA38B8"/>
    <w:rsid w:val="00CA494A"/>
    <w:rsid w:val="00CA5BAC"/>
    <w:rsid w:val="00CB1D50"/>
    <w:rsid w:val="00CB3964"/>
    <w:rsid w:val="00CB4190"/>
    <w:rsid w:val="00CB5FB1"/>
    <w:rsid w:val="00CC1E65"/>
    <w:rsid w:val="00CC26EF"/>
    <w:rsid w:val="00CC7362"/>
    <w:rsid w:val="00CD1DDA"/>
    <w:rsid w:val="00CD35E0"/>
    <w:rsid w:val="00CD4529"/>
    <w:rsid w:val="00CD5E22"/>
    <w:rsid w:val="00CD6D1C"/>
    <w:rsid w:val="00CE54F5"/>
    <w:rsid w:val="00CE560F"/>
    <w:rsid w:val="00CF088E"/>
    <w:rsid w:val="00CF2D22"/>
    <w:rsid w:val="00CF3E2F"/>
    <w:rsid w:val="00CF4E5C"/>
    <w:rsid w:val="00CF6047"/>
    <w:rsid w:val="00CF60CA"/>
    <w:rsid w:val="00CF75B4"/>
    <w:rsid w:val="00D020CC"/>
    <w:rsid w:val="00D0237F"/>
    <w:rsid w:val="00D05077"/>
    <w:rsid w:val="00D058DA"/>
    <w:rsid w:val="00D060ED"/>
    <w:rsid w:val="00D07A2B"/>
    <w:rsid w:val="00D07D24"/>
    <w:rsid w:val="00D107EF"/>
    <w:rsid w:val="00D12806"/>
    <w:rsid w:val="00D149EE"/>
    <w:rsid w:val="00D2439D"/>
    <w:rsid w:val="00D2553B"/>
    <w:rsid w:val="00D27A49"/>
    <w:rsid w:val="00D31ED3"/>
    <w:rsid w:val="00D34BAD"/>
    <w:rsid w:val="00D4417A"/>
    <w:rsid w:val="00D44838"/>
    <w:rsid w:val="00D46053"/>
    <w:rsid w:val="00D467E1"/>
    <w:rsid w:val="00D61CE9"/>
    <w:rsid w:val="00D64E43"/>
    <w:rsid w:val="00D65EE9"/>
    <w:rsid w:val="00D7020F"/>
    <w:rsid w:val="00D70C8E"/>
    <w:rsid w:val="00D70F4B"/>
    <w:rsid w:val="00D71778"/>
    <w:rsid w:val="00D7203F"/>
    <w:rsid w:val="00D72485"/>
    <w:rsid w:val="00D7413D"/>
    <w:rsid w:val="00D7417A"/>
    <w:rsid w:val="00D76522"/>
    <w:rsid w:val="00D77CCF"/>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B6EB7"/>
    <w:rsid w:val="00DC0E30"/>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855"/>
    <w:rsid w:val="00DE7D18"/>
    <w:rsid w:val="00DF3097"/>
    <w:rsid w:val="00DF467C"/>
    <w:rsid w:val="00E01260"/>
    <w:rsid w:val="00E03CB5"/>
    <w:rsid w:val="00E04057"/>
    <w:rsid w:val="00E0550C"/>
    <w:rsid w:val="00E05B31"/>
    <w:rsid w:val="00E2534F"/>
    <w:rsid w:val="00E25C17"/>
    <w:rsid w:val="00E306D2"/>
    <w:rsid w:val="00E30CD2"/>
    <w:rsid w:val="00E367D5"/>
    <w:rsid w:val="00E41559"/>
    <w:rsid w:val="00E42947"/>
    <w:rsid w:val="00E43C2E"/>
    <w:rsid w:val="00E52C0E"/>
    <w:rsid w:val="00E53B73"/>
    <w:rsid w:val="00E54272"/>
    <w:rsid w:val="00E55595"/>
    <w:rsid w:val="00E572F6"/>
    <w:rsid w:val="00E61158"/>
    <w:rsid w:val="00E64C56"/>
    <w:rsid w:val="00E65128"/>
    <w:rsid w:val="00E66E59"/>
    <w:rsid w:val="00E66EE7"/>
    <w:rsid w:val="00E67550"/>
    <w:rsid w:val="00E71D16"/>
    <w:rsid w:val="00E74218"/>
    <w:rsid w:val="00E85373"/>
    <w:rsid w:val="00E861F5"/>
    <w:rsid w:val="00E86AC9"/>
    <w:rsid w:val="00E87FD8"/>
    <w:rsid w:val="00E908B6"/>
    <w:rsid w:val="00E9182C"/>
    <w:rsid w:val="00E93DF8"/>
    <w:rsid w:val="00E954B1"/>
    <w:rsid w:val="00E95FD9"/>
    <w:rsid w:val="00E975E9"/>
    <w:rsid w:val="00E9769F"/>
    <w:rsid w:val="00EA120D"/>
    <w:rsid w:val="00EA1B8D"/>
    <w:rsid w:val="00EA2E4A"/>
    <w:rsid w:val="00EA47A2"/>
    <w:rsid w:val="00EA67A2"/>
    <w:rsid w:val="00EA6A84"/>
    <w:rsid w:val="00EB1FF8"/>
    <w:rsid w:val="00EB4115"/>
    <w:rsid w:val="00EB6861"/>
    <w:rsid w:val="00EC5E30"/>
    <w:rsid w:val="00EC72F7"/>
    <w:rsid w:val="00ED091C"/>
    <w:rsid w:val="00ED0C48"/>
    <w:rsid w:val="00ED102A"/>
    <w:rsid w:val="00ED5AA6"/>
    <w:rsid w:val="00EE2766"/>
    <w:rsid w:val="00EE3FA4"/>
    <w:rsid w:val="00EE4F6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13974"/>
    <w:rsid w:val="00F2650A"/>
    <w:rsid w:val="00F34C0A"/>
    <w:rsid w:val="00F36864"/>
    <w:rsid w:val="00F36BB6"/>
    <w:rsid w:val="00F36CA6"/>
    <w:rsid w:val="00F36FCB"/>
    <w:rsid w:val="00F422AC"/>
    <w:rsid w:val="00F43EF9"/>
    <w:rsid w:val="00F44507"/>
    <w:rsid w:val="00F53625"/>
    <w:rsid w:val="00F55F28"/>
    <w:rsid w:val="00F57098"/>
    <w:rsid w:val="00F60672"/>
    <w:rsid w:val="00F616B6"/>
    <w:rsid w:val="00F665E7"/>
    <w:rsid w:val="00F674DC"/>
    <w:rsid w:val="00F70904"/>
    <w:rsid w:val="00F7156D"/>
    <w:rsid w:val="00F7401E"/>
    <w:rsid w:val="00F77BBF"/>
    <w:rsid w:val="00F80AE6"/>
    <w:rsid w:val="00F8105D"/>
    <w:rsid w:val="00F83E66"/>
    <w:rsid w:val="00F87AD7"/>
    <w:rsid w:val="00F95865"/>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 w:val="00FF716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1685</Words>
  <Characters>9273</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2021-11-29T18:54:00Z</cp:lastPrinted>
  <dcterms:created xsi:type="dcterms:W3CDTF">2022-04-08T18:06:00Z</dcterms:created>
  <dcterms:modified xsi:type="dcterms:W3CDTF">2022-04-08T18:06:00Z</dcterms:modified>
</cp:coreProperties>
</file>