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08D88961"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9C1532">
        <w:rPr>
          <w:rFonts w:cs="Arial"/>
          <w:b/>
          <w:bCs/>
          <w:sz w:val="24"/>
          <w:szCs w:val="24"/>
        </w:rPr>
        <w:t>0038</w:t>
      </w:r>
      <w:r w:rsidRPr="007B0581">
        <w:rPr>
          <w:rFonts w:cs="Arial"/>
          <w:b/>
          <w:bCs/>
          <w:sz w:val="24"/>
          <w:szCs w:val="24"/>
        </w:rPr>
        <w:t>/20</w:t>
      </w:r>
      <w:r w:rsidR="00165D83" w:rsidRPr="007B0581">
        <w:rPr>
          <w:rFonts w:cs="Arial"/>
          <w:b/>
          <w:bCs/>
          <w:sz w:val="24"/>
          <w:szCs w:val="24"/>
        </w:rPr>
        <w:t>2</w:t>
      </w:r>
      <w:r w:rsidR="009C1532">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4BDF3E62"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8B4A59">
        <w:rPr>
          <w:rFonts w:cs="Arial"/>
          <w:b/>
          <w:sz w:val="24"/>
          <w:szCs w:val="24"/>
        </w:rPr>
        <w:t>**********</w:t>
      </w:r>
      <w:r w:rsidR="008B4A59">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30A1A6CB"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C1532">
        <w:rPr>
          <w:rFonts w:cs="Arial"/>
          <w:b/>
          <w:sz w:val="24"/>
          <w:szCs w:val="24"/>
        </w:rPr>
        <w:t xml:space="preserve"> DIRECTOR GENERAL DE LA POLICIA VIAL ESTATAL Y POLICIA</w:t>
      </w:r>
      <w:r w:rsidR="003655F5">
        <w:rPr>
          <w:rFonts w:cs="Arial"/>
          <w:b/>
          <w:sz w:val="24"/>
          <w:szCs w:val="24"/>
        </w:rPr>
        <w:t xml:space="preserve"> V</w:t>
      </w:r>
      <w:r w:rsidR="009C1532">
        <w:rPr>
          <w:rFonts w:cs="Arial"/>
          <w:b/>
          <w:sz w:val="24"/>
          <w:szCs w:val="24"/>
        </w:rPr>
        <w:t>I</w:t>
      </w:r>
      <w:r w:rsidR="003655F5">
        <w:rPr>
          <w:rFonts w:cs="Arial"/>
          <w:b/>
          <w:sz w:val="24"/>
          <w:szCs w:val="24"/>
        </w:rPr>
        <w:t xml:space="preserve">AL </w:t>
      </w:r>
      <w:r w:rsidR="0049486E">
        <w:rPr>
          <w:rFonts w:cs="Arial"/>
          <w:b/>
          <w:sz w:val="24"/>
          <w:szCs w:val="24"/>
        </w:rPr>
        <w:t>ESTATAL</w:t>
      </w:r>
      <w:r w:rsidR="009C1532">
        <w:rPr>
          <w:rFonts w:cs="Arial"/>
          <w:b/>
          <w:sz w:val="24"/>
          <w:szCs w:val="24"/>
        </w:rPr>
        <w:t xml:space="preserve"> PV-188</w:t>
      </w:r>
      <w:r w:rsidR="003911B1">
        <w:rPr>
          <w:rFonts w:cs="Arial"/>
          <w:b/>
          <w:sz w:val="24"/>
          <w:szCs w:val="24"/>
        </w:rPr>
        <w:t xml:space="preserve">, </w:t>
      </w:r>
      <w:r w:rsidR="008B4A59">
        <w:rPr>
          <w:rFonts w:cs="Arial"/>
          <w:b/>
          <w:sz w:val="24"/>
          <w:szCs w:val="24"/>
        </w:rPr>
        <w:t>**********</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162FF6B0"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w:t>
      </w:r>
      <w:r w:rsidR="00CA1DA0">
        <w:rPr>
          <w:rFonts w:ascii="Arial" w:hAnsi="Arial" w:cs="Arial"/>
          <w:b/>
          <w:sz w:val="24"/>
          <w:szCs w:val="24"/>
        </w:rPr>
        <w:t>QUINCE</w:t>
      </w:r>
      <w:r w:rsidR="009C1532">
        <w:rPr>
          <w:rFonts w:ascii="Arial" w:hAnsi="Arial" w:cs="Arial"/>
          <w:b/>
          <w:sz w:val="24"/>
          <w:szCs w:val="24"/>
        </w:rPr>
        <w:t xml:space="preserve"> DE DICIEMBRE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42BD2203"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bookmarkStart w:id="0" w:name="_GoBack"/>
      <w:bookmarkEnd w:id="0"/>
    </w:p>
    <w:p w14:paraId="6CCEB0F8" w14:textId="77777777" w:rsidR="006C5398" w:rsidRDefault="006C5398" w:rsidP="009B52E2">
      <w:pPr>
        <w:spacing w:line="360" w:lineRule="auto"/>
        <w:jc w:val="both"/>
        <w:rPr>
          <w:rFonts w:ascii="Arial" w:hAnsi="Arial" w:cs="Arial"/>
          <w:b/>
          <w:sz w:val="24"/>
          <w:szCs w:val="24"/>
        </w:rPr>
      </w:pPr>
    </w:p>
    <w:p w14:paraId="37DCC537" w14:textId="33472939"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9C1532">
        <w:rPr>
          <w:rFonts w:ascii="Arial" w:hAnsi="Arial" w:cs="Arial"/>
          <w:b/>
          <w:bCs/>
          <w:sz w:val="24"/>
          <w:szCs w:val="24"/>
        </w:rPr>
        <w:t>0038</w:t>
      </w:r>
      <w:r w:rsidR="006E2C00" w:rsidRPr="001A7D4E">
        <w:rPr>
          <w:rFonts w:ascii="Arial" w:hAnsi="Arial" w:cs="Arial"/>
          <w:b/>
          <w:bCs/>
          <w:sz w:val="24"/>
          <w:szCs w:val="24"/>
        </w:rPr>
        <w:t>/20</w:t>
      </w:r>
      <w:r w:rsidR="00091C4C">
        <w:rPr>
          <w:rFonts w:ascii="Arial" w:hAnsi="Arial" w:cs="Arial"/>
          <w:b/>
          <w:bCs/>
          <w:sz w:val="24"/>
          <w:szCs w:val="24"/>
        </w:rPr>
        <w:t>2</w:t>
      </w:r>
      <w:r w:rsidR="009C1532">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A03AF7">
        <w:rPr>
          <w:rFonts w:ascii="Arial" w:hAnsi="Arial"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1" w:name="_Hlk83640314"/>
      <w:r w:rsidR="003655F5">
        <w:rPr>
          <w:rFonts w:ascii="Arial" w:hAnsi="Arial" w:cs="Arial"/>
          <w:sz w:val="24"/>
          <w:szCs w:val="24"/>
        </w:rPr>
        <w:t xml:space="preserve">con número de folio </w:t>
      </w:r>
      <w:r w:rsidR="00A03AF7">
        <w:rPr>
          <w:rFonts w:ascii="Arial" w:hAnsi="Arial" w:cs="Arial"/>
          <w:b/>
          <w:sz w:val="24"/>
          <w:szCs w:val="24"/>
        </w:rPr>
        <w:t>**********</w:t>
      </w:r>
      <w:r w:rsidR="00AF2E69" w:rsidRPr="007B0581">
        <w:rPr>
          <w:rFonts w:ascii="Arial" w:hAnsi="Arial" w:cs="Arial"/>
          <w:sz w:val="24"/>
          <w:szCs w:val="24"/>
        </w:rPr>
        <w:t xml:space="preserve"> de </w:t>
      </w:r>
      <w:r w:rsidR="009C1532">
        <w:rPr>
          <w:rFonts w:ascii="Arial" w:hAnsi="Arial" w:cs="Arial"/>
          <w:sz w:val="24"/>
          <w:szCs w:val="24"/>
        </w:rPr>
        <w:t>nueve de abril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signad</w:t>
      </w:r>
      <w:r w:rsidR="00B00A3C">
        <w:rPr>
          <w:rFonts w:ascii="Arial" w:hAnsi="Arial" w:cs="Arial"/>
          <w:sz w:val="24"/>
          <w:szCs w:val="24"/>
        </w:rPr>
        <w:t>a</w:t>
      </w:r>
      <w:r w:rsidR="00150F4B" w:rsidRPr="007B0581">
        <w:rPr>
          <w:rFonts w:ascii="Arial" w:hAnsi="Arial" w:cs="Arial"/>
          <w:sz w:val="24"/>
          <w:szCs w:val="24"/>
        </w:rPr>
        <w:t xml:space="preserve"> por </w:t>
      </w:r>
      <w:bookmarkEnd w:id="1"/>
      <w:r w:rsidR="009C1532">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34A09">
        <w:rPr>
          <w:rFonts w:ascii="Arial" w:hAnsi="Arial" w:cs="Arial"/>
          <w:b/>
          <w:bCs/>
          <w:sz w:val="24"/>
          <w:szCs w:val="24"/>
        </w:rPr>
        <w:t>Estatal</w:t>
      </w:r>
      <w:r w:rsidR="009C1532">
        <w:rPr>
          <w:rFonts w:ascii="Arial" w:hAnsi="Arial" w:cs="Arial"/>
          <w:b/>
          <w:bCs/>
          <w:sz w:val="24"/>
          <w:szCs w:val="24"/>
        </w:rPr>
        <w:t xml:space="preserve"> PV-188</w:t>
      </w:r>
      <w:r w:rsidR="00A03AF7">
        <w:rPr>
          <w:rFonts w:ascii="Arial" w:hAnsi="Arial" w:cs="Arial"/>
          <w:b/>
          <w:bCs/>
          <w:sz w:val="24"/>
          <w:szCs w:val="24"/>
        </w:rPr>
        <w:t xml:space="preserve"> </w:t>
      </w:r>
      <w:r w:rsidR="00A03AF7">
        <w:rPr>
          <w:rFonts w:ascii="Arial" w:hAnsi="Arial" w:cs="Arial"/>
          <w:b/>
          <w:sz w:val="24"/>
          <w:szCs w:val="24"/>
        </w:rPr>
        <w:t>**********</w:t>
      </w:r>
      <w:r w:rsidR="003911B1">
        <w:rPr>
          <w:rFonts w:ascii="Arial" w:hAnsi="Arial" w:cs="Arial"/>
          <w:sz w:val="24"/>
          <w:szCs w:val="24"/>
        </w:rPr>
        <w:t>,</w:t>
      </w:r>
      <w:r w:rsidR="00990C91">
        <w:rPr>
          <w:rFonts w:ascii="Arial" w:hAnsi="Arial" w:cs="Arial"/>
          <w:sz w:val="24"/>
          <w:szCs w:val="24"/>
        </w:rPr>
        <w:t xml:space="preserve"> </w:t>
      </w:r>
      <w:r w:rsidR="00934A09">
        <w:rPr>
          <w:rFonts w:ascii="Arial" w:hAnsi="Arial" w:cs="Arial"/>
          <w:sz w:val="24"/>
          <w:szCs w:val="24"/>
        </w:rPr>
        <w:t>perteneciente</w:t>
      </w:r>
      <w:r w:rsidR="00990C91">
        <w:rPr>
          <w:rFonts w:ascii="Arial" w:hAnsi="Arial" w:cs="Arial"/>
          <w:sz w:val="24"/>
          <w:szCs w:val="24"/>
        </w:rPr>
        <w:t xml:space="preserve"> a la</w:t>
      </w:r>
      <w:r w:rsidR="00934A09">
        <w:rPr>
          <w:rFonts w:ascii="Arial" w:hAnsi="Arial" w:cs="Arial"/>
          <w:sz w:val="24"/>
          <w:szCs w:val="24"/>
        </w:rPr>
        <w:t xml:space="preserve"> D</w:t>
      </w:r>
      <w:r w:rsidR="00990C91">
        <w:rPr>
          <w:rFonts w:ascii="Arial" w:hAnsi="Arial" w:cs="Arial"/>
          <w:sz w:val="24"/>
          <w:szCs w:val="24"/>
        </w:rPr>
        <w:t xml:space="preserve">irección </w:t>
      </w:r>
      <w:r w:rsidR="00934A09">
        <w:rPr>
          <w:rFonts w:ascii="Arial" w:hAnsi="Arial" w:cs="Arial"/>
          <w:sz w:val="24"/>
          <w:szCs w:val="24"/>
        </w:rPr>
        <w:t>General de la Policía Vial Estatal</w:t>
      </w:r>
      <w:r w:rsidR="002778A5">
        <w:rPr>
          <w:rFonts w:ascii="Arial" w:hAnsi="Arial" w:cs="Arial"/>
          <w:sz w:val="24"/>
          <w:szCs w:val="24"/>
        </w:rPr>
        <w:t>,</w:t>
      </w:r>
      <w:r w:rsidR="00990C91">
        <w:rPr>
          <w:rFonts w:ascii="Arial" w:hAnsi="Arial" w:cs="Arial"/>
          <w:sz w:val="24"/>
          <w:szCs w:val="24"/>
        </w:rPr>
        <w:t xml:space="preserve"> </w:t>
      </w:r>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5067F8CD" w:rsidR="00A15B34" w:rsidRDefault="00A15B34" w:rsidP="00A15B34">
      <w:pPr>
        <w:contextualSpacing/>
        <w:jc w:val="both"/>
        <w:rPr>
          <w:rFonts w:ascii="Arial" w:hAnsi="Arial" w:cs="Arial"/>
          <w:sz w:val="24"/>
          <w:szCs w:val="24"/>
        </w:rPr>
      </w:pPr>
    </w:p>
    <w:p w14:paraId="3FC0C117" w14:textId="77777777" w:rsidR="006C5398" w:rsidRPr="007B0581" w:rsidRDefault="006C5398"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CD61C4C"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9C1532">
        <w:rPr>
          <w:rFonts w:ascii="Arial" w:hAnsi="Arial" w:cs="Arial"/>
          <w:sz w:val="24"/>
          <w:szCs w:val="24"/>
        </w:rPr>
        <w:t>once de mayo de dos mil veintiuno</w:t>
      </w:r>
      <w:r w:rsidR="00473175" w:rsidRPr="007B0581">
        <w:rPr>
          <w:rFonts w:ascii="Arial" w:hAnsi="Arial" w:cs="Arial"/>
          <w:sz w:val="24"/>
          <w:szCs w:val="24"/>
        </w:rPr>
        <w:t xml:space="preserve">, </w:t>
      </w:r>
      <w:r w:rsidR="00A03AF7">
        <w:rPr>
          <w:rFonts w:ascii="Arial" w:hAnsi="Arial"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la nulidad de</w:t>
      </w:r>
      <w:r w:rsidR="00D44838">
        <w:rPr>
          <w:rFonts w:ascii="Arial" w:hAnsi="Arial" w:cs="Arial"/>
          <w:sz w:val="24"/>
          <w:szCs w:val="24"/>
        </w:rPr>
        <w:t>l</w:t>
      </w:r>
      <w:r w:rsidR="00910EFC" w:rsidRPr="007B0581">
        <w:rPr>
          <w:rFonts w:ascii="Arial" w:hAnsi="Arial" w:cs="Arial"/>
          <w:sz w:val="24"/>
          <w:szCs w:val="24"/>
        </w:rPr>
        <w:t xml:space="preserve"> </w:t>
      </w:r>
      <w:bookmarkStart w:id="3" w:name="_Hlk83725409"/>
      <w:r w:rsidR="00187FC0">
        <w:rPr>
          <w:rFonts w:ascii="Arial" w:hAnsi="Arial" w:cs="Arial"/>
          <w:sz w:val="24"/>
          <w:szCs w:val="24"/>
        </w:rPr>
        <w:t xml:space="preserve">acta de infracción con número de folio </w:t>
      </w:r>
      <w:r w:rsidR="00A03AF7">
        <w:rPr>
          <w:rFonts w:ascii="Arial" w:hAnsi="Arial" w:cs="Arial"/>
          <w:b/>
          <w:sz w:val="24"/>
          <w:szCs w:val="24"/>
        </w:rPr>
        <w:t>**********</w:t>
      </w:r>
      <w:r w:rsidR="009C1532" w:rsidRPr="007B0581">
        <w:rPr>
          <w:rFonts w:ascii="Arial" w:hAnsi="Arial" w:cs="Arial"/>
          <w:sz w:val="24"/>
          <w:szCs w:val="24"/>
        </w:rPr>
        <w:t xml:space="preserve"> de </w:t>
      </w:r>
      <w:r w:rsidR="009C1532">
        <w:rPr>
          <w:rFonts w:ascii="Arial" w:hAnsi="Arial" w:cs="Arial"/>
          <w:sz w:val="24"/>
          <w:szCs w:val="24"/>
        </w:rPr>
        <w:t>nueve de abril de dos mil veintiuno</w:t>
      </w:r>
      <w:r w:rsidR="009C1532" w:rsidRPr="007B0581">
        <w:rPr>
          <w:rFonts w:ascii="Arial" w:hAnsi="Arial" w:cs="Arial"/>
          <w:sz w:val="24"/>
          <w:szCs w:val="24"/>
        </w:rPr>
        <w:t>, signad</w:t>
      </w:r>
      <w:r w:rsidR="00B00A3C">
        <w:rPr>
          <w:rFonts w:ascii="Arial" w:hAnsi="Arial" w:cs="Arial"/>
          <w:sz w:val="24"/>
          <w:szCs w:val="24"/>
        </w:rPr>
        <w:t>a</w:t>
      </w:r>
      <w:r w:rsidR="009C1532" w:rsidRPr="007B0581">
        <w:rPr>
          <w:rFonts w:ascii="Arial" w:hAnsi="Arial" w:cs="Arial"/>
          <w:sz w:val="24"/>
          <w:szCs w:val="24"/>
        </w:rPr>
        <w:t xml:space="preserve"> por </w:t>
      </w:r>
      <w:r w:rsidR="009C1532">
        <w:rPr>
          <w:rFonts w:ascii="Arial" w:hAnsi="Arial" w:cs="Arial"/>
          <w:sz w:val="24"/>
          <w:szCs w:val="24"/>
        </w:rPr>
        <w:t xml:space="preserve">el </w:t>
      </w:r>
      <w:r w:rsidR="009C1532">
        <w:rPr>
          <w:rFonts w:ascii="Arial" w:hAnsi="Arial" w:cs="Arial"/>
          <w:b/>
          <w:bCs/>
          <w:sz w:val="24"/>
          <w:szCs w:val="24"/>
        </w:rPr>
        <w:t>P</w:t>
      </w:r>
      <w:r w:rsidR="009C1532" w:rsidRPr="00187FC0">
        <w:rPr>
          <w:rFonts w:ascii="Arial" w:hAnsi="Arial" w:cs="Arial"/>
          <w:b/>
          <w:bCs/>
          <w:sz w:val="24"/>
          <w:szCs w:val="24"/>
        </w:rPr>
        <w:t>olicía</w:t>
      </w:r>
      <w:r w:rsidR="009C1532">
        <w:rPr>
          <w:rFonts w:ascii="Arial" w:hAnsi="Arial" w:cs="Arial"/>
          <w:b/>
          <w:bCs/>
          <w:sz w:val="24"/>
          <w:szCs w:val="24"/>
        </w:rPr>
        <w:t xml:space="preserve"> </w:t>
      </w:r>
      <w:r w:rsidR="009C1532" w:rsidRPr="00187FC0">
        <w:rPr>
          <w:rFonts w:ascii="Arial" w:hAnsi="Arial" w:cs="Arial"/>
          <w:b/>
          <w:bCs/>
          <w:sz w:val="24"/>
          <w:szCs w:val="24"/>
        </w:rPr>
        <w:t xml:space="preserve">Vial </w:t>
      </w:r>
      <w:r w:rsidR="009C1532">
        <w:rPr>
          <w:rFonts w:ascii="Arial" w:hAnsi="Arial" w:cs="Arial"/>
          <w:b/>
          <w:bCs/>
          <w:sz w:val="24"/>
          <w:szCs w:val="24"/>
        </w:rPr>
        <w:t>Estatal PV-188</w:t>
      </w:r>
      <w:r w:rsidR="0004487C">
        <w:rPr>
          <w:rFonts w:ascii="Arial" w:hAnsi="Arial" w:cs="Arial"/>
          <w:sz w:val="24"/>
          <w:szCs w:val="24"/>
        </w:rPr>
        <w:t>,</w:t>
      </w:r>
      <w:r w:rsidR="003911B1">
        <w:rPr>
          <w:rFonts w:ascii="Arial" w:hAnsi="Arial" w:cs="Arial"/>
          <w:sz w:val="24"/>
          <w:szCs w:val="24"/>
        </w:rPr>
        <w:t xml:space="preserve"> </w:t>
      </w:r>
      <w:r w:rsidR="00A03AF7">
        <w:rPr>
          <w:rFonts w:ascii="Arial" w:hAnsi="Arial" w:cs="Arial"/>
          <w:b/>
          <w:sz w:val="24"/>
          <w:szCs w:val="24"/>
        </w:rPr>
        <w:t>**********</w:t>
      </w:r>
      <w:r w:rsidR="003911B1">
        <w:rPr>
          <w:rFonts w:ascii="Arial" w:hAnsi="Arial" w:cs="Arial"/>
          <w:sz w:val="24"/>
          <w:szCs w:val="24"/>
        </w:rPr>
        <w:t>,</w:t>
      </w:r>
      <w:r w:rsidR="0004487C">
        <w:rPr>
          <w:rFonts w:ascii="Arial" w:hAnsi="Arial" w:cs="Arial"/>
          <w:sz w:val="24"/>
          <w:szCs w:val="24"/>
        </w:rPr>
        <w:t xml:space="preserve"> perteneciente a la Dirección General de la Policía Vial Estatal</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7BDE17A7"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9C1532">
        <w:rPr>
          <w:rFonts w:ascii="Arial" w:hAnsi="Arial" w:cs="Arial"/>
          <w:sz w:val="24"/>
          <w:szCs w:val="24"/>
        </w:rPr>
        <w:t>doce de mayo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255482">
        <w:rPr>
          <w:rFonts w:ascii="Arial" w:hAnsi="Arial" w:cs="Arial"/>
          <w:sz w:val="24"/>
          <w:szCs w:val="24"/>
        </w:rPr>
        <w:t>s</w:t>
      </w:r>
      <w:r w:rsidR="006E2C00" w:rsidRPr="007B0581">
        <w:rPr>
          <w:rFonts w:ascii="Arial" w:hAnsi="Arial" w:cs="Arial"/>
          <w:sz w:val="24"/>
          <w:szCs w:val="24"/>
        </w:rPr>
        <w:t xml:space="preserve"> autoridad</w:t>
      </w:r>
      <w:r w:rsidR="00255482">
        <w:rPr>
          <w:rFonts w:ascii="Arial" w:hAnsi="Arial" w:cs="Arial"/>
          <w:sz w:val="24"/>
          <w:szCs w:val="24"/>
        </w:rPr>
        <w:t>es</w:t>
      </w:r>
      <w:r w:rsidR="006E2C00" w:rsidRPr="007B0581">
        <w:rPr>
          <w:rFonts w:ascii="Arial" w:hAnsi="Arial" w:cs="Arial"/>
          <w:sz w:val="24"/>
          <w:szCs w:val="24"/>
        </w:rPr>
        <w:t xml:space="preserve"> demandada</w:t>
      </w:r>
      <w:r w:rsidR="00255482">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w:t>
      </w:r>
      <w:r w:rsidR="00255482">
        <w:rPr>
          <w:rFonts w:ascii="Arial" w:hAnsi="Arial" w:cs="Arial"/>
          <w:sz w:val="24"/>
          <w:szCs w:val="24"/>
        </w:rPr>
        <w:t>n</w:t>
      </w:r>
      <w:r w:rsidR="006E2C00" w:rsidRPr="007B0581">
        <w:rPr>
          <w:rFonts w:ascii="Arial" w:hAnsi="Arial" w:cs="Arial"/>
          <w:sz w:val="24"/>
          <w:szCs w:val="24"/>
        </w:rPr>
        <w:t xml:space="preserve">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56CDB1EE" w:rsidR="00201D27" w:rsidRPr="007B0581" w:rsidRDefault="00EE5631"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quince de julio de dos mil veintiuno</w:t>
      </w:r>
      <w:r w:rsidRPr="007B0581">
        <w:rPr>
          <w:rFonts w:cs="Arial"/>
          <w:bCs/>
          <w:sz w:val="24"/>
          <w:szCs w:val="24"/>
        </w:rPr>
        <w:t>, se tuvo</w:t>
      </w:r>
      <w:r>
        <w:rPr>
          <w:rFonts w:cs="Arial"/>
          <w:bCs/>
          <w:sz w:val="24"/>
          <w:szCs w:val="24"/>
        </w:rPr>
        <w:t xml:space="preserve"> a las autoridades demandadas</w:t>
      </w:r>
      <w:r w:rsidRPr="007B0581">
        <w:rPr>
          <w:rFonts w:cs="Arial"/>
          <w:sz w:val="24"/>
          <w:szCs w:val="24"/>
        </w:rPr>
        <w:t xml:space="preserve"> </w:t>
      </w:r>
      <w:r>
        <w:rPr>
          <w:rFonts w:cs="Arial"/>
          <w:b/>
          <w:bCs/>
          <w:sz w:val="24"/>
          <w:szCs w:val="24"/>
        </w:rPr>
        <w:t>P</w:t>
      </w:r>
      <w:r w:rsidRPr="00187FC0">
        <w:rPr>
          <w:rFonts w:cs="Arial"/>
          <w:b/>
          <w:bCs/>
          <w:sz w:val="24"/>
          <w:szCs w:val="24"/>
        </w:rPr>
        <w:t xml:space="preserve">olicía Vial </w:t>
      </w:r>
      <w:r>
        <w:rPr>
          <w:rFonts w:cs="Arial"/>
          <w:b/>
          <w:bCs/>
          <w:sz w:val="24"/>
          <w:szCs w:val="24"/>
        </w:rPr>
        <w:t>Estatal</w:t>
      </w:r>
      <w:r w:rsidR="003911B1">
        <w:rPr>
          <w:rFonts w:cs="Arial"/>
          <w:b/>
          <w:bCs/>
          <w:sz w:val="24"/>
          <w:szCs w:val="24"/>
        </w:rPr>
        <w:t xml:space="preserve"> PV-188</w:t>
      </w:r>
      <w:r>
        <w:rPr>
          <w:rFonts w:cs="Arial"/>
          <w:b/>
          <w:bCs/>
          <w:sz w:val="24"/>
          <w:szCs w:val="24"/>
        </w:rPr>
        <w:t xml:space="preserve">, </w:t>
      </w:r>
      <w:r w:rsidR="00A03AF7">
        <w:rPr>
          <w:rFonts w:cs="Arial"/>
          <w:b/>
          <w:sz w:val="24"/>
          <w:szCs w:val="24"/>
        </w:rPr>
        <w:t>**********</w:t>
      </w:r>
      <w:r>
        <w:rPr>
          <w:rFonts w:cs="Arial"/>
          <w:sz w:val="24"/>
          <w:szCs w:val="24"/>
        </w:rPr>
        <w:t xml:space="preserve"> y Director General de la Policía Vial Estatal</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ieron</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w:t>
      </w:r>
      <w:r w:rsidRPr="007B0581">
        <w:rPr>
          <w:rFonts w:cs="Arial"/>
          <w:sz w:val="24"/>
          <w:szCs w:val="24"/>
        </w:rPr>
        <w:lastRenderedPageBreak/>
        <w:t>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6690F942" w:rsidR="00772264" w:rsidRDefault="00232678" w:rsidP="009B52E2">
      <w:pPr>
        <w:pStyle w:val="corte4fondo"/>
        <w:ind w:right="51" w:firstLine="567"/>
        <w:rPr>
          <w:rFonts w:cs="Arial"/>
          <w:bCs/>
          <w:sz w:val="24"/>
          <w:szCs w:val="24"/>
          <w:lang w:val="es-ES"/>
        </w:rPr>
      </w:pPr>
      <w:r w:rsidRPr="007B0581">
        <w:rPr>
          <w:rFonts w:cs="Arial"/>
          <w:b/>
          <w:bCs/>
          <w:sz w:val="24"/>
          <w:szCs w:val="24"/>
        </w:rPr>
        <w:t xml:space="preserve">CUARTO. </w:t>
      </w:r>
      <w:r w:rsidR="00DB6828">
        <w:rPr>
          <w:rFonts w:cs="Arial"/>
          <w:b/>
          <w:bCs/>
          <w:sz w:val="24"/>
          <w:szCs w:val="24"/>
        </w:rPr>
        <w:t>–</w:t>
      </w:r>
      <w:r w:rsidR="00201D27" w:rsidRPr="007B0581">
        <w:rPr>
          <w:rFonts w:cs="Arial"/>
          <w:b/>
          <w:bCs/>
          <w:sz w:val="24"/>
          <w:szCs w:val="24"/>
        </w:rPr>
        <w:t xml:space="preserve"> </w:t>
      </w:r>
      <w:r w:rsidR="0080369D" w:rsidRPr="007B0581">
        <w:rPr>
          <w:rFonts w:cs="Arial"/>
          <w:sz w:val="24"/>
          <w:szCs w:val="24"/>
          <w:lang w:val="es-ES"/>
        </w:rPr>
        <w:t xml:space="preserve">El </w:t>
      </w:r>
      <w:r w:rsidR="0080369D">
        <w:rPr>
          <w:rFonts w:cs="Arial"/>
          <w:sz w:val="24"/>
          <w:szCs w:val="24"/>
          <w:lang w:val="es-ES"/>
        </w:rPr>
        <w:t>treinta de noviembre</w:t>
      </w:r>
      <w:r w:rsidR="0080369D" w:rsidRPr="007B0581">
        <w:rPr>
          <w:rFonts w:cs="Arial"/>
          <w:sz w:val="24"/>
          <w:szCs w:val="24"/>
          <w:lang w:val="es-ES"/>
        </w:rPr>
        <w:t xml:space="preserve">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0918E0">
        <w:rPr>
          <w:rFonts w:cs="Arial"/>
          <w:sz w:val="24"/>
          <w:szCs w:val="24"/>
        </w:rPr>
        <w:t>l</w:t>
      </w:r>
      <w:r w:rsidR="000452D2">
        <w:rPr>
          <w:rFonts w:cs="Arial"/>
          <w:sz w:val="24"/>
          <w:szCs w:val="24"/>
        </w:rPr>
        <w:t>a</w:t>
      </w:r>
      <w:r w:rsidR="00AF1D1B">
        <w:rPr>
          <w:rFonts w:cs="Arial"/>
          <w:sz w:val="24"/>
          <w:szCs w:val="24"/>
        </w:rPr>
        <w:t>s partes</w:t>
      </w:r>
      <w:r w:rsidR="000918E0" w:rsidRPr="00402863">
        <w:rPr>
          <w:rFonts w:cs="Arial"/>
          <w:sz w:val="24"/>
          <w:szCs w:val="24"/>
        </w:rPr>
        <w:t xml:space="preserve"> </w:t>
      </w:r>
      <w:r w:rsidR="00AF1D1B">
        <w:rPr>
          <w:rFonts w:cs="Arial"/>
          <w:sz w:val="24"/>
          <w:szCs w:val="24"/>
        </w:rPr>
        <w:t>no formularon alegatos</w:t>
      </w:r>
      <w:r w:rsidR="000918E0" w:rsidRPr="00402863">
        <w:rPr>
          <w:rFonts w:cs="Arial"/>
          <w:sz w:val="24"/>
          <w:szCs w:val="24"/>
        </w:rPr>
        <w:t>, por lo que se ordenó citar a las partes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7251473" w14:textId="77777777" w:rsidR="006C5398" w:rsidRPr="007B0581" w:rsidRDefault="006C5398" w:rsidP="009B52E2">
      <w:pPr>
        <w:pStyle w:val="corte4fondo"/>
        <w:ind w:right="51" w:firstLine="567"/>
        <w:rPr>
          <w:rFonts w:cs="Arial"/>
          <w:b/>
          <w:bCs/>
          <w:sz w:val="24"/>
          <w:szCs w:val="24"/>
        </w:rPr>
      </w:pP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44B363A8"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80369D">
        <w:rPr>
          <w:rFonts w:ascii="Arial" w:hAnsi="Arial" w:cs="Arial"/>
          <w:sz w:val="24"/>
          <w:szCs w:val="24"/>
        </w:rPr>
        <w:t>l</w:t>
      </w:r>
      <w:r w:rsidR="002E4380">
        <w:rPr>
          <w:rFonts w:ascii="Arial" w:hAnsi="Arial" w:cs="Arial"/>
          <w:sz w:val="24"/>
          <w:szCs w:val="24"/>
        </w:rPr>
        <w:t xml:space="preserve"> P</w:t>
      </w:r>
      <w:r w:rsidR="002778A5" w:rsidRPr="000842AB">
        <w:rPr>
          <w:rFonts w:ascii="Arial" w:hAnsi="Arial" w:cs="Arial"/>
          <w:sz w:val="24"/>
          <w:szCs w:val="24"/>
        </w:rPr>
        <w:t xml:space="preserve">olicía Vial </w:t>
      </w:r>
      <w:r w:rsidR="00AF1D1B">
        <w:rPr>
          <w:rFonts w:ascii="Arial" w:hAnsi="Arial" w:cs="Arial"/>
          <w:sz w:val="24"/>
          <w:szCs w:val="24"/>
        </w:rPr>
        <w:t>Estatal</w:t>
      </w:r>
      <w:r w:rsidR="003911B1">
        <w:rPr>
          <w:rFonts w:ascii="Arial" w:hAnsi="Arial" w:cs="Arial"/>
          <w:sz w:val="24"/>
          <w:szCs w:val="24"/>
        </w:rPr>
        <w:t xml:space="preserve"> PV-188</w:t>
      </w:r>
      <w:r w:rsidR="0080369D">
        <w:rPr>
          <w:rFonts w:ascii="Arial" w:hAnsi="Arial" w:cs="Arial"/>
          <w:sz w:val="24"/>
          <w:szCs w:val="24"/>
        </w:rPr>
        <w:t xml:space="preserve">, </w:t>
      </w:r>
      <w:r w:rsidR="00A03AF7">
        <w:rPr>
          <w:rFonts w:ascii="Arial" w:hAnsi="Arial" w:cs="Arial"/>
          <w:b/>
          <w:sz w:val="24"/>
          <w:szCs w:val="24"/>
        </w:rPr>
        <w:t>**********</w:t>
      </w:r>
      <w:r w:rsidR="002778A5">
        <w:rPr>
          <w:rFonts w:ascii="Arial" w:hAnsi="Arial" w:cs="Arial"/>
          <w:sz w:val="24"/>
          <w:szCs w:val="24"/>
        </w:rPr>
        <w:t xml:space="preserve">, </w:t>
      </w:r>
      <w:r w:rsidR="00AF1D1B">
        <w:rPr>
          <w:rFonts w:ascii="Arial" w:hAnsi="Arial" w:cs="Arial"/>
          <w:sz w:val="24"/>
          <w:szCs w:val="24"/>
        </w:rPr>
        <w:t>perteneciente a la Dirección General de la Policía Vial Estatal</w:t>
      </w:r>
      <w:r w:rsidR="00461FB6">
        <w:rPr>
          <w:rFonts w:ascii="Arial" w:hAnsi="Arial" w:cs="Arial"/>
          <w:sz w:val="24"/>
          <w:szCs w:val="24"/>
        </w:rPr>
        <w:t xml:space="preserve"> y, al Director General de la Policía Vial Estatal</w:t>
      </w:r>
      <w:r w:rsidR="00AF1D1B">
        <w:rPr>
          <w:rFonts w:ascii="Arial" w:hAnsi="Arial" w:cs="Arial"/>
          <w:sz w:val="24"/>
          <w:szCs w:val="24"/>
        </w:rPr>
        <w:t>,</w:t>
      </w:r>
      <w:r w:rsidR="00502E44" w:rsidRPr="007B0581">
        <w:rPr>
          <w:rFonts w:ascii="Arial" w:hAnsi="Arial" w:cs="Arial"/>
          <w:sz w:val="24"/>
          <w:szCs w:val="24"/>
        </w:rPr>
        <w:t xml:space="preserve"> con fundamento en el artículo 114 QUATER, párrafo primero, inciso B, fracción VI</w:t>
      </w:r>
      <w:r w:rsidR="00A4014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57F4ACAA" w14:textId="5C591418" w:rsidR="00D6460C" w:rsidRDefault="00232678" w:rsidP="009B52E2">
      <w:pPr>
        <w:spacing w:line="360" w:lineRule="auto"/>
        <w:ind w:right="51" w:firstLine="709"/>
        <w:jc w:val="both"/>
        <w:rPr>
          <w:rFonts w:ascii="Arial" w:hAnsi="Arial" w:cs="Arial"/>
          <w:b/>
          <w:snapToGrid w:val="0"/>
          <w:sz w:val="24"/>
          <w:szCs w:val="24"/>
        </w:rPr>
      </w:pPr>
      <w:r w:rsidRPr="007B0581">
        <w:rPr>
          <w:rFonts w:ascii="Arial" w:hAnsi="Arial" w:cs="Arial"/>
          <w:b/>
          <w:snapToGrid w:val="0"/>
          <w:sz w:val="24"/>
          <w:szCs w:val="24"/>
        </w:rPr>
        <w:t xml:space="preserve">SEGUNDO. </w:t>
      </w:r>
      <w:r w:rsidR="00D6460C">
        <w:rPr>
          <w:rFonts w:ascii="Arial" w:hAnsi="Arial" w:cs="Arial"/>
          <w:b/>
          <w:snapToGrid w:val="0"/>
          <w:sz w:val="24"/>
          <w:szCs w:val="24"/>
        </w:rPr>
        <w:t>–</w:t>
      </w:r>
      <w:r w:rsidR="00F80AE6" w:rsidRPr="007B0581">
        <w:rPr>
          <w:rFonts w:ascii="Arial" w:hAnsi="Arial" w:cs="Arial"/>
          <w:b/>
          <w:snapToGrid w:val="0"/>
          <w:sz w:val="24"/>
          <w:szCs w:val="24"/>
        </w:rPr>
        <w:t xml:space="preserve"> </w:t>
      </w:r>
      <w:r w:rsidR="00D6460C" w:rsidRPr="007B0581">
        <w:rPr>
          <w:rFonts w:ascii="Arial" w:hAnsi="Arial" w:cs="Arial"/>
          <w:sz w:val="24"/>
          <w:szCs w:val="24"/>
        </w:rPr>
        <w:t xml:space="preserve">La personalidad jurídica de las partes quedó acreditada en autos, en virtud que </w:t>
      </w:r>
      <w:r w:rsidR="00D6460C">
        <w:rPr>
          <w:rFonts w:ascii="Arial" w:hAnsi="Arial" w:cs="Arial"/>
          <w:sz w:val="24"/>
          <w:szCs w:val="24"/>
        </w:rPr>
        <w:t>el</w:t>
      </w:r>
      <w:r w:rsidR="00D6460C" w:rsidRPr="007B0581">
        <w:rPr>
          <w:rFonts w:ascii="Arial" w:hAnsi="Arial" w:cs="Arial"/>
          <w:sz w:val="24"/>
          <w:szCs w:val="24"/>
        </w:rPr>
        <w:t xml:space="preserve"> actor promueve por su propio derecho y </w:t>
      </w:r>
      <w:r w:rsidR="00D6460C">
        <w:rPr>
          <w:rFonts w:ascii="Arial" w:hAnsi="Arial" w:cs="Arial"/>
          <w:sz w:val="24"/>
          <w:szCs w:val="24"/>
        </w:rPr>
        <w:t>el P</w:t>
      </w:r>
      <w:r w:rsidR="00D6460C" w:rsidRPr="000842AB">
        <w:rPr>
          <w:rFonts w:ascii="Arial" w:hAnsi="Arial" w:cs="Arial"/>
          <w:sz w:val="24"/>
          <w:szCs w:val="24"/>
        </w:rPr>
        <w:t>olicía</w:t>
      </w:r>
      <w:r w:rsidR="00D6460C" w:rsidRPr="000842AB">
        <w:rPr>
          <w:rFonts w:cs="Arial"/>
          <w:sz w:val="24"/>
          <w:szCs w:val="24"/>
        </w:rPr>
        <w:t xml:space="preserve"> </w:t>
      </w:r>
      <w:r w:rsidR="00D6460C" w:rsidRPr="000842AB">
        <w:rPr>
          <w:rFonts w:ascii="Arial" w:hAnsi="Arial" w:cs="Arial"/>
          <w:sz w:val="24"/>
          <w:szCs w:val="24"/>
        </w:rPr>
        <w:t xml:space="preserve">Vial </w:t>
      </w:r>
      <w:r w:rsidR="00D6460C">
        <w:rPr>
          <w:rFonts w:ascii="Arial" w:hAnsi="Arial" w:cs="Arial"/>
          <w:sz w:val="24"/>
          <w:szCs w:val="24"/>
        </w:rPr>
        <w:t>Estatal</w:t>
      </w:r>
      <w:r w:rsidR="00B8002B">
        <w:rPr>
          <w:rFonts w:ascii="Arial" w:hAnsi="Arial" w:cs="Arial"/>
          <w:sz w:val="24"/>
          <w:szCs w:val="24"/>
        </w:rPr>
        <w:t xml:space="preserve"> PV-188</w:t>
      </w:r>
      <w:r w:rsidR="00D6460C">
        <w:rPr>
          <w:rFonts w:cs="Arial"/>
          <w:b/>
          <w:bCs/>
          <w:sz w:val="24"/>
          <w:szCs w:val="24"/>
        </w:rPr>
        <w:t xml:space="preserve">, </w:t>
      </w:r>
      <w:r w:rsidR="00A03AF7">
        <w:rPr>
          <w:rFonts w:ascii="Arial" w:hAnsi="Arial" w:cs="Arial"/>
          <w:b/>
          <w:sz w:val="24"/>
          <w:szCs w:val="24"/>
        </w:rPr>
        <w:t>**********</w:t>
      </w:r>
      <w:r w:rsidR="00D6460C">
        <w:rPr>
          <w:rFonts w:ascii="Arial" w:hAnsi="Arial" w:cs="Arial"/>
          <w:sz w:val="24"/>
          <w:szCs w:val="24"/>
        </w:rPr>
        <w:t>, con copia certificada de su contrato de enganche</w:t>
      </w:r>
      <w:r w:rsidR="003C05AA">
        <w:rPr>
          <w:rFonts w:ascii="Arial" w:hAnsi="Arial" w:cs="Arial"/>
          <w:sz w:val="24"/>
          <w:szCs w:val="24"/>
        </w:rPr>
        <w:t xml:space="preserve"> y </w:t>
      </w:r>
      <w:r w:rsidR="003C05AA">
        <w:rPr>
          <w:rFonts w:ascii="Arial" w:hAnsi="Arial" w:cs="Arial"/>
          <w:snapToGrid w:val="0"/>
          <w:sz w:val="24"/>
          <w:szCs w:val="24"/>
        </w:rPr>
        <w:t xml:space="preserve">Director General de la Policía Vial, con copia certificada de su nombramiento </w:t>
      </w:r>
      <w:r w:rsidR="00D6460C">
        <w:rPr>
          <w:rFonts w:ascii="Arial" w:hAnsi="Arial" w:cs="Arial"/>
          <w:sz w:val="24"/>
          <w:szCs w:val="24"/>
        </w:rPr>
        <w:t xml:space="preserve">y, </w:t>
      </w:r>
      <w:r w:rsidR="00D6460C" w:rsidRPr="007B0581">
        <w:rPr>
          <w:rFonts w:ascii="Arial" w:hAnsi="Arial" w:cs="Arial"/>
          <w:sz w:val="24"/>
          <w:szCs w:val="24"/>
        </w:rPr>
        <w:t xml:space="preserve">de conformidad con lo establecido en </w:t>
      </w:r>
      <w:r w:rsidR="00D6460C">
        <w:rPr>
          <w:rFonts w:ascii="Arial" w:hAnsi="Arial" w:cs="Arial"/>
          <w:sz w:val="24"/>
          <w:szCs w:val="24"/>
        </w:rPr>
        <w:t>los</w:t>
      </w:r>
      <w:r w:rsidR="00D6460C" w:rsidRPr="007B0581">
        <w:rPr>
          <w:rFonts w:ascii="Arial" w:hAnsi="Arial" w:cs="Arial"/>
          <w:sz w:val="24"/>
          <w:szCs w:val="24"/>
        </w:rPr>
        <w:t xml:space="preserve"> artículo</w:t>
      </w:r>
      <w:r w:rsidR="00D6460C">
        <w:rPr>
          <w:rFonts w:ascii="Arial" w:hAnsi="Arial" w:cs="Arial"/>
          <w:sz w:val="24"/>
          <w:szCs w:val="24"/>
        </w:rPr>
        <w:t>s</w:t>
      </w:r>
      <w:r w:rsidR="00D6460C" w:rsidRPr="007B0581">
        <w:rPr>
          <w:rFonts w:ascii="Arial" w:hAnsi="Arial" w:cs="Arial"/>
          <w:sz w:val="24"/>
          <w:szCs w:val="24"/>
        </w:rPr>
        <w:t xml:space="preserve"> 148, párrafo cuarto</w:t>
      </w:r>
      <w:r w:rsidR="00D6460C">
        <w:rPr>
          <w:rFonts w:ascii="Arial" w:hAnsi="Arial" w:cs="Arial"/>
          <w:sz w:val="24"/>
          <w:szCs w:val="24"/>
        </w:rPr>
        <w:t>, y 151</w:t>
      </w:r>
      <w:r w:rsidR="00D6460C" w:rsidRPr="007B0581">
        <w:rPr>
          <w:rFonts w:ascii="Arial" w:hAnsi="Arial" w:cs="Arial"/>
          <w:sz w:val="24"/>
          <w:szCs w:val="24"/>
        </w:rPr>
        <w:t xml:space="preserve"> </w:t>
      </w:r>
      <w:r w:rsidR="00D6460C" w:rsidRPr="007B0581">
        <w:rPr>
          <w:rFonts w:ascii="Arial" w:hAnsi="Arial" w:cs="Arial"/>
          <w:snapToGrid w:val="0"/>
          <w:sz w:val="24"/>
          <w:szCs w:val="24"/>
        </w:rPr>
        <w:t>de la Ley de Procedimiento y Justicia Administrativa para el Estado de Oaxaca</w:t>
      </w:r>
      <w:r w:rsidR="003C05AA">
        <w:rPr>
          <w:rFonts w:ascii="Arial" w:hAnsi="Arial" w:cs="Arial"/>
          <w:snapToGrid w:val="0"/>
          <w:sz w:val="24"/>
          <w:szCs w:val="24"/>
        </w:rPr>
        <w:t>.</w:t>
      </w:r>
    </w:p>
    <w:p w14:paraId="6C87105F" w14:textId="77777777" w:rsidR="00D6460C" w:rsidRDefault="00D6460C" w:rsidP="009B52E2">
      <w:pPr>
        <w:spacing w:line="360" w:lineRule="auto"/>
        <w:ind w:right="51" w:firstLine="709"/>
        <w:jc w:val="both"/>
        <w:rPr>
          <w:rFonts w:ascii="Arial" w:hAnsi="Arial" w:cs="Arial"/>
          <w:b/>
          <w:snapToGrid w:val="0"/>
          <w:sz w:val="24"/>
          <w:szCs w:val="24"/>
        </w:rPr>
      </w:pPr>
    </w:p>
    <w:p w14:paraId="167ED260" w14:textId="6FF81437" w:rsidR="00D4142D" w:rsidRDefault="006E2C00" w:rsidP="00D62161">
      <w:pPr>
        <w:autoSpaceDE w:val="0"/>
        <w:autoSpaceDN w:val="0"/>
        <w:adjustRightInd w:val="0"/>
        <w:spacing w:line="360" w:lineRule="auto"/>
        <w:jc w:val="both"/>
        <w:rPr>
          <w:rFonts w:ascii="Arial" w:hAnsi="Arial" w:cs="Arial"/>
          <w:bCs/>
          <w:sz w:val="24"/>
          <w:szCs w:val="24"/>
        </w:rPr>
      </w:pPr>
      <w:r w:rsidRPr="007B0581">
        <w:rPr>
          <w:rFonts w:cs="Arial"/>
          <w:sz w:val="24"/>
          <w:szCs w:val="24"/>
        </w:rPr>
        <w:tab/>
      </w:r>
      <w:r w:rsidRPr="000B1D6D">
        <w:rPr>
          <w:rFonts w:ascii="Arial" w:hAnsi="Arial" w:cs="Arial"/>
          <w:b/>
          <w:sz w:val="24"/>
          <w:szCs w:val="24"/>
        </w:rPr>
        <w:t>TE</w:t>
      </w:r>
      <w:r w:rsidRPr="00D4142D">
        <w:rPr>
          <w:rFonts w:ascii="Arial" w:hAnsi="Arial" w:cs="Arial"/>
          <w:b/>
          <w:sz w:val="24"/>
          <w:szCs w:val="24"/>
        </w:rPr>
        <w:t>RCERO.</w:t>
      </w:r>
      <w:r w:rsidR="00542042">
        <w:rPr>
          <w:rFonts w:ascii="Arial" w:hAnsi="Arial" w:cs="Arial"/>
          <w:b/>
          <w:sz w:val="24"/>
          <w:szCs w:val="24"/>
        </w:rPr>
        <w:t xml:space="preserve"> </w:t>
      </w:r>
      <w:r w:rsidR="003B5441">
        <w:rPr>
          <w:rFonts w:ascii="Arial" w:hAnsi="Arial" w:cs="Arial"/>
          <w:b/>
          <w:sz w:val="24"/>
          <w:szCs w:val="24"/>
        </w:rPr>
        <w:t>-</w:t>
      </w:r>
      <w:r w:rsidR="003B5441">
        <w:rPr>
          <w:rFonts w:ascii="Arial" w:hAnsi="Arial" w:cs="Arial"/>
          <w:sz w:val="24"/>
          <w:szCs w:val="24"/>
        </w:rPr>
        <w:t xml:space="preserve"> </w:t>
      </w:r>
      <w:r w:rsidR="00D4142D" w:rsidRPr="00D4142D">
        <w:rPr>
          <w:rFonts w:ascii="Arial" w:hAnsi="Arial" w:cs="Arial"/>
          <w:sz w:val="24"/>
          <w:szCs w:val="24"/>
          <w:lang w:val="es-ES_tradnl"/>
        </w:rPr>
        <w:t xml:space="preserve">Esta Sala </w:t>
      </w:r>
      <w:r w:rsidR="00D4142D" w:rsidRPr="00D4142D">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w:t>
      </w:r>
      <w:r w:rsidR="00817F24">
        <w:rPr>
          <w:rFonts w:ascii="Arial" w:hAnsi="Arial" w:cs="Arial"/>
          <w:bCs/>
          <w:sz w:val="24"/>
          <w:szCs w:val="24"/>
        </w:rPr>
        <w:t xml:space="preserve"> en ese sentido </w:t>
      </w:r>
      <w:r w:rsidR="00817F24" w:rsidRPr="00D62161">
        <w:rPr>
          <w:rFonts w:ascii="Arial" w:hAnsi="Arial" w:cs="Arial"/>
          <w:b/>
          <w:sz w:val="24"/>
          <w:szCs w:val="24"/>
        </w:rPr>
        <w:t>SE SOBRESEE</w:t>
      </w:r>
      <w:r w:rsidR="00D62161">
        <w:rPr>
          <w:rFonts w:ascii="Arial" w:hAnsi="Arial" w:cs="Arial"/>
          <w:b/>
          <w:sz w:val="24"/>
          <w:szCs w:val="24"/>
        </w:rPr>
        <w:t xml:space="preserve"> EN</w:t>
      </w:r>
      <w:r w:rsidR="00817F24" w:rsidRPr="00D62161">
        <w:rPr>
          <w:rFonts w:ascii="Arial" w:hAnsi="Arial" w:cs="Arial"/>
          <w:b/>
          <w:sz w:val="24"/>
          <w:szCs w:val="24"/>
        </w:rPr>
        <w:t xml:space="preserve"> EL JUICIO</w:t>
      </w:r>
      <w:r w:rsidR="00817F24">
        <w:rPr>
          <w:rFonts w:ascii="Arial" w:hAnsi="Arial" w:cs="Arial"/>
          <w:bCs/>
          <w:sz w:val="24"/>
          <w:szCs w:val="24"/>
        </w:rPr>
        <w:t xml:space="preserve"> por lo que </w:t>
      </w:r>
      <w:r w:rsidR="00664B4E">
        <w:rPr>
          <w:rFonts w:ascii="Arial" w:hAnsi="Arial" w:cs="Arial"/>
          <w:bCs/>
          <w:sz w:val="24"/>
          <w:szCs w:val="24"/>
        </w:rPr>
        <w:t>hace</w:t>
      </w:r>
      <w:r w:rsidR="00D62161">
        <w:rPr>
          <w:rFonts w:ascii="Arial" w:hAnsi="Arial" w:cs="Arial"/>
          <w:bCs/>
          <w:sz w:val="24"/>
          <w:szCs w:val="24"/>
        </w:rPr>
        <w:t xml:space="preserve"> únicamente</w:t>
      </w:r>
      <w:r w:rsidR="00817F24">
        <w:rPr>
          <w:rFonts w:ascii="Arial" w:hAnsi="Arial" w:cs="Arial"/>
          <w:bCs/>
          <w:sz w:val="24"/>
          <w:szCs w:val="24"/>
        </w:rPr>
        <w:t xml:space="preserve"> a</w:t>
      </w:r>
      <w:r w:rsidR="00D62161">
        <w:rPr>
          <w:rFonts w:ascii="Arial" w:hAnsi="Arial" w:cs="Arial"/>
          <w:bCs/>
          <w:sz w:val="24"/>
          <w:szCs w:val="24"/>
        </w:rPr>
        <w:t xml:space="preserve"> </w:t>
      </w:r>
      <w:r w:rsidR="00817F24">
        <w:rPr>
          <w:rFonts w:ascii="Arial" w:hAnsi="Arial" w:cs="Arial"/>
          <w:bCs/>
          <w:sz w:val="24"/>
          <w:szCs w:val="24"/>
        </w:rPr>
        <w:t>l</w:t>
      </w:r>
      <w:r w:rsidR="00D62161">
        <w:rPr>
          <w:rFonts w:ascii="Arial" w:hAnsi="Arial" w:cs="Arial"/>
          <w:bCs/>
          <w:sz w:val="24"/>
          <w:szCs w:val="24"/>
        </w:rPr>
        <w:t>a autoridad demandada</w:t>
      </w:r>
      <w:r w:rsidR="00D468DB">
        <w:rPr>
          <w:rFonts w:ascii="Arial" w:hAnsi="Arial" w:cs="Arial"/>
          <w:bCs/>
          <w:sz w:val="24"/>
          <w:szCs w:val="24"/>
        </w:rPr>
        <w:t>,</w:t>
      </w:r>
      <w:r w:rsidR="00817F24">
        <w:rPr>
          <w:rFonts w:ascii="Arial" w:hAnsi="Arial" w:cs="Arial"/>
          <w:bCs/>
          <w:sz w:val="24"/>
          <w:szCs w:val="24"/>
        </w:rPr>
        <w:t xml:space="preserve"> </w:t>
      </w:r>
      <w:r w:rsidR="00817F24">
        <w:rPr>
          <w:rFonts w:ascii="Arial" w:hAnsi="Arial" w:cs="Arial"/>
          <w:sz w:val="24"/>
          <w:szCs w:val="24"/>
        </w:rPr>
        <w:t>Director General de la Policía Vial Estatal,</w:t>
      </w:r>
      <w:r w:rsidR="00664B4E">
        <w:rPr>
          <w:rFonts w:ascii="Arial" w:hAnsi="Arial" w:cs="Arial"/>
          <w:sz w:val="24"/>
          <w:szCs w:val="24"/>
        </w:rPr>
        <w:t xml:space="preserve"> en virtud a que </w:t>
      </w:r>
      <w:r w:rsidR="00817F24">
        <w:rPr>
          <w:rFonts w:ascii="Arial" w:hAnsi="Arial" w:cs="Arial"/>
          <w:sz w:val="24"/>
          <w:szCs w:val="24"/>
        </w:rPr>
        <w:t xml:space="preserve">no </w:t>
      </w:r>
      <w:r w:rsidR="00664B4E">
        <w:rPr>
          <w:rFonts w:ascii="Arial" w:hAnsi="Arial" w:cs="Arial"/>
          <w:sz w:val="24"/>
          <w:szCs w:val="24"/>
        </w:rPr>
        <w:t>es</w:t>
      </w:r>
      <w:r w:rsidR="00817F24">
        <w:rPr>
          <w:rFonts w:ascii="Arial" w:hAnsi="Arial" w:cs="Arial"/>
          <w:sz w:val="24"/>
          <w:szCs w:val="24"/>
        </w:rPr>
        <w:t xml:space="preserve"> parte en el presente asunto</w:t>
      </w:r>
      <w:r w:rsidR="00D62161">
        <w:rPr>
          <w:rFonts w:ascii="Arial" w:hAnsi="Arial" w:cs="Arial"/>
          <w:sz w:val="24"/>
          <w:szCs w:val="24"/>
        </w:rPr>
        <w:t xml:space="preserve">, dado que no </w:t>
      </w:r>
      <w:r w:rsidR="00D62161" w:rsidRPr="000508C0">
        <w:rPr>
          <w:rFonts w:ascii="Arial" w:eastAsiaTheme="minorHAnsi" w:hAnsi="Arial" w:cs="Arial"/>
          <w:sz w:val="24"/>
          <w:szCs w:val="24"/>
          <w:lang w:val="es-MX" w:eastAsia="en-US"/>
        </w:rPr>
        <w:t>dict</w:t>
      </w:r>
      <w:r w:rsidR="00D62161">
        <w:rPr>
          <w:rFonts w:ascii="Arial" w:eastAsiaTheme="minorHAnsi" w:hAnsi="Arial" w:cs="Arial"/>
          <w:sz w:val="24"/>
          <w:szCs w:val="24"/>
          <w:lang w:val="es-MX" w:eastAsia="en-US"/>
        </w:rPr>
        <w:t>ó</w:t>
      </w:r>
      <w:r w:rsidR="00D62161" w:rsidRPr="000508C0">
        <w:rPr>
          <w:rFonts w:ascii="Arial" w:eastAsiaTheme="minorHAnsi" w:hAnsi="Arial" w:cs="Arial"/>
          <w:sz w:val="24"/>
          <w:szCs w:val="24"/>
          <w:lang w:val="es-MX" w:eastAsia="en-US"/>
        </w:rPr>
        <w:t>, orden</w:t>
      </w:r>
      <w:r w:rsidR="00D62161">
        <w:rPr>
          <w:rFonts w:ascii="Arial" w:eastAsiaTheme="minorHAnsi" w:hAnsi="Arial" w:cs="Arial"/>
          <w:sz w:val="24"/>
          <w:szCs w:val="24"/>
          <w:lang w:val="es-MX" w:eastAsia="en-US"/>
        </w:rPr>
        <w:t>ó</w:t>
      </w:r>
      <w:r w:rsidR="00D62161" w:rsidRPr="000508C0">
        <w:rPr>
          <w:rFonts w:ascii="Arial" w:eastAsiaTheme="minorHAnsi" w:hAnsi="Arial" w:cs="Arial"/>
          <w:sz w:val="24"/>
          <w:szCs w:val="24"/>
          <w:lang w:val="es-MX" w:eastAsia="en-US"/>
        </w:rPr>
        <w:t>, ejecut</w:t>
      </w:r>
      <w:r w:rsidR="00D62161">
        <w:rPr>
          <w:rFonts w:ascii="Arial" w:eastAsiaTheme="minorHAnsi" w:hAnsi="Arial" w:cs="Arial"/>
          <w:sz w:val="24"/>
          <w:szCs w:val="24"/>
          <w:lang w:val="es-MX" w:eastAsia="en-US"/>
        </w:rPr>
        <w:t>ó</w:t>
      </w:r>
      <w:r w:rsidR="00D62161" w:rsidRPr="000508C0">
        <w:rPr>
          <w:rFonts w:ascii="Arial" w:eastAsiaTheme="minorHAnsi" w:hAnsi="Arial" w:cs="Arial"/>
          <w:sz w:val="24"/>
          <w:szCs w:val="24"/>
          <w:lang w:val="es-MX" w:eastAsia="en-US"/>
        </w:rPr>
        <w:t xml:space="preserve"> o trat</w:t>
      </w:r>
      <w:r w:rsidR="00D62161">
        <w:rPr>
          <w:rFonts w:ascii="Arial" w:eastAsiaTheme="minorHAnsi" w:hAnsi="Arial" w:cs="Arial"/>
          <w:sz w:val="24"/>
          <w:szCs w:val="24"/>
          <w:lang w:val="es-MX" w:eastAsia="en-US"/>
        </w:rPr>
        <w:t>ó</w:t>
      </w:r>
      <w:r w:rsidR="00D62161" w:rsidRPr="000508C0">
        <w:rPr>
          <w:rFonts w:ascii="Arial" w:eastAsiaTheme="minorHAnsi" w:hAnsi="Arial" w:cs="Arial"/>
          <w:sz w:val="24"/>
          <w:szCs w:val="24"/>
          <w:lang w:val="es-MX" w:eastAsia="en-US"/>
        </w:rPr>
        <w:t xml:space="preserve"> de ejecutar el acto impugnado</w:t>
      </w:r>
      <w:r w:rsidR="00D62161">
        <w:rPr>
          <w:rFonts w:ascii="Arial" w:eastAsiaTheme="minorHAnsi" w:hAnsi="Arial" w:cs="Arial"/>
          <w:sz w:val="24"/>
          <w:szCs w:val="24"/>
          <w:lang w:val="es-MX" w:eastAsia="en-US"/>
        </w:rPr>
        <w:t>, de conformidad con l</w:t>
      </w:r>
      <w:r w:rsidR="00D702CE">
        <w:rPr>
          <w:rFonts w:ascii="Arial" w:eastAsiaTheme="minorHAnsi" w:hAnsi="Arial" w:cs="Arial"/>
          <w:sz w:val="24"/>
          <w:szCs w:val="24"/>
          <w:lang w:val="es-MX" w:eastAsia="en-US"/>
        </w:rPr>
        <w:t>os</w:t>
      </w:r>
      <w:r w:rsidR="00D62161">
        <w:rPr>
          <w:rFonts w:ascii="Arial" w:eastAsiaTheme="minorHAnsi" w:hAnsi="Arial" w:cs="Arial"/>
          <w:sz w:val="24"/>
          <w:szCs w:val="24"/>
          <w:lang w:val="es-MX" w:eastAsia="en-US"/>
        </w:rPr>
        <w:t xml:space="preserve"> artículo</w:t>
      </w:r>
      <w:r w:rsidR="00D702CE">
        <w:rPr>
          <w:rFonts w:ascii="Arial" w:eastAsiaTheme="minorHAnsi" w:hAnsi="Arial" w:cs="Arial"/>
          <w:sz w:val="24"/>
          <w:szCs w:val="24"/>
          <w:lang w:val="es-MX" w:eastAsia="en-US"/>
        </w:rPr>
        <w:t>s</w:t>
      </w:r>
      <w:r w:rsidR="00D62161">
        <w:rPr>
          <w:rFonts w:ascii="Arial" w:eastAsiaTheme="minorHAnsi" w:hAnsi="Arial" w:cs="Arial"/>
          <w:sz w:val="24"/>
          <w:szCs w:val="24"/>
          <w:lang w:val="es-MX" w:eastAsia="en-US"/>
        </w:rPr>
        <w:t xml:space="preserve"> 163, fracción II</w:t>
      </w:r>
      <w:r w:rsidR="00D702CE">
        <w:rPr>
          <w:rFonts w:ascii="Arial" w:eastAsiaTheme="minorHAnsi" w:hAnsi="Arial" w:cs="Arial"/>
          <w:sz w:val="24"/>
          <w:szCs w:val="24"/>
          <w:lang w:val="es-MX" w:eastAsia="en-US"/>
        </w:rPr>
        <w:t xml:space="preserve">, 161, fracciones II y IX y, </w:t>
      </w:r>
      <w:r w:rsidR="002556D7">
        <w:rPr>
          <w:rFonts w:ascii="Arial" w:eastAsiaTheme="minorHAnsi" w:hAnsi="Arial" w:cs="Arial"/>
          <w:sz w:val="24"/>
          <w:szCs w:val="24"/>
          <w:lang w:val="es-MX" w:eastAsia="en-US"/>
        </w:rPr>
        <w:t>162, fracción II,</w:t>
      </w:r>
      <w:r w:rsidR="00817F24">
        <w:rPr>
          <w:rFonts w:ascii="Arial" w:hAnsi="Arial" w:cs="Arial"/>
          <w:bCs/>
          <w:sz w:val="24"/>
          <w:szCs w:val="24"/>
        </w:rPr>
        <w:t xml:space="preserve"> </w:t>
      </w:r>
      <w:r w:rsidR="00D702CE">
        <w:rPr>
          <w:rFonts w:ascii="Arial" w:hAnsi="Arial" w:cs="Arial"/>
          <w:bCs/>
          <w:sz w:val="24"/>
          <w:szCs w:val="24"/>
        </w:rPr>
        <w:t>de la</w:t>
      </w:r>
      <w:r w:rsidR="00817F24">
        <w:rPr>
          <w:rFonts w:ascii="Arial" w:hAnsi="Arial" w:cs="Arial"/>
          <w:bCs/>
          <w:sz w:val="24"/>
          <w:szCs w:val="24"/>
        </w:rPr>
        <w:t xml:space="preserve"> </w:t>
      </w:r>
      <w:r w:rsidR="00D702CE" w:rsidRPr="00D4142D">
        <w:rPr>
          <w:rFonts w:ascii="Arial" w:hAnsi="Arial" w:cs="Arial"/>
          <w:bCs/>
          <w:sz w:val="24"/>
          <w:szCs w:val="24"/>
        </w:rPr>
        <w:t>Ley de Procedimiento y Justicia Administrativa para el Estado de Oaxaca</w:t>
      </w:r>
      <w:r w:rsidR="007319D2">
        <w:rPr>
          <w:rFonts w:ascii="Arial" w:hAnsi="Arial" w:cs="Arial"/>
          <w:bCs/>
          <w:sz w:val="24"/>
          <w:szCs w:val="24"/>
        </w:rPr>
        <w:t>.</w:t>
      </w:r>
      <w:r w:rsidR="00817F24">
        <w:rPr>
          <w:rFonts w:ascii="Arial" w:hAnsi="Arial" w:cs="Arial"/>
          <w:bCs/>
          <w:sz w:val="24"/>
          <w:szCs w:val="24"/>
        </w:rPr>
        <w:t xml:space="preserve"> </w:t>
      </w:r>
    </w:p>
    <w:p w14:paraId="73A734DB" w14:textId="4442246B" w:rsidR="000508C0" w:rsidRDefault="000508C0" w:rsidP="00D4142D">
      <w:pPr>
        <w:spacing w:line="360" w:lineRule="auto"/>
        <w:ind w:right="51"/>
        <w:jc w:val="both"/>
        <w:rPr>
          <w:rFonts w:ascii="Arial" w:hAnsi="Arial" w:cs="Arial"/>
          <w:bCs/>
          <w:sz w:val="24"/>
          <w:szCs w:val="24"/>
        </w:rPr>
      </w:pPr>
      <w:r>
        <w:rPr>
          <w:rFonts w:ascii="Arial" w:hAnsi="Arial" w:cs="Arial"/>
          <w:bCs/>
          <w:sz w:val="24"/>
          <w:szCs w:val="24"/>
        </w:rPr>
        <w:t xml:space="preserve"> </w:t>
      </w:r>
    </w:p>
    <w:p w14:paraId="7CFC4D22" w14:textId="025CB771"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w:t>
      </w:r>
      <w:r w:rsidR="009E77D7">
        <w:rPr>
          <w:rFonts w:ascii="Arial" w:hAnsi="Arial" w:cs="Arial"/>
          <w:bCs/>
          <w:sz w:val="24"/>
          <w:szCs w:val="24"/>
        </w:rPr>
        <w:t xml:space="preserve">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75155B" w14:textId="52606EFB" w:rsidR="00DB6EB7" w:rsidRDefault="009E77D7"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A03AF7">
        <w:rPr>
          <w:rFonts w:ascii="Arial" w:hAnsi="Arial" w:cs="Arial"/>
          <w:b/>
          <w:sz w:val="24"/>
          <w:szCs w:val="24"/>
        </w:rPr>
        <w:t>**********</w:t>
      </w:r>
      <w:r w:rsidR="00561C2E" w:rsidRPr="007B0581">
        <w:rPr>
          <w:rFonts w:ascii="Arial" w:hAnsi="Arial" w:cs="Arial"/>
          <w:sz w:val="24"/>
          <w:szCs w:val="24"/>
        </w:rPr>
        <w:t>, demand</w:t>
      </w:r>
      <w:r w:rsidR="00E87FD8">
        <w:rPr>
          <w:rFonts w:ascii="Arial" w:hAnsi="Arial" w:cs="Arial"/>
          <w:sz w:val="24"/>
          <w:szCs w:val="24"/>
        </w:rPr>
        <w:t>ó</w:t>
      </w:r>
      <w:r w:rsidR="00561C2E" w:rsidRPr="007B0581">
        <w:rPr>
          <w:rFonts w:ascii="Arial" w:hAnsi="Arial" w:cs="Arial"/>
          <w:sz w:val="24"/>
          <w:szCs w:val="24"/>
        </w:rPr>
        <w:t xml:space="preserve">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A03AF7">
        <w:rPr>
          <w:rFonts w:ascii="Arial" w:hAnsi="Arial" w:cs="Arial"/>
          <w:b/>
          <w:sz w:val="24"/>
          <w:szCs w:val="24"/>
        </w:rPr>
        <w:t>**********</w:t>
      </w:r>
      <w:r w:rsidR="00454116" w:rsidRPr="007B0581">
        <w:rPr>
          <w:rFonts w:ascii="Arial" w:hAnsi="Arial" w:cs="Arial"/>
          <w:sz w:val="24"/>
          <w:szCs w:val="24"/>
        </w:rPr>
        <w:t xml:space="preserve"> de </w:t>
      </w:r>
      <w:r w:rsidR="00454116">
        <w:rPr>
          <w:rFonts w:ascii="Arial" w:hAnsi="Arial" w:cs="Arial"/>
          <w:sz w:val="24"/>
          <w:szCs w:val="24"/>
        </w:rPr>
        <w:t>nueve de abril de dos mil veintiuno</w:t>
      </w:r>
      <w:r w:rsidR="00454116" w:rsidRPr="007B0581">
        <w:rPr>
          <w:rFonts w:ascii="Arial" w:hAnsi="Arial" w:cs="Arial"/>
          <w:sz w:val="24"/>
          <w:szCs w:val="24"/>
        </w:rPr>
        <w:t>, signad</w:t>
      </w:r>
      <w:r w:rsidR="00B00A3C">
        <w:rPr>
          <w:rFonts w:ascii="Arial" w:hAnsi="Arial" w:cs="Arial"/>
          <w:sz w:val="24"/>
          <w:szCs w:val="24"/>
        </w:rPr>
        <w:t>a</w:t>
      </w:r>
      <w:r w:rsidR="00454116" w:rsidRPr="007B0581">
        <w:rPr>
          <w:rFonts w:ascii="Arial" w:hAnsi="Arial" w:cs="Arial"/>
          <w:sz w:val="24"/>
          <w:szCs w:val="24"/>
        </w:rPr>
        <w:t xml:space="preserve"> por </w:t>
      </w:r>
      <w:r w:rsidR="00454116">
        <w:rPr>
          <w:rFonts w:ascii="Arial" w:hAnsi="Arial" w:cs="Arial"/>
          <w:sz w:val="24"/>
          <w:szCs w:val="24"/>
        </w:rPr>
        <w:t xml:space="preserve">el </w:t>
      </w:r>
      <w:r w:rsidR="00454116">
        <w:rPr>
          <w:rFonts w:ascii="Arial" w:hAnsi="Arial" w:cs="Arial"/>
          <w:b/>
          <w:bCs/>
          <w:sz w:val="24"/>
          <w:szCs w:val="24"/>
        </w:rPr>
        <w:t>P</w:t>
      </w:r>
      <w:r w:rsidR="00454116" w:rsidRPr="00187FC0">
        <w:rPr>
          <w:rFonts w:ascii="Arial" w:hAnsi="Arial" w:cs="Arial"/>
          <w:b/>
          <w:bCs/>
          <w:sz w:val="24"/>
          <w:szCs w:val="24"/>
        </w:rPr>
        <w:t>olicía</w:t>
      </w:r>
      <w:r w:rsidR="00454116">
        <w:rPr>
          <w:rFonts w:ascii="Arial" w:hAnsi="Arial" w:cs="Arial"/>
          <w:b/>
          <w:bCs/>
          <w:sz w:val="24"/>
          <w:szCs w:val="24"/>
        </w:rPr>
        <w:t xml:space="preserve"> </w:t>
      </w:r>
      <w:r w:rsidR="00454116" w:rsidRPr="00187FC0">
        <w:rPr>
          <w:rFonts w:ascii="Arial" w:hAnsi="Arial" w:cs="Arial"/>
          <w:b/>
          <w:bCs/>
          <w:sz w:val="24"/>
          <w:szCs w:val="24"/>
        </w:rPr>
        <w:t xml:space="preserve">Vial </w:t>
      </w:r>
      <w:r w:rsidR="00454116">
        <w:rPr>
          <w:rFonts w:ascii="Arial" w:hAnsi="Arial" w:cs="Arial"/>
          <w:b/>
          <w:bCs/>
          <w:sz w:val="24"/>
          <w:szCs w:val="24"/>
        </w:rPr>
        <w:t>Estatal PV-188</w:t>
      </w:r>
      <w:r w:rsidR="005E2567">
        <w:rPr>
          <w:rFonts w:ascii="Arial" w:hAnsi="Arial" w:cs="Arial"/>
          <w:sz w:val="24"/>
          <w:szCs w:val="24"/>
        </w:rPr>
        <w:t>,</w:t>
      </w:r>
      <w:r w:rsidR="004F0F2F">
        <w:rPr>
          <w:rFonts w:ascii="Arial" w:hAnsi="Arial" w:cs="Arial"/>
          <w:sz w:val="24"/>
          <w:szCs w:val="24"/>
        </w:rPr>
        <w:t xml:space="preserve"> </w:t>
      </w:r>
      <w:r w:rsidR="00A03AF7">
        <w:rPr>
          <w:rFonts w:ascii="Arial" w:hAnsi="Arial" w:cs="Arial"/>
          <w:b/>
          <w:sz w:val="24"/>
          <w:szCs w:val="24"/>
        </w:rPr>
        <w:t>**********</w:t>
      </w:r>
      <w:r w:rsidR="004F0F2F">
        <w:rPr>
          <w:rFonts w:ascii="Arial" w:hAnsi="Arial" w:cs="Arial"/>
          <w:sz w:val="24"/>
          <w:szCs w:val="24"/>
        </w:rPr>
        <w:t>,</w:t>
      </w:r>
      <w:r w:rsidR="005E2567">
        <w:rPr>
          <w:rFonts w:ascii="Arial" w:hAnsi="Arial" w:cs="Arial"/>
          <w:sz w:val="24"/>
          <w:szCs w:val="24"/>
        </w:rPr>
        <w:t xml:space="preserve"> perteneciente a la Dirección General de la Policía Vial Estatal,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C2655F">
        <w:rPr>
          <w:rFonts w:ascii="Arial" w:hAnsi="Arial" w:cs="Arial"/>
          <w:sz w:val="24"/>
          <w:szCs w:val="24"/>
        </w:rPr>
        <w:t xml:space="preserve"> la boleta de infracción adolece de motivación pues la autoridad demandada no señala con precisión, las circunstancias especiales, razones particulares o causas inmediatas, que haya tenido en consideración para la emisión del acto, además de que no existe </w:t>
      </w:r>
      <w:r w:rsidR="00DB1EB5">
        <w:rPr>
          <w:rFonts w:ascii="Arial" w:hAnsi="Arial" w:cs="Arial"/>
          <w:sz w:val="24"/>
          <w:szCs w:val="24"/>
        </w:rPr>
        <w:t>relación</w:t>
      </w:r>
      <w:r w:rsidR="00C2655F">
        <w:rPr>
          <w:rFonts w:ascii="Arial" w:hAnsi="Arial" w:cs="Arial"/>
          <w:sz w:val="24"/>
          <w:szCs w:val="24"/>
        </w:rPr>
        <w:t xml:space="preserve"> entre los motivos aducidos y las normas aplicables.</w:t>
      </w:r>
      <w:r w:rsidR="005E05E4">
        <w:rPr>
          <w:rFonts w:ascii="Arial" w:hAnsi="Arial" w:cs="Arial"/>
          <w:sz w:val="24"/>
          <w:szCs w:val="24"/>
        </w:rPr>
        <w:t xml:space="preserve">          </w:t>
      </w:r>
      <w:r w:rsidR="0024705C">
        <w:rPr>
          <w:rFonts w:ascii="Arial" w:hAnsi="Arial" w:cs="Arial"/>
          <w:sz w:val="24"/>
          <w:szCs w:val="24"/>
        </w:rPr>
        <w:t xml:space="preserve"> </w:t>
      </w:r>
    </w:p>
    <w:p w14:paraId="16EF95E8" w14:textId="126A636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6372DA9E" w:rsidR="00AC3D37" w:rsidRPr="00743240" w:rsidRDefault="00DF3097" w:rsidP="00AC3D37">
      <w:pPr>
        <w:spacing w:line="360" w:lineRule="auto"/>
        <w:ind w:firstLine="708"/>
        <w:jc w:val="both"/>
        <w:rPr>
          <w:rFonts w:ascii="Arial" w:hAnsi="Arial" w:cs="Arial"/>
          <w:color w:val="FF0000"/>
          <w:sz w:val="24"/>
          <w:szCs w:val="24"/>
        </w:rPr>
      </w:pPr>
      <w:r w:rsidRPr="003911B1">
        <w:rPr>
          <w:rFonts w:ascii="Arial" w:hAnsi="Arial" w:cs="Arial"/>
          <w:sz w:val="24"/>
          <w:szCs w:val="24"/>
        </w:rPr>
        <w:t>Por su parte</w:t>
      </w:r>
      <w:r w:rsidRPr="007B0581">
        <w:rPr>
          <w:rFonts w:ascii="Arial" w:hAnsi="Arial" w:cs="Arial"/>
          <w:sz w:val="24"/>
          <w:szCs w:val="24"/>
        </w:rPr>
        <w:t>,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 xml:space="preserve">Vial </w:t>
      </w:r>
      <w:r w:rsidR="006C2574">
        <w:rPr>
          <w:rFonts w:ascii="Arial" w:hAnsi="Arial" w:cs="Arial"/>
          <w:b/>
          <w:bCs/>
          <w:sz w:val="24"/>
          <w:szCs w:val="24"/>
        </w:rPr>
        <w:t>Estatal</w:t>
      </w:r>
      <w:r w:rsidR="00C2655F">
        <w:rPr>
          <w:rFonts w:ascii="Arial" w:hAnsi="Arial" w:cs="Arial"/>
          <w:b/>
          <w:bCs/>
          <w:sz w:val="24"/>
          <w:szCs w:val="24"/>
        </w:rPr>
        <w:t xml:space="preserve"> PV-188</w:t>
      </w:r>
      <w:r w:rsidR="00A03AF7">
        <w:rPr>
          <w:rFonts w:ascii="Arial" w:hAnsi="Arial" w:cs="Arial"/>
          <w:b/>
          <w:sz w:val="24"/>
          <w:szCs w:val="24"/>
        </w:rPr>
        <w:t>**********</w:t>
      </w:r>
      <w:r w:rsidR="00BD3F45">
        <w:rPr>
          <w:rFonts w:ascii="Arial" w:hAnsi="Arial" w:cs="Arial"/>
          <w:sz w:val="24"/>
          <w:szCs w:val="24"/>
        </w:rPr>
        <w:t>,</w:t>
      </w:r>
      <w:r w:rsidR="006C2574">
        <w:rPr>
          <w:rFonts w:cs="Arial"/>
          <w:b/>
          <w:bCs/>
          <w:sz w:val="24"/>
          <w:szCs w:val="24"/>
        </w:rPr>
        <w:t xml:space="preserve"> </w:t>
      </w:r>
      <w:r w:rsidR="006C2574" w:rsidRPr="006C2574">
        <w:rPr>
          <w:rFonts w:ascii="Arial" w:hAnsi="Arial" w:cs="Arial"/>
          <w:sz w:val="24"/>
          <w:szCs w:val="24"/>
        </w:rPr>
        <w:t>perteneciente</w:t>
      </w:r>
      <w:r w:rsidR="00E43B62">
        <w:rPr>
          <w:rFonts w:ascii="Arial" w:hAnsi="Arial" w:cs="Arial"/>
          <w:sz w:val="24"/>
          <w:szCs w:val="24"/>
        </w:rPr>
        <w:t xml:space="preserve"> a la Dirección General de la Policía Vial Estatal</w:t>
      </w:r>
      <w:r w:rsidR="00CF4E5C" w:rsidRPr="007B0581">
        <w:rPr>
          <w:rFonts w:ascii="Arial" w:hAnsi="Arial" w:cs="Arial"/>
          <w:sz w:val="24"/>
          <w:szCs w:val="24"/>
        </w:rPr>
        <w:t>,</w:t>
      </w:r>
      <w:r w:rsidR="007202D5">
        <w:rPr>
          <w:rFonts w:ascii="Arial" w:hAnsi="Arial" w:cs="Arial"/>
          <w:sz w:val="24"/>
          <w:szCs w:val="24"/>
        </w:rPr>
        <w:t xml:space="preserve"> </w:t>
      </w:r>
      <w:r w:rsidR="003E560C">
        <w:rPr>
          <w:rFonts w:ascii="Arial" w:hAnsi="Arial" w:cs="Arial"/>
          <w:sz w:val="24"/>
          <w:szCs w:val="24"/>
        </w:rPr>
        <w:t>manif</w:t>
      </w:r>
      <w:r w:rsidR="003911B1">
        <w:rPr>
          <w:rFonts w:ascii="Arial" w:hAnsi="Arial" w:cs="Arial"/>
          <w:sz w:val="24"/>
          <w:szCs w:val="24"/>
        </w:rPr>
        <w:t>estó</w:t>
      </w:r>
      <w:r w:rsidR="00BD3F45">
        <w:rPr>
          <w:rFonts w:ascii="Arial" w:hAnsi="Arial" w:cs="Arial"/>
          <w:sz w:val="24"/>
          <w:szCs w:val="24"/>
        </w:rPr>
        <w:t xml:space="preserve"> que</w:t>
      </w:r>
      <w:r w:rsidR="00C2655F">
        <w:rPr>
          <w:rFonts w:ascii="Arial" w:hAnsi="Arial" w:cs="Arial"/>
          <w:sz w:val="24"/>
          <w:szCs w:val="24"/>
        </w:rPr>
        <w:t>,</w:t>
      </w:r>
      <w:r w:rsidR="00BD3F45">
        <w:rPr>
          <w:rFonts w:ascii="Arial" w:hAnsi="Arial" w:cs="Arial"/>
          <w:sz w:val="24"/>
          <w:szCs w:val="24"/>
        </w:rPr>
        <w:t xml:space="preserve"> el concepto de impugnación hechos</w:t>
      </w:r>
      <w:r w:rsidR="003E560C">
        <w:rPr>
          <w:rFonts w:ascii="Arial" w:hAnsi="Arial" w:cs="Arial"/>
          <w:sz w:val="24"/>
          <w:szCs w:val="24"/>
        </w:rPr>
        <w:t xml:space="preserve"> valer</w:t>
      </w:r>
      <w:r w:rsidR="00BD3F45">
        <w:rPr>
          <w:rFonts w:ascii="Arial" w:hAnsi="Arial" w:cs="Arial"/>
          <w:sz w:val="24"/>
          <w:szCs w:val="24"/>
        </w:rPr>
        <w:t xml:space="preserve"> por la parte actora es infundado, inoperante e ineficaz, toda vez que el acta de infracción </w:t>
      </w:r>
      <w:r w:rsidR="00A03AF7">
        <w:rPr>
          <w:rFonts w:ascii="Arial" w:hAnsi="Arial" w:cs="Arial"/>
          <w:b/>
          <w:sz w:val="24"/>
          <w:szCs w:val="24"/>
        </w:rPr>
        <w:t>**********</w:t>
      </w:r>
      <w:r w:rsidR="00BD3F45">
        <w:rPr>
          <w:rFonts w:ascii="Arial" w:hAnsi="Arial" w:cs="Arial"/>
          <w:sz w:val="24"/>
          <w:szCs w:val="24"/>
        </w:rPr>
        <w:t xml:space="preserve"> de fecha nueve de abril de dos mil veintiuno, es totalmente legal, pues </w:t>
      </w:r>
      <w:proofErr w:type="spellStart"/>
      <w:r w:rsidR="00BD3F45">
        <w:rPr>
          <w:rFonts w:ascii="Arial" w:hAnsi="Arial" w:cs="Arial"/>
          <w:sz w:val="24"/>
          <w:szCs w:val="24"/>
        </w:rPr>
        <w:t>esta</w:t>
      </w:r>
      <w:proofErr w:type="spellEnd"/>
      <w:r w:rsidR="00BD3F45">
        <w:rPr>
          <w:rFonts w:ascii="Arial" w:hAnsi="Arial" w:cs="Arial"/>
          <w:sz w:val="24"/>
          <w:szCs w:val="24"/>
        </w:rPr>
        <w:t xml:space="preserve"> debidamente fundada y motivada como puede observarse en la parte superior</w:t>
      </w:r>
      <w:r w:rsidR="003E560C">
        <w:rPr>
          <w:rFonts w:ascii="Arial" w:hAnsi="Arial" w:cs="Arial"/>
          <w:sz w:val="24"/>
          <w:szCs w:val="24"/>
        </w:rPr>
        <w:t xml:space="preserve"> de la misma.</w:t>
      </w:r>
      <w:r w:rsidR="00BD3F45">
        <w:rPr>
          <w:rFonts w:ascii="Arial" w:hAnsi="Arial" w:cs="Arial"/>
          <w:sz w:val="24"/>
          <w:szCs w:val="24"/>
        </w:rPr>
        <w:t xml:space="preserve"> </w:t>
      </w:r>
      <w:r w:rsidR="0031383C">
        <w:rPr>
          <w:rFonts w:ascii="Arial" w:hAnsi="Arial" w:cs="Arial"/>
          <w:sz w:val="24"/>
          <w:szCs w:val="24"/>
        </w:rPr>
        <w:t xml:space="preserve"> </w:t>
      </w:r>
      <w:r w:rsidR="007202D5">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48FAA561" w14:textId="54BB78E3" w:rsidR="00882745" w:rsidRDefault="00140569" w:rsidP="00EA2BB8">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w:t>
      </w:r>
      <w:r w:rsidR="00454116">
        <w:rPr>
          <w:rFonts w:ascii="Arial" w:hAnsi="Arial" w:cs="Arial"/>
          <w:sz w:val="24"/>
          <w:szCs w:val="24"/>
        </w:rPr>
        <w:t>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con número de fo</w:t>
      </w:r>
      <w:r w:rsidR="00F44507" w:rsidRPr="00D65EE9">
        <w:rPr>
          <w:rFonts w:ascii="Arial" w:hAnsi="Arial" w:cs="Arial"/>
          <w:sz w:val="24"/>
          <w:szCs w:val="24"/>
        </w:rPr>
        <w:t>li</w:t>
      </w:r>
      <w:r w:rsidR="00F44507">
        <w:rPr>
          <w:rFonts w:ascii="Arial" w:hAnsi="Arial" w:cs="Arial"/>
          <w:sz w:val="24"/>
          <w:szCs w:val="24"/>
        </w:rPr>
        <w:t xml:space="preserve">o </w:t>
      </w:r>
      <w:r w:rsidR="00A03AF7">
        <w:rPr>
          <w:rFonts w:ascii="Arial" w:hAnsi="Arial" w:cs="Arial"/>
          <w:b/>
          <w:sz w:val="24"/>
          <w:szCs w:val="24"/>
        </w:rPr>
        <w:t>**********</w:t>
      </w:r>
      <w:r w:rsidR="004F0F2F" w:rsidRPr="007B0581">
        <w:rPr>
          <w:rFonts w:ascii="Arial" w:hAnsi="Arial" w:cs="Arial"/>
          <w:sz w:val="24"/>
          <w:szCs w:val="24"/>
        </w:rPr>
        <w:t xml:space="preserve"> de </w:t>
      </w:r>
      <w:r w:rsidR="004F0F2F">
        <w:rPr>
          <w:rFonts w:ascii="Arial" w:hAnsi="Arial" w:cs="Arial"/>
          <w:sz w:val="24"/>
          <w:szCs w:val="24"/>
        </w:rPr>
        <w:t>nueve de abril de dos mil veintiuno</w:t>
      </w:r>
      <w:r w:rsidR="004F0F2F" w:rsidRPr="007B0581">
        <w:rPr>
          <w:rFonts w:ascii="Arial" w:hAnsi="Arial" w:cs="Arial"/>
          <w:sz w:val="24"/>
          <w:szCs w:val="24"/>
        </w:rPr>
        <w:t>, signad</w:t>
      </w:r>
      <w:r w:rsidR="00B00A3C">
        <w:rPr>
          <w:rFonts w:ascii="Arial" w:hAnsi="Arial" w:cs="Arial"/>
          <w:sz w:val="24"/>
          <w:szCs w:val="24"/>
        </w:rPr>
        <w:t>a</w:t>
      </w:r>
      <w:r w:rsidR="004F0F2F" w:rsidRPr="007B0581">
        <w:rPr>
          <w:rFonts w:ascii="Arial" w:hAnsi="Arial" w:cs="Arial"/>
          <w:sz w:val="24"/>
          <w:szCs w:val="24"/>
        </w:rPr>
        <w:t xml:space="preserve"> por </w:t>
      </w:r>
      <w:r w:rsidR="004F0F2F">
        <w:rPr>
          <w:rFonts w:ascii="Arial" w:hAnsi="Arial" w:cs="Arial"/>
          <w:sz w:val="24"/>
          <w:szCs w:val="24"/>
        </w:rPr>
        <w:t xml:space="preserve">el </w:t>
      </w:r>
      <w:r w:rsidR="004F0F2F">
        <w:rPr>
          <w:rFonts w:ascii="Arial" w:hAnsi="Arial" w:cs="Arial"/>
          <w:b/>
          <w:bCs/>
          <w:sz w:val="24"/>
          <w:szCs w:val="24"/>
        </w:rPr>
        <w:t>P</w:t>
      </w:r>
      <w:r w:rsidR="004F0F2F" w:rsidRPr="00187FC0">
        <w:rPr>
          <w:rFonts w:ascii="Arial" w:hAnsi="Arial" w:cs="Arial"/>
          <w:b/>
          <w:bCs/>
          <w:sz w:val="24"/>
          <w:szCs w:val="24"/>
        </w:rPr>
        <w:t>olicía</w:t>
      </w:r>
      <w:r w:rsidR="004F0F2F">
        <w:rPr>
          <w:rFonts w:ascii="Arial" w:hAnsi="Arial" w:cs="Arial"/>
          <w:b/>
          <w:bCs/>
          <w:sz w:val="24"/>
          <w:szCs w:val="24"/>
        </w:rPr>
        <w:t xml:space="preserve"> </w:t>
      </w:r>
      <w:r w:rsidR="004F0F2F" w:rsidRPr="00187FC0">
        <w:rPr>
          <w:rFonts w:ascii="Arial" w:hAnsi="Arial" w:cs="Arial"/>
          <w:b/>
          <w:bCs/>
          <w:sz w:val="24"/>
          <w:szCs w:val="24"/>
        </w:rPr>
        <w:t xml:space="preserve">Vial </w:t>
      </w:r>
      <w:r w:rsidR="004F0F2F">
        <w:rPr>
          <w:rFonts w:ascii="Arial" w:hAnsi="Arial" w:cs="Arial"/>
          <w:b/>
          <w:bCs/>
          <w:sz w:val="24"/>
          <w:szCs w:val="24"/>
        </w:rPr>
        <w:t>Estatal PV-188</w:t>
      </w:r>
      <w:r w:rsidR="004E241D">
        <w:rPr>
          <w:rFonts w:ascii="Arial" w:hAnsi="Arial" w:cs="Arial"/>
          <w:sz w:val="24"/>
          <w:szCs w:val="24"/>
        </w:rPr>
        <w:t>,</w:t>
      </w:r>
      <w:r w:rsidR="004F0F2F">
        <w:rPr>
          <w:rFonts w:ascii="Arial" w:hAnsi="Arial" w:cs="Arial"/>
          <w:sz w:val="24"/>
          <w:szCs w:val="24"/>
        </w:rPr>
        <w:t xml:space="preserve"> </w:t>
      </w:r>
      <w:r w:rsidR="00A03AF7">
        <w:rPr>
          <w:rFonts w:ascii="Arial" w:hAnsi="Arial" w:cs="Arial"/>
          <w:b/>
          <w:sz w:val="24"/>
          <w:szCs w:val="24"/>
        </w:rPr>
        <w:t>**********</w:t>
      </w:r>
      <w:r w:rsidR="004F0F2F">
        <w:rPr>
          <w:rFonts w:ascii="Arial" w:hAnsi="Arial" w:cs="Arial"/>
          <w:sz w:val="24"/>
          <w:szCs w:val="24"/>
        </w:rPr>
        <w:t xml:space="preserve">, </w:t>
      </w:r>
      <w:r w:rsidR="004E241D">
        <w:rPr>
          <w:rFonts w:ascii="Arial" w:hAnsi="Arial" w:cs="Arial"/>
          <w:sz w:val="24"/>
          <w:szCs w:val="24"/>
        </w:rPr>
        <w:t xml:space="preserve">perteneciente a la Dirección General de la Policía Vial Estatal,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673948">
        <w:rPr>
          <w:rFonts w:ascii="Arial" w:hAnsi="Arial" w:cs="Arial"/>
          <w:sz w:val="24"/>
          <w:szCs w:val="24"/>
        </w:rPr>
        <w:t>l</w:t>
      </w:r>
      <w:r w:rsidR="00BD7359">
        <w:rPr>
          <w:rFonts w:ascii="Arial" w:hAnsi="Arial" w:cs="Arial"/>
          <w:sz w:val="24"/>
          <w:szCs w:val="24"/>
        </w:rPr>
        <w:t>a</w:t>
      </w:r>
      <w:r w:rsidR="00EA1B8D">
        <w:rPr>
          <w:rFonts w:ascii="Arial" w:hAnsi="Arial" w:cs="Arial"/>
          <w:sz w:val="24"/>
          <w:szCs w:val="24"/>
        </w:rPr>
        <w:t xml:space="preserve"> parte</w:t>
      </w:r>
      <w:r w:rsidR="00DB0149" w:rsidRPr="007B0581">
        <w:rPr>
          <w:rFonts w:ascii="Arial" w:hAnsi="Arial" w:cs="Arial"/>
          <w:sz w:val="24"/>
          <w:szCs w:val="24"/>
        </w:rPr>
        <w:t xml:space="preserve"> </w:t>
      </w:r>
      <w:r w:rsidR="00D72485" w:rsidRPr="007B0581">
        <w:rPr>
          <w:rFonts w:ascii="Arial" w:hAnsi="Arial" w:cs="Arial"/>
          <w:sz w:val="24"/>
          <w:szCs w:val="24"/>
        </w:rPr>
        <w:t>actor</w:t>
      </w:r>
      <w:r w:rsidR="00BD7359">
        <w:rPr>
          <w:rFonts w:ascii="Arial" w:hAnsi="Arial" w:cs="Arial"/>
          <w:sz w:val="24"/>
          <w:szCs w:val="24"/>
        </w:rPr>
        <w:t>a</w:t>
      </w:r>
      <w:r w:rsidR="00D72485" w:rsidRPr="007B0581">
        <w:rPr>
          <w:rFonts w:ascii="Arial" w:hAnsi="Arial" w:cs="Arial"/>
          <w:sz w:val="24"/>
          <w:szCs w:val="24"/>
        </w:rPr>
        <w:t xml:space="preserve">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244CD8">
        <w:rPr>
          <w:rFonts w:ascii="Arial" w:hAnsi="Arial" w:cs="Arial"/>
          <w:bCs/>
          <w:sz w:val="24"/>
          <w:szCs w:val="24"/>
        </w:rPr>
        <w:t xml:space="preserve"> </w:t>
      </w:r>
      <w:r w:rsidR="001C4548">
        <w:rPr>
          <w:rFonts w:ascii="Arial" w:hAnsi="Arial" w:cs="Arial"/>
          <w:bCs/>
          <w:sz w:val="24"/>
          <w:szCs w:val="24"/>
        </w:rPr>
        <w:t>ya que</w:t>
      </w:r>
      <w:r w:rsidR="007E0AD7">
        <w:rPr>
          <w:rFonts w:ascii="Arial" w:hAnsi="Arial" w:cs="Arial"/>
          <w:bCs/>
          <w:sz w:val="24"/>
          <w:szCs w:val="24"/>
        </w:rPr>
        <w:t xml:space="preserve"> la autoridad demandada</w:t>
      </w:r>
      <w:r w:rsidR="003F09B9">
        <w:rPr>
          <w:rFonts w:ascii="Arial" w:hAnsi="Arial" w:cs="Arial"/>
          <w:bCs/>
          <w:sz w:val="24"/>
          <w:szCs w:val="24"/>
        </w:rPr>
        <w:t xml:space="preserve"> para</w:t>
      </w:r>
      <w:r w:rsidR="0044424C">
        <w:rPr>
          <w:rFonts w:ascii="Arial" w:hAnsi="Arial" w:cs="Arial"/>
          <w:bCs/>
          <w:sz w:val="24"/>
          <w:szCs w:val="24"/>
        </w:rPr>
        <w:t xml:space="preserve"> </w:t>
      </w:r>
      <w:r w:rsidR="00244CD8">
        <w:rPr>
          <w:rFonts w:ascii="Arial" w:hAnsi="Arial" w:cs="Arial"/>
          <w:bCs/>
          <w:sz w:val="24"/>
          <w:szCs w:val="24"/>
        </w:rPr>
        <w:t>funda</w:t>
      </w:r>
      <w:r w:rsidR="003F09B9">
        <w:rPr>
          <w:rFonts w:ascii="Arial" w:hAnsi="Arial" w:cs="Arial"/>
          <w:bCs/>
          <w:sz w:val="24"/>
          <w:szCs w:val="24"/>
        </w:rPr>
        <w:t>r</w:t>
      </w:r>
      <w:r w:rsidR="00244CD8">
        <w:rPr>
          <w:rFonts w:ascii="Arial" w:hAnsi="Arial" w:cs="Arial"/>
          <w:bCs/>
          <w:sz w:val="24"/>
          <w:szCs w:val="24"/>
        </w:rPr>
        <w:t xml:space="preserve"> su competencia y sus atribuciones para imponer multas</w:t>
      </w:r>
      <w:r w:rsidR="001C4548">
        <w:rPr>
          <w:rFonts w:ascii="Arial" w:hAnsi="Arial" w:cs="Arial"/>
          <w:bCs/>
          <w:sz w:val="24"/>
          <w:szCs w:val="24"/>
        </w:rPr>
        <w:t xml:space="preserve"> </w:t>
      </w:r>
      <w:r w:rsidR="00D65EE9">
        <w:rPr>
          <w:rFonts w:ascii="Arial" w:hAnsi="Arial" w:cs="Arial"/>
          <w:bCs/>
          <w:sz w:val="24"/>
          <w:szCs w:val="24"/>
        </w:rPr>
        <w:t xml:space="preserve">lo hace de conformidad con </w:t>
      </w:r>
      <w:r w:rsidR="00244CD8">
        <w:rPr>
          <w:rFonts w:ascii="Arial" w:hAnsi="Arial" w:cs="Arial"/>
          <w:bCs/>
          <w:sz w:val="24"/>
          <w:szCs w:val="24"/>
        </w:rPr>
        <w:t>los artículos 1, 2, 3, 8, fracciones I y VIII, 9, fracción I, 10, fracciones I, V, y VI, 11, fracciones II, III, y IV, 12, fracciones III y IV, y 30, fracciones I, II, III, y V</w:t>
      </w:r>
      <w:r w:rsidR="00D65EE9">
        <w:rPr>
          <w:rFonts w:ascii="Arial" w:hAnsi="Arial" w:cs="Arial"/>
          <w:bCs/>
          <w:sz w:val="24"/>
          <w:szCs w:val="24"/>
        </w:rPr>
        <w:t>,</w:t>
      </w:r>
      <w:r w:rsidR="00244CD8">
        <w:rPr>
          <w:rFonts w:ascii="Arial" w:hAnsi="Arial" w:cs="Arial"/>
          <w:bCs/>
          <w:sz w:val="24"/>
          <w:szCs w:val="24"/>
        </w:rPr>
        <w:t xml:space="preserve"> de la Ley de Tránsito Reformada, </w:t>
      </w:r>
      <w:r w:rsidR="00EA2BB8">
        <w:rPr>
          <w:rFonts w:ascii="Arial" w:hAnsi="Arial" w:cs="Arial"/>
          <w:bCs/>
          <w:sz w:val="24"/>
          <w:szCs w:val="24"/>
        </w:rPr>
        <w:t xml:space="preserve">siendo que ésta disposición se encontraba abrogada al momento de la emisión del acto que se combate </w:t>
      </w:r>
      <w:r w:rsidR="00EA2BB8" w:rsidRPr="00E20856">
        <w:rPr>
          <w:rFonts w:ascii="Arial" w:hAnsi="Arial" w:cs="Arial"/>
          <w:bCs/>
          <w:sz w:val="24"/>
          <w:szCs w:val="24"/>
        </w:rPr>
        <w:t>y</w:t>
      </w:r>
      <w:r w:rsidR="00EA2BB8">
        <w:rPr>
          <w:rFonts w:ascii="Arial" w:hAnsi="Arial" w:cs="Arial"/>
          <w:bCs/>
          <w:sz w:val="24"/>
          <w:szCs w:val="24"/>
        </w:rPr>
        <w:t>,</w:t>
      </w:r>
      <w:r w:rsidR="00EA2BB8" w:rsidRPr="00E20856">
        <w:rPr>
          <w:rFonts w:ascii="Arial" w:hAnsi="Arial" w:cs="Arial"/>
          <w:bCs/>
          <w:sz w:val="24"/>
          <w:szCs w:val="24"/>
        </w:rPr>
        <w:t xml:space="preserve"> </w:t>
      </w:r>
      <w:r w:rsidR="00EA2BB8">
        <w:rPr>
          <w:rFonts w:ascii="Arial" w:hAnsi="Arial" w:cs="Arial"/>
          <w:bCs/>
          <w:sz w:val="24"/>
          <w:szCs w:val="24"/>
        </w:rPr>
        <w:t>ulteriormente aplica una normativa vigente para fundar y motivar su actuar, aconteciendo que el plasmar dos leyes; una vigente y otra abrogada, deja en estado de indefensión a la parte actora, pues ésta no cuenta con la certeza de la Ley aplicable al asunto en comento, y en su caso tener la certeza, que la supuesta conducta desplegada se encuentre prescrita y sancionada por la Ley.</w:t>
      </w:r>
    </w:p>
    <w:p w14:paraId="257364BF" w14:textId="77777777" w:rsidR="005B2263" w:rsidRDefault="005B2263" w:rsidP="00882745">
      <w:pPr>
        <w:spacing w:line="360" w:lineRule="auto"/>
        <w:ind w:firstLine="709"/>
        <w:contextualSpacing/>
        <w:jc w:val="both"/>
        <w:rPr>
          <w:rFonts w:ascii="Arial" w:hAnsi="Arial" w:cs="Arial"/>
          <w:bCs/>
          <w:sz w:val="24"/>
          <w:szCs w:val="24"/>
        </w:rPr>
      </w:pPr>
    </w:p>
    <w:p w14:paraId="3F178535" w14:textId="70C85CBB" w:rsidR="005B2263" w:rsidRDefault="00605259" w:rsidP="00882745">
      <w:pPr>
        <w:spacing w:line="360" w:lineRule="auto"/>
        <w:ind w:firstLine="709"/>
        <w:contextualSpacing/>
        <w:jc w:val="both"/>
        <w:rPr>
          <w:rFonts w:ascii="Arial" w:hAnsi="Arial" w:cs="Arial"/>
          <w:bCs/>
          <w:sz w:val="24"/>
          <w:szCs w:val="24"/>
        </w:rPr>
      </w:pPr>
      <w:r>
        <w:rPr>
          <w:rFonts w:ascii="Arial" w:hAnsi="Arial" w:cs="Arial"/>
          <w:bCs/>
          <w:sz w:val="24"/>
          <w:szCs w:val="24"/>
        </w:rPr>
        <w:t>Asimismo</w:t>
      </w:r>
      <w:r w:rsidR="005B2263">
        <w:rPr>
          <w:rFonts w:ascii="Arial" w:hAnsi="Arial" w:cs="Arial"/>
          <w:bCs/>
          <w:sz w:val="24"/>
          <w:szCs w:val="24"/>
        </w:rPr>
        <w:t>, para mayor abundamiento, dicho</w:t>
      </w:r>
      <w:r w:rsidR="00EA2BB8">
        <w:rPr>
          <w:rFonts w:ascii="Arial" w:hAnsi="Arial" w:cs="Arial"/>
          <w:bCs/>
          <w:sz w:val="24"/>
          <w:szCs w:val="24"/>
        </w:rPr>
        <w:t>s</w:t>
      </w:r>
      <w:r w:rsidR="005B2263">
        <w:rPr>
          <w:rFonts w:ascii="Arial" w:hAnsi="Arial" w:cs="Arial"/>
          <w:bCs/>
          <w:sz w:val="24"/>
          <w:szCs w:val="24"/>
        </w:rPr>
        <w:t xml:space="preserve"> numeral</w:t>
      </w:r>
      <w:r w:rsidR="00EA2BB8">
        <w:rPr>
          <w:rFonts w:ascii="Arial" w:hAnsi="Arial" w:cs="Arial"/>
          <w:bCs/>
          <w:sz w:val="24"/>
          <w:szCs w:val="24"/>
        </w:rPr>
        <w:t>es</w:t>
      </w:r>
      <w:r w:rsidR="005B2263">
        <w:rPr>
          <w:rFonts w:ascii="Arial" w:hAnsi="Arial" w:cs="Arial"/>
          <w:bCs/>
          <w:sz w:val="24"/>
          <w:szCs w:val="24"/>
        </w:rPr>
        <w:t xml:space="preserve"> 18, fracción V</w:t>
      </w:r>
      <w:r w:rsidR="00EA2BB8">
        <w:rPr>
          <w:rFonts w:ascii="Arial" w:hAnsi="Arial" w:cs="Arial"/>
          <w:bCs/>
          <w:sz w:val="24"/>
          <w:szCs w:val="24"/>
        </w:rPr>
        <w:t xml:space="preserve"> y</w:t>
      </w:r>
      <w:r w:rsidR="005B2263">
        <w:rPr>
          <w:rFonts w:ascii="Arial" w:hAnsi="Arial" w:cs="Arial"/>
          <w:bCs/>
          <w:sz w:val="24"/>
          <w:szCs w:val="24"/>
        </w:rPr>
        <w:t>,</w:t>
      </w:r>
      <w:r w:rsidR="00EA2BB8">
        <w:rPr>
          <w:rFonts w:ascii="Arial" w:hAnsi="Arial" w:cs="Arial"/>
          <w:bCs/>
          <w:sz w:val="24"/>
          <w:szCs w:val="24"/>
        </w:rPr>
        <w:t xml:space="preserve"> 47 </w:t>
      </w:r>
      <w:r w:rsidR="005B2263">
        <w:rPr>
          <w:rFonts w:ascii="Arial" w:hAnsi="Arial" w:cs="Arial"/>
          <w:bCs/>
          <w:sz w:val="24"/>
          <w:szCs w:val="24"/>
        </w:rPr>
        <w:t xml:space="preserve"> de la Ley de Tránsito y Vialidad del Estado de Oaxaca, también plasmado</w:t>
      </w:r>
      <w:r w:rsidR="00EA2BB8">
        <w:rPr>
          <w:rFonts w:ascii="Arial" w:hAnsi="Arial" w:cs="Arial"/>
          <w:bCs/>
          <w:sz w:val="24"/>
          <w:szCs w:val="24"/>
        </w:rPr>
        <w:t>s</w:t>
      </w:r>
      <w:r w:rsidR="005B2263">
        <w:rPr>
          <w:rFonts w:ascii="Arial" w:hAnsi="Arial" w:cs="Arial"/>
          <w:bCs/>
          <w:sz w:val="24"/>
          <w:szCs w:val="24"/>
        </w:rPr>
        <w:t xml:space="preserve"> por la autoridad demandada para fundar y motivar su actuar, no se puede considerar como debidamente fundado y motivado tal determinación, pues para que esté propiamente fundado y motivado debe narrar las circunstancias de modo, lugar y tiempo esto es describir de manera clara</w:t>
      </w:r>
      <w:r w:rsidR="0036203A">
        <w:rPr>
          <w:rFonts w:ascii="Arial" w:hAnsi="Arial" w:cs="Arial"/>
          <w:bCs/>
          <w:sz w:val="24"/>
          <w:szCs w:val="24"/>
        </w:rPr>
        <w:t xml:space="preserve"> y sucinta</w:t>
      </w:r>
      <w:r w:rsidR="005B2263">
        <w:rPr>
          <w:rFonts w:ascii="Arial" w:hAnsi="Arial" w:cs="Arial"/>
          <w:bCs/>
          <w:sz w:val="24"/>
          <w:szCs w:val="24"/>
        </w:rPr>
        <w:t xml:space="preserve"> como sucedieron los hechos, relatando la hipótesis legal que lo llevaron a concluir que efectivamente se desplego la conducta infractora, hecho que no sucedió.</w:t>
      </w:r>
    </w:p>
    <w:p w14:paraId="0C50A44E" w14:textId="77777777" w:rsidR="005B2263" w:rsidRDefault="005B2263" w:rsidP="007B0581">
      <w:pPr>
        <w:spacing w:line="360" w:lineRule="auto"/>
        <w:ind w:firstLine="708"/>
        <w:jc w:val="both"/>
        <w:rPr>
          <w:rFonts w:ascii="Arial" w:hAnsi="Arial" w:cs="Arial"/>
          <w:bCs/>
          <w:sz w:val="24"/>
          <w:szCs w:val="24"/>
        </w:rPr>
      </w:pPr>
      <w:bookmarkStart w:id="4" w:name="_Hlk84507859"/>
    </w:p>
    <w:p w14:paraId="3A6B85A4" w14:textId="2C8C26B7" w:rsidR="00A5533C" w:rsidRPr="007B0581" w:rsidRDefault="00511B8A" w:rsidP="007B0581">
      <w:pPr>
        <w:spacing w:line="360" w:lineRule="auto"/>
        <w:ind w:firstLine="708"/>
        <w:jc w:val="both"/>
        <w:rPr>
          <w:rFonts w:ascii="Arial" w:hAnsi="Arial" w:cs="Arial"/>
          <w:color w:val="FF0000"/>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sidR="00C63F57">
        <w:rPr>
          <w:rFonts w:ascii="Arial" w:hAnsi="Arial" w:cs="Arial"/>
          <w:bCs/>
          <w:sz w:val="24"/>
          <w:szCs w:val="24"/>
        </w:rPr>
        <w:t xml:space="preserve"> parte</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A03AF7">
        <w:rPr>
          <w:rFonts w:ascii="Arial" w:hAnsi="Arial" w:cs="Arial"/>
          <w:b/>
          <w:sz w:val="24"/>
          <w:szCs w:val="24"/>
        </w:rPr>
        <w:t>**********</w:t>
      </w:r>
      <w:r w:rsidR="004F0F2F" w:rsidRPr="007B0581">
        <w:rPr>
          <w:rFonts w:ascii="Arial" w:hAnsi="Arial" w:cs="Arial"/>
          <w:sz w:val="24"/>
          <w:szCs w:val="24"/>
        </w:rPr>
        <w:t xml:space="preserve"> de </w:t>
      </w:r>
      <w:r w:rsidR="004F0F2F">
        <w:rPr>
          <w:rFonts w:ascii="Arial" w:hAnsi="Arial" w:cs="Arial"/>
          <w:sz w:val="24"/>
          <w:szCs w:val="24"/>
        </w:rPr>
        <w:t>nueve de abril de dos mil veintiuno</w:t>
      </w:r>
      <w:r w:rsidR="004F0F2F" w:rsidRPr="007B0581">
        <w:rPr>
          <w:rFonts w:ascii="Arial" w:hAnsi="Arial" w:cs="Arial"/>
          <w:sz w:val="24"/>
          <w:szCs w:val="24"/>
        </w:rPr>
        <w:t>, signad</w:t>
      </w:r>
      <w:r w:rsidR="00B00A3C">
        <w:rPr>
          <w:rFonts w:ascii="Arial" w:hAnsi="Arial" w:cs="Arial"/>
          <w:sz w:val="24"/>
          <w:szCs w:val="24"/>
        </w:rPr>
        <w:t>a</w:t>
      </w:r>
      <w:r w:rsidR="004F0F2F" w:rsidRPr="007B0581">
        <w:rPr>
          <w:rFonts w:ascii="Arial" w:hAnsi="Arial" w:cs="Arial"/>
          <w:sz w:val="24"/>
          <w:szCs w:val="24"/>
        </w:rPr>
        <w:t xml:space="preserve"> por </w:t>
      </w:r>
      <w:r w:rsidR="004F0F2F">
        <w:rPr>
          <w:rFonts w:ascii="Arial" w:hAnsi="Arial" w:cs="Arial"/>
          <w:sz w:val="24"/>
          <w:szCs w:val="24"/>
        </w:rPr>
        <w:t xml:space="preserve">el </w:t>
      </w:r>
      <w:r w:rsidR="004F0F2F">
        <w:rPr>
          <w:rFonts w:ascii="Arial" w:hAnsi="Arial" w:cs="Arial"/>
          <w:b/>
          <w:bCs/>
          <w:sz w:val="24"/>
          <w:szCs w:val="24"/>
        </w:rPr>
        <w:t>P</w:t>
      </w:r>
      <w:r w:rsidR="004F0F2F" w:rsidRPr="00187FC0">
        <w:rPr>
          <w:rFonts w:ascii="Arial" w:hAnsi="Arial" w:cs="Arial"/>
          <w:b/>
          <w:bCs/>
          <w:sz w:val="24"/>
          <w:szCs w:val="24"/>
        </w:rPr>
        <w:t>olicía</w:t>
      </w:r>
      <w:r w:rsidR="004F0F2F">
        <w:rPr>
          <w:rFonts w:ascii="Arial" w:hAnsi="Arial" w:cs="Arial"/>
          <w:b/>
          <w:bCs/>
          <w:sz w:val="24"/>
          <w:szCs w:val="24"/>
        </w:rPr>
        <w:t xml:space="preserve"> </w:t>
      </w:r>
      <w:r w:rsidR="004F0F2F" w:rsidRPr="00187FC0">
        <w:rPr>
          <w:rFonts w:ascii="Arial" w:hAnsi="Arial" w:cs="Arial"/>
          <w:b/>
          <w:bCs/>
          <w:sz w:val="24"/>
          <w:szCs w:val="24"/>
        </w:rPr>
        <w:t xml:space="preserve">Vial </w:t>
      </w:r>
      <w:r w:rsidR="004F0F2F">
        <w:rPr>
          <w:rFonts w:ascii="Arial" w:hAnsi="Arial" w:cs="Arial"/>
          <w:b/>
          <w:bCs/>
          <w:sz w:val="24"/>
          <w:szCs w:val="24"/>
        </w:rPr>
        <w:t>Estatal PV-188</w:t>
      </w:r>
      <w:r w:rsidR="004F0F2F">
        <w:rPr>
          <w:rFonts w:ascii="Arial" w:hAnsi="Arial" w:cs="Arial"/>
          <w:sz w:val="24"/>
          <w:szCs w:val="24"/>
        </w:rPr>
        <w:t xml:space="preserve">, </w:t>
      </w:r>
      <w:r w:rsidR="00A03AF7">
        <w:rPr>
          <w:rFonts w:ascii="Arial" w:hAnsi="Arial" w:cs="Arial"/>
          <w:b/>
          <w:sz w:val="24"/>
          <w:szCs w:val="24"/>
        </w:rPr>
        <w:t>**********</w:t>
      </w:r>
      <w:r w:rsidR="004E241D">
        <w:rPr>
          <w:rFonts w:ascii="Arial" w:hAnsi="Arial" w:cs="Arial"/>
          <w:sz w:val="24"/>
          <w:szCs w:val="24"/>
        </w:rPr>
        <w:t xml:space="preserve">, perteneciente a la Dirección General de la Policía Vial Estatal, </w:t>
      </w:r>
      <w:r w:rsidRPr="00A84B6D">
        <w:rPr>
          <w:rFonts w:ascii="Arial" w:hAnsi="Arial" w:cs="Arial"/>
          <w:bCs/>
          <w:sz w:val="24"/>
          <w:szCs w:val="24"/>
        </w:rPr>
        <w:t>ordenándose</w:t>
      </w:r>
      <w:r w:rsidR="00773915">
        <w:rPr>
          <w:rFonts w:ascii="Arial" w:hAnsi="Arial" w:cs="Arial"/>
          <w:bCs/>
          <w:sz w:val="24"/>
          <w:szCs w:val="24"/>
        </w:rPr>
        <w:t xml:space="preserve"> </w:t>
      </w:r>
      <w:r w:rsidRPr="00A84B6D">
        <w:rPr>
          <w:rFonts w:ascii="Arial" w:hAnsi="Arial" w:cs="Arial"/>
          <w:bCs/>
          <w:sz w:val="24"/>
          <w:szCs w:val="24"/>
        </w:rPr>
        <w:t xml:space="preserve">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3B74D9AC"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5295FDC1" w14:textId="77777777" w:rsidR="005B2263" w:rsidRDefault="005B2263" w:rsidP="009B52E2">
      <w:pPr>
        <w:spacing w:line="360" w:lineRule="auto"/>
        <w:ind w:firstLine="708"/>
        <w:jc w:val="both"/>
        <w:rPr>
          <w:rFonts w:ascii="Arial" w:eastAsia="Calibri" w:hAnsi="Arial" w:cs="Arial"/>
          <w:color w:val="000000"/>
          <w:sz w:val="24"/>
          <w:szCs w:val="24"/>
          <w:lang w:val="es-MX" w:eastAsia="en-US"/>
        </w:rPr>
      </w:pPr>
    </w:p>
    <w:p w14:paraId="2E63350F" w14:textId="56ECB98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472C256B"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DE6826">
        <w:rPr>
          <w:rFonts w:ascii="Arial" w:eastAsia="Calibri" w:hAnsi="Arial" w:cs="Arial"/>
          <w:b/>
          <w:bCs/>
          <w:color w:val="000000"/>
          <w:sz w:val="24"/>
          <w:szCs w:val="24"/>
          <w:lang w:val="es-MX" w:eastAsia="en-US"/>
        </w:rPr>
        <w:t>SE SOBRESEE</w:t>
      </w:r>
      <w:r w:rsidR="002953D9">
        <w:rPr>
          <w:rFonts w:ascii="Arial" w:eastAsia="Calibri" w:hAnsi="Arial" w:cs="Arial"/>
          <w:b/>
          <w:bCs/>
          <w:color w:val="000000"/>
          <w:sz w:val="24"/>
          <w:szCs w:val="24"/>
          <w:lang w:val="es-MX" w:eastAsia="en-US"/>
        </w:rPr>
        <w:t xml:space="preserve"> </w:t>
      </w:r>
      <w:r w:rsidR="002953D9" w:rsidRPr="002953D9">
        <w:rPr>
          <w:rFonts w:ascii="Arial" w:eastAsia="Calibri" w:hAnsi="Arial" w:cs="Arial"/>
          <w:color w:val="000000"/>
          <w:sz w:val="24"/>
          <w:szCs w:val="24"/>
          <w:lang w:val="es-MX" w:eastAsia="en-US"/>
        </w:rPr>
        <w:t>únicamente respecto de</w:t>
      </w:r>
      <w:r w:rsidR="00C01569">
        <w:rPr>
          <w:rFonts w:ascii="Arial" w:eastAsia="Calibri" w:hAnsi="Arial" w:cs="Arial"/>
          <w:color w:val="000000"/>
          <w:sz w:val="24"/>
          <w:szCs w:val="24"/>
          <w:lang w:val="es-MX" w:eastAsia="en-US"/>
        </w:rPr>
        <w:t xml:space="preserve"> </w:t>
      </w:r>
      <w:r w:rsidR="002953D9" w:rsidRPr="002953D9">
        <w:rPr>
          <w:rFonts w:ascii="Arial" w:eastAsia="Calibri" w:hAnsi="Arial" w:cs="Arial"/>
          <w:color w:val="000000"/>
          <w:sz w:val="24"/>
          <w:szCs w:val="24"/>
          <w:lang w:val="es-MX" w:eastAsia="en-US"/>
        </w:rPr>
        <w:t>l</w:t>
      </w:r>
      <w:r w:rsidR="00C01569">
        <w:rPr>
          <w:rFonts w:ascii="Arial" w:eastAsia="Calibri" w:hAnsi="Arial" w:cs="Arial"/>
          <w:color w:val="000000"/>
          <w:sz w:val="24"/>
          <w:szCs w:val="24"/>
          <w:lang w:val="es-MX" w:eastAsia="en-US"/>
        </w:rPr>
        <w:t xml:space="preserve">a autoridad </w:t>
      </w:r>
      <w:r w:rsidR="00BD3F45">
        <w:rPr>
          <w:rFonts w:ascii="Arial" w:eastAsia="Calibri" w:hAnsi="Arial" w:cs="Arial"/>
          <w:color w:val="000000"/>
          <w:sz w:val="24"/>
          <w:szCs w:val="24"/>
          <w:lang w:val="es-MX" w:eastAsia="en-US"/>
        </w:rPr>
        <w:t xml:space="preserve">demandada, </w:t>
      </w:r>
      <w:r w:rsidR="00BD3F45" w:rsidRPr="002953D9">
        <w:rPr>
          <w:rFonts w:ascii="Arial" w:eastAsia="Calibri" w:hAnsi="Arial" w:cs="Arial"/>
          <w:color w:val="000000"/>
          <w:sz w:val="24"/>
          <w:szCs w:val="24"/>
          <w:lang w:val="es-MX" w:eastAsia="en-US"/>
        </w:rPr>
        <w:t>Director</w:t>
      </w:r>
      <w:r w:rsidR="002953D9" w:rsidRPr="002953D9">
        <w:rPr>
          <w:rFonts w:ascii="Arial" w:eastAsia="Calibri" w:hAnsi="Arial" w:cs="Arial"/>
          <w:color w:val="000000"/>
          <w:sz w:val="24"/>
          <w:szCs w:val="24"/>
          <w:lang w:val="es-MX" w:eastAsia="en-US"/>
        </w:rPr>
        <w:t xml:space="preserve"> General de la Policía Vial Estatal</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1A02FA04"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A03AF7">
        <w:rPr>
          <w:rFonts w:ascii="Arial" w:hAnsi="Arial" w:cs="Arial"/>
          <w:b/>
          <w:sz w:val="24"/>
          <w:szCs w:val="24"/>
        </w:rPr>
        <w:t>**********</w:t>
      </w:r>
      <w:r w:rsidR="00BD3F45" w:rsidRPr="007B0581">
        <w:rPr>
          <w:rFonts w:ascii="Arial" w:hAnsi="Arial" w:cs="Arial"/>
          <w:sz w:val="24"/>
          <w:szCs w:val="24"/>
        </w:rPr>
        <w:t xml:space="preserve"> de </w:t>
      </w:r>
      <w:r w:rsidR="00BD3F45">
        <w:rPr>
          <w:rFonts w:ascii="Arial" w:hAnsi="Arial" w:cs="Arial"/>
          <w:sz w:val="24"/>
          <w:szCs w:val="24"/>
        </w:rPr>
        <w:t>nueve de abril de dos mil veintiuno</w:t>
      </w:r>
      <w:r w:rsidR="00BD3F45" w:rsidRPr="007B0581">
        <w:rPr>
          <w:rFonts w:ascii="Arial" w:hAnsi="Arial" w:cs="Arial"/>
          <w:sz w:val="24"/>
          <w:szCs w:val="24"/>
        </w:rPr>
        <w:t>, signad</w:t>
      </w:r>
      <w:r w:rsidR="003911B1">
        <w:rPr>
          <w:rFonts w:ascii="Arial" w:hAnsi="Arial" w:cs="Arial"/>
          <w:sz w:val="24"/>
          <w:szCs w:val="24"/>
        </w:rPr>
        <w:t>a</w:t>
      </w:r>
      <w:r w:rsidR="00BD3F45" w:rsidRPr="007B0581">
        <w:rPr>
          <w:rFonts w:ascii="Arial" w:hAnsi="Arial" w:cs="Arial"/>
          <w:sz w:val="24"/>
          <w:szCs w:val="24"/>
        </w:rPr>
        <w:t xml:space="preserve"> por </w:t>
      </w:r>
      <w:r w:rsidR="00BD3F45">
        <w:rPr>
          <w:rFonts w:ascii="Arial" w:hAnsi="Arial" w:cs="Arial"/>
          <w:sz w:val="24"/>
          <w:szCs w:val="24"/>
        </w:rPr>
        <w:t xml:space="preserve">el </w:t>
      </w:r>
      <w:r w:rsidR="00BD3F45">
        <w:rPr>
          <w:rFonts w:ascii="Arial" w:hAnsi="Arial" w:cs="Arial"/>
          <w:b/>
          <w:bCs/>
          <w:sz w:val="24"/>
          <w:szCs w:val="24"/>
        </w:rPr>
        <w:t>P</w:t>
      </w:r>
      <w:r w:rsidR="00BD3F45" w:rsidRPr="00187FC0">
        <w:rPr>
          <w:rFonts w:ascii="Arial" w:hAnsi="Arial" w:cs="Arial"/>
          <w:b/>
          <w:bCs/>
          <w:sz w:val="24"/>
          <w:szCs w:val="24"/>
        </w:rPr>
        <w:t>olicía</w:t>
      </w:r>
      <w:r w:rsidR="00BD3F45">
        <w:rPr>
          <w:rFonts w:ascii="Arial" w:hAnsi="Arial" w:cs="Arial"/>
          <w:b/>
          <w:bCs/>
          <w:sz w:val="24"/>
          <w:szCs w:val="24"/>
        </w:rPr>
        <w:t xml:space="preserve"> </w:t>
      </w:r>
      <w:r w:rsidR="00BD3F45" w:rsidRPr="00187FC0">
        <w:rPr>
          <w:rFonts w:ascii="Arial" w:hAnsi="Arial" w:cs="Arial"/>
          <w:b/>
          <w:bCs/>
          <w:sz w:val="24"/>
          <w:szCs w:val="24"/>
        </w:rPr>
        <w:t xml:space="preserve">Vial </w:t>
      </w:r>
      <w:r w:rsidR="00BD3F45">
        <w:rPr>
          <w:rFonts w:ascii="Arial" w:hAnsi="Arial" w:cs="Arial"/>
          <w:b/>
          <w:bCs/>
          <w:sz w:val="24"/>
          <w:szCs w:val="24"/>
        </w:rPr>
        <w:t>Estatal PV-188</w:t>
      </w:r>
      <w:r w:rsidR="00BD3F45">
        <w:rPr>
          <w:rFonts w:ascii="Arial" w:hAnsi="Arial" w:cs="Arial"/>
          <w:sz w:val="24"/>
          <w:szCs w:val="24"/>
        </w:rPr>
        <w:t xml:space="preserve">, </w:t>
      </w:r>
      <w:r w:rsidR="00A03AF7">
        <w:rPr>
          <w:rFonts w:ascii="Arial" w:hAnsi="Arial" w:cs="Arial"/>
          <w:b/>
          <w:sz w:val="24"/>
          <w:szCs w:val="24"/>
        </w:rPr>
        <w:t>**********</w:t>
      </w:r>
      <w:r w:rsidR="000B5F19">
        <w:rPr>
          <w:rFonts w:ascii="Arial" w:hAnsi="Arial" w:cs="Arial"/>
          <w:sz w:val="24"/>
          <w:szCs w:val="24"/>
        </w:rPr>
        <w:t xml:space="preserve">, perteneciente a la Dirección General de la Policía Vial Estatal,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B886F4B" w14:textId="433CEF01" w:rsidR="00CE560F" w:rsidRDefault="00585FAB" w:rsidP="005B226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14:paraId="2DA052EF" w14:textId="6E344A84" w:rsidR="00CE560F" w:rsidRPr="007B0581" w:rsidRDefault="00CE560F" w:rsidP="004A35A5">
      <w:pPr>
        <w:spacing w:line="360" w:lineRule="auto"/>
        <w:ind w:right="-91"/>
        <w:contextualSpacing/>
        <w:jc w:val="both"/>
        <w:rPr>
          <w:rFonts w:ascii="Arial" w:hAnsi="Arial" w:cs="Arial"/>
          <w:sz w:val="24"/>
          <w:szCs w:val="24"/>
          <w:lang w:val="es-MX"/>
        </w:rPr>
      </w:pPr>
    </w:p>
    <w:sectPr w:rsidR="00CE560F" w:rsidRPr="007B0581" w:rsidSect="00A03AF7">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8B4A59">
          <w:rPr>
            <w:noProof/>
          </w:rPr>
          <w:t>5</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3DB81E50" w:rsidR="00C22D0D" w:rsidRPr="00A73AD7" w:rsidRDefault="00A03AF7" w:rsidP="00A73AD7">
    <w:pPr>
      <w:pStyle w:val="Encabezado"/>
      <w:jc w:val="right"/>
      <w:rPr>
        <w:rFonts w:ascii="Arial" w:hAnsi="Arial" w:cs="Arial"/>
      </w:rPr>
    </w:pPr>
    <w:r w:rsidRPr="00E367D5">
      <w:rPr>
        <w:rFonts w:eastAsia="Calibri"/>
        <w:noProof/>
      </w:rPr>
      <mc:AlternateContent>
        <mc:Choice Requires="wps">
          <w:drawing>
            <wp:anchor distT="45720" distB="45720" distL="114300" distR="114300" simplePos="0" relativeHeight="251667456" behindDoc="1" locked="0" layoutInCell="1" allowOverlap="1" wp14:anchorId="5B6FAB71" wp14:editId="5C2CDEB0">
              <wp:simplePos x="0" y="0"/>
              <wp:positionH relativeFrom="leftMargin">
                <wp:posOffset>226842</wp:posOffset>
              </wp:positionH>
              <wp:positionV relativeFrom="paragraph">
                <wp:posOffset>2867416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BADE3E9" w14:textId="77777777" w:rsidR="00A03AF7" w:rsidRDefault="00A03AF7" w:rsidP="00A03AF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6FAB71" id="_x0000_t202" coordsize="21600,21600" o:spt="202" path="m,l,21600r21600,l21600,xe">
              <v:stroke joinstyle="miter"/>
              <v:path gradientshapeok="t" o:connecttype="rect"/>
            </v:shapetype>
            <v:shape id="Cuadro de texto 5" o:spid="_x0000_s1026" type="#_x0000_t202" style="position:absolute;left:0;text-align:left;margin-left:17.85pt;margin-top:225.8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">
              <v:textbox>
                <w:txbxContent>
                  <w:p w14:paraId="4BADE3E9" w14:textId="77777777" w:rsidR="00A03AF7" w:rsidRDefault="00A03AF7" w:rsidP="00A03AF7">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3F45">
      <w:rPr>
        <w:rFonts w:ascii="Arial" w:hAnsi="Arial" w:cs="Arial"/>
      </w:rPr>
      <w:t>0038</w:t>
    </w:r>
    <w:r w:rsidR="00A73AD7" w:rsidRPr="00A73AD7">
      <w:rPr>
        <w:rFonts w:ascii="Arial" w:hAnsi="Arial" w:cs="Arial"/>
      </w:rPr>
      <w:t>/20</w:t>
    </w:r>
    <w:r w:rsidR="00360DC1">
      <w:rPr>
        <w:rFonts w:ascii="Arial" w:hAnsi="Arial" w:cs="Arial"/>
      </w:rPr>
      <w:t>2</w:t>
    </w:r>
    <w:r w:rsidR="00BD3F45">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0B5BA807" w:rsidR="00065664" w:rsidRDefault="00A03AF7">
    <w:pPr>
      <w:pStyle w:val="Encabezado"/>
    </w:pPr>
    <w:r w:rsidRPr="00E367D5">
      <w:rPr>
        <w:rFonts w:eastAsia="Calibri"/>
        <w:noProof/>
      </w:rPr>
      <mc:AlternateContent>
        <mc:Choice Requires="wps">
          <w:drawing>
            <wp:anchor distT="45720" distB="45720" distL="114300" distR="114300" simplePos="0" relativeHeight="251665408" behindDoc="1" locked="0" layoutInCell="1" allowOverlap="1" wp14:anchorId="18EF2752" wp14:editId="3D2FA999">
              <wp:simplePos x="0" y="0"/>
              <wp:positionH relativeFrom="leftMargin">
                <wp:posOffset>235634</wp:posOffset>
              </wp:positionH>
              <wp:positionV relativeFrom="paragraph">
                <wp:posOffset>5698539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0F0FBD3" w14:textId="77777777" w:rsidR="00A03AF7" w:rsidRDefault="00A03AF7" w:rsidP="00A03AF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EF2752" id="_x0000_t202" coordsize="21600,21600" o:spt="202" path="m,l,21600r21600,l21600,xe">
              <v:stroke joinstyle="miter"/>
              <v:path gradientshapeok="t" o:connecttype="rect"/>
            </v:shapetype>
            <v:shape id="Cuadro de texto 4" o:spid="_x0000_s1027" type="#_x0000_t202" style="position:absolute;margin-left:18.55pt;margin-top:448.7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">
              <v:textbox>
                <w:txbxContent>
                  <w:p w14:paraId="60F0FBD3" w14:textId="77777777" w:rsidR="00A03AF7" w:rsidRDefault="00A03AF7" w:rsidP="00A03AF7">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07902278">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27611"/>
    <w:rsid w:val="00030AD1"/>
    <w:rsid w:val="000334C2"/>
    <w:rsid w:val="00035972"/>
    <w:rsid w:val="0003697E"/>
    <w:rsid w:val="0004487C"/>
    <w:rsid w:val="000452D2"/>
    <w:rsid w:val="000508C0"/>
    <w:rsid w:val="00053594"/>
    <w:rsid w:val="000558E9"/>
    <w:rsid w:val="00056002"/>
    <w:rsid w:val="000635B0"/>
    <w:rsid w:val="00064007"/>
    <w:rsid w:val="00065664"/>
    <w:rsid w:val="00066864"/>
    <w:rsid w:val="000668F8"/>
    <w:rsid w:val="000674E2"/>
    <w:rsid w:val="0007145C"/>
    <w:rsid w:val="00071B30"/>
    <w:rsid w:val="00073204"/>
    <w:rsid w:val="00076E94"/>
    <w:rsid w:val="0008061F"/>
    <w:rsid w:val="000842AB"/>
    <w:rsid w:val="000851D6"/>
    <w:rsid w:val="00090C4D"/>
    <w:rsid w:val="000918E0"/>
    <w:rsid w:val="00091C4C"/>
    <w:rsid w:val="000953BE"/>
    <w:rsid w:val="000956C2"/>
    <w:rsid w:val="0009625C"/>
    <w:rsid w:val="000A1299"/>
    <w:rsid w:val="000A3BB8"/>
    <w:rsid w:val="000A4BB8"/>
    <w:rsid w:val="000A580B"/>
    <w:rsid w:val="000A7A44"/>
    <w:rsid w:val="000B0104"/>
    <w:rsid w:val="000B1D6D"/>
    <w:rsid w:val="000B49F5"/>
    <w:rsid w:val="000B5F19"/>
    <w:rsid w:val="000C1565"/>
    <w:rsid w:val="000C2C1E"/>
    <w:rsid w:val="000C4E31"/>
    <w:rsid w:val="000C6227"/>
    <w:rsid w:val="000C6C60"/>
    <w:rsid w:val="000C70E9"/>
    <w:rsid w:val="000D4B2B"/>
    <w:rsid w:val="000D6698"/>
    <w:rsid w:val="000D6CAD"/>
    <w:rsid w:val="000E1C8B"/>
    <w:rsid w:val="000E2777"/>
    <w:rsid w:val="000E6AD5"/>
    <w:rsid w:val="000E6E1A"/>
    <w:rsid w:val="000F0020"/>
    <w:rsid w:val="000F1624"/>
    <w:rsid w:val="000F1E78"/>
    <w:rsid w:val="000F2109"/>
    <w:rsid w:val="000F4F36"/>
    <w:rsid w:val="000F5690"/>
    <w:rsid w:val="000F783C"/>
    <w:rsid w:val="000F7B39"/>
    <w:rsid w:val="0010270B"/>
    <w:rsid w:val="00102FFD"/>
    <w:rsid w:val="001033A1"/>
    <w:rsid w:val="001056AB"/>
    <w:rsid w:val="00106927"/>
    <w:rsid w:val="001139C7"/>
    <w:rsid w:val="00114F56"/>
    <w:rsid w:val="00120259"/>
    <w:rsid w:val="00120C20"/>
    <w:rsid w:val="0012261E"/>
    <w:rsid w:val="001239DA"/>
    <w:rsid w:val="00125E72"/>
    <w:rsid w:val="001307FB"/>
    <w:rsid w:val="00132CE4"/>
    <w:rsid w:val="001341D3"/>
    <w:rsid w:val="00135937"/>
    <w:rsid w:val="00135D86"/>
    <w:rsid w:val="0013609B"/>
    <w:rsid w:val="001368CA"/>
    <w:rsid w:val="00140569"/>
    <w:rsid w:val="00141F97"/>
    <w:rsid w:val="0014397E"/>
    <w:rsid w:val="00143AA3"/>
    <w:rsid w:val="00146E21"/>
    <w:rsid w:val="001506AE"/>
    <w:rsid w:val="00150F4B"/>
    <w:rsid w:val="00155049"/>
    <w:rsid w:val="00160E9C"/>
    <w:rsid w:val="001616AA"/>
    <w:rsid w:val="00163861"/>
    <w:rsid w:val="001639C6"/>
    <w:rsid w:val="00164147"/>
    <w:rsid w:val="00165D83"/>
    <w:rsid w:val="00166D0B"/>
    <w:rsid w:val="00166D26"/>
    <w:rsid w:val="00172955"/>
    <w:rsid w:val="00174812"/>
    <w:rsid w:val="00174DD0"/>
    <w:rsid w:val="00175A93"/>
    <w:rsid w:val="00176D7B"/>
    <w:rsid w:val="00180A3F"/>
    <w:rsid w:val="00184BC3"/>
    <w:rsid w:val="00187FC0"/>
    <w:rsid w:val="0019376B"/>
    <w:rsid w:val="001939EE"/>
    <w:rsid w:val="00194DD8"/>
    <w:rsid w:val="0019655E"/>
    <w:rsid w:val="001968FD"/>
    <w:rsid w:val="00196F6D"/>
    <w:rsid w:val="00197467"/>
    <w:rsid w:val="001A4171"/>
    <w:rsid w:val="001A4D53"/>
    <w:rsid w:val="001A7D4E"/>
    <w:rsid w:val="001B0398"/>
    <w:rsid w:val="001B0B86"/>
    <w:rsid w:val="001B1AB4"/>
    <w:rsid w:val="001B2D4E"/>
    <w:rsid w:val="001B3349"/>
    <w:rsid w:val="001B3B32"/>
    <w:rsid w:val="001B4F0D"/>
    <w:rsid w:val="001B5355"/>
    <w:rsid w:val="001B64DB"/>
    <w:rsid w:val="001C2DF2"/>
    <w:rsid w:val="001C4548"/>
    <w:rsid w:val="001D09AA"/>
    <w:rsid w:val="001D150B"/>
    <w:rsid w:val="001D7125"/>
    <w:rsid w:val="001D7D2E"/>
    <w:rsid w:val="001E16C9"/>
    <w:rsid w:val="001E1A6A"/>
    <w:rsid w:val="001E5467"/>
    <w:rsid w:val="001F71A7"/>
    <w:rsid w:val="001F74CA"/>
    <w:rsid w:val="00201191"/>
    <w:rsid w:val="00201D27"/>
    <w:rsid w:val="002038DF"/>
    <w:rsid w:val="00206E78"/>
    <w:rsid w:val="0021005D"/>
    <w:rsid w:val="00210866"/>
    <w:rsid w:val="00212F77"/>
    <w:rsid w:val="0021675C"/>
    <w:rsid w:val="00221647"/>
    <w:rsid w:val="002226BC"/>
    <w:rsid w:val="00223BE0"/>
    <w:rsid w:val="00232678"/>
    <w:rsid w:val="00234557"/>
    <w:rsid w:val="0023606C"/>
    <w:rsid w:val="00244CD8"/>
    <w:rsid w:val="0024583D"/>
    <w:rsid w:val="00246A0A"/>
    <w:rsid w:val="0024705C"/>
    <w:rsid w:val="00252336"/>
    <w:rsid w:val="00252748"/>
    <w:rsid w:val="00253796"/>
    <w:rsid w:val="00255482"/>
    <w:rsid w:val="002556D7"/>
    <w:rsid w:val="00255783"/>
    <w:rsid w:val="00262BD0"/>
    <w:rsid w:val="00270EE2"/>
    <w:rsid w:val="0027261E"/>
    <w:rsid w:val="00274344"/>
    <w:rsid w:val="00275CCE"/>
    <w:rsid w:val="002778A5"/>
    <w:rsid w:val="00281AAA"/>
    <w:rsid w:val="00286489"/>
    <w:rsid w:val="00286593"/>
    <w:rsid w:val="00286F75"/>
    <w:rsid w:val="002943AA"/>
    <w:rsid w:val="00294A96"/>
    <w:rsid w:val="002953D9"/>
    <w:rsid w:val="00295DBB"/>
    <w:rsid w:val="00296F18"/>
    <w:rsid w:val="00296F93"/>
    <w:rsid w:val="002970D0"/>
    <w:rsid w:val="002A0A1A"/>
    <w:rsid w:val="002A3E0F"/>
    <w:rsid w:val="002A6617"/>
    <w:rsid w:val="002A7A14"/>
    <w:rsid w:val="002B133C"/>
    <w:rsid w:val="002B20A0"/>
    <w:rsid w:val="002B36E5"/>
    <w:rsid w:val="002B54A2"/>
    <w:rsid w:val="002C064D"/>
    <w:rsid w:val="002C25CA"/>
    <w:rsid w:val="002C692C"/>
    <w:rsid w:val="002C74D5"/>
    <w:rsid w:val="002D7933"/>
    <w:rsid w:val="002E0C74"/>
    <w:rsid w:val="002E171A"/>
    <w:rsid w:val="002E3177"/>
    <w:rsid w:val="002E4380"/>
    <w:rsid w:val="002E4A79"/>
    <w:rsid w:val="002E6B26"/>
    <w:rsid w:val="002F3241"/>
    <w:rsid w:val="002F397A"/>
    <w:rsid w:val="002F425F"/>
    <w:rsid w:val="002F5F0B"/>
    <w:rsid w:val="002F6F1F"/>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3366A"/>
    <w:rsid w:val="00333C75"/>
    <w:rsid w:val="003378EF"/>
    <w:rsid w:val="00337D62"/>
    <w:rsid w:val="00343435"/>
    <w:rsid w:val="003453BE"/>
    <w:rsid w:val="00345D40"/>
    <w:rsid w:val="0034638B"/>
    <w:rsid w:val="0035069C"/>
    <w:rsid w:val="0035736B"/>
    <w:rsid w:val="00357684"/>
    <w:rsid w:val="00357A28"/>
    <w:rsid w:val="00360DC1"/>
    <w:rsid w:val="0036203A"/>
    <w:rsid w:val="003636E1"/>
    <w:rsid w:val="00363F3A"/>
    <w:rsid w:val="0036480C"/>
    <w:rsid w:val="00364B36"/>
    <w:rsid w:val="00364F56"/>
    <w:rsid w:val="003654F6"/>
    <w:rsid w:val="003655F5"/>
    <w:rsid w:val="00367EA3"/>
    <w:rsid w:val="00370340"/>
    <w:rsid w:val="0037279C"/>
    <w:rsid w:val="00373626"/>
    <w:rsid w:val="003745F5"/>
    <w:rsid w:val="00375E60"/>
    <w:rsid w:val="0037665E"/>
    <w:rsid w:val="00385FE6"/>
    <w:rsid w:val="0039061D"/>
    <w:rsid w:val="00390807"/>
    <w:rsid w:val="00390F91"/>
    <w:rsid w:val="003911B1"/>
    <w:rsid w:val="003949C6"/>
    <w:rsid w:val="00395E43"/>
    <w:rsid w:val="00397620"/>
    <w:rsid w:val="00397EDB"/>
    <w:rsid w:val="003A2CC7"/>
    <w:rsid w:val="003A640E"/>
    <w:rsid w:val="003B06F3"/>
    <w:rsid w:val="003B07FD"/>
    <w:rsid w:val="003B1CD6"/>
    <w:rsid w:val="003B517B"/>
    <w:rsid w:val="003B5441"/>
    <w:rsid w:val="003B6272"/>
    <w:rsid w:val="003B6A4B"/>
    <w:rsid w:val="003C05AA"/>
    <w:rsid w:val="003C12CB"/>
    <w:rsid w:val="003C2517"/>
    <w:rsid w:val="003C2799"/>
    <w:rsid w:val="003C7CC5"/>
    <w:rsid w:val="003D07D3"/>
    <w:rsid w:val="003D1C33"/>
    <w:rsid w:val="003D6719"/>
    <w:rsid w:val="003E495C"/>
    <w:rsid w:val="003E51C7"/>
    <w:rsid w:val="003E560C"/>
    <w:rsid w:val="003E568B"/>
    <w:rsid w:val="003E7F8F"/>
    <w:rsid w:val="003F09B9"/>
    <w:rsid w:val="003F119F"/>
    <w:rsid w:val="003F1FFF"/>
    <w:rsid w:val="003F254F"/>
    <w:rsid w:val="003F4389"/>
    <w:rsid w:val="003F5445"/>
    <w:rsid w:val="003F738C"/>
    <w:rsid w:val="00400744"/>
    <w:rsid w:val="004027A4"/>
    <w:rsid w:val="00406044"/>
    <w:rsid w:val="00407DCF"/>
    <w:rsid w:val="004100FD"/>
    <w:rsid w:val="00411421"/>
    <w:rsid w:val="0041211F"/>
    <w:rsid w:val="00417493"/>
    <w:rsid w:val="004259B2"/>
    <w:rsid w:val="00426EE2"/>
    <w:rsid w:val="00430161"/>
    <w:rsid w:val="0043120A"/>
    <w:rsid w:val="00431B90"/>
    <w:rsid w:val="00435513"/>
    <w:rsid w:val="0043794B"/>
    <w:rsid w:val="004402CE"/>
    <w:rsid w:val="00442CE9"/>
    <w:rsid w:val="0044424C"/>
    <w:rsid w:val="00450F12"/>
    <w:rsid w:val="00451A1E"/>
    <w:rsid w:val="00454116"/>
    <w:rsid w:val="004558A9"/>
    <w:rsid w:val="0045685C"/>
    <w:rsid w:val="0046046B"/>
    <w:rsid w:val="00461FB6"/>
    <w:rsid w:val="00466AD6"/>
    <w:rsid w:val="00466F79"/>
    <w:rsid w:val="00467C41"/>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9486E"/>
    <w:rsid w:val="004A35A5"/>
    <w:rsid w:val="004B3214"/>
    <w:rsid w:val="004C142F"/>
    <w:rsid w:val="004C4910"/>
    <w:rsid w:val="004D31AE"/>
    <w:rsid w:val="004D530A"/>
    <w:rsid w:val="004D69CC"/>
    <w:rsid w:val="004E0294"/>
    <w:rsid w:val="004E167A"/>
    <w:rsid w:val="004E17CB"/>
    <w:rsid w:val="004E241D"/>
    <w:rsid w:val="004E3783"/>
    <w:rsid w:val="004E4CFA"/>
    <w:rsid w:val="004F0EAF"/>
    <w:rsid w:val="004F0F2F"/>
    <w:rsid w:val="004F16BA"/>
    <w:rsid w:val="004F1F8A"/>
    <w:rsid w:val="004F3DEB"/>
    <w:rsid w:val="004F4B01"/>
    <w:rsid w:val="004F7134"/>
    <w:rsid w:val="00502E44"/>
    <w:rsid w:val="00505CED"/>
    <w:rsid w:val="00510C5E"/>
    <w:rsid w:val="00511B8A"/>
    <w:rsid w:val="005152C8"/>
    <w:rsid w:val="00516A40"/>
    <w:rsid w:val="00516BCC"/>
    <w:rsid w:val="00521247"/>
    <w:rsid w:val="00521874"/>
    <w:rsid w:val="00523DE6"/>
    <w:rsid w:val="00533A7B"/>
    <w:rsid w:val="00536386"/>
    <w:rsid w:val="00536EF1"/>
    <w:rsid w:val="00542042"/>
    <w:rsid w:val="00543886"/>
    <w:rsid w:val="00545608"/>
    <w:rsid w:val="00545BFF"/>
    <w:rsid w:val="00547243"/>
    <w:rsid w:val="00547B32"/>
    <w:rsid w:val="0055504F"/>
    <w:rsid w:val="0055625B"/>
    <w:rsid w:val="00556A8F"/>
    <w:rsid w:val="00561C2E"/>
    <w:rsid w:val="00562F3E"/>
    <w:rsid w:val="00565C3E"/>
    <w:rsid w:val="005700F8"/>
    <w:rsid w:val="00572C01"/>
    <w:rsid w:val="005759DC"/>
    <w:rsid w:val="00577D17"/>
    <w:rsid w:val="005812A9"/>
    <w:rsid w:val="00581B9A"/>
    <w:rsid w:val="005851DE"/>
    <w:rsid w:val="00585FAB"/>
    <w:rsid w:val="0058668B"/>
    <w:rsid w:val="00587269"/>
    <w:rsid w:val="005950E6"/>
    <w:rsid w:val="005A0770"/>
    <w:rsid w:val="005A7F05"/>
    <w:rsid w:val="005B2263"/>
    <w:rsid w:val="005C165D"/>
    <w:rsid w:val="005C1E1B"/>
    <w:rsid w:val="005C4932"/>
    <w:rsid w:val="005C6524"/>
    <w:rsid w:val="005C791C"/>
    <w:rsid w:val="005D1AA1"/>
    <w:rsid w:val="005D3DE8"/>
    <w:rsid w:val="005D550E"/>
    <w:rsid w:val="005D64AF"/>
    <w:rsid w:val="005E05E4"/>
    <w:rsid w:val="005E0A5A"/>
    <w:rsid w:val="005E1CD9"/>
    <w:rsid w:val="005E2567"/>
    <w:rsid w:val="005E2BD1"/>
    <w:rsid w:val="005E52BF"/>
    <w:rsid w:val="005E5BA2"/>
    <w:rsid w:val="005F15EE"/>
    <w:rsid w:val="005F2B9F"/>
    <w:rsid w:val="005F35A7"/>
    <w:rsid w:val="00605259"/>
    <w:rsid w:val="00606520"/>
    <w:rsid w:val="00611522"/>
    <w:rsid w:val="006245BA"/>
    <w:rsid w:val="006307CC"/>
    <w:rsid w:val="00632EF4"/>
    <w:rsid w:val="00634B92"/>
    <w:rsid w:val="00634C3C"/>
    <w:rsid w:val="00634F00"/>
    <w:rsid w:val="006366C0"/>
    <w:rsid w:val="006408C9"/>
    <w:rsid w:val="00641D8B"/>
    <w:rsid w:val="0064366C"/>
    <w:rsid w:val="00646ED9"/>
    <w:rsid w:val="006546DE"/>
    <w:rsid w:val="00654BBE"/>
    <w:rsid w:val="00662B96"/>
    <w:rsid w:val="00663C0B"/>
    <w:rsid w:val="00664B4E"/>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75E"/>
    <w:rsid w:val="006A6970"/>
    <w:rsid w:val="006B2F28"/>
    <w:rsid w:val="006B617F"/>
    <w:rsid w:val="006C0CA3"/>
    <w:rsid w:val="006C2574"/>
    <w:rsid w:val="006C29A8"/>
    <w:rsid w:val="006C31C0"/>
    <w:rsid w:val="006C3A19"/>
    <w:rsid w:val="006C5398"/>
    <w:rsid w:val="006C540A"/>
    <w:rsid w:val="006C62A0"/>
    <w:rsid w:val="006C6B91"/>
    <w:rsid w:val="006D147C"/>
    <w:rsid w:val="006D1B65"/>
    <w:rsid w:val="006D3714"/>
    <w:rsid w:val="006D3B61"/>
    <w:rsid w:val="006D5A41"/>
    <w:rsid w:val="006D7462"/>
    <w:rsid w:val="006E0CC7"/>
    <w:rsid w:val="006E291F"/>
    <w:rsid w:val="006E2C00"/>
    <w:rsid w:val="006E39C3"/>
    <w:rsid w:val="006E7E0A"/>
    <w:rsid w:val="006F1BF0"/>
    <w:rsid w:val="006F2C29"/>
    <w:rsid w:val="00700E21"/>
    <w:rsid w:val="00707B95"/>
    <w:rsid w:val="007116B4"/>
    <w:rsid w:val="0071348A"/>
    <w:rsid w:val="007142CD"/>
    <w:rsid w:val="00714774"/>
    <w:rsid w:val="00715B93"/>
    <w:rsid w:val="007202D5"/>
    <w:rsid w:val="00720CC7"/>
    <w:rsid w:val="00723F42"/>
    <w:rsid w:val="00725BFA"/>
    <w:rsid w:val="00727580"/>
    <w:rsid w:val="007319D2"/>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3915"/>
    <w:rsid w:val="0077436B"/>
    <w:rsid w:val="00777CF5"/>
    <w:rsid w:val="00780427"/>
    <w:rsid w:val="00783D7B"/>
    <w:rsid w:val="00783EDE"/>
    <w:rsid w:val="0079269A"/>
    <w:rsid w:val="0079293A"/>
    <w:rsid w:val="00796397"/>
    <w:rsid w:val="0079658F"/>
    <w:rsid w:val="007A1A0D"/>
    <w:rsid w:val="007A1E52"/>
    <w:rsid w:val="007A2570"/>
    <w:rsid w:val="007A5988"/>
    <w:rsid w:val="007B0581"/>
    <w:rsid w:val="007B2BAB"/>
    <w:rsid w:val="007B487D"/>
    <w:rsid w:val="007C0CFD"/>
    <w:rsid w:val="007C77E3"/>
    <w:rsid w:val="007D081F"/>
    <w:rsid w:val="007D564E"/>
    <w:rsid w:val="007D5C5D"/>
    <w:rsid w:val="007E0AD7"/>
    <w:rsid w:val="007E0C70"/>
    <w:rsid w:val="007E356E"/>
    <w:rsid w:val="007E3CFF"/>
    <w:rsid w:val="007E6219"/>
    <w:rsid w:val="007F16A4"/>
    <w:rsid w:val="007F1E01"/>
    <w:rsid w:val="007F557B"/>
    <w:rsid w:val="007F5A4E"/>
    <w:rsid w:val="007F5FED"/>
    <w:rsid w:val="00802DB3"/>
    <w:rsid w:val="00802ED9"/>
    <w:rsid w:val="00802EE4"/>
    <w:rsid w:val="0080369D"/>
    <w:rsid w:val="008043E1"/>
    <w:rsid w:val="00804947"/>
    <w:rsid w:val="00805104"/>
    <w:rsid w:val="008075F1"/>
    <w:rsid w:val="00807AA4"/>
    <w:rsid w:val="00811AC0"/>
    <w:rsid w:val="00813257"/>
    <w:rsid w:val="0081409D"/>
    <w:rsid w:val="00814192"/>
    <w:rsid w:val="00817F24"/>
    <w:rsid w:val="0082213D"/>
    <w:rsid w:val="008229F1"/>
    <w:rsid w:val="00824E92"/>
    <w:rsid w:val="00825E6B"/>
    <w:rsid w:val="0083112B"/>
    <w:rsid w:val="008317C8"/>
    <w:rsid w:val="00831D8E"/>
    <w:rsid w:val="00836E04"/>
    <w:rsid w:val="00842BF2"/>
    <w:rsid w:val="0084463F"/>
    <w:rsid w:val="00852131"/>
    <w:rsid w:val="00854B50"/>
    <w:rsid w:val="00854BCF"/>
    <w:rsid w:val="008574E0"/>
    <w:rsid w:val="0086011B"/>
    <w:rsid w:val="00864B46"/>
    <w:rsid w:val="00867DE5"/>
    <w:rsid w:val="00870DB0"/>
    <w:rsid w:val="00872609"/>
    <w:rsid w:val="00874121"/>
    <w:rsid w:val="00876A9D"/>
    <w:rsid w:val="00876CB5"/>
    <w:rsid w:val="00877A51"/>
    <w:rsid w:val="008823E5"/>
    <w:rsid w:val="00882745"/>
    <w:rsid w:val="0089778E"/>
    <w:rsid w:val="008A389C"/>
    <w:rsid w:val="008A6ACD"/>
    <w:rsid w:val="008B4A59"/>
    <w:rsid w:val="008B62E6"/>
    <w:rsid w:val="008B6B0C"/>
    <w:rsid w:val="008B7CE7"/>
    <w:rsid w:val="008C07DF"/>
    <w:rsid w:val="008C12F5"/>
    <w:rsid w:val="008C6543"/>
    <w:rsid w:val="008C7879"/>
    <w:rsid w:val="008D343F"/>
    <w:rsid w:val="008D50B0"/>
    <w:rsid w:val="008D615A"/>
    <w:rsid w:val="008D758E"/>
    <w:rsid w:val="008D7ABB"/>
    <w:rsid w:val="008D7E1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4A09"/>
    <w:rsid w:val="0093506B"/>
    <w:rsid w:val="00935F92"/>
    <w:rsid w:val="00943D26"/>
    <w:rsid w:val="00944924"/>
    <w:rsid w:val="0094704E"/>
    <w:rsid w:val="009513D2"/>
    <w:rsid w:val="009525A3"/>
    <w:rsid w:val="0095484F"/>
    <w:rsid w:val="0095726D"/>
    <w:rsid w:val="00957EC6"/>
    <w:rsid w:val="00963117"/>
    <w:rsid w:val="00964538"/>
    <w:rsid w:val="00965B3E"/>
    <w:rsid w:val="00965FFB"/>
    <w:rsid w:val="00966BE0"/>
    <w:rsid w:val="009705CE"/>
    <w:rsid w:val="00972D02"/>
    <w:rsid w:val="00973F5E"/>
    <w:rsid w:val="009749F2"/>
    <w:rsid w:val="009901D5"/>
    <w:rsid w:val="00990C91"/>
    <w:rsid w:val="00992F9A"/>
    <w:rsid w:val="0099341A"/>
    <w:rsid w:val="00997234"/>
    <w:rsid w:val="009A3B93"/>
    <w:rsid w:val="009A4946"/>
    <w:rsid w:val="009A7CAE"/>
    <w:rsid w:val="009B0DB8"/>
    <w:rsid w:val="009B1CEE"/>
    <w:rsid w:val="009B3100"/>
    <w:rsid w:val="009B3687"/>
    <w:rsid w:val="009B4B80"/>
    <w:rsid w:val="009B52E2"/>
    <w:rsid w:val="009B6FE9"/>
    <w:rsid w:val="009C131A"/>
    <w:rsid w:val="009C1532"/>
    <w:rsid w:val="009C2486"/>
    <w:rsid w:val="009C2A9F"/>
    <w:rsid w:val="009C2EA9"/>
    <w:rsid w:val="009C37DB"/>
    <w:rsid w:val="009C4886"/>
    <w:rsid w:val="009C5784"/>
    <w:rsid w:val="009C7C86"/>
    <w:rsid w:val="009D19E2"/>
    <w:rsid w:val="009D7B1B"/>
    <w:rsid w:val="009E0919"/>
    <w:rsid w:val="009E33DA"/>
    <w:rsid w:val="009E65F7"/>
    <w:rsid w:val="009E77D7"/>
    <w:rsid w:val="009F28D2"/>
    <w:rsid w:val="009F7B8D"/>
    <w:rsid w:val="00A01B1B"/>
    <w:rsid w:val="00A03AF7"/>
    <w:rsid w:val="00A03C31"/>
    <w:rsid w:val="00A10AAF"/>
    <w:rsid w:val="00A11487"/>
    <w:rsid w:val="00A11902"/>
    <w:rsid w:val="00A13471"/>
    <w:rsid w:val="00A1391C"/>
    <w:rsid w:val="00A14938"/>
    <w:rsid w:val="00A15B34"/>
    <w:rsid w:val="00A20099"/>
    <w:rsid w:val="00A2194B"/>
    <w:rsid w:val="00A2502A"/>
    <w:rsid w:val="00A31A82"/>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1D1B"/>
    <w:rsid w:val="00AF2E69"/>
    <w:rsid w:val="00AF6BF9"/>
    <w:rsid w:val="00AF7E2A"/>
    <w:rsid w:val="00B00A3C"/>
    <w:rsid w:val="00B01DAB"/>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5AFA"/>
    <w:rsid w:val="00B37102"/>
    <w:rsid w:val="00B401C0"/>
    <w:rsid w:val="00B50F19"/>
    <w:rsid w:val="00B5109F"/>
    <w:rsid w:val="00B56638"/>
    <w:rsid w:val="00B57C74"/>
    <w:rsid w:val="00B62D72"/>
    <w:rsid w:val="00B7239E"/>
    <w:rsid w:val="00B76F68"/>
    <w:rsid w:val="00B8002B"/>
    <w:rsid w:val="00B805A4"/>
    <w:rsid w:val="00B813BD"/>
    <w:rsid w:val="00B813E5"/>
    <w:rsid w:val="00B814E4"/>
    <w:rsid w:val="00B8199E"/>
    <w:rsid w:val="00B84C7D"/>
    <w:rsid w:val="00B8516F"/>
    <w:rsid w:val="00B93B2F"/>
    <w:rsid w:val="00B95AC5"/>
    <w:rsid w:val="00B95E64"/>
    <w:rsid w:val="00B975FF"/>
    <w:rsid w:val="00BA6CB9"/>
    <w:rsid w:val="00BB2EC0"/>
    <w:rsid w:val="00BB718F"/>
    <w:rsid w:val="00BC2EBC"/>
    <w:rsid w:val="00BC4105"/>
    <w:rsid w:val="00BC47C0"/>
    <w:rsid w:val="00BD1E0E"/>
    <w:rsid w:val="00BD3F45"/>
    <w:rsid w:val="00BD4AFC"/>
    <w:rsid w:val="00BD7359"/>
    <w:rsid w:val="00BD7EFA"/>
    <w:rsid w:val="00BE5BAF"/>
    <w:rsid w:val="00BE5D8D"/>
    <w:rsid w:val="00BE6982"/>
    <w:rsid w:val="00BE6C2B"/>
    <w:rsid w:val="00BF25F9"/>
    <w:rsid w:val="00BF484A"/>
    <w:rsid w:val="00C01569"/>
    <w:rsid w:val="00C056DB"/>
    <w:rsid w:val="00C062D8"/>
    <w:rsid w:val="00C10FCF"/>
    <w:rsid w:val="00C13110"/>
    <w:rsid w:val="00C15CD9"/>
    <w:rsid w:val="00C21430"/>
    <w:rsid w:val="00C22D0D"/>
    <w:rsid w:val="00C254ED"/>
    <w:rsid w:val="00C2655F"/>
    <w:rsid w:val="00C33DD1"/>
    <w:rsid w:val="00C3476A"/>
    <w:rsid w:val="00C37077"/>
    <w:rsid w:val="00C4139D"/>
    <w:rsid w:val="00C42A60"/>
    <w:rsid w:val="00C42B27"/>
    <w:rsid w:val="00C47F9D"/>
    <w:rsid w:val="00C52105"/>
    <w:rsid w:val="00C544A0"/>
    <w:rsid w:val="00C569CB"/>
    <w:rsid w:val="00C60B8D"/>
    <w:rsid w:val="00C60E00"/>
    <w:rsid w:val="00C6134D"/>
    <w:rsid w:val="00C6391B"/>
    <w:rsid w:val="00C63F57"/>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1DA0"/>
    <w:rsid w:val="00CA38B8"/>
    <w:rsid w:val="00CA494A"/>
    <w:rsid w:val="00CA5BAC"/>
    <w:rsid w:val="00CB1D50"/>
    <w:rsid w:val="00CB3964"/>
    <w:rsid w:val="00CB4190"/>
    <w:rsid w:val="00CB4308"/>
    <w:rsid w:val="00CB5FB1"/>
    <w:rsid w:val="00CC1E65"/>
    <w:rsid w:val="00CC26EF"/>
    <w:rsid w:val="00CC7362"/>
    <w:rsid w:val="00CD1DDA"/>
    <w:rsid w:val="00CD35E0"/>
    <w:rsid w:val="00CD4529"/>
    <w:rsid w:val="00CD5E22"/>
    <w:rsid w:val="00CD6D1C"/>
    <w:rsid w:val="00CE54F5"/>
    <w:rsid w:val="00CE560F"/>
    <w:rsid w:val="00CF2D22"/>
    <w:rsid w:val="00CF3E2F"/>
    <w:rsid w:val="00CF4E5C"/>
    <w:rsid w:val="00CF50A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A49"/>
    <w:rsid w:val="00D31ED3"/>
    <w:rsid w:val="00D34BAD"/>
    <w:rsid w:val="00D4142D"/>
    <w:rsid w:val="00D4417A"/>
    <w:rsid w:val="00D44838"/>
    <w:rsid w:val="00D46053"/>
    <w:rsid w:val="00D467E1"/>
    <w:rsid w:val="00D468DB"/>
    <w:rsid w:val="00D61CE9"/>
    <w:rsid w:val="00D62161"/>
    <w:rsid w:val="00D6460C"/>
    <w:rsid w:val="00D64E43"/>
    <w:rsid w:val="00D65EE9"/>
    <w:rsid w:val="00D7020F"/>
    <w:rsid w:val="00D702CE"/>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1EB5"/>
    <w:rsid w:val="00DB3D87"/>
    <w:rsid w:val="00DB568D"/>
    <w:rsid w:val="00DB6828"/>
    <w:rsid w:val="00DB6EB7"/>
    <w:rsid w:val="00DC0E30"/>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855"/>
    <w:rsid w:val="00DE7D18"/>
    <w:rsid w:val="00DF3097"/>
    <w:rsid w:val="00DF467C"/>
    <w:rsid w:val="00E01260"/>
    <w:rsid w:val="00E03CB5"/>
    <w:rsid w:val="00E04057"/>
    <w:rsid w:val="00E0550C"/>
    <w:rsid w:val="00E05B31"/>
    <w:rsid w:val="00E2534F"/>
    <w:rsid w:val="00E25C17"/>
    <w:rsid w:val="00E306D2"/>
    <w:rsid w:val="00E30CD2"/>
    <w:rsid w:val="00E335B5"/>
    <w:rsid w:val="00E41559"/>
    <w:rsid w:val="00E42947"/>
    <w:rsid w:val="00E43B62"/>
    <w:rsid w:val="00E43C2E"/>
    <w:rsid w:val="00E52C0E"/>
    <w:rsid w:val="00E54272"/>
    <w:rsid w:val="00E55595"/>
    <w:rsid w:val="00E572F6"/>
    <w:rsid w:val="00E61158"/>
    <w:rsid w:val="00E64C56"/>
    <w:rsid w:val="00E66E59"/>
    <w:rsid w:val="00E66EE7"/>
    <w:rsid w:val="00E67550"/>
    <w:rsid w:val="00E71D16"/>
    <w:rsid w:val="00E74218"/>
    <w:rsid w:val="00E85373"/>
    <w:rsid w:val="00E861F5"/>
    <w:rsid w:val="00E86AC9"/>
    <w:rsid w:val="00E87FD8"/>
    <w:rsid w:val="00E908B6"/>
    <w:rsid w:val="00E9182C"/>
    <w:rsid w:val="00E93DF8"/>
    <w:rsid w:val="00E954B1"/>
    <w:rsid w:val="00E95FD9"/>
    <w:rsid w:val="00E975E9"/>
    <w:rsid w:val="00E9769F"/>
    <w:rsid w:val="00EA120D"/>
    <w:rsid w:val="00EA1B8D"/>
    <w:rsid w:val="00EA2BB8"/>
    <w:rsid w:val="00EA2E4A"/>
    <w:rsid w:val="00EA47A2"/>
    <w:rsid w:val="00EA67A2"/>
    <w:rsid w:val="00EA6A84"/>
    <w:rsid w:val="00EB1FF8"/>
    <w:rsid w:val="00EB4115"/>
    <w:rsid w:val="00EC5E30"/>
    <w:rsid w:val="00EC72F7"/>
    <w:rsid w:val="00ED0325"/>
    <w:rsid w:val="00ED091C"/>
    <w:rsid w:val="00ED0C48"/>
    <w:rsid w:val="00ED5381"/>
    <w:rsid w:val="00ED5AA6"/>
    <w:rsid w:val="00EE2766"/>
    <w:rsid w:val="00EE3FA4"/>
    <w:rsid w:val="00EE4F61"/>
    <w:rsid w:val="00EE563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13974"/>
    <w:rsid w:val="00F140CA"/>
    <w:rsid w:val="00F2650A"/>
    <w:rsid w:val="00F34C0A"/>
    <w:rsid w:val="00F36864"/>
    <w:rsid w:val="00F36BB6"/>
    <w:rsid w:val="00F36CA6"/>
    <w:rsid w:val="00F36FCB"/>
    <w:rsid w:val="00F422AC"/>
    <w:rsid w:val="00F43EF9"/>
    <w:rsid w:val="00F44507"/>
    <w:rsid w:val="00F53625"/>
    <w:rsid w:val="00F57098"/>
    <w:rsid w:val="00F60672"/>
    <w:rsid w:val="00F616B6"/>
    <w:rsid w:val="00F665E7"/>
    <w:rsid w:val="00F667A4"/>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1669</Words>
  <Characters>9184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4</cp:revision>
  <cp:lastPrinted>2022-01-04T19:48:00Z</cp:lastPrinted>
  <dcterms:created xsi:type="dcterms:W3CDTF">2022-04-08T18:27:00Z</dcterms:created>
  <dcterms:modified xsi:type="dcterms:W3CDTF">2022-04-08T18:27:00Z</dcterms:modified>
</cp:coreProperties>
</file>