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46788B" w:rsidRDefault="00E671E1" w:rsidP="00903828">
      <w:pPr>
        <w:pStyle w:val="corte4fondo"/>
        <w:spacing w:line="276" w:lineRule="auto"/>
        <w:ind w:left="4395" w:right="51" w:firstLine="0"/>
        <w:rPr>
          <w:rFonts w:cs="Arial"/>
          <w:b/>
          <w:sz w:val="24"/>
          <w:szCs w:val="24"/>
        </w:rPr>
      </w:pPr>
      <w:bookmarkStart w:id="0" w:name="_GoBack"/>
      <w:bookmarkEnd w:id="0"/>
      <w:r w:rsidRPr="0046788B">
        <w:rPr>
          <w:rFonts w:cs="Arial"/>
          <w:b/>
          <w:sz w:val="24"/>
          <w:szCs w:val="24"/>
        </w:rPr>
        <w:t xml:space="preserve">QUINTA SALA UNITARIA DE PRIMERA INSTANCIA DEL TRIBUNAL </w:t>
      </w:r>
      <w:r w:rsidR="00894FDF" w:rsidRPr="0046788B">
        <w:rPr>
          <w:rFonts w:cs="Arial"/>
          <w:b/>
          <w:sz w:val="24"/>
          <w:szCs w:val="24"/>
        </w:rPr>
        <w:t xml:space="preserve">DE JUSTICIA ADMINISTRATIVA </w:t>
      </w:r>
      <w:r w:rsidRPr="0046788B">
        <w:rPr>
          <w:rFonts w:cs="Arial"/>
          <w:b/>
          <w:sz w:val="24"/>
          <w:szCs w:val="24"/>
        </w:rPr>
        <w:t>DEL ESTADO DE OAXACA</w:t>
      </w:r>
      <w:r w:rsidR="00C73BD0" w:rsidRPr="0046788B">
        <w:rPr>
          <w:rFonts w:cs="Arial"/>
          <w:b/>
          <w:sz w:val="24"/>
          <w:szCs w:val="24"/>
        </w:rPr>
        <w:t>.</w:t>
      </w:r>
    </w:p>
    <w:p w:rsidR="00E671E1" w:rsidRPr="0046788B" w:rsidRDefault="00E671E1" w:rsidP="00903828">
      <w:pPr>
        <w:pStyle w:val="corte4fondo"/>
        <w:spacing w:line="276" w:lineRule="auto"/>
        <w:ind w:left="4395" w:right="-521" w:firstLine="0"/>
        <w:rPr>
          <w:rFonts w:cs="Arial"/>
          <w:b/>
          <w:sz w:val="24"/>
          <w:szCs w:val="24"/>
        </w:rPr>
      </w:pPr>
    </w:p>
    <w:p w:rsidR="00E671E1" w:rsidRPr="0046788B" w:rsidRDefault="00E671E1" w:rsidP="00903828">
      <w:pPr>
        <w:pStyle w:val="corte4fondo"/>
        <w:spacing w:line="276" w:lineRule="auto"/>
        <w:ind w:left="4395" w:right="-521" w:firstLine="0"/>
        <w:rPr>
          <w:rFonts w:cs="Arial"/>
          <w:sz w:val="24"/>
          <w:szCs w:val="24"/>
        </w:rPr>
      </w:pPr>
      <w:r w:rsidRPr="0046788B">
        <w:rPr>
          <w:rFonts w:cs="Arial"/>
          <w:b/>
          <w:sz w:val="24"/>
          <w:szCs w:val="24"/>
        </w:rPr>
        <w:t>JUICIO DE NULIDAD</w:t>
      </w:r>
      <w:r w:rsidRPr="0046788B">
        <w:rPr>
          <w:rFonts w:cs="Arial"/>
          <w:sz w:val="24"/>
          <w:szCs w:val="24"/>
        </w:rPr>
        <w:t xml:space="preserve">: </w:t>
      </w:r>
      <w:r w:rsidR="009F6FD2" w:rsidRPr="0046788B">
        <w:rPr>
          <w:rFonts w:cs="Arial"/>
          <w:sz w:val="24"/>
          <w:szCs w:val="24"/>
        </w:rPr>
        <w:t>00</w:t>
      </w:r>
      <w:r w:rsidR="004E77B2" w:rsidRPr="0046788B">
        <w:rPr>
          <w:rFonts w:cs="Arial"/>
          <w:sz w:val="24"/>
          <w:szCs w:val="24"/>
        </w:rPr>
        <w:t>4</w:t>
      </w:r>
      <w:r w:rsidR="009F6FD2" w:rsidRPr="0046788B">
        <w:rPr>
          <w:rFonts w:cs="Arial"/>
          <w:sz w:val="24"/>
          <w:szCs w:val="24"/>
        </w:rPr>
        <w:t>0/201</w:t>
      </w:r>
      <w:r w:rsidR="004E77B2" w:rsidRPr="0046788B">
        <w:rPr>
          <w:rFonts w:cs="Arial"/>
          <w:sz w:val="24"/>
          <w:szCs w:val="24"/>
        </w:rPr>
        <w:t>9</w:t>
      </w:r>
      <w:r w:rsidR="00847EF8" w:rsidRPr="0046788B">
        <w:rPr>
          <w:rFonts w:cs="Arial"/>
          <w:sz w:val="24"/>
          <w:szCs w:val="24"/>
        </w:rPr>
        <w:t>.</w:t>
      </w:r>
      <w:r w:rsidRPr="0046788B">
        <w:rPr>
          <w:rFonts w:cs="Arial"/>
          <w:sz w:val="24"/>
          <w:szCs w:val="24"/>
        </w:rPr>
        <w:t xml:space="preserve"> </w:t>
      </w:r>
    </w:p>
    <w:p w:rsidR="00E671E1" w:rsidRPr="0046788B" w:rsidRDefault="00E671E1" w:rsidP="00903828">
      <w:pPr>
        <w:pStyle w:val="corte4fondo"/>
        <w:spacing w:line="276" w:lineRule="auto"/>
        <w:ind w:left="4395" w:right="-521" w:firstLine="0"/>
        <w:rPr>
          <w:rFonts w:cs="Arial"/>
          <w:sz w:val="24"/>
          <w:szCs w:val="24"/>
        </w:rPr>
      </w:pPr>
    </w:p>
    <w:p w:rsidR="00E671E1" w:rsidRPr="0046788B" w:rsidRDefault="003F0151" w:rsidP="00903828">
      <w:pPr>
        <w:ind w:left="4395"/>
        <w:contextualSpacing/>
        <w:jc w:val="both"/>
        <w:rPr>
          <w:rFonts w:ascii="Arial" w:hAnsi="Arial" w:cs="Arial"/>
        </w:rPr>
      </w:pPr>
      <w:r w:rsidRPr="0046788B">
        <w:rPr>
          <w:rFonts w:ascii="Arial" w:hAnsi="Arial" w:cs="Arial"/>
          <w:b/>
          <w:sz w:val="24"/>
          <w:szCs w:val="24"/>
        </w:rPr>
        <w:t>ACTOR</w:t>
      </w:r>
      <w:r w:rsidR="004E77B2" w:rsidRPr="0046788B">
        <w:rPr>
          <w:rFonts w:ascii="Arial" w:hAnsi="Arial" w:cs="Arial"/>
          <w:b/>
          <w:sz w:val="24"/>
          <w:szCs w:val="24"/>
        </w:rPr>
        <w:t>A</w:t>
      </w:r>
      <w:r w:rsidRPr="0046788B">
        <w:rPr>
          <w:rFonts w:ascii="Arial" w:hAnsi="Arial" w:cs="Arial"/>
          <w:b/>
          <w:sz w:val="24"/>
          <w:szCs w:val="24"/>
        </w:rPr>
        <w:t xml:space="preserve">: </w:t>
      </w:r>
      <w:r w:rsidR="00B01295">
        <w:rPr>
          <w:rFonts w:ascii="Arial" w:hAnsi="Arial" w:cs="Arial"/>
          <w:b/>
          <w:szCs w:val="24"/>
        </w:rPr>
        <w:t>**********</w:t>
      </w:r>
      <w:r w:rsidR="00195192" w:rsidRPr="0046788B">
        <w:rPr>
          <w:rFonts w:ascii="Arial" w:hAnsi="Arial" w:cs="Arial"/>
          <w:b/>
          <w:sz w:val="24"/>
          <w:szCs w:val="24"/>
        </w:rPr>
        <w:t>.</w:t>
      </w:r>
    </w:p>
    <w:p w:rsidR="00E671E1" w:rsidRPr="0046788B" w:rsidRDefault="00E671E1" w:rsidP="00903828">
      <w:pPr>
        <w:pStyle w:val="corte4fondo"/>
        <w:spacing w:line="276" w:lineRule="auto"/>
        <w:ind w:left="4395" w:right="-521" w:firstLine="0"/>
        <w:rPr>
          <w:rFonts w:cs="Arial"/>
          <w:b/>
          <w:sz w:val="24"/>
          <w:szCs w:val="24"/>
        </w:rPr>
      </w:pPr>
    </w:p>
    <w:p w:rsidR="004A0903" w:rsidRPr="0046788B" w:rsidRDefault="003F0151" w:rsidP="00903828">
      <w:pPr>
        <w:pStyle w:val="corte4fondo"/>
        <w:spacing w:line="276" w:lineRule="auto"/>
        <w:ind w:left="4395" w:right="51" w:firstLine="0"/>
        <w:rPr>
          <w:rFonts w:cs="Arial"/>
          <w:b/>
          <w:sz w:val="24"/>
          <w:szCs w:val="24"/>
        </w:rPr>
      </w:pPr>
      <w:r w:rsidRPr="0046788B">
        <w:rPr>
          <w:rFonts w:cs="Arial"/>
          <w:b/>
          <w:sz w:val="24"/>
          <w:szCs w:val="24"/>
        </w:rPr>
        <w:t>AUTORIDAD DEMANDADA:</w:t>
      </w:r>
      <w:r w:rsidR="004A0903" w:rsidRPr="0046788B">
        <w:rPr>
          <w:rFonts w:cs="Arial"/>
          <w:b/>
          <w:sz w:val="24"/>
          <w:szCs w:val="24"/>
        </w:rPr>
        <w:t xml:space="preserve"> </w:t>
      </w:r>
      <w:r w:rsidR="00B64A1D" w:rsidRPr="0046788B">
        <w:rPr>
          <w:rFonts w:cs="Arial"/>
          <w:b/>
          <w:sz w:val="24"/>
          <w:szCs w:val="24"/>
        </w:rPr>
        <w:t>DIRECTORA DE INGRESOS Y RECAUDACIÓN</w:t>
      </w:r>
      <w:r w:rsidR="00781510" w:rsidRPr="0046788B">
        <w:rPr>
          <w:rFonts w:cs="Arial"/>
          <w:b/>
          <w:sz w:val="24"/>
          <w:szCs w:val="24"/>
        </w:rPr>
        <w:t xml:space="preserve"> </w:t>
      </w:r>
      <w:r w:rsidR="00286211" w:rsidRPr="0046788B">
        <w:rPr>
          <w:rFonts w:cs="Arial"/>
          <w:b/>
          <w:sz w:val="24"/>
          <w:szCs w:val="24"/>
        </w:rPr>
        <w:t xml:space="preserve">DE LA SUBSECRETARIA DE INGRESOS </w:t>
      </w:r>
      <w:r w:rsidR="0027064C" w:rsidRPr="0046788B">
        <w:rPr>
          <w:rFonts w:cs="Arial"/>
          <w:b/>
          <w:sz w:val="24"/>
          <w:szCs w:val="24"/>
        </w:rPr>
        <w:t xml:space="preserve">DE LA SECRETARÍA DE FINANZAS </w:t>
      </w:r>
      <w:r w:rsidR="004E77B2" w:rsidRPr="0046788B">
        <w:rPr>
          <w:rFonts w:cs="Arial"/>
          <w:b/>
          <w:sz w:val="24"/>
          <w:szCs w:val="24"/>
        </w:rPr>
        <w:t>DEL PODER EJECUTIVO</w:t>
      </w:r>
      <w:r w:rsidR="003859B2" w:rsidRPr="0046788B">
        <w:rPr>
          <w:rFonts w:cs="Arial"/>
          <w:b/>
          <w:sz w:val="24"/>
          <w:szCs w:val="24"/>
        </w:rPr>
        <w:t xml:space="preserve"> </w:t>
      </w:r>
      <w:r w:rsidR="0027064C" w:rsidRPr="0046788B">
        <w:rPr>
          <w:rFonts w:cs="Arial"/>
          <w:b/>
          <w:sz w:val="24"/>
          <w:szCs w:val="24"/>
        </w:rPr>
        <w:t>DEL ESTADO DE OAXACA</w:t>
      </w:r>
      <w:r w:rsidR="004A0903" w:rsidRPr="0046788B">
        <w:rPr>
          <w:rFonts w:cs="Arial"/>
          <w:sz w:val="24"/>
          <w:szCs w:val="24"/>
        </w:rPr>
        <w:t>.</w:t>
      </w:r>
    </w:p>
    <w:p w:rsidR="008238F5" w:rsidRPr="0046788B" w:rsidRDefault="008238F5" w:rsidP="00F34F16">
      <w:pPr>
        <w:pStyle w:val="BodyText2"/>
        <w:spacing w:line="360" w:lineRule="auto"/>
        <w:ind w:firstLine="0"/>
        <w:rPr>
          <w:rFonts w:ascii="Arial" w:hAnsi="Arial" w:cs="Arial"/>
          <w:b/>
          <w:szCs w:val="24"/>
        </w:rPr>
      </w:pPr>
    </w:p>
    <w:p w:rsidR="00AD5D65" w:rsidRPr="0046788B" w:rsidRDefault="00AD5D65" w:rsidP="00F34F16">
      <w:pPr>
        <w:pStyle w:val="BodyText2"/>
        <w:spacing w:line="360" w:lineRule="auto"/>
        <w:ind w:firstLine="0"/>
        <w:rPr>
          <w:rFonts w:ascii="Arial" w:hAnsi="Arial" w:cs="Arial"/>
          <w:b/>
          <w:szCs w:val="24"/>
        </w:rPr>
      </w:pPr>
    </w:p>
    <w:p w:rsidR="00DB644D" w:rsidRPr="0046788B" w:rsidRDefault="003F0151" w:rsidP="00F34F16">
      <w:pPr>
        <w:pStyle w:val="BodyText2"/>
        <w:spacing w:line="360" w:lineRule="auto"/>
        <w:ind w:firstLine="0"/>
        <w:rPr>
          <w:rFonts w:ascii="Arial" w:hAnsi="Arial" w:cs="Arial"/>
          <w:szCs w:val="24"/>
        </w:rPr>
      </w:pPr>
      <w:r w:rsidRPr="0046788B">
        <w:rPr>
          <w:rFonts w:ascii="Arial" w:hAnsi="Arial" w:cs="Arial"/>
          <w:b/>
          <w:szCs w:val="24"/>
        </w:rPr>
        <w:t>OAXACA DE JUÁREZ, OAXACA, D</w:t>
      </w:r>
      <w:r w:rsidR="00903828" w:rsidRPr="0046788B">
        <w:rPr>
          <w:rFonts w:ascii="Arial" w:hAnsi="Arial" w:cs="Arial"/>
          <w:b/>
          <w:szCs w:val="24"/>
        </w:rPr>
        <w:t>I</w:t>
      </w:r>
      <w:r w:rsidR="00286211" w:rsidRPr="0046788B">
        <w:rPr>
          <w:rFonts w:ascii="Arial" w:hAnsi="Arial" w:cs="Arial"/>
          <w:b/>
          <w:szCs w:val="24"/>
        </w:rPr>
        <w:t>STRITO DEL CENTRO A</w:t>
      </w:r>
      <w:r w:rsidR="00775CE2" w:rsidRPr="0046788B">
        <w:rPr>
          <w:rFonts w:ascii="Arial" w:hAnsi="Arial" w:cs="Arial"/>
          <w:b/>
          <w:szCs w:val="24"/>
        </w:rPr>
        <w:t xml:space="preserve"> </w:t>
      </w:r>
      <w:r w:rsidR="0046788B">
        <w:rPr>
          <w:rFonts w:ascii="Arial" w:hAnsi="Arial" w:cs="Arial"/>
          <w:b/>
          <w:szCs w:val="24"/>
        </w:rPr>
        <w:t xml:space="preserve">TRECE </w:t>
      </w:r>
      <w:r w:rsidR="0002221B" w:rsidRPr="0046788B">
        <w:rPr>
          <w:rFonts w:ascii="Arial" w:hAnsi="Arial" w:cs="Arial"/>
          <w:b/>
          <w:szCs w:val="24"/>
        </w:rPr>
        <w:t>D</w:t>
      </w:r>
      <w:r w:rsidRPr="0046788B">
        <w:rPr>
          <w:rFonts w:ascii="Arial" w:hAnsi="Arial" w:cs="Arial"/>
          <w:b/>
          <w:szCs w:val="24"/>
        </w:rPr>
        <w:t>E</w:t>
      </w:r>
      <w:r w:rsidR="00903828" w:rsidRPr="0046788B">
        <w:rPr>
          <w:rFonts w:ascii="Arial" w:hAnsi="Arial" w:cs="Arial"/>
          <w:b/>
          <w:szCs w:val="24"/>
        </w:rPr>
        <w:t xml:space="preserve"> </w:t>
      </w:r>
      <w:r w:rsidR="0046788B">
        <w:rPr>
          <w:rFonts w:ascii="Arial" w:hAnsi="Arial" w:cs="Arial"/>
          <w:b/>
          <w:szCs w:val="24"/>
        </w:rPr>
        <w:t xml:space="preserve">DICIEMBRE </w:t>
      </w:r>
      <w:r w:rsidR="00D95401" w:rsidRPr="0046788B">
        <w:rPr>
          <w:rFonts w:ascii="Arial" w:hAnsi="Arial" w:cs="Arial"/>
          <w:b/>
          <w:szCs w:val="24"/>
        </w:rPr>
        <w:t>DE DOS MIL DIECINUEVE (</w:t>
      </w:r>
      <w:r w:rsidR="0046788B">
        <w:rPr>
          <w:rFonts w:ascii="Arial" w:hAnsi="Arial" w:cs="Arial"/>
          <w:b/>
          <w:szCs w:val="24"/>
        </w:rPr>
        <w:t>13</w:t>
      </w:r>
      <w:r w:rsidR="006349E8" w:rsidRPr="0046788B">
        <w:rPr>
          <w:rFonts w:ascii="Arial" w:hAnsi="Arial" w:cs="Arial"/>
          <w:b/>
          <w:szCs w:val="24"/>
        </w:rPr>
        <w:t>-</w:t>
      </w:r>
      <w:r w:rsidR="0046788B">
        <w:rPr>
          <w:rFonts w:ascii="Arial" w:hAnsi="Arial" w:cs="Arial"/>
          <w:b/>
          <w:szCs w:val="24"/>
        </w:rPr>
        <w:t>12</w:t>
      </w:r>
      <w:r w:rsidRPr="0046788B">
        <w:rPr>
          <w:rFonts w:ascii="Arial" w:hAnsi="Arial" w:cs="Arial"/>
          <w:b/>
          <w:szCs w:val="24"/>
        </w:rPr>
        <w:t xml:space="preserve">-2019). </w:t>
      </w:r>
      <w:r w:rsidRPr="0046788B">
        <w:rPr>
          <w:rFonts w:ascii="Arial" w:hAnsi="Arial" w:cs="Arial"/>
          <w:szCs w:val="24"/>
        </w:rPr>
        <w:t xml:space="preserve">- - - - - - - - </w:t>
      </w:r>
      <w:r w:rsidR="00F90536" w:rsidRPr="0046788B">
        <w:rPr>
          <w:rFonts w:ascii="Arial" w:hAnsi="Arial" w:cs="Arial"/>
          <w:szCs w:val="24"/>
        </w:rPr>
        <w:t xml:space="preserve">- - - - </w:t>
      </w:r>
      <w:r w:rsidR="002B2287" w:rsidRPr="0046788B">
        <w:rPr>
          <w:rFonts w:ascii="Arial" w:hAnsi="Arial" w:cs="Arial"/>
          <w:szCs w:val="24"/>
        </w:rPr>
        <w:t xml:space="preserve">- - - - </w:t>
      </w:r>
    </w:p>
    <w:p w:rsidR="00903828" w:rsidRPr="0046788B" w:rsidRDefault="00903828" w:rsidP="00F34F16">
      <w:pPr>
        <w:pStyle w:val="BodyText2"/>
        <w:spacing w:line="360" w:lineRule="auto"/>
        <w:ind w:firstLine="0"/>
        <w:rPr>
          <w:rFonts w:ascii="Arial" w:hAnsi="Arial" w:cs="Arial"/>
          <w:szCs w:val="24"/>
        </w:rPr>
      </w:pPr>
    </w:p>
    <w:p w:rsidR="00894FDF" w:rsidRPr="0046788B" w:rsidRDefault="00A9190E" w:rsidP="00B66D85">
      <w:pPr>
        <w:pStyle w:val="corte4fondo"/>
        <w:ind w:right="51" w:firstLine="708"/>
        <w:rPr>
          <w:rFonts w:cs="Arial"/>
          <w:sz w:val="24"/>
          <w:szCs w:val="24"/>
        </w:rPr>
      </w:pPr>
      <w:r w:rsidRPr="0046788B">
        <w:rPr>
          <w:rFonts w:cs="Arial"/>
          <w:sz w:val="24"/>
          <w:szCs w:val="24"/>
        </w:rPr>
        <w:t>V</w:t>
      </w:r>
      <w:r w:rsidR="00BF0D6B" w:rsidRPr="0046788B">
        <w:rPr>
          <w:rFonts w:cs="Arial"/>
          <w:sz w:val="24"/>
          <w:szCs w:val="24"/>
        </w:rPr>
        <w:t xml:space="preserve"> </w:t>
      </w:r>
      <w:r w:rsidRPr="0046788B">
        <w:rPr>
          <w:rFonts w:cs="Arial"/>
          <w:sz w:val="24"/>
          <w:szCs w:val="24"/>
        </w:rPr>
        <w:t>I</w:t>
      </w:r>
      <w:r w:rsidR="00BF0D6B" w:rsidRPr="0046788B">
        <w:rPr>
          <w:rFonts w:cs="Arial"/>
          <w:sz w:val="24"/>
          <w:szCs w:val="24"/>
        </w:rPr>
        <w:t xml:space="preserve"> </w:t>
      </w:r>
      <w:r w:rsidRPr="0046788B">
        <w:rPr>
          <w:rFonts w:cs="Arial"/>
          <w:sz w:val="24"/>
          <w:szCs w:val="24"/>
        </w:rPr>
        <w:t>S</w:t>
      </w:r>
      <w:r w:rsidR="00BF0D6B" w:rsidRPr="0046788B">
        <w:rPr>
          <w:rFonts w:cs="Arial"/>
          <w:sz w:val="24"/>
          <w:szCs w:val="24"/>
        </w:rPr>
        <w:t xml:space="preserve"> </w:t>
      </w:r>
      <w:r w:rsidRPr="0046788B">
        <w:rPr>
          <w:rFonts w:cs="Arial"/>
          <w:sz w:val="24"/>
          <w:szCs w:val="24"/>
        </w:rPr>
        <w:t>T</w:t>
      </w:r>
      <w:r w:rsidR="00BF0D6B" w:rsidRPr="0046788B">
        <w:rPr>
          <w:rFonts w:cs="Arial"/>
          <w:sz w:val="24"/>
          <w:szCs w:val="24"/>
        </w:rPr>
        <w:t xml:space="preserve"> </w:t>
      </w:r>
      <w:r w:rsidRPr="0046788B">
        <w:rPr>
          <w:rFonts w:cs="Arial"/>
          <w:sz w:val="24"/>
          <w:szCs w:val="24"/>
        </w:rPr>
        <w:t>O</w:t>
      </w:r>
      <w:r w:rsidR="00BF0D6B" w:rsidRPr="0046788B">
        <w:rPr>
          <w:rFonts w:cs="Arial"/>
          <w:sz w:val="24"/>
          <w:szCs w:val="24"/>
        </w:rPr>
        <w:t xml:space="preserve"> </w:t>
      </w:r>
      <w:r w:rsidRPr="0046788B">
        <w:rPr>
          <w:rFonts w:cs="Arial"/>
          <w:sz w:val="24"/>
          <w:szCs w:val="24"/>
        </w:rPr>
        <w:t xml:space="preserve">S </w:t>
      </w:r>
      <w:r w:rsidR="00A87F63" w:rsidRPr="0046788B">
        <w:rPr>
          <w:rFonts w:cs="Arial"/>
          <w:sz w:val="24"/>
          <w:szCs w:val="24"/>
        </w:rPr>
        <w:t>para resolver los autos del</w:t>
      </w:r>
      <w:r w:rsidR="00183229" w:rsidRPr="0046788B">
        <w:rPr>
          <w:rFonts w:cs="Arial"/>
          <w:sz w:val="24"/>
          <w:szCs w:val="24"/>
        </w:rPr>
        <w:t xml:space="preserve"> </w:t>
      </w:r>
      <w:r w:rsidR="00D47454" w:rsidRPr="0046788B">
        <w:rPr>
          <w:rFonts w:cs="Arial"/>
          <w:sz w:val="24"/>
          <w:szCs w:val="24"/>
        </w:rPr>
        <w:t>j</w:t>
      </w:r>
      <w:r w:rsidR="00F90536" w:rsidRPr="0046788B">
        <w:rPr>
          <w:rFonts w:cs="Arial"/>
          <w:sz w:val="24"/>
          <w:szCs w:val="24"/>
        </w:rPr>
        <w:t>uicio de nulidad</w:t>
      </w:r>
      <w:r w:rsidR="007E782A" w:rsidRPr="0046788B">
        <w:rPr>
          <w:rFonts w:cs="Arial"/>
          <w:sz w:val="24"/>
          <w:szCs w:val="24"/>
        </w:rPr>
        <w:t xml:space="preserve"> número</w:t>
      </w:r>
      <w:r w:rsidR="00065CEC" w:rsidRPr="0046788B">
        <w:rPr>
          <w:rFonts w:cs="Arial"/>
          <w:sz w:val="24"/>
          <w:szCs w:val="24"/>
        </w:rPr>
        <w:t xml:space="preserve"> </w:t>
      </w:r>
      <w:r w:rsidR="00387306" w:rsidRPr="0046788B">
        <w:rPr>
          <w:rFonts w:cs="Arial"/>
          <w:sz w:val="24"/>
          <w:szCs w:val="24"/>
        </w:rPr>
        <w:t>004</w:t>
      </w:r>
      <w:r w:rsidR="009F6FD2" w:rsidRPr="0046788B">
        <w:rPr>
          <w:rFonts w:cs="Arial"/>
          <w:sz w:val="24"/>
          <w:szCs w:val="24"/>
        </w:rPr>
        <w:t>0/201</w:t>
      </w:r>
      <w:r w:rsidR="00387306" w:rsidRPr="0046788B">
        <w:rPr>
          <w:rFonts w:cs="Arial"/>
          <w:sz w:val="24"/>
          <w:szCs w:val="24"/>
        </w:rPr>
        <w:t>9</w:t>
      </w:r>
      <w:r w:rsidRPr="0046788B">
        <w:rPr>
          <w:rFonts w:cs="Arial"/>
          <w:sz w:val="24"/>
          <w:szCs w:val="24"/>
        </w:rPr>
        <w:t>,</w:t>
      </w:r>
      <w:r w:rsidR="00D71A3E" w:rsidRPr="0046788B">
        <w:rPr>
          <w:rFonts w:cs="Arial"/>
          <w:sz w:val="24"/>
          <w:szCs w:val="24"/>
        </w:rPr>
        <w:t xml:space="preserve"> promovido por</w:t>
      </w:r>
      <w:r w:rsidR="00F34F16" w:rsidRPr="0046788B">
        <w:rPr>
          <w:rFonts w:cs="Arial"/>
          <w:b/>
          <w:sz w:val="24"/>
          <w:szCs w:val="24"/>
        </w:rPr>
        <w:t xml:space="preserve"> </w:t>
      </w:r>
      <w:r w:rsidR="00B01295">
        <w:rPr>
          <w:rFonts w:cs="Arial"/>
          <w:b/>
          <w:szCs w:val="24"/>
        </w:rPr>
        <w:t>**********</w:t>
      </w:r>
      <w:r w:rsidR="00387306" w:rsidRPr="0046788B">
        <w:rPr>
          <w:rFonts w:cs="Arial"/>
          <w:b/>
          <w:sz w:val="24"/>
          <w:szCs w:val="24"/>
        </w:rPr>
        <w:t>.</w:t>
      </w:r>
      <w:r w:rsidR="00195192" w:rsidRPr="0046788B">
        <w:rPr>
          <w:rFonts w:cs="Arial"/>
          <w:sz w:val="24"/>
          <w:szCs w:val="24"/>
        </w:rPr>
        <w:t xml:space="preserve">, </w:t>
      </w:r>
      <w:r w:rsidR="00F90536" w:rsidRPr="0046788B">
        <w:rPr>
          <w:rFonts w:cs="Arial"/>
          <w:sz w:val="24"/>
          <w:szCs w:val="24"/>
        </w:rPr>
        <w:t xml:space="preserve">en contra del </w:t>
      </w:r>
      <w:r w:rsidR="00166E44" w:rsidRPr="0046788B">
        <w:rPr>
          <w:rFonts w:cs="Arial"/>
          <w:sz w:val="24"/>
          <w:szCs w:val="24"/>
        </w:rPr>
        <w:t>r</w:t>
      </w:r>
      <w:r w:rsidR="0027064C" w:rsidRPr="0046788B">
        <w:rPr>
          <w:rFonts w:cs="Arial"/>
          <w:sz w:val="24"/>
          <w:szCs w:val="24"/>
        </w:rPr>
        <w:t xml:space="preserve">equerimiento a la obligación omitida, que consiste en la </w:t>
      </w:r>
      <w:r w:rsidR="001A755F" w:rsidRPr="0046788B">
        <w:rPr>
          <w:rFonts w:cs="Arial"/>
          <w:sz w:val="24"/>
          <w:szCs w:val="24"/>
        </w:rPr>
        <w:t>Multa por Infracción Relacionada con la Presentación de Declaraciones del Impuesto Sobre Erogaciones por Remuneraciones al Trabajo Personal</w:t>
      </w:r>
      <w:r w:rsidR="0027064C" w:rsidRPr="0046788B">
        <w:rPr>
          <w:rFonts w:cs="Arial"/>
          <w:sz w:val="24"/>
          <w:szCs w:val="24"/>
        </w:rPr>
        <w:t xml:space="preserve"> de fecha </w:t>
      </w:r>
      <w:r w:rsidR="00B01295">
        <w:rPr>
          <w:rFonts w:cs="Arial"/>
          <w:b/>
          <w:szCs w:val="24"/>
        </w:rPr>
        <w:t xml:space="preserve">********** </w:t>
      </w:r>
      <w:r w:rsidR="004A0903" w:rsidRPr="0046788B">
        <w:rPr>
          <w:rFonts w:cs="Arial"/>
          <w:sz w:val="24"/>
          <w:szCs w:val="24"/>
        </w:rPr>
        <w:t xml:space="preserve">signada por la </w:t>
      </w:r>
      <w:r w:rsidR="00B64A1D" w:rsidRPr="0046788B">
        <w:rPr>
          <w:rFonts w:cs="Arial"/>
          <w:b/>
          <w:sz w:val="24"/>
          <w:szCs w:val="24"/>
        </w:rPr>
        <w:t>DIRECTORA DE INGRESOS Y RECAUDACIÓN</w:t>
      </w:r>
      <w:r w:rsidR="00166E44" w:rsidRPr="0046788B">
        <w:rPr>
          <w:rFonts w:cs="Arial"/>
          <w:b/>
          <w:sz w:val="24"/>
          <w:szCs w:val="24"/>
        </w:rPr>
        <w:t xml:space="preserve"> </w:t>
      </w:r>
      <w:r w:rsidR="00811561" w:rsidRPr="0046788B">
        <w:rPr>
          <w:rFonts w:cs="Arial"/>
          <w:b/>
          <w:sz w:val="24"/>
          <w:szCs w:val="24"/>
        </w:rPr>
        <w:t>DE LA SUBSECRETARIA DE INGRESOS DE LA SECRETARÍA DE FINANZAS DEL GOBIERNO DEL ESTADO DE OAXACA</w:t>
      </w:r>
      <w:r w:rsidR="003F0151" w:rsidRPr="0046788B">
        <w:rPr>
          <w:rFonts w:cs="Arial"/>
          <w:sz w:val="24"/>
          <w:szCs w:val="24"/>
        </w:rPr>
        <w:t>,</w:t>
      </w:r>
      <w:r w:rsidR="00BF0D6B" w:rsidRPr="0046788B">
        <w:rPr>
          <w:rFonts w:cs="Arial"/>
          <w:b/>
          <w:sz w:val="24"/>
          <w:szCs w:val="24"/>
        </w:rPr>
        <w:t xml:space="preserve"> </w:t>
      </w:r>
      <w:r w:rsidR="00BF0D6B" w:rsidRPr="0046788B">
        <w:rPr>
          <w:rFonts w:cs="Arial"/>
          <w:sz w:val="24"/>
          <w:szCs w:val="24"/>
        </w:rPr>
        <w:t xml:space="preserve">y;- </w:t>
      </w:r>
      <w:r w:rsidR="00CA6768" w:rsidRPr="0046788B">
        <w:rPr>
          <w:rFonts w:cs="Arial"/>
          <w:sz w:val="24"/>
          <w:szCs w:val="24"/>
        </w:rPr>
        <w:t>- - - -</w:t>
      </w:r>
      <w:r w:rsidR="00DB7ADD" w:rsidRPr="0046788B">
        <w:rPr>
          <w:rFonts w:cs="Arial"/>
          <w:sz w:val="24"/>
          <w:szCs w:val="24"/>
        </w:rPr>
        <w:t xml:space="preserve"> </w:t>
      </w:r>
      <w:r w:rsidR="00B66D85" w:rsidRPr="0046788B">
        <w:rPr>
          <w:rFonts w:cs="Arial"/>
          <w:sz w:val="24"/>
          <w:szCs w:val="24"/>
        </w:rPr>
        <w:t xml:space="preserve"> - - - - - - - -</w:t>
      </w:r>
      <w:r w:rsidR="007D7AED" w:rsidRPr="0046788B">
        <w:rPr>
          <w:rFonts w:cs="Arial"/>
          <w:sz w:val="24"/>
          <w:szCs w:val="24"/>
        </w:rPr>
        <w:t xml:space="preserve"> - - - - - - - - - - - - - - - - - - - - </w:t>
      </w:r>
    </w:p>
    <w:p w:rsidR="00B66D85" w:rsidRPr="0046788B" w:rsidRDefault="00B66D85" w:rsidP="00B66D85">
      <w:pPr>
        <w:pStyle w:val="corte4fondo"/>
        <w:ind w:right="51" w:firstLine="708"/>
        <w:rPr>
          <w:rFonts w:cs="Arial"/>
          <w:sz w:val="24"/>
          <w:szCs w:val="24"/>
        </w:rPr>
      </w:pPr>
    </w:p>
    <w:p w:rsidR="00E671E1" w:rsidRPr="0046788B" w:rsidRDefault="006F0180" w:rsidP="00B66D85">
      <w:pPr>
        <w:spacing w:line="360" w:lineRule="auto"/>
        <w:jc w:val="center"/>
        <w:rPr>
          <w:rFonts w:ascii="Arial" w:hAnsi="Arial" w:cs="Arial"/>
          <w:b/>
          <w:spacing w:val="-3"/>
          <w:sz w:val="24"/>
          <w:szCs w:val="24"/>
          <w:lang w:val="es-ES_tradnl"/>
        </w:rPr>
      </w:pPr>
      <w:r w:rsidRPr="0046788B">
        <w:rPr>
          <w:rFonts w:ascii="Arial" w:hAnsi="Arial" w:cs="Arial"/>
          <w:b/>
          <w:sz w:val="24"/>
          <w:szCs w:val="24"/>
        </w:rPr>
        <w:t>R E</w:t>
      </w:r>
      <w:r w:rsidR="00DA26E6" w:rsidRPr="0046788B">
        <w:rPr>
          <w:rFonts w:ascii="Arial" w:hAnsi="Arial" w:cs="Arial"/>
          <w:b/>
          <w:spacing w:val="-3"/>
          <w:sz w:val="24"/>
          <w:szCs w:val="24"/>
          <w:lang w:val="es-ES_tradnl"/>
        </w:rPr>
        <w:t xml:space="preserve"> S U L T A N D O</w:t>
      </w:r>
      <w:r w:rsidRPr="0046788B">
        <w:rPr>
          <w:rFonts w:ascii="Arial" w:hAnsi="Arial" w:cs="Arial"/>
          <w:b/>
          <w:spacing w:val="-3"/>
          <w:sz w:val="24"/>
          <w:szCs w:val="24"/>
          <w:lang w:val="es-ES_tradnl"/>
        </w:rPr>
        <w:t>:</w:t>
      </w:r>
    </w:p>
    <w:p w:rsidR="00022B15" w:rsidRPr="0046788B" w:rsidRDefault="00022B15" w:rsidP="00847EF8">
      <w:pPr>
        <w:spacing w:line="360" w:lineRule="auto"/>
        <w:rPr>
          <w:rFonts w:ascii="Arial" w:hAnsi="Arial" w:cs="Arial"/>
          <w:sz w:val="24"/>
          <w:szCs w:val="24"/>
        </w:rPr>
      </w:pPr>
    </w:p>
    <w:p w:rsidR="00487361" w:rsidRPr="0046788B" w:rsidRDefault="001E66AE" w:rsidP="00DF0277">
      <w:pPr>
        <w:spacing w:line="360" w:lineRule="auto"/>
        <w:jc w:val="both"/>
        <w:rPr>
          <w:rFonts w:ascii="Arial" w:hAnsi="Arial" w:cs="Arial"/>
          <w:sz w:val="24"/>
          <w:szCs w:val="24"/>
        </w:rPr>
      </w:pPr>
      <w:r w:rsidRPr="0046788B">
        <w:rPr>
          <w:rFonts w:ascii="Arial" w:hAnsi="Arial" w:cs="Arial"/>
          <w:b/>
          <w:spacing w:val="-3"/>
          <w:sz w:val="24"/>
          <w:szCs w:val="24"/>
          <w:lang w:val="es-ES_tradnl"/>
        </w:rPr>
        <w:tab/>
        <w:t>PRIMERO.-</w:t>
      </w:r>
      <w:r w:rsidR="00894FDF" w:rsidRPr="0046788B">
        <w:rPr>
          <w:rFonts w:ascii="Arial" w:hAnsi="Arial" w:cs="Arial"/>
          <w:b/>
          <w:spacing w:val="-3"/>
          <w:sz w:val="24"/>
          <w:szCs w:val="24"/>
          <w:lang w:val="es-ES_tradnl"/>
        </w:rPr>
        <w:t xml:space="preserve"> </w:t>
      </w:r>
      <w:r w:rsidR="00B01295">
        <w:rPr>
          <w:rFonts w:ascii="Arial" w:hAnsi="Arial" w:cs="Arial"/>
          <w:b/>
          <w:szCs w:val="24"/>
        </w:rPr>
        <w:t>**********</w:t>
      </w:r>
      <w:r w:rsidR="00387306" w:rsidRPr="0046788B">
        <w:rPr>
          <w:rFonts w:ascii="Arial" w:hAnsi="Arial" w:cs="Arial"/>
          <w:b/>
          <w:sz w:val="24"/>
          <w:szCs w:val="24"/>
        </w:rPr>
        <w:t>.</w:t>
      </w:r>
      <w:r w:rsidR="00CF6DF7" w:rsidRPr="0046788B">
        <w:rPr>
          <w:rFonts w:ascii="Arial" w:hAnsi="Arial" w:cs="Arial"/>
          <w:sz w:val="24"/>
          <w:szCs w:val="24"/>
        </w:rPr>
        <w:t>,</w:t>
      </w:r>
      <w:r w:rsidR="00022B15" w:rsidRPr="0046788B">
        <w:rPr>
          <w:rFonts w:ascii="Arial" w:hAnsi="Arial" w:cs="Arial"/>
          <w:spacing w:val="-3"/>
          <w:sz w:val="24"/>
          <w:szCs w:val="24"/>
          <w:lang w:val="es-ES_tradnl"/>
        </w:rPr>
        <w:t xml:space="preserve"> </w:t>
      </w:r>
      <w:r w:rsidR="00571381" w:rsidRPr="0046788B">
        <w:rPr>
          <w:rFonts w:ascii="Arial" w:hAnsi="Arial" w:cs="Arial"/>
          <w:spacing w:val="-3"/>
          <w:sz w:val="24"/>
          <w:szCs w:val="24"/>
          <w:lang w:val="es-ES_tradnl"/>
        </w:rPr>
        <w:t xml:space="preserve">por medio de su </w:t>
      </w:r>
      <w:r w:rsidR="00A87F63" w:rsidRPr="0046788B">
        <w:rPr>
          <w:rFonts w:ascii="Arial" w:hAnsi="Arial" w:cs="Arial"/>
          <w:sz w:val="24"/>
          <w:szCs w:val="24"/>
          <w:lang w:val="es-MX"/>
        </w:rPr>
        <w:t>escrito recibido el</w:t>
      </w:r>
      <w:r w:rsidR="0082305F" w:rsidRPr="0046788B">
        <w:rPr>
          <w:rFonts w:ascii="Arial" w:hAnsi="Arial" w:cs="Arial"/>
          <w:sz w:val="24"/>
          <w:szCs w:val="24"/>
          <w:lang w:val="es-MX"/>
        </w:rPr>
        <w:t xml:space="preserve"> </w:t>
      </w:r>
      <w:r w:rsidR="00FE53A8">
        <w:rPr>
          <w:rFonts w:ascii="Arial" w:hAnsi="Arial" w:cs="Arial"/>
          <w:b/>
          <w:szCs w:val="24"/>
        </w:rPr>
        <w:t xml:space="preserve">********** </w:t>
      </w:r>
      <w:r w:rsidR="00A87F63" w:rsidRPr="0046788B">
        <w:rPr>
          <w:rFonts w:ascii="Arial" w:hAnsi="Arial" w:cs="Arial"/>
          <w:sz w:val="24"/>
          <w:szCs w:val="24"/>
          <w:lang w:val="es-MX"/>
        </w:rPr>
        <w:t>e</w:t>
      </w:r>
      <w:r w:rsidR="00A87F63" w:rsidRPr="0046788B">
        <w:rPr>
          <w:rFonts w:ascii="Arial" w:hAnsi="Arial" w:cs="Arial"/>
          <w:sz w:val="24"/>
          <w:szCs w:val="24"/>
        </w:rPr>
        <w:t>n la Oficialía de Partes Común</w:t>
      </w:r>
      <w:r w:rsidR="00571381" w:rsidRPr="0046788B">
        <w:rPr>
          <w:rFonts w:ascii="Arial" w:hAnsi="Arial" w:cs="Arial"/>
          <w:sz w:val="24"/>
          <w:szCs w:val="24"/>
        </w:rPr>
        <w:t xml:space="preserve"> </w:t>
      </w:r>
      <w:r w:rsidR="00BB7FC6" w:rsidRPr="0046788B">
        <w:rPr>
          <w:rFonts w:ascii="Arial" w:hAnsi="Arial" w:cs="Arial"/>
          <w:sz w:val="24"/>
          <w:szCs w:val="24"/>
        </w:rPr>
        <w:t>de</w:t>
      </w:r>
      <w:r w:rsidR="00B64A1D" w:rsidRPr="0046788B">
        <w:rPr>
          <w:rFonts w:ascii="Arial" w:hAnsi="Arial" w:cs="Arial"/>
          <w:sz w:val="24"/>
          <w:szCs w:val="24"/>
        </w:rPr>
        <w:t xml:space="preserve"> este </w:t>
      </w:r>
      <w:r w:rsidR="00A87F63" w:rsidRPr="0046788B">
        <w:rPr>
          <w:rFonts w:ascii="Arial" w:hAnsi="Arial" w:cs="Arial"/>
          <w:sz w:val="24"/>
          <w:szCs w:val="24"/>
        </w:rPr>
        <w:t>Tribunal</w:t>
      </w:r>
      <w:r w:rsidR="00B128B0" w:rsidRPr="0046788B">
        <w:rPr>
          <w:rFonts w:ascii="Arial" w:hAnsi="Arial" w:cs="Arial"/>
          <w:sz w:val="24"/>
          <w:szCs w:val="24"/>
        </w:rPr>
        <w:t xml:space="preserve"> de </w:t>
      </w:r>
      <w:r w:rsidR="00B64A1D" w:rsidRPr="0046788B">
        <w:rPr>
          <w:rFonts w:ascii="Arial" w:hAnsi="Arial" w:cs="Arial"/>
          <w:sz w:val="24"/>
          <w:szCs w:val="24"/>
        </w:rPr>
        <w:t>Justicia Administrativa</w:t>
      </w:r>
      <w:r w:rsidR="00B128B0" w:rsidRPr="0046788B">
        <w:rPr>
          <w:rFonts w:ascii="Arial" w:hAnsi="Arial" w:cs="Arial"/>
          <w:sz w:val="24"/>
          <w:szCs w:val="24"/>
        </w:rPr>
        <w:t xml:space="preserve"> del Estado de Oaxaca</w:t>
      </w:r>
      <w:r w:rsidR="00A87F63" w:rsidRPr="0046788B">
        <w:rPr>
          <w:rFonts w:ascii="Arial" w:hAnsi="Arial" w:cs="Arial"/>
          <w:sz w:val="24"/>
          <w:szCs w:val="24"/>
          <w:lang w:val="es-MX"/>
        </w:rPr>
        <w:t>,</w:t>
      </w:r>
      <w:r w:rsidR="00A87F63" w:rsidRPr="0046788B">
        <w:rPr>
          <w:rFonts w:ascii="Arial" w:hAnsi="Arial" w:cs="Arial"/>
          <w:sz w:val="24"/>
          <w:szCs w:val="24"/>
        </w:rPr>
        <w:t xml:space="preserve"> demandó la nulidad de</w:t>
      </w:r>
      <w:r w:rsidR="00C87592" w:rsidRPr="0046788B">
        <w:rPr>
          <w:rFonts w:ascii="Arial" w:hAnsi="Arial" w:cs="Arial"/>
          <w:sz w:val="24"/>
          <w:szCs w:val="24"/>
        </w:rPr>
        <w:t xml:space="preserve"> </w:t>
      </w:r>
      <w:r w:rsidR="0082305F" w:rsidRPr="0046788B">
        <w:rPr>
          <w:rFonts w:ascii="Arial" w:hAnsi="Arial" w:cs="Arial"/>
          <w:sz w:val="24"/>
          <w:szCs w:val="24"/>
        </w:rPr>
        <w:t>l</w:t>
      </w:r>
      <w:r w:rsidR="00C87592" w:rsidRPr="0046788B">
        <w:rPr>
          <w:rFonts w:ascii="Arial" w:hAnsi="Arial" w:cs="Arial"/>
          <w:sz w:val="24"/>
          <w:szCs w:val="24"/>
        </w:rPr>
        <w:t>a</w:t>
      </w:r>
      <w:r w:rsidR="00894FDF" w:rsidRPr="0046788B">
        <w:rPr>
          <w:rFonts w:ascii="Arial" w:hAnsi="Arial" w:cs="Arial"/>
          <w:sz w:val="24"/>
          <w:szCs w:val="24"/>
        </w:rPr>
        <w:t xml:space="preserve"> </w:t>
      </w:r>
      <w:r w:rsidR="00DA17DA" w:rsidRPr="0046788B">
        <w:rPr>
          <w:rFonts w:ascii="Arial" w:hAnsi="Arial" w:cs="Arial"/>
          <w:sz w:val="24"/>
          <w:szCs w:val="24"/>
        </w:rPr>
        <w:t>Multa por Infracción Relacionada con la Presentación de Declaraciones del Impuesto Sobre Erogaciones por Remuneraciones al Trabajo Personal</w:t>
      </w:r>
      <w:r w:rsidR="00D913A3" w:rsidRPr="0046788B">
        <w:rPr>
          <w:rFonts w:ascii="Arial" w:hAnsi="Arial" w:cs="Arial"/>
          <w:sz w:val="24"/>
          <w:szCs w:val="24"/>
        </w:rPr>
        <w:t>,</w:t>
      </w:r>
      <w:r w:rsidR="0082305F" w:rsidRPr="0046788B">
        <w:rPr>
          <w:rFonts w:ascii="Arial" w:hAnsi="Arial" w:cs="Arial"/>
          <w:sz w:val="24"/>
          <w:szCs w:val="24"/>
        </w:rPr>
        <w:t xml:space="preserve"> </w:t>
      </w:r>
      <w:r w:rsidR="00C87592" w:rsidRPr="0046788B">
        <w:rPr>
          <w:rFonts w:ascii="Arial" w:hAnsi="Arial" w:cs="Arial"/>
          <w:sz w:val="24"/>
          <w:szCs w:val="24"/>
        </w:rPr>
        <w:t xml:space="preserve">con número de control </w:t>
      </w:r>
      <w:r w:rsidR="00B01295">
        <w:rPr>
          <w:rFonts w:ascii="Arial" w:hAnsi="Arial" w:cs="Arial"/>
          <w:b/>
          <w:szCs w:val="24"/>
        </w:rPr>
        <w:t xml:space="preserve">********** </w:t>
      </w:r>
      <w:r w:rsidR="004A0903" w:rsidRPr="0046788B">
        <w:rPr>
          <w:rFonts w:ascii="Arial" w:hAnsi="Arial" w:cs="Arial"/>
          <w:sz w:val="24"/>
          <w:szCs w:val="24"/>
        </w:rPr>
        <w:t xml:space="preserve">signada por la </w:t>
      </w:r>
      <w:r w:rsidR="00CF6DF7" w:rsidRPr="0046788B">
        <w:rPr>
          <w:rFonts w:cs="Arial"/>
          <w:b/>
          <w:sz w:val="24"/>
          <w:szCs w:val="24"/>
        </w:rPr>
        <w:t>DIRECTORA DE INGRESOS Y RECAUDACIÓN DE LA SUBSECRETARIA DE INGRESOS DE LA SECRETARÍA DE FINANZAS DEL GOBIERNO DEL ESTADO DE OAXACA</w:t>
      </w:r>
      <w:r w:rsidR="00CF6DF7" w:rsidRPr="0046788B">
        <w:rPr>
          <w:rFonts w:ascii="Arial" w:hAnsi="Arial" w:cs="Arial"/>
          <w:sz w:val="24"/>
          <w:szCs w:val="24"/>
        </w:rPr>
        <w:t xml:space="preserve"> </w:t>
      </w:r>
      <w:r w:rsidR="00B128B0" w:rsidRPr="0046788B">
        <w:rPr>
          <w:rFonts w:ascii="Arial" w:hAnsi="Arial" w:cs="Arial"/>
          <w:sz w:val="24"/>
          <w:szCs w:val="24"/>
        </w:rPr>
        <w:t xml:space="preserve">- - </w:t>
      </w:r>
      <w:r w:rsidR="00DA17DA" w:rsidRPr="0046788B">
        <w:rPr>
          <w:rFonts w:ascii="Arial" w:hAnsi="Arial" w:cs="Arial"/>
          <w:sz w:val="24"/>
          <w:szCs w:val="24"/>
        </w:rPr>
        <w:t>- -</w:t>
      </w:r>
      <w:r w:rsidR="00BD3CC8">
        <w:rPr>
          <w:rFonts w:ascii="Arial" w:hAnsi="Arial" w:cs="Arial"/>
          <w:sz w:val="24"/>
          <w:szCs w:val="24"/>
        </w:rPr>
        <w:t xml:space="preserve"> - - - - - - - - - - - - - - - - - - - - - - - - - - - - - - - - - - - - - - - - - - - - - </w:t>
      </w:r>
    </w:p>
    <w:p w:rsidR="00F90536" w:rsidRPr="0046788B" w:rsidRDefault="00F90536" w:rsidP="00DF0277">
      <w:pPr>
        <w:spacing w:line="360" w:lineRule="auto"/>
        <w:jc w:val="both"/>
        <w:rPr>
          <w:rFonts w:ascii="Arial" w:hAnsi="Arial" w:cs="Arial"/>
          <w:sz w:val="24"/>
          <w:szCs w:val="24"/>
        </w:rPr>
      </w:pPr>
    </w:p>
    <w:p w:rsidR="00E355E1" w:rsidRPr="0046788B" w:rsidRDefault="00E355E1" w:rsidP="00F77E14">
      <w:pPr>
        <w:spacing w:line="360" w:lineRule="auto"/>
        <w:ind w:firstLine="709"/>
        <w:jc w:val="both"/>
        <w:rPr>
          <w:rFonts w:ascii="Arial" w:hAnsi="Arial" w:cs="Arial"/>
          <w:sz w:val="24"/>
          <w:szCs w:val="24"/>
        </w:rPr>
      </w:pPr>
      <w:r w:rsidRPr="0046788B">
        <w:rPr>
          <w:rFonts w:ascii="Arial" w:hAnsi="Arial" w:cs="Arial"/>
          <w:b/>
          <w:sz w:val="24"/>
          <w:szCs w:val="24"/>
        </w:rPr>
        <w:lastRenderedPageBreak/>
        <w:t xml:space="preserve">SEGUNDO.- </w:t>
      </w:r>
      <w:r w:rsidRPr="0046788B">
        <w:rPr>
          <w:rFonts w:ascii="Arial" w:hAnsi="Arial" w:cs="Arial"/>
          <w:sz w:val="24"/>
          <w:szCs w:val="24"/>
        </w:rPr>
        <w:t xml:space="preserve">Esta Quinta Sala Unitaria de Primera Instancia del Tribunal de Justicia Administrativa del Estado de Oaxaca, </w:t>
      </w:r>
      <w:r w:rsidRPr="0046788B">
        <w:rPr>
          <w:rFonts w:ascii="Arial" w:hAnsi="Arial" w:cs="Arial"/>
          <w:bCs/>
          <w:sz w:val="24"/>
          <w:szCs w:val="24"/>
        </w:rPr>
        <w:t xml:space="preserve">por auto de fecha </w:t>
      </w:r>
      <w:r w:rsidR="00FE53A8">
        <w:rPr>
          <w:rFonts w:ascii="Arial" w:hAnsi="Arial" w:cs="Arial"/>
          <w:b/>
          <w:szCs w:val="24"/>
        </w:rPr>
        <w:t xml:space="preserve">********** </w:t>
      </w:r>
      <w:r w:rsidR="00FE53A8">
        <w:rPr>
          <w:rFonts w:ascii="Arial" w:hAnsi="Arial" w:cs="Arial"/>
          <w:sz w:val="24"/>
          <w:szCs w:val="24"/>
        </w:rPr>
        <w:t>se re</w:t>
      </w:r>
      <w:r w:rsidRPr="0046788B">
        <w:rPr>
          <w:rFonts w:ascii="Arial" w:hAnsi="Arial" w:cs="Arial"/>
          <w:sz w:val="24"/>
          <w:szCs w:val="24"/>
        </w:rPr>
        <w:t xml:space="preserve">quirió al actor para que </w:t>
      </w:r>
      <w:r w:rsidR="00D30B6F" w:rsidRPr="0046788B">
        <w:rPr>
          <w:rFonts w:ascii="Arial" w:hAnsi="Arial" w:cs="Arial"/>
          <w:sz w:val="24"/>
          <w:szCs w:val="24"/>
        </w:rPr>
        <w:t>exhibiera el original</w:t>
      </w:r>
      <w:r w:rsidR="00FB6472" w:rsidRPr="0046788B">
        <w:rPr>
          <w:rFonts w:ascii="Arial" w:hAnsi="Arial" w:cs="Arial"/>
          <w:sz w:val="24"/>
          <w:szCs w:val="24"/>
        </w:rPr>
        <w:t xml:space="preserve"> o copia certificada</w:t>
      </w:r>
      <w:r w:rsidR="00D30B6F" w:rsidRPr="0046788B">
        <w:rPr>
          <w:rFonts w:ascii="Arial" w:hAnsi="Arial" w:cs="Arial"/>
          <w:sz w:val="24"/>
          <w:szCs w:val="24"/>
        </w:rPr>
        <w:t xml:space="preserve"> del instrumento notarial con el que acredite su personalidad para tener representación legal en el juicio</w:t>
      </w:r>
      <w:r w:rsidRPr="0046788B">
        <w:rPr>
          <w:rFonts w:ascii="Arial" w:hAnsi="Arial" w:cs="Arial"/>
          <w:sz w:val="24"/>
          <w:szCs w:val="24"/>
        </w:rPr>
        <w:t>, ordenándose notificar</w:t>
      </w:r>
      <w:r w:rsidR="00D30B6F" w:rsidRPr="0046788B">
        <w:rPr>
          <w:rFonts w:ascii="Arial" w:hAnsi="Arial" w:cs="Arial"/>
          <w:sz w:val="24"/>
          <w:szCs w:val="24"/>
        </w:rPr>
        <w:t>, requerir</w:t>
      </w:r>
      <w:r w:rsidRPr="0046788B">
        <w:rPr>
          <w:rFonts w:ascii="Arial" w:hAnsi="Arial" w:cs="Arial"/>
          <w:sz w:val="24"/>
          <w:szCs w:val="24"/>
        </w:rPr>
        <w:t xml:space="preserve"> y apercibir</w:t>
      </w:r>
      <w:r w:rsidR="00FB6472" w:rsidRPr="0046788B">
        <w:rPr>
          <w:rFonts w:ascii="Arial" w:hAnsi="Arial" w:cs="Arial"/>
          <w:sz w:val="24"/>
          <w:szCs w:val="24"/>
        </w:rPr>
        <w:t xml:space="preserve"> personalmente a</w:t>
      </w:r>
      <w:r w:rsidR="009468BB" w:rsidRPr="0046788B">
        <w:rPr>
          <w:rFonts w:ascii="Arial" w:hAnsi="Arial" w:cs="Arial"/>
          <w:sz w:val="24"/>
          <w:szCs w:val="24"/>
        </w:rPr>
        <w:t xml:space="preserve"> </w:t>
      </w:r>
      <w:r w:rsidR="00FB6472" w:rsidRPr="0046788B">
        <w:rPr>
          <w:rFonts w:ascii="Arial" w:hAnsi="Arial" w:cs="Arial"/>
          <w:sz w:val="24"/>
          <w:szCs w:val="24"/>
        </w:rPr>
        <w:t>l</w:t>
      </w:r>
      <w:r w:rsidR="009468BB" w:rsidRPr="0046788B">
        <w:rPr>
          <w:rFonts w:ascii="Arial" w:hAnsi="Arial" w:cs="Arial"/>
          <w:sz w:val="24"/>
          <w:szCs w:val="24"/>
        </w:rPr>
        <w:t>a</w:t>
      </w:r>
      <w:r w:rsidR="00FB6472" w:rsidRPr="0046788B">
        <w:rPr>
          <w:rFonts w:ascii="Arial" w:hAnsi="Arial" w:cs="Arial"/>
          <w:sz w:val="24"/>
          <w:szCs w:val="24"/>
        </w:rPr>
        <w:t xml:space="preserve"> actor</w:t>
      </w:r>
      <w:r w:rsidR="009468BB" w:rsidRPr="0046788B">
        <w:rPr>
          <w:rFonts w:ascii="Arial" w:hAnsi="Arial" w:cs="Arial"/>
          <w:sz w:val="24"/>
          <w:szCs w:val="24"/>
        </w:rPr>
        <w:t>a</w:t>
      </w:r>
      <w:r w:rsidR="00F77E14" w:rsidRPr="0046788B">
        <w:rPr>
          <w:rFonts w:ascii="Arial" w:hAnsi="Arial" w:cs="Arial"/>
          <w:sz w:val="24"/>
          <w:szCs w:val="24"/>
        </w:rPr>
        <w:t>.</w:t>
      </w:r>
      <w:r w:rsidR="00FB6472" w:rsidRPr="0046788B">
        <w:rPr>
          <w:rFonts w:ascii="Arial" w:hAnsi="Arial" w:cs="Arial"/>
          <w:sz w:val="24"/>
          <w:szCs w:val="24"/>
        </w:rPr>
        <w:t xml:space="preserve"> - - - - - - - - - - - - - - - - - - - - - - - - - - - -- - - - - - - - - </w:t>
      </w:r>
    </w:p>
    <w:p w:rsidR="00E355E1" w:rsidRPr="0046788B" w:rsidRDefault="00E355E1" w:rsidP="00DF0277">
      <w:pPr>
        <w:spacing w:line="360" w:lineRule="auto"/>
        <w:jc w:val="both"/>
        <w:rPr>
          <w:rFonts w:ascii="Arial" w:hAnsi="Arial" w:cs="Arial"/>
          <w:sz w:val="24"/>
          <w:szCs w:val="24"/>
        </w:rPr>
      </w:pPr>
    </w:p>
    <w:p w:rsidR="002065A5" w:rsidRPr="0046788B" w:rsidRDefault="00F42574" w:rsidP="00F77E14">
      <w:pPr>
        <w:spacing w:line="360" w:lineRule="auto"/>
        <w:ind w:firstLine="709"/>
        <w:jc w:val="both"/>
        <w:rPr>
          <w:rFonts w:ascii="Arial" w:hAnsi="Arial" w:cs="Arial"/>
          <w:sz w:val="24"/>
          <w:szCs w:val="24"/>
        </w:rPr>
      </w:pPr>
      <w:r w:rsidRPr="0046788B">
        <w:rPr>
          <w:rFonts w:ascii="Arial" w:hAnsi="Arial" w:cs="Arial"/>
          <w:b/>
          <w:sz w:val="24"/>
          <w:szCs w:val="24"/>
        </w:rPr>
        <w:t>TERCERO</w:t>
      </w:r>
      <w:r w:rsidR="00DF0277" w:rsidRPr="0046788B">
        <w:rPr>
          <w:rFonts w:ascii="Arial" w:hAnsi="Arial" w:cs="Arial"/>
          <w:b/>
          <w:sz w:val="24"/>
          <w:szCs w:val="24"/>
        </w:rPr>
        <w:t xml:space="preserve">.- </w:t>
      </w:r>
      <w:r w:rsidR="00D95401" w:rsidRPr="0046788B">
        <w:rPr>
          <w:rFonts w:ascii="Arial" w:hAnsi="Arial" w:cs="Arial"/>
          <w:bCs/>
          <w:sz w:val="24"/>
          <w:szCs w:val="24"/>
        </w:rPr>
        <w:t>P</w:t>
      </w:r>
      <w:r w:rsidR="00DF0277" w:rsidRPr="0046788B">
        <w:rPr>
          <w:rFonts w:ascii="Arial" w:hAnsi="Arial" w:cs="Arial"/>
          <w:bCs/>
          <w:sz w:val="24"/>
          <w:szCs w:val="24"/>
        </w:rPr>
        <w:t>or auto de fecha</w:t>
      </w:r>
      <w:r w:rsidR="00487361" w:rsidRPr="0046788B">
        <w:rPr>
          <w:rFonts w:ascii="Arial" w:hAnsi="Arial" w:cs="Arial"/>
          <w:bCs/>
          <w:sz w:val="24"/>
          <w:szCs w:val="24"/>
        </w:rPr>
        <w:t xml:space="preserve"> </w:t>
      </w:r>
      <w:r w:rsidR="00650DF1">
        <w:rPr>
          <w:rFonts w:ascii="Arial" w:hAnsi="Arial" w:cs="Arial"/>
          <w:b/>
          <w:szCs w:val="24"/>
        </w:rPr>
        <w:t>**********</w:t>
      </w:r>
      <w:r w:rsidR="00487361" w:rsidRPr="0046788B">
        <w:rPr>
          <w:rFonts w:ascii="Arial" w:hAnsi="Arial" w:cs="Arial"/>
          <w:bCs/>
          <w:sz w:val="24"/>
          <w:szCs w:val="24"/>
        </w:rPr>
        <w:t xml:space="preserve"> </w:t>
      </w:r>
      <w:r w:rsidR="002065A5" w:rsidRPr="0046788B">
        <w:rPr>
          <w:rFonts w:ascii="Arial" w:hAnsi="Arial" w:cs="Arial"/>
          <w:sz w:val="24"/>
          <w:szCs w:val="24"/>
        </w:rPr>
        <w:t xml:space="preserve">se admitió a trámite la demanda interpuesta, ordenándose notificar, correr traslado, emplazar y apercibir a la autoridad demandada </w:t>
      </w:r>
      <w:r w:rsidR="00CF6DF7" w:rsidRPr="0046788B">
        <w:rPr>
          <w:rFonts w:cs="Arial"/>
          <w:b/>
          <w:sz w:val="24"/>
          <w:szCs w:val="24"/>
        </w:rPr>
        <w:t>DIRECTORA DE INGRESOS Y RECAUDACIÓN DE LA SUBSECRETARIA DE INGRESOS DE LA SECRETARÍA DE FINANZAS DEL GOBIERNO DEL ESTADO DE OAXACA</w:t>
      </w:r>
      <w:r w:rsidR="002065A5" w:rsidRPr="0046788B">
        <w:rPr>
          <w:rFonts w:ascii="Arial" w:hAnsi="Arial" w:cs="Arial"/>
          <w:sz w:val="24"/>
          <w:szCs w:val="24"/>
        </w:rPr>
        <w:t xml:space="preserve">, para que produjera su contestación en los términos de ley. - - - - - </w:t>
      </w:r>
    </w:p>
    <w:p w:rsidR="005A4058" w:rsidRPr="0046788B" w:rsidRDefault="005A4058" w:rsidP="00095D2E">
      <w:pPr>
        <w:spacing w:line="360" w:lineRule="auto"/>
        <w:jc w:val="both"/>
        <w:rPr>
          <w:rFonts w:ascii="Arial" w:hAnsi="Arial" w:cs="Arial"/>
          <w:sz w:val="24"/>
          <w:szCs w:val="24"/>
        </w:rPr>
      </w:pPr>
    </w:p>
    <w:p w:rsidR="00F2474F" w:rsidRPr="0046788B" w:rsidRDefault="00321047" w:rsidP="00321047">
      <w:pPr>
        <w:spacing w:line="360" w:lineRule="auto"/>
        <w:ind w:right="51" w:firstLine="709"/>
        <w:jc w:val="both"/>
        <w:rPr>
          <w:rFonts w:ascii="Arial" w:hAnsi="Arial" w:cs="Arial"/>
          <w:bCs/>
          <w:sz w:val="24"/>
          <w:szCs w:val="24"/>
        </w:rPr>
      </w:pPr>
      <w:r w:rsidRPr="0046788B">
        <w:rPr>
          <w:rFonts w:ascii="Arial" w:hAnsi="Arial" w:cs="Arial"/>
          <w:b/>
          <w:bCs/>
          <w:sz w:val="24"/>
          <w:szCs w:val="24"/>
        </w:rPr>
        <w:t>CUARTO</w:t>
      </w:r>
      <w:r w:rsidR="00F2474F" w:rsidRPr="0046788B">
        <w:rPr>
          <w:rFonts w:ascii="Arial" w:hAnsi="Arial" w:cs="Arial"/>
          <w:b/>
          <w:bCs/>
          <w:sz w:val="24"/>
          <w:szCs w:val="24"/>
        </w:rPr>
        <w:t xml:space="preserve">.- </w:t>
      </w:r>
      <w:r w:rsidR="00D95401" w:rsidRPr="0046788B">
        <w:rPr>
          <w:rFonts w:ascii="Arial" w:hAnsi="Arial" w:cs="Arial"/>
          <w:sz w:val="24"/>
          <w:szCs w:val="24"/>
        </w:rPr>
        <w:t xml:space="preserve">Esta Quinta Sala Unitaria de Primera Instancia del Tribunal de Justicia Administrativa del Estado de Oaxaca, </w:t>
      </w:r>
      <w:r w:rsidR="00D95401" w:rsidRPr="0046788B">
        <w:rPr>
          <w:rFonts w:ascii="Arial" w:hAnsi="Arial" w:cs="Arial"/>
          <w:bCs/>
          <w:sz w:val="24"/>
          <w:szCs w:val="24"/>
        </w:rPr>
        <w:t>p</w:t>
      </w:r>
      <w:r w:rsidR="00F2474F" w:rsidRPr="0046788B">
        <w:rPr>
          <w:rFonts w:ascii="Arial" w:hAnsi="Arial" w:cs="Arial"/>
          <w:bCs/>
          <w:sz w:val="24"/>
          <w:szCs w:val="24"/>
        </w:rPr>
        <w:t xml:space="preserve">or acuerdo de </w:t>
      </w:r>
      <w:r w:rsidRPr="0046788B">
        <w:rPr>
          <w:rFonts w:ascii="Arial" w:hAnsi="Arial" w:cs="Arial"/>
          <w:bCs/>
          <w:sz w:val="24"/>
          <w:szCs w:val="24"/>
        </w:rPr>
        <w:t xml:space="preserve">fecha </w:t>
      </w:r>
      <w:r w:rsidR="00650DF1">
        <w:rPr>
          <w:rFonts w:ascii="Arial" w:hAnsi="Arial" w:cs="Arial"/>
          <w:b/>
          <w:szCs w:val="24"/>
        </w:rPr>
        <w:t>**********</w:t>
      </w:r>
      <w:r w:rsidR="00F2474F" w:rsidRPr="0046788B">
        <w:rPr>
          <w:rFonts w:ascii="Arial" w:hAnsi="Arial" w:cs="Arial"/>
          <w:bCs/>
          <w:sz w:val="24"/>
          <w:szCs w:val="24"/>
        </w:rPr>
        <w:t xml:space="preserve"> </w:t>
      </w:r>
      <w:r w:rsidR="008B31A3" w:rsidRPr="0046788B">
        <w:rPr>
          <w:rFonts w:ascii="Arial" w:hAnsi="Arial" w:cs="Arial"/>
          <w:bCs/>
          <w:sz w:val="24"/>
          <w:szCs w:val="24"/>
        </w:rPr>
        <w:t xml:space="preserve">toda vez que la autoridad demandada no contesto la demanda, se le hizo efectivo el apercibimiento realizado mediante proveído de </w:t>
      </w:r>
      <w:r w:rsidR="00650DF1">
        <w:rPr>
          <w:rFonts w:ascii="Arial" w:hAnsi="Arial" w:cs="Arial"/>
          <w:b/>
          <w:szCs w:val="24"/>
        </w:rPr>
        <w:t>**********</w:t>
      </w:r>
      <w:r w:rsidR="008B31A3" w:rsidRPr="0046788B">
        <w:rPr>
          <w:rFonts w:ascii="Arial" w:hAnsi="Arial" w:cs="Arial"/>
          <w:bCs/>
          <w:sz w:val="24"/>
          <w:szCs w:val="24"/>
        </w:rPr>
        <w:t xml:space="preserve"> teniéndosele por contestada</w:t>
      </w:r>
      <w:r w:rsidR="009468BB" w:rsidRPr="0046788B">
        <w:rPr>
          <w:rFonts w:ascii="Arial" w:hAnsi="Arial" w:cs="Arial"/>
          <w:bCs/>
          <w:sz w:val="24"/>
          <w:szCs w:val="24"/>
        </w:rPr>
        <w:t xml:space="preserve"> la demanda</w:t>
      </w:r>
      <w:r w:rsidR="008B31A3" w:rsidRPr="0046788B">
        <w:rPr>
          <w:rFonts w:ascii="Arial" w:hAnsi="Arial" w:cs="Arial"/>
          <w:bCs/>
          <w:sz w:val="24"/>
          <w:szCs w:val="24"/>
        </w:rPr>
        <w:t xml:space="preserve"> en sentido afirmativo</w:t>
      </w:r>
      <w:r w:rsidR="00F2474F" w:rsidRPr="0046788B">
        <w:rPr>
          <w:rFonts w:ascii="Arial" w:hAnsi="Arial" w:cs="Arial"/>
          <w:sz w:val="24"/>
          <w:szCs w:val="24"/>
        </w:rPr>
        <w:t>,</w:t>
      </w:r>
      <w:r w:rsidR="008B30AF" w:rsidRPr="0046788B">
        <w:rPr>
          <w:rFonts w:ascii="Arial" w:hAnsi="Arial" w:cs="Arial"/>
          <w:sz w:val="24"/>
          <w:szCs w:val="24"/>
        </w:rPr>
        <w:t xml:space="preserve"> </w:t>
      </w:r>
      <w:r w:rsidR="00F2474F" w:rsidRPr="0046788B">
        <w:rPr>
          <w:rFonts w:ascii="Arial" w:hAnsi="Arial" w:cs="Arial"/>
          <w:bCs/>
          <w:sz w:val="24"/>
          <w:szCs w:val="24"/>
        </w:rPr>
        <w:t xml:space="preserve">señalándose </w:t>
      </w:r>
      <w:r w:rsidR="009468BB" w:rsidRPr="0046788B">
        <w:rPr>
          <w:rFonts w:ascii="Arial" w:hAnsi="Arial" w:cs="Arial"/>
          <w:bCs/>
          <w:sz w:val="24"/>
          <w:szCs w:val="24"/>
        </w:rPr>
        <w:t>fecha</w:t>
      </w:r>
      <w:r w:rsidR="00F2474F" w:rsidRPr="0046788B">
        <w:rPr>
          <w:rFonts w:ascii="Arial" w:hAnsi="Arial" w:cs="Arial"/>
          <w:bCs/>
          <w:sz w:val="24"/>
          <w:szCs w:val="24"/>
        </w:rPr>
        <w:t xml:space="preserve"> y hora para </w:t>
      </w:r>
      <w:r w:rsidR="008B31A3" w:rsidRPr="0046788B">
        <w:rPr>
          <w:rFonts w:ascii="Arial" w:hAnsi="Arial" w:cs="Arial"/>
          <w:bCs/>
          <w:sz w:val="24"/>
          <w:szCs w:val="24"/>
        </w:rPr>
        <w:t>la celebración de</w:t>
      </w:r>
      <w:r w:rsidR="00F2474F" w:rsidRPr="0046788B">
        <w:rPr>
          <w:rFonts w:ascii="Arial" w:hAnsi="Arial" w:cs="Arial"/>
          <w:bCs/>
          <w:sz w:val="24"/>
          <w:szCs w:val="24"/>
        </w:rPr>
        <w:t xml:space="preserve"> la audiencia final.</w:t>
      </w:r>
      <w:r w:rsidRPr="0046788B">
        <w:rPr>
          <w:rFonts w:ascii="Arial" w:hAnsi="Arial" w:cs="Arial"/>
          <w:bCs/>
          <w:sz w:val="24"/>
          <w:szCs w:val="24"/>
        </w:rPr>
        <w:t xml:space="preserve"> - - - </w:t>
      </w:r>
      <w:r w:rsidR="00E6095B" w:rsidRPr="0046788B">
        <w:rPr>
          <w:rFonts w:ascii="Arial" w:hAnsi="Arial" w:cs="Arial"/>
          <w:bCs/>
          <w:sz w:val="24"/>
          <w:szCs w:val="24"/>
        </w:rPr>
        <w:t xml:space="preserve">- - - - </w:t>
      </w:r>
    </w:p>
    <w:p w:rsidR="00F2474F" w:rsidRPr="0046788B" w:rsidRDefault="00F2474F" w:rsidP="00F2474F">
      <w:pPr>
        <w:spacing w:line="360" w:lineRule="auto"/>
        <w:ind w:right="51" w:firstLine="567"/>
        <w:jc w:val="both"/>
        <w:rPr>
          <w:rFonts w:ascii="Arial" w:hAnsi="Arial" w:cs="Arial"/>
          <w:bCs/>
          <w:sz w:val="24"/>
          <w:szCs w:val="24"/>
        </w:rPr>
      </w:pPr>
    </w:p>
    <w:p w:rsidR="00F2474F" w:rsidRPr="0046788B" w:rsidRDefault="00321047" w:rsidP="00F2474F">
      <w:pPr>
        <w:spacing w:line="360" w:lineRule="auto"/>
        <w:ind w:right="51" w:firstLine="567"/>
        <w:jc w:val="both"/>
        <w:rPr>
          <w:rFonts w:ascii="Arial" w:hAnsi="Arial" w:cs="Arial"/>
          <w:bCs/>
          <w:sz w:val="24"/>
          <w:szCs w:val="24"/>
        </w:rPr>
      </w:pPr>
      <w:r w:rsidRPr="0046788B">
        <w:rPr>
          <w:rFonts w:ascii="Arial" w:hAnsi="Arial" w:cs="Arial"/>
          <w:b/>
          <w:bCs/>
          <w:sz w:val="24"/>
          <w:szCs w:val="24"/>
        </w:rPr>
        <w:t>QUIN</w:t>
      </w:r>
      <w:r w:rsidR="00906835" w:rsidRPr="0046788B">
        <w:rPr>
          <w:rFonts w:ascii="Arial" w:hAnsi="Arial" w:cs="Arial"/>
          <w:b/>
          <w:bCs/>
          <w:sz w:val="24"/>
          <w:szCs w:val="24"/>
        </w:rPr>
        <w:t>TO</w:t>
      </w:r>
      <w:r w:rsidR="00F2474F" w:rsidRPr="0046788B">
        <w:rPr>
          <w:rFonts w:ascii="Arial" w:hAnsi="Arial" w:cs="Arial"/>
          <w:b/>
          <w:bCs/>
          <w:sz w:val="24"/>
          <w:szCs w:val="24"/>
        </w:rPr>
        <w:t>.-</w:t>
      </w:r>
      <w:r w:rsidR="00FA12DD" w:rsidRPr="0046788B">
        <w:rPr>
          <w:rFonts w:ascii="Arial" w:hAnsi="Arial" w:cs="Arial"/>
          <w:bCs/>
          <w:sz w:val="24"/>
          <w:szCs w:val="24"/>
        </w:rPr>
        <w:t xml:space="preserve"> </w:t>
      </w:r>
      <w:r w:rsidR="008B31A3" w:rsidRPr="0046788B">
        <w:rPr>
          <w:rFonts w:ascii="Arial" w:hAnsi="Arial" w:cs="Arial"/>
          <w:bCs/>
          <w:sz w:val="24"/>
          <w:szCs w:val="24"/>
        </w:rPr>
        <w:t xml:space="preserve">A las </w:t>
      </w:r>
      <w:r w:rsidR="00650DF1">
        <w:rPr>
          <w:rFonts w:ascii="Arial" w:hAnsi="Arial" w:cs="Arial"/>
          <w:b/>
          <w:szCs w:val="24"/>
        </w:rPr>
        <w:t>**********</w:t>
      </w:r>
      <w:r w:rsidR="00F2474F" w:rsidRPr="0046788B">
        <w:rPr>
          <w:rFonts w:ascii="Arial" w:hAnsi="Arial" w:cs="Arial"/>
          <w:bCs/>
          <w:sz w:val="24"/>
          <w:szCs w:val="24"/>
        </w:rPr>
        <w:t xml:space="preserve"> se llevó a cabo la audiencia final, sin asistencia de las partes, ni persona alguna que legalmente las representara, en la cual se desahogaron las pruebas ofrecidas y admitidas en el juicio; </w:t>
      </w:r>
      <w:r w:rsidR="004C7A71" w:rsidRPr="0046788B">
        <w:rPr>
          <w:rFonts w:ascii="Arial" w:hAnsi="Arial" w:cs="Arial"/>
          <w:bCs/>
          <w:sz w:val="24"/>
          <w:szCs w:val="24"/>
        </w:rPr>
        <w:t>dando cuenta la secretaria de a</w:t>
      </w:r>
      <w:r w:rsidR="00F2474F" w:rsidRPr="0046788B">
        <w:rPr>
          <w:rFonts w:ascii="Arial" w:hAnsi="Arial" w:cs="Arial"/>
          <w:bCs/>
          <w:sz w:val="24"/>
          <w:szCs w:val="24"/>
        </w:rPr>
        <w:t>cuerdos que ninguna de las partes formuló alegatos y al no existir cuestión alguna pendiente por desahogar se ordenó turnar los autos para el dictado de la sentencia correspondiente, la que ahora se pronuncia</w:t>
      </w:r>
      <w:r w:rsidR="003704AB" w:rsidRPr="0046788B">
        <w:rPr>
          <w:rFonts w:ascii="Arial" w:hAnsi="Arial" w:cs="Arial"/>
          <w:bCs/>
          <w:sz w:val="24"/>
          <w:szCs w:val="24"/>
        </w:rPr>
        <w:t xml:space="preserve">, y.- - - - - - - - - - - </w:t>
      </w:r>
      <w:r w:rsidR="00BD3CC8">
        <w:rPr>
          <w:rFonts w:ascii="Arial" w:hAnsi="Arial" w:cs="Arial"/>
          <w:bCs/>
          <w:sz w:val="24"/>
          <w:szCs w:val="24"/>
        </w:rPr>
        <w:t xml:space="preserve">- - - - </w:t>
      </w:r>
      <w:r w:rsidR="00BD3CC8">
        <w:rPr>
          <w:rFonts w:ascii="Arial" w:hAnsi="Arial" w:cs="Arial"/>
          <w:sz w:val="24"/>
          <w:szCs w:val="24"/>
        </w:rPr>
        <w:t xml:space="preserve">- - - - - - - - - - - - - - - - - - - - - - - - - - - - - - - - - - - - - - - - </w:t>
      </w:r>
    </w:p>
    <w:p w:rsidR="00C26107" w:rsidRPr="0046788B" w:rsidRDefault="00C26107" w:rsidP="00F2474F">
      <w:pPr>
        <w:spacing w:line="360" w:lineRule="auto"/>
        <w:ind w:right="51" w:firstLine="567"/>
        <w:jc w:val="both"/>
        <w:rPr>
          <w:rFonts w:ascii="Arial" w:hAnsi="Arial" w:cs="Arial"/>
          <w:bCs/>
          <w:sz w:val="26"/>
          <w:szCs w:val="26"/>
        </w:rPr>
      </w:pPr>
    </w:p>
    <w:p w:rsidR="00DF0277" w:rsidRPr="0046788B" w:rsidRDefault="00DF0277" w:rsidP="008B31A3">
      <w:pPr>
        <w:spacing w:line="360" w:lineRule="auto"/>
        <w:jc w:val="center"/>
        <w:rPr>
          <w:rFonts w:ascii="Arial" w:hAnsi="Arial" w:cs="Arial"/>
          <w:b/>
          <w:spacing w:val="-3"/>
          <w:sz w:val="24"/>
          <w:szCs w:val="24"/>
          <w:lang w:val="es-ES_tradnl"/>
        </w:rPr>
      </w:pPr>
      <w:r w:rsidRPr="0046788B">
        <w:rPr>
          <w:rFonts w:ascii="Arial" w:hAnsi="Arial" w:cs="Arial"/>
          <w:b/>
          <w:spacing w:val="-3"/>
          <w:sz w:val="24"/>
          <w:szCs w:val="24"/>
          <w:lang w:val="es-ES_tradnl"/>
        </w:rPr>
        <w:t>C O N S I D E R A N D O:</w:t>
      </w:r>
    </w:p>
    <w:p w:rsidR="00DF0277" w:rsidRPr="0046788B" w:rsidRDefault="00DF0277" w:rsidP="00DF0277">
      <w:pPr>
        <w:spacing w:line="360" w:lineRule="auto"/>
        <w:jc w:val="right"/>
        <w:rPr>
          <w:rFonts w:ascii="Arial" w:hAnsi="Arial" w:cs="Arial"/>
          <w:b/>
          <w:spacing w:val="-3"/>
          <w:sz w:val="24"/>
          <w:szCs w:val="24"/>
          <w:lang w:val="es-ES_tradnl"/>
        </w:rPr>
      </w:pPr>
    </w:p>
    <w:p w:rsidR="00CC1955" w:rsidRPr="0046788B" w:rsidRDefault="00DF0277" w:rsidP="00CC1955">
      <w:pPr>
        <w:spacing w:line="360" w:lineRule="auto"/>
        <w:ind w:hanging="426"/>
        <w:jc w:val="both"/>
        <w:rPr>
          <w:rFonts w:ascii="Arial" w:hAnsi="Arial" w:cs="Arial"/>
          <w:sz w:val="24"/>
          <w:szCs w:val="24"/>
        </w:rPr>
      </w:pPr>
      <w:r w:rsidRPr="0046788B">
        <w:rPr>
          <w:rFonts w:ascii="Arial" w:hAnsi="Arial" w:cs="Arial"/>
          <w:b/>
          <w:sz w:val="24"/>
          <w:szCs w:val="24"/>
          <w:lang w:val="es-ES_tradnl"/>
        </w:rPr>
        <w:tab/>
      </w:r>
      <w:r w:rsidR="00CC1955" w:rsidRPr="0046788B">
        <w:rPr>
          <w:rFonts w:ascii="Arial" w:hAnsi="Arial" w:cs="Arial"/>
          <w:b/>
          <w:sz w:val="24"/>
          <w:szCs w:val="24"/>
          <w:lang w:val="es-ES_tradnl"/>
        </w:rPr>
        <w:t xml:space="preserve">          </w:t>
      </w:r>
      <w:r w:rsidRPr="0046788B">
        <w:rPr>
          <w:rFonts w:ascii="Arial" w:hAnsi="Arial" w:cs="Arial"/>
          <w:b/>
          <w:sz w:val="24"/>
          <w:szCs w:val="24"/>
        </w:rPr>
        <w:t xml:space="preserve">PRIMERO.- </w:t>
      </w:r>
      <w:r w:rsidR="00CC1955" w:rsidRPr="0046788B">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3A46E8" w:rsidRPr="0046788B">
        <w:rPr>
          <w:rFonts w:ascii="Arial" w:hAnsi="Arial" w:cs="Arial"/>
          <w:sz w:val="24"/>
          <w:szCs w:val="24"/>
        </w:rPr>
        <w:t>1</w:t>
      </w:r>
      <w:r w:rsidR="00757629" w:rsidRPr="0046788B">
        <w:rPr>
          <w:rFonts w:ascii="Arial" w:hAnsi="Arial" w:cs="Arial"/>
          <w:sz w:val="24"/>
          <w:szCs w:val="24"/>
        </w:rPr>
        <w:t>46 y 147</w:t>
      </w:r>
      <w:r w:rsidR="00CC1955" w:rsidRPr="0046788B">
        <w:rPr>
          <w:rFonts w:ascii="Arial" w:hAnsi="Arial" w:cs="Arial"/>
          <w:sz w:val="24"/>
          <w:szCs w:val="24"/>
        </w:rPr>
        <w:t xml:space="preserve"> de la Ley </w:t>
      </w:r>
      <w:r w:rsidR="00757629" w:rsidRPr="0046788B">
        <w:rPr>
          <w:rFonts w:ascii="Arial" w:hAnsi="Arial" w:cs="Arial"/>
          <w:sz w:val="24"/>
          <w:szCs w:val="24"/>
        </w:rPr>
        <w:t>de Procedimiento y</w:t>
      </w:r>
      <w:r w:rsidR="00D15522" w:rsidRPr="0046788B">
        <w:rPr>
          <w:rFonts w:ascii="Arial" w:hAnsi="Arial" w:cs="Arial"/>
          <w:sz w:val="24"/>
          <w:szCs w:val="24"/>
        </w:rPr>
        <w:t xml:space="preserve"> </w:t>
      </w:r>
      <w:r w:rsidR="00CC1955" w:rsidRPr="0046788B">
        <w:rPr>
          <w:rFonts w:ascii="Arial" w:hAnsi="Arial" w:cs="Arial"/>
          <w:sz w:val="24"/>
          <w:szCs w:val="24"/>
        </w:rPr>
        <w:t xml:space="preserve">Justicia Administrativa para el Estado de Oaxaca. - - </w:t>
      </w:r>
    </w:p>
    <w:p w:rsidR="00DF0277" w:rsidRPr="0046788B" w:rsidRDefault="00DF0277" w:rsidP="00DF0277">
      <w:pPr>
        <w:spacing w:line="360" w:lineRule="auto"/>
        <w:jc w:val="both"/>
        <w:rPr>
          <w:rFonts w:ascii="Arial" w:hAnsi="Arial" w:cs="Arial"/>
          <w:sz w:val="24"/>
          <w:szCs w:val="24"/>
        </w:rPr>
      </w:pPr>
    </w:p>
    <w:p w:rsidR="00975BA8" w:rsidRPr="0046788B" w:rsidRDefault="004D6632" w:rsidP="00897BFB">
      <w:pPr>
        <w:pStyle w:val="corte4fondo"/>
        <w:ind w:right="51"/>
        <w:rPr>
          <w:rFonts w:cs="Arial"/>
          <w:sz w:val="24"/>
          <w:szCs w:val="24"/>
        </w:rPr>
      </w:pPr>
      <w:r w:rsidRPr="0046788B">
        <w:rPr>
          <w:rFonts w:cs="Arial"/>
          <w:b/>
          <w:snapToGrid w:val="0"/>
          <w:sz w:val="24"/>
          <w:szCs w:val="24"/>
        </w:rPr>
        <w:t xml:space="preserve">SEGUNDO.- </w:t>
      </w:r>
      <w:r w:rsidR="00897BFB" w:rsidRPr="0046788B">
        <w:rPr>
          <w:rFonts w:cs="Arial"/>
          <w:sz w:val="24"/>
          <w:szCs w:val="24"/>
        </w:rPr>
        <w:t>La personalidad de la</w:t>
      </w:r>
      <w:r w:rsidR="007B6BDF" w:rsidRPr="0046788B">
        <w:rPr>
          <w:rFonts w:cs="Arial"/>
          <w:sz w:val="24"/>
          <w:szCs w:val="24"/>
        </w:rPr>
        <w:t xml:space="preserve"> </w:t>
      </w:r>
      <w:r w:rsidR="00897BFB" w:rsidRPr="0046788B">
        <w:rPr>
          <w:rFonts w:cs="Arial"/>
          <w:sz w:val="24"/>
          <w:szCs w:val="24"/>
        </w:rPr>
        <w:t>actora</w:t>
      </w:r>
      <w:r w:rsidR="007B6BDF" w:rsidRPr="0046788B">
        <w:rPr>
          <w:rFonts w:cs="Arial"/>
          <w:sz w:val="24"/>
          <w:szCs w:val="24"/>
        </w:rPr>
        <w:t xml:space="preserve"> quedó acreditada en autos</w:t>
      </w:r>
      <w:r w:rsidRPr="0046788B">
        <w:rPr>
          <w:rFonts w:cs="Arial"/>
          <w:sz w:val="24"/>
          <w:szCs w:val="24"/>
        </w:rPr>
        <w:t xml:space="preserve">, </w:t>
      </w:r>
      <w:r w:rsidR="009F4826" w:rsidRPr="0046788B">
        <w:rPr>
          <w:rFonts w:cs="Arial"/>
          <w:sz w:val="24"/>
          <w:szCs w:val="24"/>
        </w:rPr>
        <w:t>conforme al</w:t>
      </w:r>
      <w:r w:rsidRPr="0046788B">
        <w:rPr>
          <w:rFonts w:cs="Arial"/>
          <w:sz w:val="24"/>
          <w:szCs w:val="24"/>
        </w:rPr>
        <w:t xml:space="preserve"> artículo </w:t>
      </w:r>
      <w:r w:rsidR="00781510" w:rsidRPr="0046788B">
        <w:rPr>
          <w:rFonts w:cs="Arial"/>
          <w:sz w:val="24"/>
          <w:szCs w:val="24"/>
        </w:rPr>
        <w:t>150</w:t>
      </w:r>
      <w:r w:rsidRPr="0046788B">
        <w:rPr>
          <w:rFonts w:cs="Arial"/>
          <w:sz w:val="24"/>
          <w:szCs w:val="24"/>
        </w:rPr>
        <w:t xml:space="preserve"> de la Ley de </w:t>
      </w:r>
      <w:r w:rsidR="009E2624" w:rsidRPr="0046788B">
        <w:rPr>
          <w:rFonts w:cs="Arial"/>
          <w:sz w:val="24"/>
          <w:szCs w:val="24"/>
        </w:rPr>
        <w:t xml:space="preserve">Procedimiento y </w:t>
      </w:r>
      <w:r w:rsidRPr="0046788B">
        <w:rPr>
          <w:rFonts w:cs="Arial"/>
          <w:sz w:val="24"/>
          <w:szCs w:val="24"/>
        </w:rPr>
        <w:t>Justicia Administrativa para el Estado</w:t>
      </w:r>
      <w:r w:rsidR="009F4826" w:rsidRPr="0046788B">
        <w:rPr>
          <w:rFonts w:cs="Arial"/>
          <w:sz w:val="24"/>
          <w:szCs w:val="24"/>
        </w:rPr>
        <w:t xml:space="preserve"> de Oaxaca </w:t>
      </w:r>
      <w:r w:rsidR="00975BA8" w:rsidRPr="0046788B">
        <w:rPr>
          <w:rFonts w:cs="Arial"/>
          <w:sz w:val="24"/>
          <w:szCs w:val="24"/>
        </w:rPr>
        <w:t>ya que</w:t>
      </w:r>
      <w:r w:rsidR="00897BFB" w:rsidRPr="0046788B">
        <w:rPr>
          <w:rFonts w:cs="Arial"/>
          <w:sz w:val="24"/>
          <w:szCs w:val="24"/>
        </w:rPr>
        <w:t xml:space="preserve"> la actora</w:t>
      </w:r>
      <w:r w:rsidR="00975BA8" w:rsidRPr="0046788B">
        <w:rPr>
          <w:rFonts w:cs="Arial"/>
          <w:sz w:val="24"/>
          <w:szCs w:val="24"/>
        </w:rPr>
        <w:t xml:space="preserve"> promueve</w:t>
      </w:r>
      <w:r w:rsidR="00781510" w:rsidRPr="0046788B">
        <w:rPr>
          <w:rFonts w:cs="Arial"/>
          <w:sz w:val="24"/>
          <w:szCs w:val="24"/>
        </w:rPr>
        <w:t xml:space="preserve"> en representación legal de la persona moral </w:t>
      </w:r>
      <w:r w:rsidR="00B01295">
        <w:rPr>
          <w:rFonts w:cs="Arial"/>
          <w:b/>
          <w:szCs w:val="24"/>
        </w:rPr>
        <w:t>**********</w:t>
      </w:r>
      <w:r w:rsidR="00897BFB" w:rsidRPr="0046788B">
        <w:rPr>
          <w:rFonts w:cs="Arial"/>
          <w:b/>
          <w:sz w:val="24"/>
          <w:szCs w:val="24"/>
        </w:rPr>
        <w:t>.</w:t>
      </w:r>
      <w:r w:rsidR="009F4826" w:rsidRPr="0046788B">
        <w:rPr>
          <w:rFonts w:cs="Arial"/>
          <w:sz w:val="24"/>
          <w:szCs w:val="24"/>
        </w:rPr>
        <w:t xml:space="preserve">, y en tanto la </w:t>
      </w:r>
      <w:r w:rsidR="00A55D9C" w:rsidRPr="0046788B">
        <w:rPr>
          <w:rFonts w:cs="Arial"/>
          <w:sz w:val="24"/>
          <w:szCs w:val="24"/>
        </w:rPr>
        <w:t>autoridad</w:t>
      </w:r>
      <w:r w:rsidR="009F4826" w:rsidRPr="0046788B">
        <w:rPr>
          <w:rFonts w:cs="Arial"/>
          <w:sz w:val="24"/>
          <w:szCs w:val="24"/>
        </w:rPr>
        <w:t xml:space="preserve"> </w:t>
      </w:r>
      <w:r w:rsidR="00A55D9C" w:rsidRPr="0046788B">
        <w:rPr>
          <w:rFonts w:cs="Arial"/>
          <w:sz w:val="24"/>
          <w:szCs w:val="24"/>
        </w:rPr>
        <w:t>se le tuvo por contestada la demanda en sentido afirmativo toda</w:t>
      </w:r>
      <w:r w:rsidR="0062437E" w:rsidRPr="0046788B">
        <w:rPr>
          <w:rFonts w:cs="Arial"/>
          <w:sz w:val="24"/>
          <w:szCs w:val="24"/>
        </w:rPr>
        <w:t>, salvo prueba en contrario,</w:t>
      </w:r>
      <w:r w:rsidR="00A55D9C" w:rsidRPr="0046788B">
        <w:rPr>
          <w:rFonts w:cs="Arial"/>
          <w:sz w:val="24"/>
          <w:szCs w:val="24"/>
        </w:rPr>
        <w:t xml:space="preserve"> vez que no produjo su contestación</w:t>
      </w:r>
      <w:r w:rsidR="00781510" w:rsidRPr="0046788B">
        <w:rPr>
          <w:rFonts w:cs="Arial"/>
          <w:sz w:val="24"/>
          <w:szCs w:val="24"/>
        </w:rPr>
        <w:t xml:space="preserve"> </w:t>
      </w:r>
      <w:r w:rsidR="00A55D9C" w:rsidRPr="0046788B">
        <w:rPr>
          <w:rFonts w:cs="Arial"/>
          <w:sz w:val="24"/>
          <w:szCs w:val="24"/>
        </w:rPr>
        <w:t xml:space="preserve">como lo indica </w:t>
      </w:r>
      <w:r w:rsidR="00781510" w:rsidRPr="0046788B">
        <w:rPr>
          <w:rFonts w:cs="Arial"/>
          <w:sz w:val="24"/>
          <w:szCs w:val="24"/>
        </w:rPr>
        <w:t xml:space="preserve">el artículo </w:t>
      </w:r>
      <w:r w:rsidR="00A55D9C" w:rsidRPr="0046788B">
        <w:rPr>
          <w:rFonts w:cs="Arial"/>
          <w:sz w:val="24"/>
          <w:szCs w:val="24"/>
        </w:rPr>
        <w:t>18</w:t>
      </w:r>
      <w:r w:rsidR="00781510" w:rsidRPr="0046788B">
        <w:rPr>
          <w:rFonts w:cs="Arial"/>
          <w:sz w:val="24"/>
          <w:szCs w:val="24"/>
        </w:rPr>
        <w:t xml:space="preserve">3 </w:t>
      </w:r>
      <w:r w:rsidR="00A55D9C" w:rsidRPr="0046788B">
        <w:rPr>
          <w:rFonts w:cs="Arial"/>
          <w:sz w:val="24"/>
          <w:szCs w:val="24"/>
        </w:rPr>
        <w:t>primer y segundo párrafo</w:t>
      </w:r>
      <w:r w:rsidR="00781510" w:rsidRPr="0046788B">
        <w:rPr>
          <w:rFonts w:cs="Arial"/>
          <w:sz w:val="24"/>
          <w:szCs w:val="24"/>
        </w:rPr>
        <w:t xml:space="preserve"> de la Ley de Procedimiento y Justicia Administrativa para el Estado de Oaxaca</w:t>
      </w:r>
      <w:r w:rsidR="00975BA8" w:rsidRPr="0046788B">
        <w:rPr>
          <w:rFonts w:cs="Arial"/>
          <w:sz w:val="24"/>
          <w:szCs w:val="24"/>
        </w:rPr>
        <w:t>.- - - - - - - - - - - -</w:t>
      </w:r>
      <w:r w:rsidR="009F4826" w:rsidRPr="0046788B">
        <w:rPr>
          <w:rFonts w:cs="Arial"/>
          <w:sz w:val="24"/>
          <w:szCs w:val="24"/>
        </w:rPr>
        <w:t xml:space="preserve"> </w:t>
      </w:r>
      <w:r w:rsidR="00A55D9C" w:rsidRPr="0046788B">
        <w:rPr>
          <w:rFonts w:cs="Arial"/>
          <w:sz w:val="24"/>
          <w:szCs w:val="24"/>
        </w:rPr>
        <w:t>-</w:t>
      </w:r>
      <w:r w:rsidR="0062437E" w:rsidRPr="0046788B">
        <w:rPr>
          <w:rFonts w:cs="Arial"/>
          <w:sz w:val="24"/>
          <w:szCs w:val="24"/>
        </w:rPr>
        <w:t xml:space="preserve"> - - - - - - - - - - - - - - - - - - - - - - - - - - - - - </w:t>
      </w:r>
    </w:p>
    <w:p w:rsidR="00975BA8" w:rsidRPr="0046788B" w:rsidRDefault="00975BA8" w:rsidP="00975BA8">
      <w:pPr>
        <w:pStyle w:val="corte4fondo"/>
        <w:ind w:right="51" w:firstLine="0"/>
        <w:rPr>
          <w:rFonts w:cs="Arial"/>
          <w:sz w:val="24"/>
          <w:szCs w:val="24"/>
        </w:rPr>
      </w:pPr>
    </w:p>
    <w:p w:rsidR="004D6632" w:rsidRPr="0046788B" w:rsidRDefault="004D6632" w:rsidP="00A55D9C">
      <w:pPr>
        <w:pStyle w:val="corte4fondo"/>
        <w:ind w:right="51"/>
        <w:rPr>
          <w:rFonts w:cs="Arial"/>
          <w:sz w:val="24"/>
          <w:szCs w:val="24"/>
        </w:rPr>
      </w:pPr>
      <w:r w:rsidRPr="0046788B">
        <w:rPr>
          <w:rFonts w:cs="Arial"/>
          <w:b/>
          <w:sz w:val="24"/>
          <w:szCs w:val="24"/>
        </w:rPr>
        <w:t>TERCERO</w:t>
      </w:r>
      <w:r w:rsidRPr="0046788B">
        <w:rPr>
          <w:rFonts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w:t>
      </w:r>
      <w:r w:rsidR="001A6D1D" w:rsidRPr="0046788B">
        <w:rPr>
          <w:rFonts w:cs="Arial"/>
          <w:sz w:val="24"/>
          <w:szCs w:val="24"/>
        </w:rPr>
        <w:t>en términos de los artículos 161 y 16</w:t>
      </w:r>
      <w:r w:rsidRPr="0046788B">
        <w:rPr>
          <w:rFonts w:cs="Arial"/>
          <w:sz w:val="24"/>
          <w:szCs w:val="24"/>
        </w:rPr>
        <w:t xml:space="preserve">2 de la Ley de </w:t>
      </w:r>
      <w:r w:rsidR="001A6D1D" w:rsidRPr="0046788B">
        <w:rPr>
          <w:rFonts w:cs="Arial"/>
          <w:sz w:val="24"/>
          <w:szCs w:val="24"/>
        </w:rPr>
        <w:t xml:space="preserve">Procedimiento y </w:t>
      </w:r>
      <w:r w:rsidRPr="0046788B">
        <w:rPr>
          <w:rFonts w:cs="Arial"/>
          <w:sz w:val="24"/>
          <w:szCs w:val="24"/>
        </w:rPr>
        <w:t xml:space="preserve">Justicia Administrativa para el Estado de Oaxaca. En el caso se estima que no se actualiza alguna de las hipótesis previstas en la Ley que rige a este Tribunal, por lo tanto, NO SE SOBRESEE EL PRESENTE </w:t>
      </w:r>
      <w:r w:rsidR="003F6615" w:rsidRPr="0046788B">
        <w:rPr>
          <w:rFonts w:cs="Arial"/>
          <w:sz w:val="24"/>
          <w:szCs w:val="24"/>
        </w:rPr>
        <w:t>JUICIO.</w:t>
      </w:r>
      <w:r w:rsidRPr="0046788B">
        <w:rPr>
          <w:rFonts w:cs="Arial"/>
          <w:sz w:val="24"/>
          <w:szCs w:val="24"/>
        </w:rPr>
        <w:t xml:space="preserve">- - - - - - - - - - - - - - - - - - - - - - - - - - - </w:t>
      </w:r>
      <w:r w:rsidR="00E6095B" w:rsidRPr="0046788B">
        <w:rPr>
          <w:rFonts w:cs="Arial"/>
          <w:sz w:val="24"/>
          <w:szCs w:val="24"/>
        </w:rPr>
        <w:t xml:space="preserve"> -</w:t>
      </w:r>
      <w:r w:rsidR="00EE7ED2" w:rsidRPr="0046788B">
        <w:rPr>
          <w:rFonts w:cs="Arial"/>
          <w:sz w:val="24"/>
          <w:szCs w:val="24"/>
        </w:rPr>
        <w:t xml:space="preserve"> - - - </w:t>
      </w:r>
      <w:r w:rsidR="00BD3CC8">
        <w:rPr>
          <w:rFonts w:cs="Arial"/>
          <w:sz w:val="24"/>
          <w:szCs w:val="24"/>
        </w:rPr>
        <w:t xml:space="preserve">- - - - - - - - - </w:t>
      </w:r>
    </w:p>
    <w:p w:rsidR="00CC1955" w:rsidRPr="0046788B" w:rsidRDefault="00CC1955" w:rsidP="004D6632">
      <w:pPr>
        <w:pStyle w:val="corte4fondo"/>
        <w:ind w:right="51" w:firstLine="0"/>
        <w:rPr>
          <w:rFonts w:cs="Arial"/>
          <w:sz w:val="24"/>
          <w:szCs w:val="24"/>
        </w:rPr>
      </w:pPr>
    </w:p>
    <w:p w:rsidR="00CC1955" w:rsidRPr="0046788B" w:rsidRDefault="00DF0277" w:rsidP="00A55D9C">
      <w:pPr>
        <w:spacing w:line="360" w:lineRule="auto"/>
        <w:ind w:firstLine="708"/>
        <w:jc w:val="both"/>
        <w:rPr>
          <w:rFonts w:ascii="Arial" w:hAnsi="Arial" w:cs="Arial"/>
          <w:sz w:val="24"/>
          <w:szCs w:val="24"/>
        </w:rPr>
      </w:pPr>
      <w:r w:rsidRPr="0046788B">
        <w:rPr>
          <w:rFonts w:ascii="Arial" w:hAnsi="Arial" w:cs="Arial"/>
          <w:b/>
          <w:sz w:val="24"/>
          <w:szCs w:val="24"/>
        </w:rPr>
        <w:t>CUARTO</w:t>
      </w:r>
      <w:r w:rsidR="00CC1955" w:rsidRPr="0046788B">
        <w:rPr>
          <w:rFonts w:ascii="Arial" w:hAnsi="Arial" w:cs="Arial"/>
          <w:sz w:val="24"/>
          <w:szCs w:val="24"/>
        </w:rPr>
        <w:t>.-</w:t>
      </w:r>
      <w:r w:rsidR="00990DFE" w:rsidRPr="0046788B">
        <w:rPr>
          <w:rFonts w:ascii="Arial" w:hAnsi="Arial" w:cs="Arial"/>
          <w:sz w:val="24"/>
          <w:szCs w:val="24"/>
        </w:rPr>
        <w:t xml:space="preserve"> </w:t>
      </w:r>
      <w:r w:rsidR="00CC1955" w:rsidRPr="0046788B">
        <w:rPr>
          <w:rFonts w:ascii="Arial" w:hAnsi="Arial" w:cs="Arial"/>
          <w:bCs/>
          <w:sz w:val="24"/>
          <w:szCs w:val="24"/>
        </w:rPr>
        <w:t xml:space="preserve">Estudio </w:t>
      </w:r>
      <w:r w:rsidR="00C83C98" w:rsidRPr="0046788B">
        <w:rPr>
          <w:rFonts w:ascii="Arial" w:hAnsi="Arial" w:cs="Arial"/>
          <w:bCs/>
          <w:sz w:val="24"/>
          <w:szCs w:val="24"/>
        </w:rPr>
        <w:t xml:space="preserve">de los Conceptos de Impugnación. </w:t>
      </w:r>
      <w:r w:rsidR="00CC1955" w:rsidRPr="0046788B">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46788B">
        <w:rPr>
          <w:rFonts w:ascii="Arial" w:hAnsi="Arial" w:cs="Arial"/>
          <w:sz w:val="24"/>
          <w:szCs w:val="24"/>
        </w:rPr>
        <w:t xml:space="preserve">; no obstante ello, serán valorados en el cuerpo de esta sentencia. </w:t>
      </w:r>
      <w:r w:rsidR="00EE7ED2" w:rsidRPr="0046788B">
        <w:rPr>
          <w:rFonts w:ascii="Arial" w:hAnsi="Arial" w:cs="Arial"/>
          <w:sz w:val="24"/>
          <w:szCs w:val="24"/>
        </w:rPr>
        <w:t xml:space="preserve">- - - - - </w:t>
      </w:r>
      <w:r w:rsidR="00BD3CC8">
        <w:rPr>
          <w:rFonts w:ascii="Arial" w:hAnsi="Arial" w:cs="Arial"/>
          <w:sz w:val="24"/>
          <w:szCs w:val="24"/>
        </w:rPr>
        <w:t xml:space="preserve">- - - - - - - - - - - - - - - - - - - - - - - - - - - - - - - - </w:t>
      </w:r>
    </w:p>
    <w:p w:rsidR="00CC1955" w:rsidRPr="0046788B" w:rsidRDefault="00CC1955" w:rsidP="00CC1955">
      <w:pPr>
        <w:spacing w:line="360" w:lineRule="auto"/>
        <w:jc w:val="both"/>
        <w:rPr>
          <w:rFonts w:ascii="Arial" w:hAnsi="Arial" w:cs="Arial"/>
          <w:sz w:val="24"/>
          <w:szCs w:val="24"/>
        </w:rPr>
      </w:pPr>
    </w:p>
    <w:p w:rsidR="00CC1955" w:rsidRPr="0046788B" w:rsidRDefault="00CC1955" w:rsidP="00010BEC">
      <w:pPr>
        <w:pStyle w:val="Textonotapie"/>
        <w:widowControl w:val="0"/>
        <w:spacing w:line="360" w:lineRule="auto"/>
        <w:ind w:firstLine="708"/>
        <w:jc w:val="both"/>
        <w:rPr>
          <w:rFonts w:ascii="Arial" w:hAnsi="Arial" w:cs="Arial"/>
          <w:sz w:val="24"/>
          <w:szCs w:val="24"/>
          <w:lang w:eastAsia="es-MX"/>
        </w:rPr>
      </w:pPr>
      <w:r w:rsidRPr="0046788B">
        <w:rPr>
          <w:rFonts w:ascii="Arial" w:hAnsi="Arial" w:cs="Arial"/>
          <w:sz w:val="24"/>
          <w:szCs w:val="24"/>
          <w:lang w:val="es-MX" w:eastAsia="es-MX"/>
        </w:rPr>
        <w:t>Al respecto resulta aplicable</w:t>
      </w:r>
      <w:r w:rsidRPr="0046788B">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46788B">
        <w:rPr>
          <w:rFonts w:ascii="Arial" w:hAnsi="Arial" w:cs="Arial"/>
          <w:i/>
          <w:sz w:val="24"/>
          <w:szCs w:val="24"/>
          <w:lang w:eastAsia="es-MX"/>
        </w:rPr>
        <w:t>Semanario Judicial de la Federación y su Gaceta</w:t>
      </w:r>
      <w:r w:rsidRPr="0046788B">
        <w:rPr>
          <w:rFonts w:ascii="Arial" w:hAnsi="Arial" w:cs="Arial"/>
          <w:sz w:val="24"/>
          <w:szCs w:val="24"/>
          <w:lang w:eastAsia="es-MX"/>
        </w:rPr>
        <w:t>, Tomo XXXI, mayo</w:t>
      </w:r>
      <w:r w:rsidR="00010BEC" w:rsidRPr="0046788B">
        <w:rPr>
          <w:rFonts w:ascii="Arial" w:hAnsi="Arial" w:cs="Arial"/>
          <w:sz w:val="24"/>
          <w:szCs w:val="24"/>
          <w:lang w:eastAsia="es-MX"/>
        </w:rPr>
        <w:t xml:space="preserve"> de 2010, página 830, de rubro:</w:t>
      </w:r>
    </w:p>
    <w:p w:rsidR="00903828" w:rsidRPr="0046788B" w:rsidRDefault="00903828" w:rsidP="00CC1955">
      <w:pPr>
        <w:pStyle w:val="Textonotapie"/>
        <w:widowControl w:val="0"/>
        <w:spacing w:line="276" w:lineRule="auto"/>
        <w:ind w:firstLine="708"/>
        <w:jc w:val="both"/>
        <w:rPr>
          <w:rFonts w:ascii="Arial" w:hAnsi="Arial" w:cs="Arial"/>
          <w:sz w:val="24"/>
          <w:szCs w:val="24"/>
          <w:lang w:eastAsia="es-MX"/>
        </w:rPr>
      </w:pPr>
    </w:p>
    <w:p w:rsidR="00223AF2" w:rsidRPr="0046788B" w:rsidRDefault="00CC1955" w:rsidP="00010BEC">
      <w:pPr>
        <w:pStyle w:val="Textonotapie"/>
        <w:widowControl w:val="0"/>
        <w:spacing w:line="360" w:lineRule="auto"/>
        <w:ind w:left="1701" w:right="1469"/>
        <w:jc w:val="both"/>
        <w:rPr>
          <w:rFonts w:ascii="Arial" w:hAnsi="Arial" w:cs="Arial"/>
          <w:b/>
          <w:sz w:val="18"/>
          <w:szCs w:val="18"/>
          <w:lang w:eastAsia="es-MX"/>
        </w:rPr>
      </w:pPr>
      <w:r w:rsidRPr="0046788B">
        <w:rPr>
          <w:rFonts w:ascii="Arial" w:hAnsi="Arial" w:cs="Arial"/>
          <w:sz w:val="24"/>
          <w:szCs w:val="24"/>
          <w:lang w:eastAsia="es-MX"/>
        </w:rPr>
        <w:t xml:space="preserve"> </w:t>
      </w:r>
      <w:r w:rsidRPr="0046788B">
        <w:rPr>
          <w:rFonts w:ascii="Arial" w:hAnsi="Arial" w:cs="Arial"/>
          <w:b/>
          <w:sz w:val="18"/>
          <w:szCs w:val="18"/>
          <w:lang w:eastAsia="es-MX"/>
        </w:rPr>
        <w:t>CONCEPTOS DE VIOLACIÓN O AGRAVIOS. PARA CUMPLIR CON LOS PRINCIPIOS DE CONGRUENCIA Y EXHAUSTIVIDAD EN LAS SENTENCIAS DE AMPARO ES INNECESARIA SU TRANSCRIPCIÓN.</w:t>
      </w:r>
    </w:p>
    <w:p w:rsidR="00223AF2" w:rsidRPr="0046788B" w:rsidRDefault="00223AF2" w:rsidP="00223AF2">
      <w:pPr>
        <w:pStyle w:val="Textonotapie"/>
        <w:widowControl w:val="0"/>
        <w:spacing w:line="360" w:lineRule="auto"/>
        <w:ind w:left="1701" w:right="1469"/>
        <w:jc w:val="right"/>
        <w:rPr>
          <w:rFonts w:ascii="Arial" w:hAnsi="Arial" w:cs="Arial"/>
          <w:sz w:val="24"/>
          <w:szCs w:val="24"/>
        </w:rPr>
      </w:pPr>
    </w:p>
    <w:p w:rsidR="00647B6C" w:rsidRPr="0046788B" w:rsidRDefault="00223AF2" w:rsidP="00647B6C">
      <w:pPr>
        <w:spacing w:line="360" w:lineRule="auto"/>
        <w:ind w:right="51" w:firstLine="708"/>
        <w:jc w:val="both"/>
        <w:rPr>
          <w:rFonts w:ascii="Arial" w:hAnsi="Arial" w:cs="Arial"/>
          <w:i/>
          <w:sz w:val="24"/>
          <w:szCs w:val="24"/>
          <w:lang w:val="es-ES_tradnl" w:eastAsia="es-ES"/>
        </w:rPr>
      </w:pPr>
      <w:r w:rsidRPr="0046788B">
        <w:rPr>
          <w:rFonts w:ascii="Arial" w:hAnsi="Arial" w:cs="Arial"/>
          <w:sz w:val="24"/>
          <w:szCs w:val="24"/>
          <w:lang w:eastAsia="es-ES"/>
        </w:rPr>
        <w:lastRenderedPageBreak/>
        <w:t xml:space="preserve">Ahora bien, esta Sala después de haber analizado </w:t>
      </w:r>
      <w:r w:rsidR="003E7B38" w:rsidRPr="0046788B">
        <w:rPr>
          <w:rFonts w:ascii="Arial" w:hAnsi="Arial" w:cs="Arial"/>
          <w:sz w:val="24"/>
          <w:szCs w:val="24"/>
          <w:lang w:eastAsia="es-ES"/>
        </w:rPr>
        <w:t xml:space="preserve">la LA </w:t>
      </w:r>
      <w:r w:rsidR="00DA17DA" w:rsidRPr="0046788B">
        <w:rPr>
          <w:rFonts w:ascii="Arial" w:hAnsi="Arial" w:cs="Arial"/>
          <w:sz w:val="24"/>
          <w:szCs w:val="24"/>
          <w:lang w:eastAsia="es-ES"/>
        </w:rPr>
        <w:t>MULTA POR INFRACCIÓN RELACIONADA CON LA PRESENTACIÓN DE DECLARACIONES DEL IMPUESTO SOBRE EROGACIONES POR REMUNERACIONES AL TRABAJO PERSONAL</w:t>
      </w:r>
      <w:r w:rsidR="001B7B04" w:rsidRPr="0046788B">
        <w:rPr>
          <w:rFonts w:ascii="Arial" w:hAnsi="Arial" w:cs="Arial"/>
          <w:sz w:val="24"/>
          <w:szCs w:val="24"/>
          <w:lang w:eastAsia="es-ES"/>
        </w:rPr>
        <w:t>,</w:t>
      </w:r>
      <w:r w:rsidR="00EB5D6C" w:rsidRPr="0046788B">
        <w:rPr>
          <w:rFonts w:ascii="Arial" w:hAnsi="Arial" w:cs="Arial"/>
          <w:sz w:val="24"/>
          <w:szCs w:val="24"/>
          <w:lang w:eastAsia="es-ES"/>
        </w:rPr>
        <w:t xml:space="preserve"> </w:t>
      </w:r>
      <w:r w:rsidR="00BB2C6F" w:rsidRPr="0046788B">
        <w:rPr>
          <w:rFonts w:ascii="Arial" w:hAnsi="Arial" w:cs="Arial"/>
          <w:sz w:val="24"/>
          <w:szCs w:val="24"/>
          <w:lang w:eastAsia="es-ES"/>
        </w:rPr>
        <w:t xml:space="preserve">contenida </w:t>
      </w:r>
      <w:r w:rsidRPr="0046788B">
        <w:rPr>
          <w:rFonts w:ascii="Arial" w:hAnsi="Arial" w:cs="Arial"/>
          <w:sz w:val="24"/>
          <w:szCs w:val="24"/>
          <w:lang w:eastAsia="es-ES"/>
        </w:rPr>
        <w:t xml:space="preserve">en el oficio con número </w:t>
      </w:r>
      <w:r w:rsidR="0030015A" w:rsidRPr="0046788B">
        <w:rPr>
          <w:rFonts w:ascii="Arial" w:hAnsi="Arial" w:cs="Arial"/>
          <w:sz w:val="24"/>
          <w:szCs w:val="24"/>
        </w:rPr>
        <w:t xml:space="preserve">de control </w:t>
      </w:r>
      <w:r w:rsidR="00B01295">
        <w:rPr>
          <w:rFonts w:ascii="Arial" w:hAnsi="Arial" w:cs="Arial"/>
          <w:b/>
          <w:szCs w:val="24"/>
        </w:rPr>
        <w:t xml:space="preserve">********** </w:t>
      </w:r>
      <w:r w:rsidR="0030015A" w:rsidRPr="0046788B">
        <w:rPr>
          <w:rFonts w:ascii="Arial" w:hAnsi="Arial" w:cs="Arial"/>
          <w:sz w:val="24"/>
          <w:szCs w:val="24"/>
        </w:rPr>
        <w:t xml:space="preserve">signada por la </w:t>
      </w:r>
      <w:r w:rsidR="006119B7" w:rsidRPr="0046788B">
        <w:rPr>
          <w:rFonts w:cs="Arial"/>
          <w:b/>
          <w:sz w:val="24"/>
          <w:szCs w:val="24"/>
        </w:rPr>
        <w:t>DIRECTORA DE INGRESOS Y RECAUDACIÓN DE LA SUBSECRETARIA DE INGRESOS DE LA SECRETARÍA DE FINANZAS DEL GOBIERNO DEL ESTADO DE OAXACA</w:t>
      </w:r>
      <w:r w:rsidR="006119B7" w:rsidRPr="0046788B">
        <w:rPr>
          <w:rFonts w:ascii="Arial" w:hAnsi="Arial" w:cs="Arial"/>
          <w:sz w:val="24"/>
          <w:szCs w:val="24"/>
          <w:lang w:eastAsia="es-ES"/>
        </w:rPr>
        <w:t xml:space="preserve"> </w:t>
      </w:r>
      <w:r w:rsidRPr="0046788B">
        <w:rPr>
          <w:rFonts w:ascii="Arial" w:hAnsi="Arial" w:cs="Arial"/>
          <w:sz w:val="24"/>
          <w:szCs w:val="24"/>
          <w:lang w:eastAsia="es-ES"/>
        </w:rPr>
        <w:t>y tomando en consideración los conceptos de impugnación hechos valer por el acto</w:t>
      </w:r>
      <w:r w:rsidR="009832B4" w:rsidRPr="0046788B">
        <w:rPr>
          <w:rFonts w:ascii="Arial" w:hAnsi="Arial" w:cs="Arial"/>
          <w:sz w:val="24"/>
          <w:szCs w:val="24"/>
          <w:lang w:eastAsia="es-ES"/>
        </w:rPr>
        <w:t>r se advierte, que la enjuiciada</w:t>
      </w:r>
      <w:r w:rsidRPr="0046788B">
        <w:rPr>
          <w:rFonts w:ascii="Arial" w:hAnsi="Arial" w:cs="Arial"/>
          <w:sz w:val="24"/>
          <w:szCs w:val="24"/>
          <w:lang w:eastAsia="es-ES"/>
        </w:rPr>
        <w:t xml:space="preserve"> señaló lo siguiente:</w:t>
      </w:r>
      <w:r w:rsidR="009832B4" w:rsidRPr="0046788B">
        <w:rPr>
          <w:rFonts w:ascii="Arial" w:hAnsi="Arial" w:cs="Arial"/>
          <w:sz w:val="24"/>
          <w:szCs w:val="24"/>
          <w:lang w:eastAsia="es-ES"/>
        </w:rPr>
        <w:t xml:space="preserve"> </w:t>
      </w:r>
      <w:r w:rsidR="009832B4" w:rsidRPr="0046788B">
        <w:rPr>
          <w:rFonts w:ascii="Arial" w:hAnsi="Arial" w:cs="Arial"/>
          <w:i/>
          <w:sz w:val="24"/>
          <w:szCs w:val="24"/>
          <w:lang w:eastAsia="es-ES"/>
        </w:rPr>
        <w:t>“</w:t>
      </w:r>
      <w:r w:rsidR="00647B6C" w:rsidRPr="0046788B">
        <w:rPr>
          <w:rFonts w:ascii="Arial" w:hAnsi="Arial" w:cs="Arial"/>
          <w:i/>
          <w:sz w:val="24"/>
          <w:szCs w:val="24"/>
          <w:lang w:eastAsia="es-ES"/>
        </w:rPr>
        <w:t xml:space="preserve">Atendiendo a lo anterior se realizó </w:t>
      </w:r>
      <w:r w:rsidR="00647B6C" w:rsidRPr="0046788B">
        <w:rPr>
          <w:rFonts w:ascii="Arial" w:hAnsi="Arial" w:cs="Arial"/>
          <w:i/>
          <w:sz w:val="24"/>
          <w:szCs w:val="24"/>
          <w:lang w:val="es-ES_tradnl" w:eastAsia="es-ES"/>
        </w:rPr>
        <w:t>una revisión minuciosa en el Registro Estatal de Contribuyentes con que cuenta esta Secretaría; la cual contiene los registros contables en materia de declaraciones y pagos; y en ejercicio de las facultades de revisión al cumplimiento de las declaraciones y pagos</w:t>
      </w:r>
      <w:r w:rsidR="004B5337" w:rsidRPr="0046788B">
        <w:rPr>
          <w:rFonts w:ascii="Arial" w:hAnsi="Arial" w:cs="Arial"/>
          <w:i/>
          <w:sz w:val="24"/>
          <w:szCs w:val="24"/>
          <w:lang w:val="es-ES_tradnl" w:eastAsia="es-ES"/>
        </w:rPr>
        <w:t>,</w:t>
      </w:r>
      <w:r w:rsidR="00647B6C" w:rsidRPr="0046788B">
        <w:rPr>
          <w:rFonts w:ascii="Arial" w:hAnsi="Arial" w:cs="Arial"/>
          <w:i/>
          <w:sz w:val="24"/>
          <w:szCs w:val="24"/>
          <w:lang w:val="es-ES_tradnl" w:eastAsia="es-ES"/>
        </w:rPr>
        <w:t xml:space="preserve"> </w:t>
      </w:r>
      <w:r w:rsidR="004B5337" w:rsidRPr="0046788B">
        <w:rPr>
          <w:rFonts w:ascii="Arial" w:hAnsi="Arial" w:cs="Arial"/>
          <w:i/>
          <w:sz w:val="24"/>
          <w:szCs w:val="24"/>
          <w:lang w:val="es-ES_tradnl" w:eastAsia="es-ES"/>
        </w:rPr>
        <w:t>de los contribuyentes activos e inscritos</w:t>
      </w:r>
      <w:r w:rsidR="00647B6C" w:rsidRPr="0046788B">
        <w:rPr>
          <w:rFonts w:ascii="Arial" w:hAnsi="Arial" w:cs="Arial"/>
          <w:i/>
          <w:sz w:val="24"/>
          <w:szCs w:val="24"/>
          <w:lang w:val="es-ES_tradnl" w:eastAsia="es-ES"/>
        </w:rPr>
        <w:t xml:space="preserve"> en materia del Impuesto </w:t>
      </w:r>
      <w:r w:rsidR="004B5337" w:rsidRPr="0046788B">
        <w:rPr>
          <w:rFonts w:ascii="Arial" w:hAnsi="Arial" w:cs="Arial"/>
          <w:i/>
          <w:sz w:val="24"/>
          <w:szCs w:val="24"/>
          <w:lang w:val="es-ES_tradnl" w:eastAsia="es-ES"/>
        </w:rPr>
        <w:t xml:space="preserve">Sobre Erogaciones por Remuneraciones al Trabajo Personal, </w:t>
      </w:r>
      <w:r w:rsidR="00647B6C" w:rsidRPr="0046788B">
        <w:rPr>
          <w:rFonts w:ascii="Arial" w:hAnsi="Arial" w:cs="Arial"/>
          <w:i/>
          <w:sz w:val="24"/>
          <w:szCs w:val="24"/>
          <w:lang w:val="es-ES_tradnl" w:eastAsia="es-ES"/>
        </w:rPr>
        <w:t xml:space="preserve">se </w:t>
      </w:r>
      <w:r w:rsidR="004B5337" w:rsidRPr="0046788B">
        <w:rPr>
          <w:rFonts w:ascii="Arial" w:hAnsi="Arial" w:cs="Arial"/>
          <w:i/>
          <w:sz w:val="24"/>
          <w:szCs w:val="24"/>
          <w:lang w:val="es-ES_tradnl" w:eastAsia="es-ES"/>
        </w:rPr>
        <w:t xml:space="preserve">le </w:t>
      </w:r>
      <w:r w:rsidR="00647B6C" w:rsidRPr="0046788B">
        <w:rPr>
          <w:rFonts w:ascii="Arial" w:hAnsi="Arial" w:cs="Arial"/>
          <w:i/>
          <w:sz w:val="24"/>
          <w:szCs w:val="24"/>
          <w:lang w:val="es-ES_tradnl" w:eastAsia="es-ES"/>
        </w:rPr>
        <w:t>ha identificado como sujeto obligado en materi</w:t>
      </w:r>
      <w:r w:rsidR="009832B4" w:rsidRPr="0046788B">
        <w:rPr>
          <w:rFonts w:ascii="Arial" w:hAnsi="Arial" w:cs="Arial"/>
          <w:i/>
          <w:sz w:val="24"/>
          <w:szCs w:val="24"/>
          <w:lang w:val="es-ES_tradnl" w:eastAsia="es-ES"/>
        </w:rPr>
        <w:t>a del impuesto de referencia, y</w:t>
      </w:r>
      <w:r w:rsidR="004B5337" w:rsidRPr="0046788B">
        <w:rPr>
          <w:rFonts w:ascii="Arial" w:hAnsi="Arial" w:cs="Arial"/>
          <w:i/>
          <w:sz w:val="24"/>
          <w:szCs w:val="24"/>
          <w:lang w:val="es-ES_tradnl" w:eastAsia="es-ES"/>
        </w:rPr>
        <w:t xml:space="preserve"> </w:t>
      </w:r>
      <w:r w:rsidR="00647B6C" w:rsidRPr="0046788B">
        <w:rPr>
          <w:rFonts w:ascii="Arial" w:hAnsi="Arial" w:cs="Arial"/>
          <w:i/>
          <w:sz w:val="24"/>
          <w:szCs w:val="24"/>
          <w:lang w:val="es-ES_tradnl" w:eastAsia="es-ES"/>
        </w:rPr>
        <w:t>que ha</w:t>
      </w:r>
      <w:r w:rsidR="009832B4" w:rsidRPr="0046788B">
        <w:rPr>
          <w:rFonts w:ascii="Arial" w:hAnsi="Arial" w:cs="Arial"/>
          <w:i/>
          <w:sz w:val="24"/>
          <w:szCs w:val="24"/>
          <w:lang w:val="es-ES_tradnl" w:eastAsia="es-ES"/>
        </w:rPr>
        <w:t xml:space="preserve"> incurrido en el incumplimiento de su(s) obligación(es), toda vez que ha </w:t>
      </w:r>
      <w:r w:rsidR="004B5337" w:rsidRPr="0046788B">
        <w:rPr>
          <w:rFonts w:ascii="Arial" w:hAnsi="Arial" w:cs="Arial"/>
          <w:i/>
          <w:sz w:val="24"/>
          <w:szCs w:val="24"/>
          <w:lang w:val="es-ES_tradnl" w:eastAsia="es-ES"/>
        </w:rPr>
        <w:t>t</w:t>
      </w:r>
      <w:r w:rsidR="00647B6C" w:rsidRPr="0046788B">
        <w:rPr>
          <w:rFonts w:ascii="Arial" w:hAnsi="Arial" w:cs="Arial"/>
          <w:i/>
          <w:sz w:val="24"/>
          <w:szCs w:val="24"/>
          <w:lang w:val="es-ES_tradnl" w:eastAsia="es-ES"/>
        </w:rPr>
        <w:t xml:space="preserve">ranscurrido en exceso el plazo a que se refiere el artículo 66 </w:t>
      </w:r>
      <w:r w:rsidR="004B5337" w:rsidRPr="0046788B">
        <w:rPr>
          <w:rFonts w:ascii="Arial" w:hAnsi="Arial" w:cs="Arial"/>
          <w:i/>
          <w:sz w:val="24"/>
          <w:szCs w:val="24"/>
          <w:lang w:val="es-ES_tradnl" w:eastAsia="es-ES"/>
        </w:rPr>
        <w:t xml:space="preserve">de la </w:t>
      </w:r>
      <w:r w:rsidR="00B201B3" w:rsidRPr="0046788B">
        <w:rPr>
          <w:rFonts w:ascii="Arial" w:hAnsi="Arial" w:cs="Arial"/>
          <w:i/>
          <w:sz w:val="24"/>
          <w:szCs w:val="24"/>
          <w:lang w:val="es-ES_tradnl" w:eastAsia="es-ES"/>
        </w:rPr>
        <w:t>Ley</w:t>
      </w:r>
      <w:r w:rsidR="00647B6C" w:rsidRPr="0046788B">
        <w:rPr>
          <w:rFonts w:ascii="Arial" w:hAnsi="Arial" w:cs="Arial"/>
          <w:i/>
          <w:sz w:val="24"/>
          <w:szCs w:val="24"/>
          <w:lang w:val="es-ES_tradnl" w:eastAsia="es-ES"/>
        </w:rPr>
        <w:t xml:space="preserve"> </w:t>
      </w:r>
      <w:r w:rsidR="004B5337" w:rsidRPr="0046788B">
        <w:rPr>
          <w:rFonts w:ascii="Arial" w:hAnsi="Arial" w:cs="Arial"/>
          <w:i/>
          <w:sz w:val="24"/>
          <w:szCs w:val="24"/>
          <w:lang w:val="es-ES_tradnl" w:eastAsia="es-ES"/>
        </w:rPr>
        <w:t xml:space="preserve">Estatal de </w:t>
      </w:r>
      <w:r w:rsidR="00647B6C" w:rsidRPr="0046788B">
        <w:rPr>
          <w:rFonts w:ascii="Arial" w:hAnsi="Arial" w:cs="Arial"/>
          <w:i/>
          <w:sz w:val="24"/>
          <w:szCs w:val="24"/>
          <w:lang w:val="es-ES_tradnl" w:eastAsia="es-ES"/>
        </w:rPr>
        <w:t xml:space="preserve">Hacienda </w:t>
      </w:r>
      <w:r w:rsidR="001A3E40" w:rsidRPr="0046788B">
        <w:rPr>
          <w:rFonts w:ascii="Arial" w:hAnsi="Arial" w:cs="Arial"/>
          <w:i/>
          <w:sz w:val="24"/>
          <w:szCs w:val="24"/>
          <w:lang w:val="es-ES_tradnl" w:eastAsia="es-ES"/>
        </w:rPr>
        <w:t>v</w:t>
      </w:r>
      <w:r w:rsidR="00647B6C" w:rsidRPr="0046788B">
        <w:rPr>
          <w:rFonts w:ascii="Arial" w:hAnsi="Arial" w:cs="Arial"/>
          <w:i/>
          <w:sz w:val="24"/>
          <w:szCs w:val="24"/>
          <w:lang w:val="es-ES_tradnl" w:eastAsia="es-ES"/>
        </w:rPr>
        <w:t xml:space="preserve">igente </w:t>
      </w:r>
      <w:r w:rsidR="004B5337" w:rsidRPr="0046788B">
        <w:rPr>
          <w:rFonts w:ascii="Arial" w:hAnsi="Arial" w:cs="Arial"/>
          <w:i/>
          <w:sz w:val="24"/>
          <w:szCs w:val="24"/>
          <w:lang w:val="es-ES_tradnl" w:eastAsia="es-ES"/>
        </w:rPr>
        <w:t xml:space="preserve">para </w:t>
      </w:r>
      <w:r w:rsidR="001A3E40" w:rsidRPr="0046788B">
        <w:rPr>
          <w:rFonts w:ascii="Arial" w:hAnsi="Arial" w:cs="Arial"/>
          <w:i/>
          <w:sz w:val="24"/>
          <w:szCs w:val="24"/>
          <w:lang w:val="es-ES_tradnl" w:eastAsia="es-ES"/>
        </w:rPr>
        <w:t>el</w:t>
      </w:r>
      <w:r w:rsidR="004B5337" w:rsidRPr="0046788B">
        <w:rPr>
          <w:rFonts w:ascii="Arial" w:hAnsi="Arial" w:cs="Arial"/>
          <w:i/>
          <w:sz w:val="24"/>
          <w:szCs w:val="24"/>
          <w:lang w:val="es-ES_tradnl" w:eastAsia="es-ES"/>
        </w:rPr>
        <w:t xml:space="preserve"> ejercicio fiscal</w:t>
      </w:r>
      <w:r w:rsidR="001A3E40" w:rsidRPr="0046788B">
        <w:rPr>
          <w:rFonts w:ascii="Arial" w:hAnsi="Arial" w:cs="Arial"/>
          <w:i/>
          <w:sz w:val="24"/>
          <w:szCs w:val="24"/>
          <w:lang w:val="es-ES_tradnl" w:eastAsia="es-ES"/>
        </w:rPr>
        <w:t xml:space="preserve"> 2018,</w:t>
      </w:r>
      <w:r w:rsidR="004B5337" w:rsidRPr="0046788B">
        <w:rPr>
          <w:rFonts w:ascii="Arial" w:hAnsi="Arial" w:cs="Arial"/>
          <w:i/>
          <w:sz w:val="24"/>
          <w:szCs w:val="24"/>
          <w:lang w:val="es-ES_tradnl" w:eastAsia="es-ES"/>
        </w:rPr>
        <w:t xml:space="preserve"> para la presentación de la(s) declaración(es) </w:t>
      </w:r>
      <w:r w:rsidR="007D763D" w:rsidRPr="0046788B">
        <w:rPr>
          <w:rFonts w:ascii="Arial" w:hAnsi="Arial" w:cs="Arial"/>
          <w:i/>
          <w:sz w:val="24"/>
          <w:szCs w:val="24"/>
          <w:lang w:val="es-ES_tradnl" w:eastAsia="es-ES"/>
        </w:rPr>
        <w:t xml:space="preserve">bimestral(es) definitiva(s) y enterar el </w:t>
      </w:r>
      <w:r w:rsidR="009468BB" w:rsidRPr="0046788B">
        <w:rPr>
          <w:rFonts w:ascii="Arial" w:hAnsi="Arial" w:cs="Arial"/>
          <w:i/>
          <w:sz w:val="24"/>
          <w:szCs w:val="24"/>
          <w:lang w:val="es-ES_tradnl" w:eastAsia="es-ES"/>
        </w:rPr>
        <w:t>I</w:t>
      </w:r>
      <w:r w:rsidR="007D763D" w:rsidRPr="0046788B">
        <w:rPr>
          <w:rFonts w:ascii="Arial" w:hAnsi="Arial" w:cs="Arial"/>
          <w:i/>
          <w:sz w:val="24"/>
          <w:szCs w:val="24"/>
          <w:lang w:val="es-ES_tradnl" w:eastAsia="es-ES"/>
        </w:rPr>
        <w:t>mpuesto que nos ocupa, conforme a lo siguiente:</w:t>
      </w:r>
    </w:p>
    <w:p w:rsidR="00647B6C" w:rsidRPr="0046788B" w:rsidRDefault="00647B6C" w:rsidP="0030015A">
      <w:pPr>
        <w:widowControl w:val="0"/>
        <w:spacing w:line="360" w:lineRule="auto"/>
        <w:ind w:firstLine="708"/>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FA1D23" w:rsidRPr="0046788B" w:rsidTr="009832B4">
        <w:tblPrEx>
          <w:tblCellMar>
            <w:top w:w="0" w:type="dxa"/>
            <w:bottom w:w="0" w:type="dxa"/>
          </w:tblCellMar>
        </w:tblPrEx>
        <w:trPr>
          <w:trHeight w:val="153"/>
        </w:trPr>
        <w:tc>
          <w:tcPr>
            <w:tcW w:w="1751" w:type="dxa"/>
          </w:tcPr>
          <w:p w:rsidR="00FA1D23" w:rsidRPr="0046788B" w:rsidRDefault="00FA1D23" w:rsidP="00AE00EF">
            <w:pPr>
              <w:spacing w:line="360" w:lineRule="auto"/>
              <w:ind w:right="51"/>
              <w:jc w:val="center"/>
              <w:rPr>
                <w:rFonts w:ascii="Arial" w:hAnsi="Arial" w:cs="Arial"/>
                <w:sz w:val="14"/>
                <w:szCs w:val="14"/>
                <w:lang w:val="es-ES_tradnl" w:eastAsia="es-ES"/>
              </w:rPr>
            </w:pPr>
            <w:r w:rsidRPr="0046788B">
              <w:rPr>
                <w:rFonts w:ascii="Arial" w:hAnsi="Arial" w:cs="Arial"/>
                <w:sz w:val="14"/>
                <w:szCs w:val="14"/>
                <w:lang w:val="es-ES_tradnl" w:eastAsia="es-ES"/>
              </w:rPr>
              <w:t>OBLIGACIÓN OMITIDA</w:t>
            </w:r>
          </w:p>
        </w:tc>
        <w:tc>
          <w:tcPr>
            <w:tcW w:w="1276" w:type="dxa"/>
          </w:tcPr>
          <w:p w:rsidR="00FA1D23" w:rsidRPr="0046788B" w:rsidRDefault="00FA1D23" w:rsidP="00AE00EF">
            <w:pPr>
              <w:spacing w:line="360" w:lineRule="auto"/>
              <w:ind w:right="51"/>
              <w:jc w:val="center"/>
              <w:rPr>
                <w:rFonts w:ascii="Arial" w:hAnsi="Arial" w:cs="Arial"/>
                <w:sz w:val="14"/>
                <w:szCs w:val="14"/>
                <w:lang w:val="es-ES_tradnl" w:eastAsia="es-ES"/>
              </w:rPr>
            </w:pPr>
            <w:r w:rsidRPr="0046788B">
              <w:rPr>
                <w:rFonts w:ascii="Arial" w:hAnsi="Arial" w:cs="Arial"/>
                <w:sz w:val="14"/>
                <w:szCs w:val="14"/>
                <w:lang w:val="es-ES_tradnl" w:eastAsia="es-ES"/>
              </w:rPr>
              <w:t>PERIODOS REQUERIDOS</w:t>
            </w:r>
          </w:p>
        </w:tc>
        <w:tc>
          <w:tcPr>
            <w:tcW w:w="1843" w:type="dxa"/>
          </w:tcPr>
          <w:p w:rsidR="00FA1D23" w:rsidRPr="0046788B" w:rsidRDefault="00FA1D23" w:rsidP="00AE00EF">
            <w:pPr>
              <w:spacing w:line="360" w:lineRule="auto"/>
              <w:ind w:right="51"/>
              <w:jc w:val="center"/>
              <w:rPr>
                <w:rFonts w:ascii="Arial" w:hAnsi="Arial" w:cs="Arial"/>
                <w:sz w:val="14"/>
                <w:szCs w:val="14"/>
                <w:lang w:val="es-ES_tradnl" w:eastAsia="es-ES"/>
              </w:rPr>
            </w:pPr>
            <w:r w:rsidRPr="0046788B">
              <w:rPr>
                <w:rFonts w:ascii="Arial" w:hAnsi="Arial" w:cs="Arial"/>
                <w:sz w:val="14"/>
                <w:szCs w:val="14"/>
                <w:lang w:val="es-ES_tradnl" w:eastAsia="es-ES"/>
              </w:rPr>
              <w:t>PLAZO PARA LA PRESENTACIÓN DE LAS DECLARACIONES OMITIDAS</w:t>
            </w:r>
          </w:p>
        </w:tc>
        <w:tc>
          <w:tcPr>
            <w:tcW w:w="1701" w:type="dxa"/>
          </w:tcPr>
          <w:p w:rsidR="00FA1D23" w:rsidRPr="0046788B" w:rsidRDefault="00FA1D23" w:rsidP="00AE00EF">
            <w:pPr>
              <w:spacing w:line="360" w:lineRule="auto"/>
              <w:ind w:right="51"/>
              <w:jc w:val="center"/>
              <w:rPr>
                <w:rFonts w:ascii="Arial" w:hAnsi="Arial" w:cs="Arial"/>
                <w:sz w:val="14"/>
                <w:szCs w:val="14"/>
                <w:lang w:val="es-ES_tradnl" w:eastAsia="es-ES"/>
              </w:rPr>
            </w:pPr>
            <w:r w:rsidRPr="0046788B">
              <w:rPr>
                <w:rFonts w:ascii="Arial" w:hAnsi="Arial" w:cs="Arial"/>
                <w:sz w:val="14"/>
                <w:szCs w:val="14"/>
                <w:lang w:val="es-ES_tradnl" w:eastAsia="es-ES"/>
              </w:rPr>
              <w:t>FECHA DE VENCIMIENTO</w:t>
            </w:r>
          </w:p>
        </w:tc>
        <w:tc>
          <w:tcPr>
            <w:tcW w:w="2561" w:type="dxa"/>
          </w:tcPr>
          <w:p w:rsidR="00FA1D23" w:rsidRPr="0046788B" w:rsidRDefault="00FA1D23" w:rsidP="00AE00EF">
            <w:pPr>
              <w:spacing w:line="360" w:lineRule="auto"/>
              <w:ind w:right="51"/>
              <w:jc w:val="center"/>
              <w:rPr>
                <w:rFonts w:ascii="Arial" w:hAnsi="Arial" w:cs="Arial"/>
                <w:sz w:val="14"/>
                <w:szCs w:val="14"/>
                <w:lang w:val="es-ES_tradnl" w:eastAsia="es-ES"/>
              </w:rPr>
            </w:pPr>
            <w:r w:rsidRPr="0046788B">
              <w:rPr>
                <w:rFonts w:ascii="Arial" w:hAnsi="Arial" w:cs="Arial"/>
                <w:sz w:val="14"/>
                <w:szCs w:val="14"/>
                <w:lang w:val="es-ES_tradnl" w:eastAsia="es-ES"/>
              </w:rPr>
              <w:t>FUNDAMENTO LEGAL</w:t>
            </w:r>
          </w:p>
        </w:tc>
      </w:tr>
      <w:tr w:rsidR="00FA1D23" w:rsidRPr="0046788B" w:rsidTr="009832B4">
        <w:tblPrEx>
          <w:tblCellMar>
            <w:top w:w="0" w:type="dxa"/>
            <w:bottom w:w="0" w:type="dxa"/>
          </w:tblCellMar>
        </w:tblPrEx>
        <w:trPr>
          <w:trHeight w:val="1968"/>
        </w:trPr>
        <w:tc>
          <w:tcPr>
            <w:tcW w:w="1751" w:type="dxa"/>
          </w:tcPr>
          <w:p w:rsidR="00FA1D23" w:rsidRPr="0046788B" w:rsidRDefault="00FA1D23" w:rsidP="00AE00EF">
            <w:pPr>
              <w:spacing w:line="360" w:lineRule="auto"/>
              <w:ind w:right="51"/>
              <w:jc w:val="both"/>
              <w:rPr>
                <w:rFonts w:ascii="Arial" w:hAnsi="Arial" w:cs="Arial"/>
                <w:sz w:val="14"/>
                <w:szCs w:val="14"/>
                <w:lang w:val="es-ES_tradnl" w:eastAsia="es-ES"/>
              </w:rPr>
            </w:pPr>
            <w:r w:rsidRPr="0046788B">
              <w:rPr>
                <w:rFonts w:ascii="Arial" w:hAnsi="Arial" w:cs="Arial"/>
                <w:sz w:val="14"/>
                <w:szCs w:val="14"/>
                <w:lang w:val="es-ES_tradnl" w:eastAsia="es-ES"/>
              </w:rPr>
              <w:t>Presentación de la (s) declaración(es) bimestral(es) definitiva(s) del Impuesto Sobre Erogaciones por Remuneraciones al Trabajo Personal.</w:t>
            </w:r>
          </w:p>
        </w:tc>
        <w:tc>
          <w:tcPr>
            <w:tcW w:w="1276" w:type="dxa"/>
          </w:tcPr>
          <w:p w:rsidR="00FA1D23" w:rsidRPr="0046788B" w:rsidRDefault="00FA1D23" w:rsidP="00AE00EF">
            <w:pPr>
              <w:spacing w:line="360" w:lineRule="auto"/>
              <w:ind w:right="51"/>
              <w:jc w:val="center"/>
              <w:rPr>
                <w:rFonts w:ascii="Arial" w:hAnsi="Arial" w:cs="Arial"/>
                <w:sz w:val="14"/>
                <w:szCs w:val="14"/>
                <w:lang w:val="es-ES_tradnl" w:eastAsia="es-ES"/>
              </w:rPr>
            </w:pPr>
          </w:p>
          <w:p w:rsidR="00FA1D23" w:rsidRPr="0046788B" w:rsidRDefault="00650DF1" w:rsidP="00AE00EF">
            <w:pPr>
              <w:spacing w:line="360" w:lineRule="auto"/>
              <w:ind w:right="51"/>
              <w:rPr>
                <w:rFonts w:ascii="Arial" w:hAnsi="Arial" w:cs="Arial"/>
                <w:sz w:val="14"/>
                <w:szCs w:val="14"/>
                <w:lang w:val="es-ES_tradnl" w:eastAsia="es-ES"/>
              </w:rPr>
            </w:pPr>
            <w:r>
              <w:rPr>
                <w:rFonts w:ascii="Arial" w:hAnsi="Arial" w:cs="Arial"/>
                <w:b/>
                <w:szCs w:val="24"/>
              </w:rPr>
              <w:t>**********</w:t>
            </w:r>
          </w:p>
        </w:tc>
        <w:tc>
          <w:tcPr>
            <w:tcW w:w="1843" w:type="dxa"/>
          </w:tcPr>
          <w:p w:rsidR="00FA1D23" w:rsidRPr="0046788B" w:rsidRDefault="00650DF1" w:rsidP="00AE00EF">
            <w:pPr>
              <w:spacing w:line="360" w:lineRule="auto"/>
              <w:ind w:right="51"/>
              <w:rPr>
                <w:rFonts w:ascii="Arial" w:hAnsi="Arial" w:cs="Arial"/>
                <w:sz w:val="12"/>
                <w:szCs w:val="12"/>
                <w:lang w:val="es-ES_tradnl" w:eastAsia="es-ES"/>
              </w:rPr>
            </w:pPr>
            <w:r>
              <w:rPr>
                <w:rFonts w:ascii="Arial" w:hAnsi="Arial" w:cs="Arial"/>
                <w:b/>
                <w:szCs w:val="24"/>
              </w:rPr>
              <w:t>**********</w:t>
            </w:r>
          </w:p>
        </w:tc>
        <w:tc>
          <w:tcPr>
            <w:tcW w:w="1701" w:type="dxa"/>
          </w:tcPr>
          <w:p w:rsidR="001A3E40" w:rsidRPr="0046788B" w:rsidRDefault="001A3E40" w:rsidP="001A3E40">
            <w:pPr>
              <w:spacing w:line="360" w:lineRule="auto"/>
              <w:ind w:right="51"/>
              <w:jc w:val="center"/>
              <w:rPr>
                <w:rFonts w:ascii="Arial" w:hAnsi="Arial" w:cs="Arial"/>
                <w:sz w:val="14"/>
                <w:szCs w:val="12"/>
                <w:lang w:val="es-ES_tradnl" w:eastAsia="es-ES"/>
              </w:rPr>
            </w:pPr>
          </w:p>
          <w:p w:rsidR="00FA1D23" w:rsidRPr="0046788B" w:rsidRDefault="00650DF1" w:rsidP="001A3E40">
            <w:pPr>
              <w:spacing w:line="360" w:lineRule="auto"/>
              <w:ind w:right="51"/>
              <w:jc w:val="center"/>
              <w:rPr>
                <w:rFonts w:ascii="Arial" w:hAnsi="Arial" w:cs="Arial"/>
                <w:sz w:val="12"/>
                <w:szCs w:val="12"/>
                <w:lang w:val="es-ES_tradnl" w:eastAsia="es-ES"/>
              </w:rPr>
            </w:pPr>
            <w:r>
              <w:rPr>
                <w:rFonts w:ascii="Arial" w:hAnsi="Arial" w:cs="Arial"/>
                <w:b/>
                <w:szCs w:val="24"/>
              </w:rPr>
              <w:t>**********</w:t>
            </w:r>
          </w:p>
        </w:tc>
        <w:tc>
          <w:tcPr>
            <w:tcW w:w="2561" w:type="dxa"/>
          </w:tcPr>
          <w:p w:rsidR="00FA1D23" w:rsidRPr="0046788B" w:rsidRDefault="00FA1D23" w:rsidP="00AE00EF">
            <w:pPr>
              <w:spacing w:line="360" w:lineRule="auto"/>
              <w:ind w:right="51"/>
              <w:jc w:val="both"/>
              <w:rPr>
                <w:rFonts w:ascii="Arial" w:hAnsi="Arial" w:cs="Arial"/>
                <w:sz w:val="14"/>
                <w:szCs w:val="14"/>
                <w:lang w:val="es-ES_tradnl" w:eastAsia="es-ES"/>
              </w:rPr>
            </w:pPr>
            <w:r w:rsidRPr="0046788B">
              <w:rPr>
                <w:rFonts w:ascii="Arial" w:hAnsi="Arial" w:cs="Arial"/>
                <w:sz w:val="14"/>
                <w:szCs w:val="14"/>
                <w:lang w:val="es-ES_tradnl" w:eastAsia="es-ES"/>
              </w:rPr>
              <w:t>Artículo 66 de la Ley Estatal de Hacienda vigente, para los ejercicios fiscales que se requieren.</w:t>
            </w:r>
          </w:p>
          <w:p w:rsidR="00FA1D23" w:rsidRPr="0046788B" w:rsidRDefault="00FA1D23" w:rsidP="00AE00EF">
            <w:pPr>
              <w:spacing w:line="360" w:lineRule="auto"/>
              <w:ind w:right="51"/>
              <w:jc w:val="both"/>
              <w:rPr>
                <w:rFonts w:ascii="Arial" w:hAnsi="Arial" w:cs="Arial"/>
                <w:sz w:val="14"/>
                <w:szCs w:val="14"/>
                <w:lang w:val="es-ES_tradnl" w:eastAsia="es-ES"/>
              </w:rPr>
            </w:pPr>
          </w:p>
          <w:p w:rsidR="00FA1D23" w:rsidRPr="0046788B" w:rsidRDefault="00FA1D23" w:rsidP="00AE00EF">
            <w:pPr>
              <w:spacing w:line="360" w:lineRule="auto"/>
              <w:ind w:right="51"/>
              <w:jc w:val="both"/>
              <w:rPr>
                <w:rFonts w:ascii="Arial" w:hAnsi="Arial" w:cs="Arial"/>
                <w:sz w:val="14"/>
                <w:szCs w:val="14"/>
                <w:lang w:val="es-ES_tradnl" w:eastAsia="es-ES"/>
              </w:rPr>
            </w:pPr>
            <w:r w:rsidRPr="0046788B">
              <w:rPr>
                <w:rFonts w:ascii="Arial" w:hAnsi="Arial" w:cs="Arial"/>
                <w:sz w:val="14"/>
                <w:szCs w:val="14"/>
                <w:lang w:val="es-ES_tradnl" w:eastAsia="es-ES"/>
              </w:rPr>
              <w:t>Artículo 123 párrafos segundo y último del Código Fiscal del estado de Oaxaca vigente, para los ejercicios fiscales que se requieren.</w:t>
            </w:r>
          </w:p>
        </w:tc>
      </w:tr>
    </w:tbl>
    <w:p w:rsidR="00647B6C" w:rsidRPr="0046788B" w:rsidRDefault="00647B6C" w:rsidP="0030015A">
      <w:pPr>
        <w:widowControl w:val="0"/>
        <w:spacing w:line="360" w:lineRule="auto"/>
        <w:ind w:firstLine="708"/>
        <w:jc w:val="both"/>
        <w:rPr>
          <w:rFonts w:ascii="Arial" w:hAnsi="Arial" w:cs="Arial"/>
          <w:sz w:val="24"/>
          <w:szCs w:val="24"/>
          <w:lang w:eastAsia="es-ES"/>
        </w:rPr>
      </w:pPr>
    </w:p>
    <w:p w:rsidR="00A73A87" w:rsidRPr="0046788B" w:rsidRDefault="00C45D7F" w:rsidP="00AC66DE">
      <w:pPr>
        <w:widowControl w:val="0"/>
        <w:spacing w:line="360" w:lineRule="auto"/>
        <w:jc w:val="both"/>
        <w:rPr>
          <w:rFonts w:ascii="Arial" w:hAnsi="Arial" w:cs="Arial"/>
          <w:i/>
          <w:sz w:val="24"/>
          <w:szCs w:val="24"/>
          <w:lang w:val="es-ES_tradnl" w:eastAsia="es-ES"/>
        </w:rPr>
      </w:pPr>
      <w:r w:rsidRPr="0046788B">
        <w:rPr>
          <w:rFonts w:ascii="Arial" w:hAnsi="Arial" w:cs="Arial"/>
          <w:sz w:val="24"/>
          <w:szCs w:val="24"/>
          <w:lang w:val="es-ES_tradnl" w:eastAsia="es-ES"/>
        </w:rPr>
        <w:t xml:space="preserve"> </w:t>
      </w:r>
      <w:r w:rsidRPr="0046788B">
        <w:rPr>
          <w:rFonts w:ascii="Arial" w:hAnsi="Arial" w:cs="Arial"/>
          <w:i/>
          <w:sz w:val="24"/>
          <w:szCs w:val="24"/>
          <w:lang w:val="es-ES_tradnl" w:eastAsia="es-ES"/>
        </w:rPr>
        <w:t>Considerando que con fecha 1</w:t>
      </w:r>
      <w:r w:rsidR="001A3E40" w:rsidRPr="0046788B">
        <w:rPr>
          <w:rFonts w:ascii="Arial" w:hAnsi="Arial" w:cs="Arial"/>
          <w:i/>
          <w:sz w:val="24"/>
          <w:szCs w:val="24"/>
          <w:lang w:val="es-ES_tradnl" w:eastAsia="es-ES"/>
        </w:rPr>
        <w:t>5</w:t>
      </w:r>
      <w:r w:rsidRPr="0046788B">
        <w:rPr>
          <w:rFonts w:ascii="Arial" w:hAnsi="Arial" w:cs="Arial"/>
          <w:i/>
          <w:sz w:val="24"/>
          <w:szCs w:val="24"/>
          <w:lang w:val="es-ES_tradnl" w:eastAsia="es-ES"/>
        </w:rPr>
        <w:t xml:space="preserve"> de </w:t>
      </w:r>
      <w:r w:rsidR="001A3E40" w:rsidRPr="0046788B">
        <w:rPr>
          <w:rFonts w:ascii="Arial" w:hAnsi="Arial" w:cs="Arial"/>
          <w:i/>
          <w:sz w:val="24"/>
          <w:szCs w:val="24"/>
          <w:lang w:val="es-ES_tradnl" w:eastAsia="es-ES"/>
        </w:rPr>
        <w:t>diciembre de 2016</w:t>
      </w:r>
      <w:r w:rsidR="009468BB" w:rsidRPr="0046788B">
        <w:rPr>
          <w:rFonts w:ascii="Arial" w:hAnsi="Arial" w:cs="Arial"/>
          <w:i/>
          <w:sz w:val="24"/>
          <w:szCs w:val="24"/>
          <w:lang w:val="es-ES_tradnl" w:eastAsia="es-ES"/>
        </w:rPr>
        <w:t xml:space="preserve">, usted presentó </w:t>
      </w:r>
      <w:r w:rsidRPr="0046788B">
        <w:rPr>
          <w:rFonts w:ascii="Arial" w:hAnsi="Arial" w:cs="Arial"/>
          <w:i/>
          <w:sz w:val="24"/>
          <w:szCs w:val="24"/>
          <w:lang w:val="es-ES_tradnl" w:eastAsia="es-ES"/>
        </w:rPr>
        <w:t>ant</w:t>
      </w:r>
      <w:r w:rsidR="001A3E40" w:rsidRPr="0046788B">
        <w:rPr>
          <w:rFonts w:ascii="Arial" w:hAnsi="Arial" w:cs="Arial"/>
          <w:i/>
          <w:sz w:val="24"/>
          <w:szCs w:val="24"/>
          <w:lang w:val="es-ES_tradnl" w:eastAsia="es-ES"/>
        </w:rPr>
        <w:t>e la Delegación o Subdelegación</w:t>
      </w:r>
      <w:r w:rsidRPr="0046788B">
        <w:rPr>
          <w:rFonts w:ascii="Arial" w:hAnsi="Arial" w:cs="Arial"/>
          <w:i/>
          <w:sz w:val="24"/>
          <w:szCs w:val="24"/>
          <w:lang w:val="es-ES_tradnl" w:eastAsia="es-ES"/>
        </w:rPr>
        <w:t xml:space="preserve"> Fiscal </w:t>
      </w:r>
      <w:r w:rsidR="00153590" w:rsidRPr="0046788B">
        <w:rPr>
          <w:rFonts w:ascii="Arial" w:hAnsi="Arial" w:cs="Arial"/>
          <w:i/>
          <w:sz w:val="24"/>
          <w:szCs w:val="24"/>
          <w:lang w:val="es-ES_tradnl" w:eastAsia="es-ES"/>
        </w:rPr>
        <w:t>actualmente Centros Integrales de Atención a Contribuyentes</w:t>
      </w:r>
      <w:r w:rsidRPr="0046788B">
        <w:rPr>
          <w:rFonts w:ascii="Arial" w:hAnsi="Arial" w:cs="Arial"/>
          <w:i/>
          <w:sz w:val="24"/>
          <w:szCs w:val="24"/>
          <w:lang w:val="es-ES_tradnl" w:eastAsia="es-ES"/>
        </w:rPr>
        <w:t xml:space="preserve"> correspondiente a su domicilio fiscal, formulario mú</w:t>
      </w:r>
      <w:r w:rsidR="001A3E40" w:rsidRPr="0046788B">
        <w:rPr>
          <w:rFonts w:ascii="Arial" w:hAnsi="Arial" w:cs="Arial"/>
          <w:i/>
          <w:sz w:val="24"/>
          <w:szCs w:val="24"/>
          <w:lang w:val="es-ES_tradnl" w:eastAsia="es-ES"/>
        </w:rPr>
        <w:t xml:space="preserve">ltiple de Registro Estatal </w:t>
      </w:r>
      <w:r w:rsidRPr="0046788B">
        <w:rPr>
          <w:rFonts w:ascii="Arial" w:hAnsi="Arial" w:cs="Arial"/>
          <w:i/>
          <w:sz w:val="24"/>
          <w:szCs w:val="24"/>
          <w:lang w:val="es-ES_tradnl" w:eastAsia="es-ES"/>
        </w:rPr>
        <w:t>de Contribuyente</w:t>
      </w:r>
      <w:r w:rsidR="001A3E40" w:rsidRPr="0046788B">
        <w:rPr>
          <w:rFonts w:ascii="Arial" w:hAnsi="Arial" w:cs="Arial"/>
          <w:i/>
          <w:sz w:val="24"/>
          <w:szCs w:val="24"/>
          <w:lang w:val="es-ES_tradnl" w:eastAsia="es-ES"/>
        </w:rPr>
        <w:t>,</w:t>
      </w:r>
      <w:r w:rsidRPr="0046788B">
        <w:rPr>
          <w:rFonts w:ascii="Arial" w:hAnsi="Arial" w:cs="Arial"/>
          <w:i/>
          <w:sz w:val="24"/>
          <w:szCs w:val="24"/>
          <w:lang w:val="es-ES_tradnl" w:eastAsia="es-ES"/>
        </w:rPr>
        <w:t xml:space="preserve"> a fin de quedar inscrito(a)</w:t>
      </w:r>
      <w:r w:rsidR="001A3E40" w:rsidRPr="0046788B">
        <w:rPr>
          <w:rFonts w:ascii="Arial" w:hAnsi="Arial" w:cs="Arial"/>
          <w:i/>
          <w:sz w:val="24"/>
          <w:szCs w:val="24"/>
          <w:lang w:val="es-ES_tradnl" w:eastAsia="es-ES"/>
        </w:rPr>
        <w:t>,</w:t>
      </w:r>
      <w:r w:rsidRPr="0046788B">
        <w:rPr>
          <w:rFonts w:ascii="Arial" w:hAnsi="Arial" w:cs="Arial"/>
          <w:i/>
          <w:sz w:val="24"/>
          <w:szCs w:val="24"/>
          <w:lang w:val="es-ES_tradnl" w:eastAsia="es-ES"/>
        </w:rPr>
        <w:t xml:space="preserve"> con la obligación del </w:t>
      </w:r>
      <w:r w:rsidR="001A3E40" w:rsidRPr="0046788B">
        <w:rPr>
          <w:rFonts w:ascii="Arial" w:hAnsi="Arial" w:cs="Arial"/>
          <w:i/>
          <w:sz w:val="24"/>
          <w:szCs w:val="24"/>
          <w:lang w:val="es-ES_tradnl" w:eastAsia="es-ES"/>
        </w:rPr>
        <w:t xml:space="preserve">Impuesto </w:t>
      </w:r>
      <w:r w:rsidR="00E60B40" w:rsidRPr="0046788B">
        <w:rPr>
          <w:rFonts w:ascii="Arial" w:hAnsi="Arial" w:cs="Arial"/>
          <w:i/>
          <w:sz w:val="24"/>
          <w:szCs w:val="24"/>
          <w:lang w:val="es-ES_tradnl" w:eastAsia="es-ES"/>
        </w:rPr>
        <w:t>Sobre Erogaciones por Remuneraciones al Trabajo Personal</w:t>
      </w:r>
      <w:r w:rsidR="00F82780" w:rsidRPr="0046788B">
        <w:rPr>
          <w:rFonts w:ascii="Arial" w:hAnsi="Arial" w:cs="Arial"/>
          <w:i/>
          <w:sz w:val="24"/>
          <w:szCs w:val="24"/>
          <w:lang w:val="es-ES_tradnl" w:eastAsia="es-ES"/>
        </w:rPr>
        <w:t>;</w:t>
      </w:r>
      <w:r w:rsidR="00E60B40" w:rsidRPr="0046788B">
        <w:rPr>
          <w:rFonts w:ascii="Arial" w:hAnsi="Arial" w:cs="Arial"/>
          <w:i/>
          <w:sz w:val="24"/>
          <w:szCs w:val="24"/>
          <w:lang w:val="es-ES_tradnl" w:eastAsia="es-ES"/>
        </w:rPr>
        <w:t xml:space="preserve"> </w:t>
      </w:r>
      <w:r w:rsidRPr="0046788B">
        <w:rPr>
          <w:rFonts w:ascii="Arial" w:hAnsi="Arial" w:cs="Arial"/>
          <w:i/>
          <w:sz w:val="24"/>
          <w:szCs w:val="24"/>
          <w:lang w:val="es-ES_tradnl" w:eastAsia="es-ES"/>
        </w:rPr>
        <w:t>y a la fe</w:t>
      </w:r>
      <w:r w:rsidR="00E60B40" w:rsidRPr="0046788B">
        <w:rPr>
          <w:rFonts w:ascii="Arial" w:hAnsi="Arial" w:cs="Arial"/>
          <w:i/>
          <w:sz w:val="24"/>
          <w:szCs w:val="24"/>
          <w:lang w:val="es-ES_tradnl" w:eastAsia="es-ES"/>
        </w:rPr>
        <w:t>cha esta S</w:t>
      </w:r>
      <w:r w:rsidRPr="0046788B">
        <w:rPr>
          <w:rFonts w:ascii="Arial" w:hAnsi="Arial" w:cs="Arial"/>
          <w:i/>
          <w:sz w:val="24"/>
          <w:szCs w:val="24"/>
          <w:lang w:val="es-ES_tradnl" w:eastAsia="es-ES"/>
        </w:rPr>
        <w:t>ecretaría no cuenta con documentales que acrediten el c</w:t>
      </w:r>
      <w:r w:rsidR="00F51E9B" w:rsidRPr="0046788B">
        <w:rPr>
          <w:rFonts w:ascii="Arial" w:hAnsi="Arial" w:cs="Arial"/>
          <w:i/>
          <w:sz w:val="24"/>
          <w:szCs w:val="24"/>
          <w:lang w:val="es-ES_tradnl" w:eastAsia="es-ES"/>
        </w:rPr>
        <w:t>umplimiento de la(s) obligación</w:t>
      </w:r>
      <w:r w:rsidRPr="0046788B">
        <w:rPr>
          <w:rFonts w:ascii="Arial" w:hAnsi="Arial" w:cs="Arial"/>
          <w:i/>
          <w:sz w:val="24"/>
          <w:szCs w:val="24"/>
          <w:lang w:val="es-ES_tradnl" w:eastAsia="es-ES"/>
        </w:rPr>
        <w:t>(</w:t>
      </w:r>
      <w:r w:rsidR="00BC652A" w:rsidRPr="0046788B">
        <w:rPr>
          <w:rFonts w:ascii="Arial" w:hAnsi="Arial" w:cs="Arial"/>
          <w:i/>
          <w:sz w:val="24"/>
          <w:szCs w:val="24"/>
          <w:lang w:val="es-ES_tradnl" w:eastAsia="es-ES"/>
        </w:rPr>
        <w:t>e</w:t>
      </w:r>
      <w:r w:rsidRPr="0046788B">
        <w:rPr>
          <w:rFonts w:ascii="Arial" w:hAnsi="Arial" w:cs="Arial"/>
          <w:i/>
          <w:sz w:val="24"/>
          <w:szCs w:val="24"/>
          <w:lang w:val="es-ES_tradnl" w:eastAsia="es-ES"/>
        </w:rPr>
        <w:t>s) p</w:t>
      </w:r>
      <w:r w:rsidR="00E60B40" w:rsidRPr="0046788B">
        <w:rPr>
          <w:rFonts w:ascii="Arial" w:hAnsi="Arial" w:cs="Arial"/>
          <w:i/>
          <w:sz w:val="24"/>
          <w:szCs w:val="24"/>
          <w:lang w:val="es-ES_tradnl" w:eastAsia="es-ES"/>
        </w:rPr>
        <w:t xml:space="preserve">or </w:t>
      </w:r>
      <w:r w:rsidRPr="0046788B">
        <w:rPr>
          <w:rFonts w:ascii="Arial" w:hAnsi="Arial" w:cs="Arial"/>
          <w:i/>
          <w:sz w:val="24"/>
          <w:szCs w:val="24"/>
          <w:lang w:val="es-ES_tradnl" w:eastAsia="es-ES"/>
        </w:rPr>
        <w:t xml:space="preserve">el(los) periodo(s) </w:t>
      </w:r>
      <w:r w:rsidR="00F82780" w:rsidRPr="0046788B">
        <w:rPr>
          <w:rFonts w:ascii="Arial" w:hAnsi="Arial" w:cs="Arial"/>
          <w:i/>
          <w:sz w:val="24"/>
          <w:szCs w:val="24"/>
          <w:lang w:val="es-ES_tradnl" w:eastAsia="es-ES"/>
        </w:rPr>
        <w:t>citados</w:t>
      </w:r>
      <w:r w:rsidR="001E376B" w:rsidRPr="0046788B">
        <w:rPr>
          <w:rFonts w:ascii="Arial" w:hAnsi="Arial" w:cs="Arial"/>
          <w:i/>
          <w:sz w:val="24"/>
          <w:szCs w:val="24"/>
          <w:lang w:val="es-ES_tradnl" w:eastAsia="es-ES"/>
        </w:rPr>
        <w:t xml:space="preserve">. Su conducta actualiza la hipótesis normativa prevista en el artículo </w:t>
      </w:r>
      <w:r w:rsidR="001E376B" w:rsidRPr="0046788B">
        <w:rPr>
          <w:rFonts w:ascii="Arial" w:hAnsi="Arial" w:cs="Arial"/>
          <w:i/>
          <w:sz w:val="24"/>
          <w:szCs w:val="24"/>
          <w:lang w:val="es-ES_tradnl" w:eastAsia="es-ES"/>
        </w:rPr>
        <w:lastRenderedPageBreak/>
        <w:t>269 fracción I del Código Fiscal para el Estado de Oaxaca vigente, motivo por el cual se hace acreedor a la sanción establecida en el mismo artículo, la consistente en una multa de cincuenta a cien veces el valor de la Unidad de</w:t>
      </w:r>
      <w:r w:rsidR="001A3E40" w:rsidRPr="0046788B">
        <w:rPr>
          <w:rFonts w:ascii="Arial" w:hAnsi="Arial" w:cs="Arial"/>
          <w:i/>
          <w:sz w:val="24"/>
          <w:szCs w:val="24"/>
          <w:lang w:val="es-ES_tradnl" w:eastAsia="es-ES"/>
        </w:rPr>
        <w:t xml:space="preserve"> Medida y Actualización vigente,</w:t>
      </w:r>
      <w:r w:rsidR="001E376B" w:rsidRPr="0046788B">
        <w:rPr>
          <w:rFonts w:ascii="Arial" w:hAnsi="Arial" w:cs="Arial"/>
          <w:i/>
          <w:sz w:val="24"/>
          <w:szCs w:val="24"/>
          <w:lang w:val="es-ES_tradnl" w:eastAsia="es-ES"/>
        </w:rPr>
        <w:t xml:space="preserve"> sin embargo esta autoridad determina imponer el monto mínimo el cual es equivalente a cincuenta veces el </w:t>
      </w:r>
      <w:r w:rsidR="00124A4D" w:rsidRPr="0046788B">
        <w:rPr>
          <w:rFonts w:ascii="Arial" w:hAnsi="Arial" w:cs="Arial"/>
          <w:i/>
          <w:sz w:val="24"/>
          <w:szCs w:val="24"/>
          <w:lang w:val="es-ES_tradnl" w:eastAsia="es-ES"/>
        </w:rPr>
        <w:t>V</w:t>
      </w:r>
      <w:r w:rsidR="001E376B" w:rsidRPr="0046788B">
        <w:rPr>
          <w:rFonts w:ascii="Arial" w:hAnsi="Arial" w:cs="Arial"/>
          <w:i/>
          <w:sz w:val="24"/>
          <w:szCs w:val="24"/>
          <w:lang w:val="es-ES_tradnl" w:eastAsia="es-ES"/>
        </w:rPr>
        <w:t>alor de la Unidad de Medida y Actualización publicada en el Diario Oficial de la Federación el 1</w:t>
      </w:r>
      <w:r w:rsidR="00124A4D" w:rsidRPr="0046788B">
        <w:rPr>
          <w:rFonts w:ascii="Arial" w:hAnsi="Arial" w:cs="Arial"/>
          <w:i/>
          <w:sz w:val="24"/>
          <w:szCs w:val="24"/>
          <w:lang w:val="es-ES_tradnl" w:eastAsia="es-ES"/>
        </w:rPr>
        <w:t>0</w:t>
      </w:r>
      <w:r w:rsidR="001E376B" w:rsidRPr="0046788B">
        <w:rPr>
          <w:rFonts w:ascii="Arial" w:hAnsi="Arial" w:cs="Arial"/>
          <w:i/>
          <w:sz w:val="24"/>
          <w:szCs w:val="24"/>
          <w:lang w:val="es-ES_tradnl" w:eastAsia="es-ES"/>
        </w:rPr>
        <w:t xml:space="preserve"> de</w:t>
      </w:r>
      <w:r w:rsidR="00124A4D" w:rsidRPr="0046788B">
        <w:rPr>
          <w:rFonts w:ascii="Arial" w:hAnsi="Arial" w:cs="Arial"/>
          <w:i/>
          <w:sz w:val="24"/>
          <w:szCs w:val="24"/>
          <w:lang w:val="es-ES_tradnl" w:eastAsia="es-ES"/>
        </w:rPr>
        <w:t xml:space="preserve"> </w:t>
      </w:r>
      <w:r w:rsidR="009468BB" w:rsidRPr="0046788B">
        <w:rPr>
          <w:rFonts w:ascii="Arial" w:hAnsi="Arial" w:cs="Arial"/>
          <w:i/>
          <w:sz w:val="24"/>
          <w:szCs w:val="24"/>
          <w:lang w:val="es-ES_tradnl" w:eastAsia="es-ES"/>
        </w:rPr>
        <w:t>en</w:t>
      </w:r>
      <w:r w:rsidR="001E376B" w:rsidRPr="0046788B">
        <w:rPr>
          <w:rFonts w:ascii="Arial" w:hAnsi="Arial" w:cs="Arial"/>
          <w:i/>
          <w:sz w:val="24"/>
          <w:szCs w:val="24"/>
          <w:lang w:val="es-ES_tradnl" w:eastAsia="es-ES"/>
        </w:rPr>
        <w:t>ero de 201</w:t>
      </w:r>
      <w:r w:rsidR="00124A4D" w:rsidRPr="0046788B">
        <w:rPr>
          <w:rFonts w:ascii="Arial" w:hAnsi="Arial" w:cs="Arial"/>
          <w:i/>
          <w:sz w:val="24"/>
          <w:szCs w:val="24"/>
          <w:lang w:val="es-ES_tradnl" w:eastAsia="es-ES"/>
        </w:rPr>
        <w:t>9 y vigente a partir del 1 de febrero de 2019,</w:t>
      </w:r>
      <w:r w:rsidR="001E376B" w:rsidRPr="0046788B">
        <w:rPr>
          <w:rFonts w:ascii="Arial" w:hAnsi="Arial" w:cs="Arial"/>
          <w:i/>
          <w:sz w:val="24"/>
          <w:szCs w:val="24"/>
          <w:lang w:val="es-ES_tradnl" w:eastAsia="es-ES"/>
        </w:rPr>
        <w:t xml:space="preserve"> por considerar que no existen agravantes ni antecedentes del contribuyente, en consecuencia </w:t>
      </w:r>
      <w:r w:rsidR="00AC66DE" w:rsidRPr="0046788B">
        <w:rPr>
          <w:rFonts w:ascii="Arial" w:hAnsi="Arial" w:cs="Arial"/>
          <w:i/>
          <w:sz w:val="24"/>
          <w:szCs w:val="24"/>
          <w:lang w:val="es-ES_tradnl" w:eastAsia="es-ES"/>
        </w:rPr>
        <w:t>se le impone la multa citada en los términos siguientes</w:t>
      </w:r>
      <w:r w:rsidR="00124A4D" w:rsidRPr="0046788B">
        <w:rPr>
          <w:rFonts w:ascii="Arial" w:hAnsi="Arial" w:cs="Arial"/>
          <w:i/>
          <w:sz w:val="24"/>
          <w:szCs w:val="24"/>
          <w:lang w:val="es-ES_tradnl" w:eastAsia="es-ES"/>
        </w:rPr>
        <w:t>:</w:t>
      </w:r>
      <w:r w:rsidR="00F51E9B" w:rsidRPr="0046788B">
        <w:rPr>
          <w:rFonts w:ascii="Arial" w:hAnsi="Arial" w:cs="Arial"/>
          <w:i/>
          <w:sz w:val="24"/>
          <w:szCs w:val="24"/>
          <w:lang w:val="es-ES_tradnl" w:eastAsia="es-ES"/>
        </w:rPr>
        <w:t>”</w:t>
      </w:r>
    </w:p>
    <w:p w:rsidR="00124A4D" w:rsidRPr="0046788B" w:rsidRDefault="00124A4D" w:rsidP="00AC66DE">
      <w:pPr>
        <w:widowControl w:val="0"/>
        <w:spacing w:line="360" w:lineRule="auto"/>
        <w:jc w:val="both"/>
        <w:rPr>
          <w:rFonts w:ascii="Arial" w:hAnsi="Arial" w:cs="Arial"/>
          <w:i/>
          <w:sz w:val="24"/>
          <w:szCs w:val="24"/>
          <w:lang w:val="es-ES_tradnl" w:eastAsia="es-ES"/>
        </w:rPr>
      </w:pPr>
    </w:p>
    <w:tbl>
      <w:tblPr>
        <w:tblW w:w="8718" w:type="dxa"/>
        <w:jc w:val="center"/>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C26107" w:rsidRPr="0046788B" w:rsidTr="00C26107">
        <w:tblPrEx>
          <w:tblCellMar>
            <w:top w:w="0" w:type="dxa"/>
            <w:bottom w:w="0" w:type="dxa"/>
          </w:tblCellMar>
        </w:tblPrEx>
        <w:trPr>
          <w:trHeight w:val="153"/>
          <w:jc w:val="center"/>
        </w:trPr>
        <w:tc>
          <w:tcPr>
            <w:tcW w:w="3310" w:type="dxa"/>
          </w:tcPr>
          <w:p w:rsidR="00C26107" w:rsidRPr="0046788B" w:rsidRDefault="00C26107" w:rsidP="00AE00EF">
            <w:pPr>
              <w:spacing w:line="360" w:lineRule="auto"/>
              <w:ind w:right="51"/>
              <w:jc w:val="center"/>
              <w:rPr>
                <w:rFonts w:ascii="Arial" w:hAnsi="Arial" w:cs="Arial"/>
                <w:sz w:val="14"/>
                <w:szCs w:val="14"/>
                <w:lang w:val="es-ES_tradnl" w:eastAsia="es-ES"/>
              </w:rPr>
            </w:pPr>
            <w:r w:rsidRPr="0046788B">
              <w:rPr>
                <w:rFonts w:ascii="Arial" w:hAnsi="Arial" w:cs="Arial"/>
                <w:sz w:val="14"/>
                <w:szCs w:val="14"/>
                <w:lang w:val="es-ES_tradnl" w:eastAsia="es-ES"/>
              </w:rPr>
              <w:t>INFRACCIÓN</w:t>
            </w:r>
          </w:p>
        </w:tc>
        <w:tc>
          <w:tcPr>
            <w:tcW w:w="2899" w:type="dxa"/>
          </w:tcPr>
          <w:p w:rsidR="00C26107" w:rsidRPr="0046788B" w:rsidRDefault="00C26107" w:rsidP="00AE00EF">
            <w:pPr>
              <w:spacing w:line="360" w:lineRule="auto"/>
              <w:ind w:right="51"/>
              <w:jc w:val="center"/>
              <w:rPr>
                <w:rFonts w:ascii="Arial" w:hAnsi="Arial" w:cs="Arial"/>
                <w:sz w:val="14"/>
                <w:szCs w:val="14"/>
                <w:lang w:val="es-ES_tradnl" w:eastAsia="es-ES"/>
              </w:rPr>
            </w:pPr>
            <w:r w:rsidRPr="0046788B">
              <w:rPr>
                <w:rFonts w:ascii="Arial" w:hAnsi="Arial" w:cs="Arial"/>
                <w:sz w:val="14"/>
                <w:szCs w:val="14"/>
                <w:lang w:val="es-ES_tradnl" w:eastAsia="es-ES"/>
              </w:rPr>
              <w:t>SANCIÓN</w:t>
            </w:r>
          </w:p>
        </w:tc>
        <w:tc>
          <w:tcPr>
            <w:tcW w:w="1031" w:type="dxa"/>
          </w:tcPr>
          <w:p w:rsidR="00C26107" w:rsidRPr="0046788B" w:rsidRDefault="00C26107" w:rsidP="00AE00EF">
            <w:pPr>
              <w:spacing w:line="360" w:lineRule="auto"/>
              <w:ind w:right="51"/>
              <w:jc w:val="center"/>
              <w:rPr>
                <w:rFonts w:ascii="Arial" w:hAnsi="Arial" w:cs="Arial"/>
                <w:sz w:val="14"/>
                <w:szCs w:val="14"/>
                <w:lang w:val="es-ES_tradnl" w:eastAsia="es-ES"/>
              </w:rPr>
            </w:pPr>
            <w:r w:rsidRPr="0046788B">
              <w:rPr>
                <w:rFonts w:ascii="Arial" w:hAnsi="Arial" w:cs="Arial"/>
                <w:sz w:val="14"/>
                <w:szCs w:val="14"/>
                <w:lang w:val="es-ES_tradnl" w:eastAsia="es-ES"/>
              </w:rPr>
              <w:t>UMA VIGENTE</w:t>
            </w:r>
          </w:p>
        </w:tc>
        <w:tc>
          <w:tcPr>
            <w:tcW w:w="1478" w:type="dxa"/>
          </w:tcPr>
          <w:p w:rsidR="00C26107" w:rsidRPr="0046788B" w:rsidRDefault="00C26107" w:rsidP="00AE00EF">
            <w:pPr>
              <w:spacing w:line="360" w:lineRule="auto"/>
              <w:ind w:right="51"/>
              <w:jc w:val="center"/>
              <w:rPr>
                <w:rFonts w:ascii="Arial" w:hAnsi="Arial" w:cs="Arial"/>
                <w:sz w:val="14"/>
                <w:szCs w:val="14"/>
                <w:lang w:val="es-ES_tradnl" w:eastAsia="es-ES"/>
              </w:rPr>
            </w:pPr>
            <w:r w:rsidRPr="0046788B">
              <w:rPr>
                <w:rFonts w:ascii="Arial" w:hAnsi="Arial" w:cs="Arial"/>
                <w:sz w:val="14"/>
                <w:szCs w:val="14"/>
                <w:lang w:val="es-ES_tradnl" w:eastAsia="es-ES"/>
              </w:rPr>
              <w:t>UNA A PAGAR</w:t>
            </w:r>
          </w:p>
        </w:tc>
      </w:tr>
      <w:tr w:rsidR="00C26107" w:rsidRPr="0046788B" w:rsidTr="00C26107">
        <w:tblPrEx>
          <w:tblCellMar>
            <w:top w:w="0" w:type="dxa"/>
            <w:bottom w:w="0" w:type="dxa"/>
          </w:tblCellMar>
        </w:tblPrEx>
        <w:trPr>
          <w:trHeight w:val="639"/>
          <w:jc w:val="center"/>
        </w:trPr>
        <w:tc>
          <w:tcPr>
            <w:tcW w:w="3310" w:type="dxa"/>
          </w:tcPr>
          <w:p w:rsidR="00C26107" w:rsidRPr="0046788B" w:rsidRDefault="00C26107" w:rsidP="00A73A87">
            <w:pPr>
              <w:spacing w:line="360" w:lineRule="auto"/>
              <w:ind w:right="51"/>
              <w:jc w:val="both"/>
              <w:rPr>
                <w:rFonts w:ascii="Arial" w:hAnsi="Arial" w:cs="Arial"/>
                <w:sz w:val="14"/>
                <w:szCs w:val="14"/>
                <w:lang w:val="es-ES_tradnl" w:eastAsia="es-ES"/>
              </w:rPr>
            </w:pPr>
            <w:r w:rsidRPr="0046788B">
              <w:rPr>
                <w:rFonts w:ascii="Arial" w:hAnsi="Arial" w:cs="Arial"/>
                <w:sz w:val="14"/>
                <w:szCs w:val="14"/>
                <w:lang w:val="es-ES_tradnl" w:eastAsia="es-ES"/>
              </w:rPr>
              <w:t>Artículo 269 fracción I del Código Fiscal del Estado de Oaxaca vigente.</w:t>
            </w:r>
          </w:p>
        </w:tc>
        <w:tc>
          <w:tcPr>
            <w:tcW w:w="2899" w:type="dxa"/>
          </w:tcPr>
          <w:p w:rsidR="00C26107" w:rsidRPr="0046788B" w:rsidRDefault="00C26107" w:rsidP="00AE00EF">
            <w:pPr>
              <w:spacing w:line="360" w:lineRule="auto"/>
              <w:ind w:right="51"/>
              <w:rPr>
                <w:rFonts w:ascii="Arial" w:hAnsi="Arial" w:cs="Arial"/>
                <w:sz w:val="14"/>
                <w:szCs w:val="14"/>
                <w:lang w:val="es-ES_tradnl" w:eastAsia="es-ES"/>
              </w:rPr>
            </w:pPr>
            <w:r w:rsidRPr="0046788B">
              <w:rPr>
                <w:rFonts w:ascii="Arial" w:hAnsi="Arial" w:cs="Arial"/>
                <w:sz w:val="14"/>
                <w:szCs w:val="14"/>
                <w:lang w:val="es-ES_tradnl" w:eastAsia="es-ES"/>
              </w:rPr>
              <w:t>50 UMA Artículo 269 fracción I del Código Fiscal del Estado de Oaxaca vigente.</w:t>
            </w:r>
          </w:p>
        </w:tc>
        <w:tc>
          <w:tcPr>
            <w:tcW w:w="1031" w:type="dxa"/>
          </w:tcPr>
          <w:p w:rsidR="00C26107" w:rsidRPr="0046788B" w:rsidRDefault="00650DF1" w:rsidP="00124A4D">
            <w:pPr>
              <w:spacing w:line="360" w:lineRule="auto"/>
              <w:ind w:right="51"/>
              <w:jc w:val="center"/>
              <w:rPr>
                <w:rFonts w:ascii="Arial" w:hAnsi="Arial" w:cs="Arial"/>
                <w:sz w:val="12"/>
                <w:szCs w:val="12"/>
                <w:lang w:val="es-ES_tradnl" w:eastAsia="es-ES"/>
              </w:rPr>
            </w:pPr>
            <w:r>
              <w:rPr>
                <w:rFonts w:ascii="Arial" w:hAnsi="Arial" w:cs="Arial"/>
                <w:b/>
                <w:szCs w:val="24"/>
              </w:rPr>
              <w:t>**********</w:t>
            </w:r>
          </w:p>
        </w:tc>
        <w:tc>
          <w:tcPr>
            <w:tcW w:w="1478" w:type="dxa"/>
          </w:tcPr>
          <w:p w:rsidR="00C26107" w:rsidRPr="0046788B" w:rsidRDefault="00650DF1" w:rsidP="00124A4D">
            <w:pPr>
              <w:spacing w:line="360" w:lineRule="auto"/>
              <w:ind w:right="51"/>
              <w:jc w:val="center"/>
              <w:rPr>
                <w:rFonts w:ascii="Arial" w:hAnsi="Arial" w:cs="Arial"/>
                <w:sz w:val="12"/>
                <w:szCs w:val="12"/>
                <w:lang w:val="es-ES_tradnl" w:eastAsia="es-ES"/>
              </w:rPr>
            </w:pPr>
            <w:r>
              <w:rPr>
                <w:rFonts w:ascii="Arial" w:hAnsi="Arial" w:cs="Arial"/>
                <w:b/>
                <w:szCs w:val="24"/>
              </w:rPr>
              <w:t>**********</w:t>
            </w:r>
          </w:p>
        </w:tc>
      </w:tr>
    </w:tbl>
    <w:p w:rsidR="00F51E9B" w:rsidRPr="0046788B" w:rsidRDefault="00F51E9B" w:rsidP="00E62360">
      <w:pPr>
        <w:widowControl w:val="0"/>
        <w:spacing w:line="360" w:lineRule="auto"/>
        <w:jc w:val="both"/>
        <w:rPr>
          <w:rFonts w:ascii="Arial" w:hAnsi="Arial" w:cs="Arial"/>
          <w:sz w:val="24"/>
          <w:szCs w:val="24"/>
          <w:lang w:eastAsia="es-ES"/>
        </w:rPr>
      </w:pPr>
    </w:p>
    <w:p w:rsidR="00223AF2" w:rsidRPr="0046788B" w:rsidRDefault="00F51E9B" w:rsidP="00E62360">
      <w:pPr>
        <w:widowControl w:val="0"/>
        <w:spacing w:line="360" w:lineRule="auto"/>
        <w:jc w:val="both"/>
        <w:rPr>
          <w:rFonts w:ascii="Arial" w:hAnsi="Arial" w:cs="Arial"/>
          <w:sz w:val="24"/>
          <w:szCs w:val="24"/>
          <w:lang w:eastAsia="es-ES"/>
        </w:rPr>
      </w:pPr>
      <w:r w:rsidRPr="0046788B">
        <w:rPr>
          <w:rFonts w:ascii="Arial" w:hAnsi="Arial" w:cs="Arial"/>
          <w:sz w:val="24"/>
          <w:szCs w:val="24"/>
          <w:lang w:eastAsia="es-ES"/>
        </w:rPr>
        <w:t>Ahora bien p</w:t>
      </w:r>
      <w:r w:rsidR="00223AF2" w:rsidRPr="0046788B">
        <w:rPr>
          <w:rFonts w:ascii="Arial" w:hAnsi="Arial" w:cs="Arial"/>
          <w:sz w:val="24"/>
          <w:szCs w:val="24"/>
          <w:lang w:eastAsia="es-ES"/>
        </w:rPr>
        <w:t xml:space="preserve">ara determinar lo anterior, la enjuiciada señaló que la multa por infracción establecida en </w:t>
      </w:r>
      <w:r w:rsidR="006119B7" w:rsidRPr="0046788B">
        <w:rPr>
          <w:rFonts w:ascii="Arial" w:hAnsi="Arial" w:cs="Arial"/>
          <w:sz w:val="24"/>
          <w:szCs w:val="24"/>
          <w:lang w:eastAsia="es-ES"/>
        </w:rPr>
        <w:t>el artículo 269 fracción I</w:t>
      </w:r>
      <w:r w:rsidR="00223AF2" w:rsidRPr="0046788B">
        <w:rPr>
          <w:rFonts w:ascii="Arial" w:hAnsi="Arial" w:cs="Arial"/>
          <w:sz w:val="24"/>
          <w:szCs w:val="24"/>
          <w:lang w:eastAsia="es-ES"/>
        </w:rPr>
        <w:t>, del Código Fiscal para el Estado de Oaxaca</w:t>
      </w:r>
      <w:r w:rsidR="003468DD" w:rsidRPr="0046788B">
        <w:rPr>
          <w:rFonts w:ascii="Arial" w:hAnsi="Arial" w:cs="Arial"/>
          <w:sz w:val="24"/>
          <w:szCs w:val="24"/>
          <w:lang w:eastAsia="es-ES"/>
        </w:rPr>
        <w:t xml:space="preserve"> vigente</w:t>
      </w:r>
      <w:r w:rsidR="00223AF2" w:rsidRPr="0046788B">
        <w:rPr>
          <w:rFonts w:ascii="Arial" w:hAnsi="Arial" w:cs="Arial"/>
          <w:sz w:val="24"/>
          <w:szCs w:val="24"/>
          <w:lang w:eastAsia="es-ES"/>
        </w:rPr>
        <w:t xml:space="preserve">, impuesta a la aquí actora, </w:t>
      </w:r>
      <w:r w:rsidR="00B74099" w:rsidRPr="0046788B">
        <w:rPr>
          <w:rFonts w:ascii="Arial" w:hAnsi="Arial" w:cs="Arial"/>
          <w:sz w:val="24"/>
          <w:szCs w:val="24"/>
          <w:lang w:eastAsia="es-ES"/>
        </w:rPr>
        <w:t xml:space="preserve">derivado de </w:t>
      </w:r>
      <w:r w:rsidR="00223AF2" w:rsidRPr="0046788B">
        <w:rPr>
          <w:rFonts w:ascii="Arial" w:hAnsi="Arial" w:cs="Arial"/>
          <w:sz w:val="24"/>
          <w:szCs w:val="24"/>
          <w:lang w:eastAsia="es-ES"/>
        </w:rPr>
        <w:t>la revisión minuciosa en el Registro Estatal de Contribuyentes con que cuenta la Secretaría de Finanzas del Gobierno del Estado de Oaxaca, advirtiéndose que no ha dado cumplimiento con la</w:t>
      </w:r>
      <w:r w:rsidR="00B57572" w:rsidRPr="0046788B">
        <w:rPr>
          <w:rFonts w:ascii="Arial" w:hAnsi="Arial" w:cs="Arial"/>
          <w:sz w:val="24"/>
          <w:szCs w:val="24"/>
          <w:lang w:eastAsia="es-ES"/>
        </w:rPr>
        <w:t>s</w:t>
      </w:r>
      <w:r w:rsidR="00223AF2" w:rsidRPr="0046788B">
        <w:rPr>
          <w:rFonts w:ascii="Arial" w:hAnsi="Arial" w:cs="Arial"/>
          <w:sz w:val="24"/>
          <w:szCs w:val="24"/>
          <w:lang w:eastAsia="es-ES"/>
        </w:rPr>
        <w:t xml:space="preserve"> obli</w:t>
      </w:r>
      <w:r w:rsidR="00B57572" w:rsidRPr="0046788B">
        <w:rPr>
          <w:rFonts w:ascii="Arial" w:hAnsi="Arial" w:cs="Arial"/>
          <w:sz w:val="24"/>
          <w:szCs w:val="24"/>
          <w:lang w:eastAsia="es-ES"/>
        </w:rPr>
        <w:t>gacio</w:t>
      </w:r>
      <w:r w:rsidR="00223AF2" w:rsidRPr="0046788B">
        <w:rPr>
          <w:rFonts w:ascii="Arial" w:hAnsi="Arial" w:cs="Arial"/>
          <w:sz w:val="24"/>
          <w:szCs w:val="24"/>
          <w:lang w:eastAsia="es-ES"/>
        </w:rPr>
        <w:t>n</w:t>
      </w:r>
      <w:r w:rsidR="00B57572" w:rsidRPr="0046788B">
        <w:rPr>
          <w:rFonts w:ascii="Arial" w:hAnsi="Arial" w:cs="Arial"/>
          <w:sz w:val="24"/>
          <w:szCs w:val="24"/>
          <w:lang w:eastAsia="es-ES"/>
        </w:rPr>
        <w:t>es</w:t>
      </w:r>
      <w:r w:rsidR="00223AF2" w:rsidRPr="0046788B">
        <w:rPr>
          <w:rFonts w:ascii="Arial" w:hAnsi="Arial" w:cs="Arial"/>
          <w:sz w:val="24"/>
          <w:szCs w:val="24"/>
          <w:lang w:eastAsia="es-ES"/>
        </w:rPr>
        <w:t xml:space="preserve"> fiscal</w:t>
      </w:r>
      <w:r w:rsidR="00B57572" w:rsidRPr="0046788B">
        <w:rPr>
          <w:rFonts w:ascii="Arial" w:hAnsi="Arial" w:cs="Arial"/>
          <w:sz w:val="24"/>
          <w:szCs w:val="24"/>
          <w:lang w:eastAsia="es-ES"/>
        </w:rPr>
        <w:t>es</w:t>
      </w:r>
      <w:r w:rsidR="00223AF2" w:rsidRPr="0046788B">
        <w:rPr>
          <w:rFonts w:ascii="Arial" w:hAnsi="Arial" w:cs="Arial"/>
          <w:sz w:val="24"/>
          <w:szCs w:val="24"/>
          <w:lang w:eastAsia="es-ES"/>
        </w:rPr>
        <w:t xml:space="preserve">, </w:t>
      </w:r>
      <w:r w:rsidR="00A82302" w:rsidRPr="0046788B">
        <w:rPr>
          <w:rFonts w:ascii="Arial" w:hAnsi="Arial" w:cs="Arial"/>
          <w:sz w:val="24"/>
          <w:szCs w:val="24"/>
          <w:lang w:eastAsia="es-ES"/>
        </w:rPr>
        <w:t xml:space="preserve">consistente en la presentación </w:t>
      </w:r>
      <w:r w:rsidR="00B74099" w:rsidRPr="0046788B">
        <w:rPr>
          <w:rFonts w:ascii="Arial" w:hAnsi="Arial" w:cs="Arial"/>
          <w:sz w:val="24"/>
          <w:szCs w:val="24"/>
          <w:lang w:eastAsia="es-ES"/>
        </w:rPr>
        <w:t>de la</w:t>
      </w:r>
      <w:r w:rsidR="00223AF2" w:rsidRPr="0046788B">
        <w:rPr>
          <w:rFonts w:ascii="Arial" w:hAnsi="Arial" w:cs="Arial"/>
          <w:sz w:val="24"/>
          <w:szCs w:val="24"/>
          <w:lang w:eastAsia="es-ES"/>
        </w:rPr>
        <w:t xml:space="preserve"> declarac</w:t>
      </w:r>
      <w:r w:rsidR="00B57572" w:rsidRPr="0046788B">
        <w:rPr>
          <w:rFonts w:ascii="Arial" w:hAnsi="Arial" w:cs="Arial"/>
          <w:sz w:val="24"/>
          <w:szCs w:val="24"/>
          <w:lang w:eastAsia="es-ES"/>
        </w:rPr>
        <w:t>io</w:t>
      </w:r>
      <w:r w:rsidR="00B74099" w:rsidRPr="0046788B">
        <w:rPr>
          <w:rFonts w:ascii="Arial" w:hAnsi="Arial" w:cs="Arial"/>
          <w:sz w:val="24"/>
          <w:szCs w:val="24"/>
          <w:lang w:eastAsia="es-ES"/>
        </w:rPr>
        <w:t>n</w:t>
      </w:r>
      <w:r w:rsidR="00B57572" w:rsidRPr="0046788B">
        <w:rPr>
          <w:rFonts w:ascii="Arial" w:hAnsi="Arial" w:cs="Arial"/>
          <w:sz w:val="24"/>
          <w:szCs w:val="24"/>
          <w:lang w:eastAsia="es-ES"/>
        </w:rPr>
        <w:t>es</w:t>
      </w:r>
      <w:r w:rsidR="00E15D74" w:rsidRPr="0046788B">
        <w:rPr>
          <w:rFonts w:ascii="Arial" w:hAnsi="Arial" w:cs="Arial"/>
          <w:sz w:val="24"/>
          <w:szCs w:val="24"/>
          <w:lang w:eastAsia="es-ES"/>
        </w:rPr>
        <w:t xml:space="preserve"> </w:t>
      </w:r>
      <w:r w:rsidR="00B74099" w:rsidRPr="0046788B">
        <w:rPr>
          <w:rFonts w:ascii="Arial" w:hAnsi="Arial" w:cs="Arial"/>
          <w:sz w:val="24"/>
          <w:szCs w:val="24"/>
          <w:lang w:eastAsia="es-ES"/>
        </w:rPr>
        <w:t>definitiva correspondiente</w:t>
      </w:r>
      <w:r w:rsidR="00B57572" w:rsidRPr="0046788B">
        <w:rPr>
          <w:rFonts w:ascii="Arial" w:hAnsi="Arial" w:cs="Arial"/>
          <w:sz w:val="24"/>
          <w:szCs w:val="24"/>
          <w:lang w:eastAsia="es-ES"/>
        </w:rPr>
        <w:t xml:space="preserve">s al </w:t>
      </w:r>
      <w:r w:rsidR="00650DF1">
        <w:rPr>
          <w:rFonts w:ascii="Arial" w:hAnsi="Arial" w:cs="Arial"/>
          <w:b/>
          <w:szCs w:val="24"/>
        </w:rPr>
        <w:t xml:space="preserve">********** </w:t>
      </w:r>
      <w:r w:rsidR="00223AF2" w:rsidRPr="0046788B">
        <w:rPr>
          <w:rFonts w:ascii="Arial" w:hAnsi="Arial" w:cs="Arial"/>
          <w:sz w:val="24"/>
          <w:szCs w:val="24"/>
          <w:lang w:eastAsia="es-ES"/>
        </w:rPr>
        <w:t xml:space="preserve">del </w:t>
      </w:r>
      <w:r w:rsidR="00E60B40" w:rsidRPr="0046788B">
        <w:rPr>
          <w:rFonts w:ascii="Arial" w:hAnsi="Arial" w:cs="Arial"/>
          <w:sz w:val="24"/>
          <w:szCs w:val="24"/>
          <w:lang w:val="es-ES_tradnl" w:eastAsia="es-ES"/>
        </w:rPr>
        <w:t>Impuesto Sobre Erogaciones por Remu</w:t>
      </w:r>
      <w:r w:rsidR="00A82302" w:rsidRPr="0046788B">
        <w:rPr>
          <w:rFonts w:ascii="Arial" w:hAnsi="Arial" w:cs="Arial"/>
          <w:sz w:val="24"/>
          <w:szCs w:val="24"/>
          <w:lang w:val="es-ES_tradnl" w:eastAsia="es-ES"/>
        </w:rPr>
        <w:t>neraciones al Trabajo Personal</w:t>
      </w:r>
      <w:r w:rsidR="00223AF2" w:rsidRPr="0046788B">
        <w:rPr>
          <w:rFonts w:ascii="Arial" w:hAnsi="Arial" w:cs="Arial"/>
          <w:sz w:val="24"/>
          <w:szCs w:val="24"/>
          <w:lang w:eastAsia="es-ES"/>
        </w:rPr>
        <w:t>. Así</w:t>
      </w:r>
      <w:r w:rsidR="00B57572" w:rsidRPr="0046788B">
        <w:rPr>
          <w:rFonts w:ascii="Arial" w:hAnsi="Arial" w:cs="Arial"/>
          <w:sz w:val="24"/>
          <w:szCs w:val="24"/>
          <w:lang w:eastAsia="es-ES"/>
        </w:rPr>
        <w:t xml:space="preserve"> mismo, se encuentra citando el artículo 66</w:t>
      </w:r>
      <w:r w:rsidR="00223AF2" w:rsidRPr="0046788B">
        <w:rPr>
          <w:rFonts w:ascii="Arial" w:hAnsi="Arial" w:cs="Arial"/>
          <w:sz w:val="24"/>
          <w:szCs w:val="24"/>
          <w:lang w:eastAsia="es-ES"/>
        </w:rPr>
        <w:t xml:space="preserve"> de</w:t>
      </w:r>
      <w:r w:rsidR="00B74099" w:rsidRPr="0046788B">
        <w:rPr>
          <w:rFonts w:ascii="Arial" w:hAnsi="Arial" w:cs="Arial"/>
          <w:sz w:val="24"/>
          <w:szCs w:val="24"/>
          <w:lang w:eastAsia="es-ES"/>
        </w:rPr>
        <w:t xml:space="preserve"> </w:t>
      </w:r>
      <w:r w:rsidR="00223AF2" w:rsidRPr="0046788B">
        <w:rPr>
          <w:rFonts w:ascii="Arial" w:hAnsi="Arial" w:cs="Arial"/>
          <w:sz w:val="24"/>
          <w:szCs w:val="24"/>
          <w:lang w:eastAsia="es-ES"/>
        </w:rPr>
        <w:t>l</w:t>
      </w:r>
      <w:r w:rsidR="00B74099" w:rsidRPr="0046788B">
        <w:rPr>
          <w:rFonts w:ascii="Arial" w:hAnsi="Arial" w:cs="Arial"/>
          <w:sz w:val="24"/>
          <w:szCs w:val="24"/>
          <w:lang w:eastAsia="es-ES"/>
        </w:rPr>
        <w:t>a</w:t>
      </w:r>
      <w:r w:rsidR="00223AF2" w:rsidRPr="0046788B">
        <w:rPr>
          <w:rFonts w:ascii="Arial" w:hAnsi="Arial" w:cs="Arial"/>
          <w:sz w:val="24"/>
          <w:szCs w:val="24"/>
          <w:lang w:eastAsia="es-ES"/>
        </w:rPr>
        <w:t xml:space="preserve"> </w:t>
      </w:r>
      <w:r w:rsidR="00B74099" w:rsidRPr="0046788B">
        <w:rPr>
          <w:rFonts w:ascii="Arial" w:hAnsi="Arial" w:cs="Arial"/>
          <w:sz w:val="24"/>
          <w:szCs w:val="24"/>
          <w:lang w:eastAsia="es-ES"/>
        </w:rPr>
        <w:t xml:space="preserve">Ley </w:t>
      </w:r>
      <w:r w:rsidR="00B57572" w:rsidRPr="0046788B">
        <w:rPr>
          <w:rFonts w:ascii="Arial" w:hAnsi="Arial" w:cs="Arial"/>
          <w:sz w:val="24"/>
          <w:szCs w:val="24"/>
          <w:lang w:eastAsia="es-ES"/>
        </w:rPr>
        <w:t xml:space="preserve">Estatal </w:t>
      </w:r>
      <w:r w:rsidR="00B74099" w:rsidRPr="0046788B">
        <w:rPr>
          <w:rFonts w:ascii="Arial" w:hAnsi="Arial" w:cs="Arial"/>
          <w:sz w:val="24"/>
          <w:szCs w:val="24"/>
          <w:lang w:eastAsia="es-ES"/>
        </w:rPr>
        <w:t xml:space="preserve">de Hacienda </w:t>
      </w:r>
      <w:r w:rsidR="00B57572" w:rsidRPr="0046788B">
        <w:rPr>
          <w:rFonts w:ascii="Arial" w:hAnsi="Arial" w:cs="Arial"/>
          <w:sz w:val="24"/>
          <w:szCs w:val="24"/>
          <w:lang w:eastAsia="es-ES"/>
        </w:rPr>
        <w:t>vigente, para los ejercicios que requiere</w:t>
      </w:r>
      <w:r w:rsidR="00B74099" w:rsidRPr="0046788B">
        <w:rPr>
          <w:rFonts w:ascii="Arial" w:hAnsi="Arial" w:cs="Arial"/>
          <w:sz w:val="24"/>
          <w:szCs w:val="24"/>
          <w:lang w:eastAsia="es-ES"/>
        </w:rPr>
        <w:t xml:space="preserve"> y el </w:t>
      </w:r>
      <w:r w:rsidR="00B57572" w:rsidRPr="0046788B">
        <w:rPr>
          <w:rFonts w:ascii="Arial" w:hAnsi="Arial" w:cs="Arial"/>
          <w:sz w:val="24"/>
          <w:szCs w:val="24"/>
          <w:lang w:eastAsia="es-ES"/>
        </w:rPr>
        <w:t xml:space="preserve">artículo 123 párrafos segundo y último del </w:t>
      </w:r>
      <w:r w:rsidR="00223AF2" w:rsidRPr="0046788B">
        <w:rPr>
          <w:rFonts w:ascii="Arial" w:hAnsi="Arial" w:cs="Arial"/>
          <w:sz w:val="24"/>
          <w:szCs w:val="24"/>
          <w:lang w:eastAsia="es-ES"/>
        </w:rPr>
        <w:t>Código F</w:t>
      </w:r>
      <w:r w:rsidR="00B8751E" w:rsidRPr="0046788B">
        <w:rPr>
          <w:rFonts w:ascii="Arial" w:hAnsi="Arial" w:cs="Arial"/>
          <w:sz w:val="24"/>
          <w:szCs w:val="24"/>
          <w:lang w:eastAsia="es-ES"/>
        </w:rPr>
        <w:t xml:space="preserve">iscal del Estado de Oaxaca </w:t>
      </w:r>
      <w:r w:rsidR="00B57572" w:rsidRPr="0046788B">
        <w:rPr>
          <w:rFonts w:ascii="Arial" w:hAnsi="Arial" w:cs="Arial"/>
          <w:sz w:val="24"/>
          <w:szCs w:val="24"/>
          <w:lang w:eastAsia="es-ES"/>
        </w:rPr>
        <w:t>vigente</w:t>
      </w:r>
      <w:r w:rsidR="00223AF2" w:rsidRPr="0046788B">
        <w:rPr>
          <w:rFonts w:ascii="Arial" w:hAnsi="Arial" w:cs="Arial"/>
          <w:sz w:val="24"/>
          <w:szCs w:val="24"/>
          <w:lang w:eastAsia="es-ES"/>
        </w:rPr>
        <w:t>,</w:t>
      </w:r>
      <w:r w:rsidR="00B57572" w:rsidRPr="0046788B">
        <w:rPr>
          <w:rFonts w:ascii="Arial" w:hAnsi="Arial" w:cs="Arial"/>
          <w:sz w:val="24"/>
          <w:szCs w:val="24"/>
          <w:lang w:eastAsia="es-ES"/>
        </w:rPr>
        <w:t xml:space="preserve"> para los ejercicios que requiere,</w:t>
      </w:r>
      <w:r w:rsidR="00223AF2" w:rsidRPr="0046788B">
        <w:rPr>
          <w:rFonts w:ascii="Arial" w:hAnsi="Arial" w:cs="Arial"/>
          <w:sz w:val="24"/>
          <w:szCs w:val="24"/>
          <w:lang w:eastAsia="es-ES"/>
        </w:rPr>
        <w:t xml:space="preserve"> </w:t>
      </w:r>
      <w:r w:rsidR="00B57572" w:rsidRPr="0046788B">
        <w:rPr>
          <w:rFonts w:ascii="Arial" w:hAnsi="Arial" w:cs="Arial"/>
          <w:sz w:val="24"/>
          <w:szCs w:val="24"/>
          <w:lang w:eastAsia="es-ES"/>
        </w:rPr>
        <w:t>y en dichos numerales se</w:t>
      </w:r>
      <w:r w:rsidR="00223AF2" w:rsidRPr="0046788B">
        <w:rPr>
          <w:rFonts w:ascii="Arial" w:hAnsi="Arial" w:cs="Arial"/>
          <w:sz w:val="24"/>
          <w:szCs w:val="24"/>
          <w:lang w:eastAsia="es-ES"/>
        </w:rPr>
        <w:t xml:space="preserve"> estab</w:t>
      </w:r>
      <w:r w:rsidR="00B57572" w:rsidRPr="0046788B">
        <w:rPr>
          <w:rFonts w:ascii="Arial" w:hAnsi="Arial" w:cs="Arial"/>
          <w:sz w:val="24"/>
          <w:szCs w:val="24"/>
          <w:lang w:eastAsia="es-ES"/>
        </w:rPr>
        <w:t>lece</w:t>
      </w:r>
      <w:r w:rsidR="00223AF2" w:rsidRPr="0046788B">
        <w:rPr>
          <w:rFonts w:ascii="Arial" w:hAnsi="Arial" w:cs="Arial"/>
          <w:sz w:val="24"/>
          <w:szCs w:val="24"/>
          <w:lang w:eastAsia="es-ES"/>
        </w:rPr>
        <w:t xml:space="preserve"> la obligación </w:t>
      </w:r>
      <w:r w:rsidR="00B57572" w:rsidRPr="0046788B">
        <w:rPr>
          <w:rFonts w:ascii="Arial" w:hAnsi="Arial" w:cs="Arial"/>
          <w:sz w:val="24"/>
          <w:szCs w:val="24"/>
          <w:lang w:eastAsia="es-ES"/>
        </w:rPr>
        <w:t xml:space="preserve">y temporalidad </w:t>
      </w:r>
      <w:r w:rsidR="00223AF2" w:rsidRPr="0046788B">
        <w:rPr>
          <w:rFonts w:ascii="Arial" w:hAnsi="Arial" w:cs="Arial"/>
          <w:sz w:val="24"/>
          <w:szCs w:val="24"/>
          <w:lang w:eastAsia="es-ES"/>
        </w:rPr>
        <w:t xml:space="preserve">de pago </w:t>
      </w:r>
      <w:r w:rsidR="00F9148E" w:rsidRPr="0046788B">
        <w:rPr>
          <w:rFonts w:ascii="Arial" w:hAnsi="Arial" w:cs="Arial"/>
          <w:sz w:val="24"/>
          <w:szCs w:val="24"/>
          <w:lang w:eastAsia="es-ES"/>
        </w:rPr>
        <w:t>del I</w:t>
      </w:r>
      <w:r w:rsidR="00223AF2" w:rsidRPr="0046788B">
        <w:rPr>
          <w:rFonts w:ascii="Arial" w:hAnsi="Arial" w:cs="Arial"/>
          <w:sz w:val="24"/>
          <w:szCs w:val="24"/>
          <w:lang w:eastAsia="es-ES"/>
        </w:rPr>
        <w:t xml:space="preserve">mpuesto de referencia, a cargo de los contribuyentes que se coloquen en el supuesto jurídico. </w:t>
      </w:r>
    </w:p>
    <w:p w:rsidR="006F5BCC" w:rsidRPr="0046788B" w:rsidRDefault="006F5BCC" w:rsidP="00E62360">
      <w:pPr>
        <w:widowControl w:val="0"/>
        <w:spacing w:line="360" w:lineRule="auto"/>
        <w:jc w:val="both"/>
        <w:rPr>
          <w:rFonts w:ascii="Arial" w:hAnsi="Arial" w:cs="Arial"/>
          <w:sz w:val="24"/>
          <w:szCs w:val="24"/>
          <w:lang w:eastAsia="es-ES"/>
        </w:rPr>
      </w:pPr>
    </w:p>
    <w:p w:rsidR="00FC0A29" w:rsidRPr="0046788B" w:rsidRDefault="00FC0A29" w:rsidP="00FC0A29">
      <w:pPr>
        <w:widowControl w:val="0"/>
        <w:spacing w:line="360" w:lineRule="auto"/>
        <w:jc w:val="both"/>
        <w:rPr>
          <w:rFonts w:ascii="Arial" w:hAnsi="Arial" w:cs="Arial"/>
          <w:sz w:val="24"/>
          <w:szCs w:val="24"/>
          <w:lang w:eastAsia="es-ES"/>
        </w:rPr>
      </w:pPr>
      <w:r w:rsidRPr="0046788B">
        <w:rPr>
          <w:rFonts w:ascii="Arial" w:hAnsi="Arial" w:cs="Arial"/>
          <w:sz w:val="24"/>
          <w:szCs w:val="24"/>
          <w:lang w:eastAsia="es-ES"/>
        </w:rPr>
        <w:t xml:space="preserve">Así las cosas, se advierte que resultan fundados los conceptos de impugnación hechos valer por el actor ya que la enjuiciada omitió señalar en la multa impugnada las razones particulares, causas inmediatas y circunstancias especiales, de qué forma confirmó que el accionante era sujeto obligado al pago del </w:t>
      </w:r>
      <w:r w:rsidR="006F5BCC" w:rsidRPr="0046788B">
        <w:rPr>
          <w:rFonts w:ascii="Arial" w:hAnsi="Arial" w:cs="Arial"/>
          <w:sz w:val="24"/>
          <w:szCs w:val="24"/>
          <w:lang w:eastAsia="es-ES"/>
        </w:rPr>
        <w:t>Impuesto Sobre Erogaciones por Remuneraciones al Trabajo Personal</w:t>
      </w:r>
      <w:r w:rsidRPr="0046788B">
        <w:rPr>
          <w:rFonts w:ascii="Arial" w:hAnsi="Arial" w:cs="Arial"/>
          <w:sz w:val="24"/>
          <w:szCs w:val="24"/>
          <w:lang w:eastAsia="es-ES"/>
        </w:rPr>
        <w:t xml:space="preserve">; es decir, no precisa cuales fueron los antecedentes por los cuales consideró que el accionante se ubica en la circunstancia que la ley considera como hecho generador de la obligación fiscal; pues para tales efectos, no basta con el señalamiento de que se le ha </w:t>
      </w:r>
      <w:r w:rsidRPr="0046788B">
        <w:rPr>
          <w:rFonts w:ascii="Arial" w:hAnsi="Arial" w:cs="Arial"/>
          <w:sz w:val="24"/>
          <w:szCs w:val="24"/>
          <w:lang w:eastAsia="es-ES"/>
        </w:rPr>
        <w:lastRenderedPageBreak/>
        <w:t xml:space="preserve">identificado como sujeto obligado, sino que la autoridad debió probar los hechos que la motivaron, y lo ubicaron en la hipótesis normativa para ser considerada sujeta del multicitado impuesto. </w:t>
      </w:r>
    </w:p>
    <w:p w:rsidR="00FC0A29" w:rsidRPr="0046788B" w:rsidRDefault="00FC0A29" w:rsidP="00FC0A29">
      <w:pPr>
        <w:widowControl w:val="0"/>
        <w:spacing w:line="360" w:lineRule="auto"/>
        <w:ind w:hanging="426"/>
        <w:jc w:val="both"/>
        <w:rPr>
          <w:rFonts w:ascii="Arial" w:hAnsi="Arial" w:cs="Arial"/>
          <w:sz w:val="24"/>
          <w:szCs w:val="24"/>
          <w:lang w:eastAsia="es-ES"/>
        </w:rPr>
      </w:pPr>
    </w:p>
    <w:p w:rsidR="00FC0A29" w:rsidRPr="0046788B" w:rsidRDefault="00FC0A29" w:rsidP="00124A4D">
      <w:pPr>
        <w:widowControl w:val="0"/>
        <w:spacing w:line="360" w:lineRule="auto"/>
        <w:ind w:firstLine="709"/>
        <w:jc w:val="both"/>
        <w:rPr>
          <w:rFonts w:ascii="Arial" w:hAnsi="Arial" w:cs="Arial"/>
          <w:sz w:val="24"/>
          <w:szCs w:val="24"/>
          <w:lang w:eastAsia="es-ES"/>
        </w:rPr>
      </w:pPr>
      <w:r w:rsidRPr="0046788B">
        <w:rPr>
          <w:rFonts w:ascii="Arial" w:hAnsi="Arial" w:cs="Arial"/>
          <w:sz w:val="24"/>
          <w:szCs w:val="24"/>
          <w:lang w:eastAsia="es-ES"/>
        </w:rPr>
        <w:t>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w:t>
      </w:r>
      <w:r w:rsidR="006119B7" w:rsidRPr="0046788B">
        <w:rPr>
          <w:rFonts w:ascii="Arial" w:hAnsi="Arial" w:cs="Arial"/>
          <w:sz w:val="24"/>
          <w:szCs w:val="24"/>
          <w:lang w:eastAsia="es-ES"/>
        </w:rPr>
        <w:t xml:space="preserve">s de datos que tuvo </w:t>
      </w:r>
      <w:r w:rsidRPr="0046788B">
        <w:rPr>
          <w:rFonts w:ascii="Arial" w:hAnsi="Arial" w:cs="Arial"/>
          <w:sz w:val="24"/>
          <w:szCs w:val="24"/>
          <w:lang w:eastAsia="es-ES"/>
        </w:rPr>
        <w:t>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rsidR="00FC0A29" w:rsidRPr="0046788B" w:rsidRDefault="00FC0A29" w:rsidP="00FC0A29">
      <w:pPr>
        <w:widowControl w:val="0"/>
        <w:ind w:left="1134"/>
        <w:jc w:val="both"/>
        <w:rPr>
          <w:rFonts w:ascii="Arial" w:hAnsi="Arial" w:cs="Arial"/>
          <w:b/>
          <w:lang w:eastAsia="es-ES"/>
        </w:rPr>
      </w:pPr>
      <w:r w:rsidRPr="0046788B">
        <w:rPr>
          <w:rFonts w:ascii="Arial" w:hAnsi="Arial" w:cs="Arial"/>
          <w:b/>
          <w:sz w:val="24"/>
          <w:szCs w:val="24"/>
          <w:lang w:eastAsia="es-ES"/>
        </w:rPr>
        <w:t xml:space="preserve">       </w:t>
      </w:r>
      <w:r w:rsidRPr="0046788B">
        <w:rPr>
          <w:rFonts w:ascii="Arial" w:hAnsi="Arial" w:cs="Arial"/>
          <w:b/>
          <w:lang w:eastAsia="es-ES"/>
        </w:rPr>
        <w:t xml:space="preserve"> CÓDIGO FISCAL PARA EL ESTADO DE OAXACA.</w:t>
      </w:r>
    </w:p>
    <w:p w:rsidR="00FC0A29" w:rsidRPr="0046788B" w:rsidRDefault="00FC0A29" w:rsidP="00FC0A29">
      <w:pPr>
        <w:widowControl w:val="0"/>
        <w:ind w:left="1134"/>
        <w:jc w:val="both"/>
        <w:rPr>
          <w:rFonts w:ascii="Arial" w:hAnsi="Arial" w:cs="Arial"/>
          <w:b/>
          <w:lang w:eastAsia="es-ES"/>
        </w:rPr>
      </w:pPr>
    </w:p>
    <w:p w:rsidR="00FC0A29" w:rsidRPr="0046788B" w:rsidRDefault="00FC0A29" w:rsidP="00FC0A29">
      <w:pPr>
        <w:widowControl w:val="0"/>
        <w:ind w:left="1134" w:right="902"/>
        <w:jc w:val="center"/>
        <w:rPr>
          <w:rFonts w:ascii="Arial" w:hAnsi="Arial" w:cs="Arial"/>
          <w:b/>
          <w:lang w:eastAsia="es-ES"/>
        </w:rPr>
      </w:pPr>
      <w:r w:rsidRPr="0046788B">
        <w:rPr>
          <w:rFonts w:ascii="Arial" w:hAnsi="Arial" w:cs="Arial"/>
          <w:b/>
          <w:lang w:eastAsia="es-ES"/>
        </w:rPr>
        <w:t>LIBRO TERCERO DE LAS FACULTADES DE LAS AUTORIDADES FISCALES TÍTULO ÚNICO.</w:t>
      </w:r>
    </w:p>
    <w:p w:rsidR="00FC0A29" w:rsidRPr="0046788B" w:rsidRDefault="00FC0A29" w:rsidP="00FC0A29">
      <w:pPr>
        <w:widowControl w:val="0"/>
        <w:spacing w:line="360" w:lineRule="auto"/>
        <w:ind w:right="1327"/>
        <w:jc w:val="both"/>
        <w:rPr>
          <w:rFonts w:ascii="Arial" w:hAnsi="Arial" w:cs="Arial"/>
          <w:lang w:eastAsia="es-ES"/>
        </w:rPr>
      </w:pPr>
    </w:p>
    <w:p w:rsidR="00FC0A29" w:rsidRPr="0046788B" w:rsidRDefault="00FC0A29" w:rsidP="00FC0A29">
      <w:pPr>
        <w:widowControl w:val="0"/>
        <w:spacing w:line="360" w:lineRule="auto"/>
        <w:ind w:left="1701" w:right="1327"/>
        <w:jc w:val="both"/>
        <w:rPr>
          <w:rFonts w:ascii="Arial" w:hAnsi="Arial" w:cs="Arial"/>
          <w:lang w:eastAsia="es-ES"/>
        </w:rPr>
      </w:pPr>
      <w:r w:rsidRPr="0046788B">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FC0A29" w:rsidRPr="0046788B" w:rsidRDefault="00FC0A29" w:rsidP="00FC0A29">
      <w:pPr>
        <w:widowControl w:val="0"/>
        <w:spacing w:line="360" w:lineRule="auto"/>
        <w:ind w:right="1327"/>
        <w:jc w:val="both"/>
        <w:rPr>
          <w:rFonts w:ascii="Arial" w:hAnsi="Arial" w:cs="Arial"/>
          <w:sz w:val="24"/>
          <w:szCs w:val="24"/>
          <w:lang w:eastAsia="es-ES"/>
        </w:rPr>
      </w:pPr>
    </w:p>
    <w:p w:rsidR="00FC0A29" w:rsidRPr="0046788B" w:rsidRDefault="002E3463" w:rsidP="00DD299E">
      <w:pPr>
        <w:spacing w:line="360" w:lineRule="auto"/>
        <w:ind w:left="360" w:firstLine="348"/>
        <w:jc w:val="both"/>
        <w:rPr>
          <w:rFonts w:ascii="Arial" w:hAnsi="Arial" w:cs="Arial"/>
          <w:sz w:val="24"/>
          <w:szCs w:val="24"/>
          <w:highlight w:val="yellow"/>
          <w:lang w:eastAsia="es-ES"/>
        </w:rPr>
      </w:pPr>
      <w:r w:rsidRPr="0046788B">
        <w:rPr>
          <w:rFonts w:ascii="Arial" w:hAnsi="Arial" w:cs="Arial"/>
          <w:sz w:val="24"/>
          <w:szCs w:val="24"/>
          <w:lang w:eastAsia="es-ES"/>
        </w:rPr>
        <w:t xml:space="preserve">Ahora bien, </w:t>
      </w:r>
      <w:r w:rsidR="00FB4CF1" w:rsidRPr="0046788B">
        <w:rPr>
          <w:rFonts w:ascii="Arial" w:hAnsi="Arial" w:cs="Arial"/>
          <w:sz w:val="24"/>
          <w:szCs w:val="24"/>
          <w:lang w:eastAsia="es-ES"/>
        </w:rPr>
        <w:t>la enjuiciada</w:t>
      </w:r>
      <w:r w:rsidR="00144DA8" w:rsidRPr="0046788B">
        <w:rPr>
          <w:rFonts w:ascii="Arial" w:hAnsi="Arial" w:cs="Arial"/>
          <w:sz w:val="24"/>
          <w:szCs w:val="24"/>
          <w:lang w:eastAsia="es-ES"/>
        </w:rPr>
        <w:t xml:space="preserve"> considero que</w:t>
      </w:r>
      <w:r w:rsidR="00A450E8" w:rsidRPr="0046788B">
        <w:rPr>
          <w:rFonts w:ascii="Arial" w:hAnsi="Arial" w:cs="Arial"/>
          <w:sz w:val="24"/>
          <w:szCs w:val="24"/>
          <w:lang w:eastAsia="es-ES"/>
        </w:rPr>
        <w:t xml:space="preserve"> la actora quedó</w:t>
      </w:r>
      <w:r w:rsidR="00144DA8" w:rsidRPr="0046788B">
        <w:rPr>
          <w:rFonts w:ascii="Arial" w:hAnsi="Arial" w:cs="Arial"/>
          <w:sz w:val="24"/>
          <w:szCs w:val="24"/>
          <w:lang w:eastAsia="es-ES"/>
        </w:rPr>
        <w:t xml:space="preserve"> inscrita </w:t>
      </w:r>
      <w:r w:rsidR="00FC0A29" w:rsidRPr="0046788B">
        <w:rPr>
          <w:rFonts w:ascii="Arial" w:hAnsi="Arial" w:cs="Arial"/>
          <w:sz w:val="24"/>
          <w:szCs w:val="24"/>
          <w:lang w:eastAsia="es-ES"/>
        </w:rPr>
        <w:t xml:space="preserve">en el </w:t>
      </w:r>
      <w:r w:rsidRPr="0046788B">
        <w:rPr>
          <w:rFonts w:ascii="Arial" w:hAnsi="Arial" w:cs="Arial"/>
          <w:b/>
          <w:sz w:val="24"/>
          <w:szCs w:val="24"/>
          <w:lang w:eastAsia="es-ES"/>
        </w:rPr>
        <w:t>Registro Estatal de Contribuyente</w:t>
      </w:r>
      <w:r w:rsidR="00FB4CF1" w:rsidRPr="0046788B">
        <w:rPr>
          <w:rFonts w:ascii="Arial" w:hAnsi="Arial" w:cs="Arial"/>
          <w:b/>
          <w:sz w:val="24"/>
          <w:szCs w:val="24"/>
          <w:lang w:eastAsia="es-ES"/>
        </w:rPr>
        <w:t>s</w:t>
      </w:r>
      <w:r w:rsidR="00FC0A29" w:rsidRPr="0046788B">
        <w:rPr>
          <w:rFonts w:ascii="Arial" w:hAnsi="Arial" w:cs="Arial"/>
          <w:b/>
          <w:sz w:val="24"/>
          <w:szCs w:val="24"/>
          <w:lang w:eastAsia="es-ES"/>
        </w:rPr>
        <w:t xml:space="preserve"> </w:t>
      </w:r>
      <w:r w:rsidR="00DD299E" w:rsidRPr="0046788B">
        <w:rPr>
          <w:rFonts w:ascii="Arial" w:hAnsi="Arial" w:cs="Arial"/>
          <w:b/>
          <w:sz w:val="24"/>
          <w:szCs w:val="24"/>
          <w:lang w:eastAsia="es-ES"/>
        </w:rPr>
        <w:t>el</w:t>
      </w:r>
      <w:r w:rsidR="00FC0A29" w:rsidRPr="0046788B">
        <w:rPr>
          <w:rFonts w:ascii="Arial" w:hAnsi="Arial" w:cs="Arial"/>
          <w:b/>
          <w:sz w:val="24"/>
          <w:szCs w:val="24"/>
          <w:lang w:eastAsia="es-ES"/>
        </w:rPr>
        <w:t xml:space="preserve"> </w:t>
      </w:r>
      <w:r w:rsidR="00650DF1">
        <w:rPr>
          <w:rFonts w:ascii="Arial" w:hAnsi="Arial" w:cs="Arial"/>
          <w:b/>
          <w:szCs w:val="24"/>
        </w:rPr>
        <w:t>**********,</w:t>
      </w:r>
      <w:r w:rsidRPr="0046788B">
        <w:rPr>
          <w:rFonts w:ascii="Arial" w:hAnsi="Arial" w:cs="Arial"/>
          <w:sz w:val="24"/>
          <w:szCs w:val="24"/>
          <w:lang w:eastAsia="es-ES"/>
        </w:rPr>
        <w:t xml:space="preserve"> lo anterior por presentar</w:t>
      </w:r>
      <w:r w:rsidR="00FC0A29" w:rsidRPr="0046788B">
        <w:rPr>
          <w:rFonts w:ascii="Arial" w:hAnsi="Arial" w:cs="Arial"/>
          <w:sz w:val="24"/>
          <w:szCs w:val="24"/>
          <w:lang w:eastAsia="es-ES"/>
        </w:rPr>
        <w:t xml:space="preserve"> ante la Delegación o Subdelegación Fiscal, formulario múltiple de Registro Estatal de Contribuyente  a fin de quedar inscrito con la obligación al pago del </w:t>
      </w:r>
      <w:r w:rsidR="00FC0A29" w:rsidRPr="0046788B">
        <w:rPr>
          <w:rFonts w:ascii="Arial" w:hAnsi="Arial" w:cs="Arial"/>
          <w:sz w:val="24"/>
          <w:szCs w:val="24"/>
          <w:lang w:val="es-ES_tradnl" w:eastAsia="es-ES"/>
        </w:rPr>
        <w:t xml:space="preserve">Impuesto </w:t>
      </w:r>
      <w:r w:rsidRPr="0046788B">
        <w:rPr>
          <w:rFonts w:ascii="Arial" w:hAnsi="Arial" w:cs="Arial"/>
          <w:sz w:val="24"/>
          <w:szCs w:val="24"/>
          <w:lang w:eastAsia="es-ES"/>
        </w:rPr>
        <w:t>Sobre Erogaciones por Remuneraciones al Trabajo Personal</w:t>
      </w:r>
      <w:r w:rsidR="00FC0A29" w:rsidRPr="0046788B">
        <w:rPr>
          <w:rFonts w:ascii="Arial" w:hAnsi="Arial" w:cs="Arial"/>
          <w:sz w:val="24"/>
          <w:szCs w:val="24"/>
          <w:lang w:eastAsia="es-ES"/>
        </w:rPr>
        <w:t>,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w:t>
      </w:r>
      <w:r w:rsidR="00513644" w:rsidRPr="0046788B">
        <w:rPr>
          <w:rFonts w:ascii="Arial" w:hAnsi="Arial" w:cs="Arial"/>
          <w:sz w:val="24"/>
          <w:szCs w:val="24"/>
          <w:lang w:eastAsia="es-ES"/>
        </w:rPr>
        <w:t>, para en su caso proceder o no a imponer la multa.</w:t>
      </w:r>
      <w:r w:rsidR="00FC0A29" w:rsidRPr="0046788B">
        <w:rPr>
          <w:rFonts w:ascii="Arial" w:hAnsi="Arial" w:cs="Arial"/>
          <w:sz w:val="24"/>
          <w:szCs w:val="24"/>
          <w:lang w:eastAsia="es-ES"/>
        </w:rPr>
        <w:t xml:space="preserve"> </w:t>
      </w:r>
    </w:p>
    <w:p w:rsidR="00FC0A29" w:rsidRPr="0046788B" w:rsidRDefault="00FC0A29" w:rsidP="00FC0A29">
      <w:pPr>
        <w:spacing w:line="360" w:lineRule="auto"/>
        <w:ind w:left="360"/>
        <w:jc w:val="both"/>
        <w:rPr>
          <w:rFonts w:ascii="Arial" w:hAnsi="Arial" w:cs="Arial"/>
          <w:sz w:val="24"/>
          <w:szCs w:val="24"/>
          <w:lang w:eastAsia="es-ES"/>
        </w:rPr>
      </w:pPr>
    </w:p>
    <w:p w:rsidR="00FC0A29" w:rsidRPr="0046788B" w:rsidRDefault="00FC0A29" w:rsidP="00FC0A29">
      <w:pPr>
        <w:spacing w:line="360" w:lineRule="auto"/>
        <w:ind w:left="360" w:firstLine="348"/>
        <w:jc w:val="both"/>
        <w:rPr>
          <w:rFonts w:ascii="Arial" w:hAnsi="Arial" w:cs="Arial"/>
          <w:sz w:val="24"/>
          <w:szCs w:val="24"/>
          <w:lang w:eastAsia="es-ES"/>
        </w:rPr>
      </w:pPr>
      <w:r w:rsidRPr="0046788B">
        <w:rPr>
          <w:rFonts w:ascii="Arial" w:hAnsi="Arial" w:cs="Arial"/>
          <w:sz w:val="24"/>
          <w:szCs w:val="24"/>
          <w:lang w:eastAsia="es-ES"/>
        </w:rPr>
        <w:lastRenderedPageBreak/>
        <w:t xml:space="preserve">De lo anterior </w:t>
      </w:r>
      <w:r w:rsidR="00513644" w:rsidRPr="0046788B">
        <w:rPr>
          <w:rFonts w:ascii="Arial" w:hAnsi="Arial" w:cs="Arial"/>
          <w:sz w:val="24"/>
          <w:szCs w:val="24"/>
          <w:lang w:eastAsia="es-ES"/>
        </w:rPr>
        <w:t xml:space="preserve"> </w:t>
      </w:r>
      <w:r w:rsidRPr="0046788B">
        <w:rPr>
          <w:rFonts w:ascii="Arial" w:hAnsi="Arial" w:cs="Arial"/>
          <w:sz w:val="24"/>
          <w:szCs w:val="24"/>
          <w:lang w:eastAsia="es-ES"/>
        </w:rPr>
        <w:t xml:space="preserve">se puede apreciar que la multicitada autoridad </w:t>
      </w:r>
      <w:r w:rsidR="004C0BD2" w:rsidRPr="0046788B">
        <w:rPr>
          <w:rFonts w:ascii="Arial" w:hAnsi="Arial" w:cs="Arial"/>
          <w:sz w:val="24"/>
          <w:szCs w:val="24"/>
          <w:lang w:eastAsia="es-ES"/>
        </w:rPr>
        <w:t>pasó</w:t>
      </w:r>
      <w:r w:rsidRPr="0046788B">
        <w:rPr>
          <w:rFonts w:ascii="Arial" w:hAnsi="Arial" w:cs="Arial"/>
          <w:sz w:val="24"/>
          <w:szCs w:val="24"/>
          <w:lang w:eastAsia="es-ES"/>
        </w:rPr>
        <w:t xml:space="preserve"> por alto el derecho de audiencia y </w:t>
      </w:r>
      <w:r w:rsidR="004C0BD2" w:rsidRPr="0046788B">
        <w:rPr>
          <w:rFonts w:ascii="Arial" w:hAnsi="Arial" w:cs="Arial"/>
          <w:sz w:val="24"/>
          <w:szCs w:val="24"/>
          <w:lang w:eastAsia="es-ES"/>
        </w:rPr>
        <w:t>debido procedimiento en materia administrativa</w:t>
      </w:r>
      <w:r w:rsidRPr="0046788B">
        <w:rPr>
          <w:rFonts w:ascii="Arial" w:hAnsi="Arial" w:cs="Arial"/>
          <w:sz w:val="24"/>
          <w:szCs w:val="24"/>
          <w:lang w:eastAsia="es-ES"/>
        </w:rPr>
        <w:t>, consagrado en el segundo párrafo del artículo 14 de la Constitución Política de los Estados Unidos Mexicanos, entendido este, el</w:t>
      </w:r>
      <w:r w:rsidRPr="0046788B">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46788B">
        <w:rPr>
          <w:rFonts w:ascii="Arial" w:hAnsi="Arial" w:cs="Arial"/>
          <w:sz w:val="24"/>
          <w:szCs w:val="24"/>
          <w:lang w:val="es-MX"/>
        </w:rPr>
        <w:t xml:space="preserve"> el cual deberá</w:t>
      </w:r>
      <w:r w:rsidRPr="0046788B">
        <w:rPr>
          <w:rFonts w:ascii="Arial" w:hAnsi="Arial" w:cs="Arial"/>
          <w:sz w:val="24"/>
          <w:szCs w:val="24"/>
          <w:shd w:val="clear" w:color="auto" w:fill="FFFFFF"/>
          <w:lang w:val="es-MX"/>
        </w:rPr>
        <w:t xml:space="preserve"> contemplar las formalidades que garantizan una defensa adecuada, es decir: </w:t>
      </w:r>
      <w:r w:rsidRPr="0046788B">
        <w:rPr>
          <w:rFonts w:ascii="Arial" w:hAnsi="Arial" w:cs="Arial"/>
          <w:sz w:val="24"/>
          <w:szCs w:val="24"/>
          <w:lang w:val="es-MX"/>
        </w:rPr>
        <w:t>a) El aviso de inicio del procedimiento; b) La oportunidad de ofrecer las pruebas y alegar; c) Una resolución que resuelva las cuestiones debatidas, y d) La posibilidad de reclamar la resolución mediante un recurso eficaz. Sirve de apoyo la siguiente</w:t>
      </w:r>
      <w:r w:rsidRPr="0046788B">
        <w:rPr>
          <w:rFonts w:ascii="Arial" w:hAnsi="Arial" w:cs="Arial"/>
          <w:sz w:val="24"/>
          <w:szCs w:val="24"/>
          <w:lang w:eastAsia="es-ES"/>
        </w:rPr>
        <w:t xml:space="preserve"> jurisprudencia P./J. 47/95, publicada en el Semanario Judicial de la Federación y su Gaceta, Novena Época, Tomo II, diciembre de 1995, página 133, de rubro: </w:t>
      </w:r>
      <w:r w:rsidR="00E5099F" w:rsidRPr="0046788B">
        <w:rPr>
          <w:rFonts w:ascii="Arial" w:hAnsi="Arial" w:cs="Arial"/>
          <w:sz w:val="24"/>
          <w:szCs w:val="24"/>
          <w:lang w:eastAsia="es-ES"/>
        </w:rPr>
        <w:t xml:space="preserve">  </w:t>
      </w:r>
    </w:p>
    <w:p w:rsidR="00FB4CF1" w:rsidRPr="0046788B" w:rsidRDefault="00FB4CF1" w:rsidP="00FC0A29">
      <w:pPr>
        <w:spacing w:line="360" w:lineRule="auto"/>
        <w:ind w:left="360" w:firstLine="348"/>
        <w:jc w:val="both"/>
        <w:rPr>
          <w:rFonts w:ascii="Arial" w:hAnsi="Arial" w:cs="Arial"/>
          <w:sz w:val="24"/>
          <w:szCs w:val="24"/>
          <w:lang w:eastAsia="es-ES"/>
        </w:rPr>
      </w:pPr>
    </w:p>
    <w:p w:rsidR="00FC0A29" w:rsidRPr="0046788B" w:rsidRDefault="00FC0A29" w:rsidP="00FC0A29">
      <w:pPr>
        <w:spacing w:line="360" w:lineRule="auto"/>
        <w:ind w:left="1701" w:right="1469"/>
        <w:jc w:val="both"/>
        <w:rPr>
          <w:rFonts w:ascii="Arial" w:hAnsi="Arial" w:cs="Arial"/>
          <w:lang w:eastAsia="es-ES"/>
        </w:rPr>
      </w:pPr>
      <w:r w:rsidRPr="0046788B">
        <w:rPr>
          <w:rFonts w:ascii="Arial" w:hAnsi="Arial" w:cs="Arial"/>
          <w:b/>
          <w:lang w:eastAsia="es-ES"/>
        </w:rPr>
        <w:t>FORMALIDADES ESENCIALES DEL PROCEDIMIENTO. SON LAS QUE GARANTIZAN UNA ADECUADA Y OPORTUNA DEFENSA PREVIA AL ACTO PRIVATIVO</w:t>
      </w:r>
      <w:r w:rsidRPr="0046788B">
        <w:rPr>
          <w:rFonts w:ascii="Arial" w:hAnsi="Arial" w:cs="Arial"/>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46788B">
        <w:rPr>
          <w:rFonts w:ascii="Arial" w:hAnsi="Arial" w:cs="Arial"/>
          <w:b/>
          <w:lang w:eastAsia="es-ES"/>
        </w:rPr>
        <w:t>De no respetarse estos requisitos, se dejaría de cumplir con el fin de la garantía de audiencia, que es evitar la indefensión del afectado</w:t>
      </w:r>
      <w:r w:rsidRPr="0046788B">
        <w:rPr>
          <w:rFonts w:ascii="Arial" w:hAnsi="Arial" w:cs="Arial"/>
          <w:lang w:eastAsia="es-ES"/>
        </w:rPr>
        <w:t>.</w:t>
      </w:r>
    </w:p>
    <w:p w:rsidR="002E3463" w:rsidRPr="0046788B" w:rsidRDefault="002E3463" w:rsidP="00FC0A29">
      <w:pPr>
        <w:spacing w:line="360" w:lineRule="auto"/>
        <w:ind w:left="1701" w:right="1469"/>
        <w:jc w:val="both"/>
        <w:rPr>
          <w:rFonts w:ascii="Arial" w:hAnsi="Arial" w:cs="Arial"/>
          <w:sz w:val="24"/>
          <w:szCs w:val="24"/>
          <w:lang w:eastAsia="es-ES"/>
        </w:rPr>
      </w:pPr>
    </w:p>
    <w:p w:rsidR="00FC0A29" w:rsidRPr="0046788B" w:rsidRDefault="00FC0A29" w:rsidP="00DD299E">
      <w:pPr>
        <w:spacing w:line="360" w:lineRule="auto"/>
        <w:ind w:right="51" w:firstLine="709"/>
        <w:jc w:val="both"/>
        <w:rPr>
          <w:rFonts w:ascii="Arial" w:hAnsi="Arial" w:cs="Arial"/>
          <w:sz w:val="24"/>
          <w:szCs w:val="24"/>
          <w:lang w:eastAsia="es-ES"/>
        </w:rPr>
      </w:pPr>
      <w:r w:rsidRPr="0046788B">
        <w:rPr>
          <w:rFonts w:ascii="Arial" w:hAnsi="Arial" w:cs="Arial"/>
          <w:sz w:val="24"/>
          <w:szCs w:val="24"/>
          <w:lang w:eastAsia="es-ES"/>
        </w:rPr>
        <w:t>En ese orden de ideas, la enjuiciada una vez que hubiese identificado al actor en los registros contables en materia de declaraciones y pagos como su</w:t>
      </w:r>
      <w:r w:rsidR="004C0BD2" w:rsidRPr="0046788B">
        <w:rPr>
          <w:rFonts w:ascii="Arial" w:hAnsi="Arial" w:cs="Arial"/>
          <w:sz w:val="24"/>
          <w:szCs w:val="24"/>
          <w:lang w:eastAsia="es-ES"/>
        </w:rPr>
        <w:t xml:space="preserve">jeto al referido impuesto debió </w:t>
      </w:r>
      <w:r w:rsidR="00545E0D" w:rsidRPr="0046788B">
        <w:rPr>
          <w:rFonts w:ascii="Arial" w:hAnsi="Arial" w:cs="Arial"/>
          <w:sz w:val="24"/>
          <w:szCs w:val="24"/>
          <w:lang w:eastAsia="es-ES"/>
        </w:rPr>
        <w:t>requerir al contribuyente</w:t>
      </w:r>
      <w:r w:rsidR="004C0BD2" w:rsidRPr="0046788B">
        <w:rPr>
          <w:rFonts w:ascii="Arial" w:hAnsi="Arial" w:cs="Arial"/>
          <w:sz w:val="24"/>
          <w:szCs w:val="24"/>
          <w:lang w:eastAsia="es-ES"/>
        </w:rPr>
        <w:t xml:space="preserve"> la supuesta documentación omitida</w:t>
      </w:r>
      <w:r w:rsidR="006119B7" w:rsidRPr="0046788B">
        <w:rPr>
          <w:rFonts w:ascii="Arial" w:hAnsi="Arial" w:cs="Arial"/>
          <w:sz w:val="24"/>
          <w:szCs w:val="24"/>
          <w:lang w:eastAsia="es-ES"/>
        </w:rPr>
        <w:t xml:space="preserve"> y concederle un plazo legal</w:t>
      </w:r>
      <w:r w:rsidRPr="0046788B">
        <w:rPr>
          <w:rFonts w:ascii="Arial" w:hAnsi="Arial" w:cs="Arial"/>
          <w:sz w:val="24"/>
          <w:szCs w:val="24"/>
          <w:lang w:eastAsia="es-ES"/>
        </w:rPr>
        <w:t xml:space="preserve"> a efecto de poder </w:t>
      </w:r>
      <w:r w:rsidRPr="0046788B">
        <w:rPr>
          <w:rFonts w:ascii="Arial" w:hAnsi="Arial" w:cs="Arial"/>
          <w:sz w:val="24"/>
          <w:szCs w:val="24"/>
          <w:lang w:eastAsia="es-ES"/>
        </w:rPr>
        <w:lastRenderedPageBreak/>
        <w:t>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w:t>
      </w:r>
      <w:r w:rsidR="00545E0D" w:rsidRPr="0046788B">
        <w:rPr>
          <w:rFonts w:ascii="Arial" w:hAnsi="Arial" w:cs="Arial"/>
          <w:sz w:val="24"/>
          <w:szCs w:val="24"/>
          <w:lang w:eastAsia="es-ES"/>
        </w:rPr>
        <w:t xml:space="preserve"> de la autoridad fiscalizadora, y</w:t>
      </w:r>
      <w:r w:rsidR="004C0BD2" w:rsidRPr="0046788B">
        <w:rPr>
          <w:rFonts w:ascii="Arial" w:hAnsi="Arial" w:cs="Arial"/>
          <w:sz w:val="24"/>
          <w:szCs w:val="24"/>
          <w:lang w:eastAsia="es-ES"/>
        </w:rPr>
        <w:t xml:space="preserve"> al no darle a conocer la </w:t>
      </w:r>
      <w:r w:rsidRPr="0046788B">
        <w:rPr>
          <w:rFonts w:ascii="Arial" w:hAnsi="Arial" w:cs="Arial"/>
          <w:sz w:val="24"/>
          <w:szCs w:val="24"/>
          <w:lang w:eastAsia="es-ES"/>
        </w:rPr>
        <w:t xml:space="preserve">ubicación </w:t>
      </w:r>
      <w:r w:rsidR="004C0BD2" w:rsidRPr="0046788B">
        <w:rPr>
          <w:rFonts w:ascii="Arial" w:hAnsi="Arial" w:cs="Arial"/>
          <w:sz w:val="24"/>
          <w:szCs w:val="24"/>
          <w:lang w:eastAsia="es-ES"/>
        </w:rPr>
        <w:t>del expediente, los documentos y base de datos</w:t>
      </w:r>
      <w:r w:rsidR="00545E0D" w:rsidRPr="0046788B">
        <w:rPr>
          <w:rFonts w:ascii="Arial" w:hAnsi="Arial" w:cs="Arial"/>
          <w:sz w:val="24"/>
          <w:szCs w:val="24"/>
          <w:lang w:eastAsia="es-ES"/>
        </w:rPr>
        <w:t xml:space="preserve"> donde </w:t>
      </w:r>
      <w:r w:rsidR="004C0BD2" w:rsidRPr="0046788B">
        <w:rPr>
          <w:rFonts w:ascii="Arial" w:hAnsi="Arial" w:cs="Arial"/>
          <w:sz w:val="24"/>
          <w:szCs w:val="24"/>
          <w:lang w:eastAsia="es-ES"/>
        </w:rPr>
        <w:t xml:space="preserve">dedujo </w:t>
      </w:r>
      <w:r w:rsidR="00545E0D" w:rsidRPr="0046788B">
        <w:rPr>
          <w:rFonts w:ascii="Arial" w:hAnsi="Arial" w:cs="Arial"/>
          <w:sz w:val="24"/>
          <w:szCs w:val="24"/>
          <w:lang w:eastAsia="es-ES"/>
        </w:rPr>
        <w:t>la</w:t>
      </w:r>
      <w:r w:rsidR="004C0BD2" w:rsidRPr="0046788B">
        <w:rPr>
          <w:rFonts w:ascii="Arial" w:hAnsi="Arial" w:cs="Arial"/>
          <w:sz w:val="24"/>
          <w:szCs w:val="24"/>
          <w:lang w:eastAsia="es-ES"/>
        </w:rPr>
        <w:t xml:space="preserve"> omisión de</w:t>
      </w:r>
      <w:r w:rsidRPr="0046788B">
        <w:rPr>
          <w:rFonts w:ascii="Arial" w:hAnsi="Arial" w:cs="Arial"/>
          <w:sz w:val="24"/>
          <w:szCs w:val="24"/>
          <w:lang w:eastAsia="es-ES"/>
        </w:rPr>
        <w:t xml:space="preserve"> la información </w:t>
      </w:r>
      <w:r w:rsidR="00545E0D" w:rsidRPr="0046788B">
        <w:rPr>
          <w:rFonts w:ascii="Arial" w:hAnsi="Arial" w:cs="Arial"/>
          <w:sz w:val="24"/>
          <w:szCs w:val="24"/>
          <w:lang w:eastAsia="es-ES"/>
        </w:rPr>
        <w:t xml:space="preserve">o documentación </w:t>
      </w:r>
      <w:r w:rsidRPr="0046788B">
        <w:rPr>
          <w:rFonts w:ascii="Arial" w:hAnsi="Arial" w:cs="Arial"/>
          <w:sz w:val="24"/>
          <w:szCs w:val="24"/>
          <w:lang w:eastAsia="es-ES"/>
        </w:rPr>
        <w:t>deja en estado de indefensión al actor, violándole la garantía de audiencia contenida en el artículo 14 de la Constitución Política de los Estados Unidos Mexicanos. Sirve de suste</w:t>
      </w:r>
      <w:r w:rsidR="004C0BD2" w:rsidRPr="0046788B">
        <w:rPr>
          <w:rFonts w:ascii="Arial" w:hAnsi="Arial" w:cs="Arial"/>
          <w:sz w:val="24"/>
          <w:szCs w:val="24"/>
          <w:lang w:eastAsia="es-ES"/>
        </w:rPr>
        <w:t xml:space="preserve">nto la siguiente tesis aislada </w:t>
      </w:r>
      <w:r w:rsidRPr="0046788B">
        <w:rPr>
          <w:rFonts w:ascii="Arial" w:hAnsi="Arial" w:cs="Arial"/>
          <w:sz w:val="24"/>
          <w:szCs w:val="24"/>
          <w:lang w:eastAsia="es-ES"/>
        </w:rPr>
        <w:t>Tribunales Colegiados de Circuito, Semanario Judicial de la Federación y su Gaceta, Época novena, materia administrativa, Tesis: IV.2º. A.69.A, página: 1535.</w:t>
      </w:r>
    </w:p>
    <w:p w:rsidR="00FB4CF1" w:rsidRPr="0046788B" w:rsidRDefault="00FB4CF1" w:rsidP="00FC0A29">
      <w:pPr>
        <w:spacing w:line="360" w:lineRule="auto"/>
        <w:ind w:right="51"/>
        <w:jc w:val="both"/>
        <w:rPr>
          <w:rFonts w:ascii="Arial" w:hAnsi="Arial" w:cs="Arial"/>
          <w:sz w:val="24"/>
          <w:szCs w:val="24"/>
          <w:lang w:eastAsia="es-ES"/>
        </w:rPr>
      </w:pPr>
    </w:p>
    <w:p w:rsidR="00FC0A29" w:rsidRPr="0046788B" w:rsidRDefault="00FC0A29" w:rsidP="00FC0A29">
      <w:pPr>
        <w:spacing w:line="360" w:lineRule="auto"/>
        <w:ind w:left="1701" w:right="1469"/>
        <w:jc w:val="both"/>
        <w:rPr>
          <w:rFonts w:ascii="Arial" w:hAnsi="Arial" w:cs="Arial"/>
          <w:lang w:eastAsia="es-ES"/>
        </w:rPr>
      </w:pPr>
      <w:r w:rsidRPr="0046788B">
        <w:rPr>
          <w:rFonts w:ascii="Arial" w:hAnsi="Arial" w:cs="Arial"/>
          <w:b/>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46788B">
        <w:rPr>
          <w:rFonts w:ascii="Arial" w:hAnsi="Arial" w:cs="Arial"/>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w:t>
      </w:r>
      <w:r w:rsidRPr="0046788B">
        <w:rPr>
          <w:rFonts w:ascii="Arial" w:hAnsi="Arial" w:cs="Arial"/>
          <w:lang w:eastAsia="es-ES"/>
        </w:rPr>
        <w:lastRenderedPageBreak/>
        <w:t>el dispositivo constitucional antes invocado, ya que como consecuencia de tal omisión se le impide conocer la causa, la razón y los datos que tuvo en cuenta para emitir el acto de molestia, y la posibilidad de defenderse.</w:t>
      </w:r>
    </w:p>
    <w:p w:rsidR="00FC0A29" w:rsidRPr="0046788B" w:rsidRDefault="00FC0A29" w:rsidP="00FC0A29">
      <w:pPr>
        <w:widowControl w:val="0"/>
        <w:spacing w:line="360" w:lineRule="auto"/>
        <w:jc w:val="both"/>
        <w:rPr>
          <w:rFonts w:ascii="Arial" w:hAnsi="Arial" w:cs="Arial"/>
          <w:sz w:val="24"/>
          <w:szCs w:val="24"/>
          <w:lang w:eastAsia="es-ES"/>
        </w:rPr>
      </w:pPr>
    </w:p>
    <w:p w:rsidR="00FC0A29" w:rsidRPr="0046788B" w:rsidRDefault="00FC0A29" w:rsidP="008A32A9">
      <w:pPr>
        <w:widowControl w:val="0"/>
        <w:spacing w:line="360" w:lineRule="auto"/>
        <w:ind w:firstLine="709"/>
        <w:jc w:val="both"/>
        <w:rPr>
          <w:rFonts w:ascii="Arial" w:hAnsi="Arial" w:cs="Arial"/>
          <w:b/>
          <w:sz w:val="24"/>
          <w:szCs w:val="24"/>
        </w:rPr>
      </w:pPr>
      <w:r w:rsidRPr="0046788B">
        <w:rPr>
          <w:rFonts w:ascii="Arial" w:hAnsi="Arial" w:cs="Arial"/>
          <w:sz w:val="24"/>
          <w:szCs w:val="24"/>
          <w:lang w:eastAsia="es-ES"/>
        </w:rPr>
        <w:t xml:space="preserve">De lo anterior, se advierte que la </w:t>
      </w:r>
      <w:r w:rsidR="002E3463" w:rsidRPr="0046788B">
        <w:rPr>
          <w:rFonts w:ascii="Arial" w:hAnsi="Arial" w:cs="Arial"/>
          <w:sz w:val="24"/>
          <w:szCs w:val="24"/>
          <w:lang w:eastAsia="es-ES"/>
        </w:rPr>
        <w:t>autoridad</w:t>
      </w:r>
      <w:r w:rsidRPr="0046788B">
        <w:rPr>
          <w:rFonts w:ascii="Arial" w:hAnsi="Arial" w:cs="Arial"/>
          <w:sz w:val="24"/>
          <w:szCs w:val="24"/>
          <w:lang w:eastAsia="es-ES"/>
        </w:rPr>
        <w:t xml:space="preserve"> omitió señalar en la multa impugnada las razones </w:t>
      </w:r>
      <w:r w:rsidR="002E3463" w:rsidRPr="0046788B">
        <w:rPr>
          <w:rFonts w:ascii="Arial" w:hAnsi="Arial" w:cs="Arial"/>
          <w:sz w:val="24"/>
          <w:szCs w:val="24"/>
          <w:lang w:eastAsia="es-ES"/>
        </w:rPr>
        <w:t>particulares</w:t>
      </w:r>
      <w:r w:rsidR="00494D15" w:rsidRPr="0046788B">
        <w:rPr>
          <w:rFonts w:ascii="Arial" w:hAnsi="Arial" w:cs="Arial"/>
          <w:sz w:val="24"/>
          <w:szCs w:val="24"/>
          <w:lang w:eastAsia="es-ES"/>
        </w:rPr>
        <w:t>, causas inmediatas y circunstancias especiales</w:t>
      </w:r>
      <w:r w:rsidR="002E3463" w:rsidRPr="0046788B">
        <w:rPr>
          <w:rFonts w:ascii="Arial" w:hAnsi="Arial" w:cs="Arial"/>
          <w:sz w:val="24"/>
          <w:szCs w:val="24"/>
          <w:lang w:eastAsia="es-ES"/>
        </w:rPr>
        <w:t xml:space="preserve"> </w:t>
      </w:r>
      <w:r w:rsidRPr="0046788B">
        <w:rPr>
          <w:rFonts w:ascii="Arial" w:hAnsi="Arial" w:cs="Arial"/>
          <w:sz w:val="24"/>
          <w:szCs w:val="24"/>
          <w:lang w:eastAsia="es-ES"/>
        </w:rPr>
        <w:t xml:space="preserve">de qué forma confirmó fehacientemente que la administrada estaba obligada a la Presentación de las Declaraciones Bimestrales del </w:t>
      </w:r>
      <w:r w:rsidRPr="0046788B">
        <w:rPr>
          <w:rFonts w:ascii="Arial" w:hAnsi="Arial" w:cs="Arial"/>
          <w:sz w:val="24"/>
          <w:szCs w:val="24"/>
          <w:lang w:val="es-ES_tradnl" w:eastAsia="es-ES"/>
        </w:rPr>
        <w:t xml:space="preserve">Impuesto </w:t>
      </w:r>
      <w:r w:rsidR="002E3463" w:rsidRPr="0046788B">
        <w:rPr>
          <w:rFonts w:ascii="Arial" w:hAnsi="Arial" w:cs="Arial"/>
          <w:sz w:val="24"/>
          <w:szCs w:val="24"/>
          <w:lang w:eastAsia="es-ES"/>
        </w:rPr>
        <w:t>Sobre Erogaciones por Remuneraciones al Trabajo Personal</w:t>
      </w:r>
      <w:r w:rsidRPr="0046788B">
        <w:rPr>
          <w:rFonts w:ascii="Arial" w:hAnsi="Arial" w:cs="Arial"/>
          <w:sz w:val="24"/>
          <w:szCs w:val="24"/>
          <w:lang w:eastAsia="es-ES"/>
        </w:rPr>
        <w:t>, así como al no indicar los antecedentes específicos que se tenían para considerarlo sujeto de ese impuesto al no señalarlos en el cuerpo del acto de autoridad y al no darle la oportunidad de intervenir en el procedimiento previo</w:t>
      </w:r>
      <w:r w:rsidR="00AA1444" w:rsidRPr="0046788B">
        <w:rPr>
          <w:rFonts w:ascii="Arial" w:hAnsi="Arial" w:cs="Arial"/>
          <w:sz w:val="24"/>
          <w:szCs w:val="24"/>
          <w:lang w:eastAsia="es-ES"/>
        </w:rPr>
        <w:t xml:space="preserve"> </w:t>
      </w:r>
      <w:r w:rsidR="00DA659D" w:rsidRPr="0046788B">
        <w:rPr>
          <w:rFonts w:ascii="Arial" w:hAnsi="Arial" w:cs="Arial"/>
          <w:sz w:val="24"/>
          <w:szCs w:val="24"/>
          <w:lang w:eastAsia="es-ES"/>
        </w:rPr>
        <w:t>a su imposición, provoca que la resolución carezca de debida fundamentación y motivación</w:t>
      </w:r>
      <w:r w:rsidR="006119B7" w:rsidRPr="0046788B">
        <w:rPr>
          <w:rFonts w:ascii="Arial" w:hAnsi="Arial" w:cs="Arial"/>
          <w:sz w:val="24"/>
          <w:szCs w:val="24"/>
          <w:lang w:eastAsia="es-ES"/>
        </w:rPr>
        <w:t xml:space="preserve"> violando</w:t>
      </w:r>
      <w:r w:rsidR="00DA659D" w:rsidRPr="0046788B">
        <w:rPr>
          <w:rFonts w:ascii="Arial" w:hAnsi="Arial" w:cs="Arial"/>
          <w:sz w:val="24"/>
          <w:szCs w:val="24"/>
          <w:lang w:eastAsia="es-ES"/>
        </w:rPr>
        <w:t xml:space="preserve"> lo dispuesto por </w:t>
      </w:r>
      <w:r w:rsidRPr="0046788B">
        <w:rPr>
          <w:rFonts w:ascii="Arial" w:hAnsi="Arial" w:cs="Arial"/>
          <w:sz w:val="24"/>
          <w:szCs w:val="24"/>
          <w:lang w:eastAsia="es-ES"/>
        </w:rPr>
        <w:t xml:space="preserve">el artículo 17 fracción V, de la Ley de Procedimiento y Justicia Administrativa para el Estado de Oaxaca, de donde en términos del artículo </w:t>
      </w:r>
      <w:r w:rsidRPr="0046788B">
        <w:rPr>
          <w:rFonts w:ascii="Arial" w:hAnsi="Arial" w:cs="Arial"/>
          <w:sz w:val="24"/>
          <w:szCs w:val="24"/>
        </w:rPr>
        <w:t>207, fracciones I, II y III, 208 fracción II, VI,</w:t>
      </w:r>
      <w:r w:rsidRPr="0046788B">
        <w:rPr>
          <w:rFonts w:ascii="Arial" w:hAnsi="Arial" w:cs="Arial"/>
          <w:sz w:val="24"/>
          <w:szCs w:val="24"/>
          <w:lang w:eastAsia="es-ES"/>
        </w:rPr>
        <w:t xml:space="preserve"> de la Ley de la materia procede </w:t>
      </w:r>
      <w:r w:rsidRPr="0046788B">
        <w:rPr>
          <w:rFonts w:ascii="Arial" w:hAnsi="Arial" w:cs="Arial"/>
          <w:b/>
          <w:sz w:val="24"/>
          <w:szCs w:val="24"/>
          <w:lang w:eastAsia="es-ES"/>
        </w:rPr>
        <w:t xml:space="preserve">DECLARAR SU NULIDAD LISA Y LLANA </w:t>
      </w:r>
      <w:r w:rsidRPr="0046788B">
        <w:rPr>
          <w:rFonts w:ascii="Arial" w:hAnsi="Arial" w:cs="Arial"/>
          <w:sz w:val="24"/>
          <w:szCs w:val="24"/>
          <w:lang w:eastAsia="es-ES"/>
        </w:rPr>
        <w:t xml:space="preserve">de la multa emitida  por la no presentación de las Declaraciones Bimestrales  del </w:t>
      </w:r>
      <w:r w:rsidRPr="0046788B">
        <w:rPr>
          <w:rFonts w:ascii="Arial" w:hAnsi="Arial" w:cs="Arial"/>
          <w:sz w:val="24"/>
          <w:szCs w:val="24"/>
          <w:lang w:val="es-ES_tradnl" w:eastAsia="es-ES"/>
        </w:rPr>
        <w:t xml:space="preserve">Impuesto </w:t>
      </w:r>
      <w:r w:rsidR="002E3463" w:rsidRPr="0046788B">
        <w:rPr>
          <w:rFonts w:ascii="Arial" w:hAnsi="Arial" w:cs="Arial"/>
          <w:sz w:val="24"/>
          <w:szCs w:val="24"/>
          <w:lang w:eastAsia="es-ES"/>
        </w:rPr>
        <w:t>Sobre Erogaciones por Remuneraciones al Trabajo Personal</w:t>
      </w:r>
      <w:r w:rsidRPr="0046788B">
        <w:rPr>
          <w:rFonts w:ascii="Arial" w:hAnsi="Arial" w:cs="Arial"/>
          <w:sz w:val="24"/>
          <w:szCs w:val="24"/>
          <w:lang w:eastAsia="es-ES"/>
        </w:rPr>
        <w:t xml:space="preserve"> contenida en el oficio </w:t>
      </w:r>
      <w:r w:rsidRPr="0046788B">
        <w:rPr>
          <w:rFonts w:ascii="Arial" w:hAnsi="Arial" w:cs="Arial"/>
          <w:sz w:val="24"/>
          <w:szCs w:val="24"/>
        </w:rPr>
        <w:t xml:space="preserve">con número de control </w:t>
      </w:r>
      <w:r w:rsidR="00B01295">
        <w:rPr>
          <w:rFonts w:ascii="Arial" w:hAnsi="Arial" w:cs="Arial"/>
          <w:b/>
          <w:szCs w:val="24"/>
        </w:rPr>
        <w:t xml:space="preserve">********** </w:t>
      </w:r>
      <w:r w:rsidRPr="0046788B">
        <w:rPr>
          <w:rFonts w:ascii="Arial" w:hAnsi="Arial" w:cs="Arial"/>
          <w:b/>
          <w:sz w:val="24"/>
          <w:szCs w:val="24"/>
        </w:rPr>
        <w:t xml:space="preserve">signada por la </w:t>
      </w:r>
      <w:r w:rsidR="006119B7" w:rsidRPr="0046788B">
        <w:rPr>
          <w:rFonts w:ascii="Arial" w:hAnsi="Arial" w:cs="Arial"/>
          <w:b/>
          <w:sz w:val="24"/>
          <w:szCs w:val="24"/>
        </w:rPr>
        <w:t>DIRECTORA DE INGRESOS Y RECAUDACIÓN DE LA SUBSECRETARIA DE INGRESOS DE LA SECRETARÍA DE FINANZAS DEL GOBIERNO DEL ESTADO DE OAXACA.</w:t>
      </w:r>
    </w:p>
    <w:p w:rsidR="006119B7" w:rsidRPr="0046788B" w:rsidRDefault="006119B7" w:rsidP="00FC0A29">
      <w:pPr>
        <w:widowControl w:val="0"/>
        <w:spacing w:line="360" w:lineRule="auto"/>
        <w:ind w:hanging="426"/>
        <w:jc w:val="both"/>
        <w:rPr>
          <w:rFonts w:ascii="Arial" w:hAnsi="Arial" w:cs="Arial"/>
          <w:sz w:val="24"/>
          <w:szCs w:val="24"/>
        </w:rPr>
      </w:pPr>
    </w:p>
    <w:p w:rsidR="00FC0A29" w:rsidRPr="0046788B" w:rsidRDefault="00FC0A29" w:rsidP="00DD299E">
      <w:pPr>
        <w:widowControl w:val="0"/>
        <w:spacing w:line="360" w:lineRule="auto"/>
        <w:ind w:right="49" w:firstLine="709"/>
        <w:jc w:val="both"/>
        <w:rPr>
          <w:rFonts w:ascii="Arial" w:hAnsi="Arial" w:cs="Arial"/>
          <w:sz w:val="24"/>
          <w:szCs w:val="24"/>
          <w:lang w:eastAsia="es-ES"/>
        </w:rPr>
      </w:pPr>
      <w:r w:rsidRPr="0046788B">
        <w:rPr>
          <w:rFonts w:ascii="Arial" w:hAnsi="Arial" w:cs="Arial"/>
          <w:sz w:val="24"/>
          <w:szCs w:val="24"/>
          <w:lang w:eastAsia="es-ES"/>
        </w:rPr>
        <w:t xml:space="preserve">Sirve de sustento, la Jurisprudencia del </w:t>
      </w:r>
      <w:r w:rsidR="006119B7" w:rsidRPr="0046788B">
        <w:rPr>
          <w:rFonts w:ascii="Arial" w:hAnsi="Arial" w:cs="Arial"/>
          <w:sz w:val="24"/>
          <w:szCs w:val="24"/>
          <w:lang w:eastAsia="es-ES"/>
        </w:rPr>
        <w:t xml:space="preserve">Primer Tribunal Colegiado en Materia Administrativa y de Trabajo del Décimo Sexto Circuito. </w:t>
      </w:r>
      <w:r w:rsidRPr="0046788B">
        <w:rPr>
          <w:rFonts w:ascii="Arial" w:hAnsi="Arial" w:cs="Arial"/>
          <w:sz w:val="24"/>
          <w:szCs w:val="24"/>
          <w:lang w:eastAsia="es-ES"/>
        </w:rPr>
        <w:t>Semanario Judicial de la Federación y su Gaceta, Novena Época, Tomos XXIII, enero de 2006 y VIII, septiembre de 2008, páginas 1529 y 7, bajo el rubro:</w:t>
      </w:r>
    </w:p>
    <w:p w:rsidR="00B201B3" w:rsidRPr="0046788B" w:rsidRDefault="00B201B3" w:rsidP="00FC0A29">
      <w:pPr>
        <w:widowControl w:val="0"/>
        <w:spacing w:line="360" w:lineRule="auto"/>
        <w:ind w:right="49"/>
        <w:jc w:val="both"/>
        <w:rPr>
          <w:rFonts w:ascii="Arial" w:hAnsi="Arial" w:cs="Arial"/>
          <w:sz w:val="24"/>
          <w:szCs w:val="24"/>
          <w:lang w:eastAsia="es-ES"/>
        </w:rPr>
      </w:pPr>
    </w:p>
    <w:p w:rsidR="00FC0A29" w:rsidRPr="0046788B" w:rsidRDefault="00FC0A29" w:rsidP="00FC0A29">
      <w:pPr>
        <w:widowControl w:val="0"/>
        <w:spacing w:line="360" w:lineRule="auto"/>
        <w:ind w:left="1701" w:right="1469"/>
        <w:jc w:val="both"/>
        <w:rPr>
          <w:rFonts w:ascii="Arial" w:hAnsi="Arial" w:cs="Arial"/>
          <w:lang w:eastAsia="es-ES"/>
        </w:rPr>
      </w:pPr>
      <w:r w:rsidRPr="0046788B">
        <w:rPr>
          <w:rFonts w:ascii="Arial" w:hAnsi="Arial" w:cs="Arial"/>
          <w:b/>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46788B">
        <w:rPr>
          <w:rFonts w:ascii="Arial" w:hAnsi="Arial" w:cs="Arial"/>
          <w:lang w:eastAsia="es-ES"/>
        </w:rPr>
        <w:t xml:space="preserve">. </w:t>
      </w:r>
    </w:p>
    <w:p w:rsidR="00FC0A29" w:rsidRPr="0046788B" w:rsidRDefault="00811561" w:rsidP="00B201B3">
      <w:pPr>
        <w:widowControl w:val="0"/>
        <w:spacing w:line="360" w:lineRule="auto"/>
        <w:ind w:left="1701" w:right="1469"/>
        <w:jc w:val="both"/>
        <w:rPr>
          <w:rFonts w:ascii="Arial" w:hAnsi="Arial" w:cs="Arial"/>
          <w:lang w:eastAsia="es-ES"/>
        </w:rPr>
      </w:pPr>
      <w:r w:rsidRPr="0046788B">
        <w:rPr>
          <w:rFonts w:ascii="Arial" w:hAnsi="Arial" w:cs="Arial"/>
          <w:lang w:eastAsia="es-ES"/>
        </w:rPr>
        <w:t xml:space="preserve"> </w:t>
      </w:r>
    </w:p>
    <w:p w:rsidR="00FC0A29" w:rsidRPr="0046788B" w:rsidRDefault="00B201B3" w:rsidP="00B201B3">
      <w:pPr>
        <w:pStyle w:val="corte4fondo"/>
        <w:ind w:firstLine="567"/>
        <w:rPr>
          <w:rFonts w:cs="Arial"/>
          <w:sz w:val="24"/>
          <w:szCs w:val="24"/>
        </w:rPr>
      </w:pPr>
      <w:r w:rsidRPr="0046788B">
        <w:rPr>
          <w:rFonts w:cs="Arial"/>
          <w:bCs/>
          <w:sz w:val="24"/>
          <w:szCs w:val="24"/>
          <w:lang w:val="es-ES"/>
        </w:rPr>
        <w:lastRenderedPageBreak/>
        <w:t xml:space="preserve">Cabe señalar, que </w:t>
      </w:r>
      <w:r w:rsidR="00FC0A29" w:rsidRPr="0046788B">
        <w:rPr>
          <w:rFonts w:cs="Arial"/>
          <w:bCs/>
          <w:sz w:val="24"/>
          <w:szCs w:val="24"/>
          <w:lang w:val="es-ES"/>
        </w:rPr>
        <w:t xml:space="preserve">si bien es cierto que, los Tribunales deben ocuparse de todos los planteamientos formulados por las partes; al haberse declarado la nulidad del acto impugnado, </w:t>
      </w:r>
      <w:r w:rsidR="00FC0A29" w:rsidRPr="0046788B">
        <w:rPr>
          <w:rFonts w:cs="Arial"/>
          <w:sz w:val="24"/>
          <w:szCs w:val="24"/>
        </w:rPr>
        <w:t xml:space="preserve">resulta innecesario </w:t>
      </w:r>
      <w:r w:rsidR="00FC0A29" w:rsidRPr="0046788B">
        <w:rPr>
          <w:rFonts w:cs="Arial"/>
          <w:bCs/>
          <w:sz w:val="24"/>
          <w:szCs w:val="24"/>
          <w:lang w:val="es-ES"/>
        </w:rPr>
        <w:t>el análisis de los demás planteamientos formulados por el actor,</w:t>
      </w:r>
      <w:r w:rsidR="00FC0A29" w:rsidRPr="0046788B">
        <w:rPr>
          <w:rFonts w:cs="Arial"/>
          <w:sz w:val="24"/>
          <w:szCs w:val="24"/>
        </w:rPr>
        <w:t xml:space="preserve"> virtud a que a nada práctico conduciría, toda vez que </w:t>
      </w:r>
      <w:r w:rsidR="00FC0A29" w:rsidRPr="0046788B">
        <w:rPr>
          <w:rFonts w:cs="Arial"/>
          <w:bCs/>
          <w:sz w:val="24"/>
          <w:szCs w:val="24"/>
          <w:lang w:val="es-ES"/>
        </w:rPr>
        <w:t>lo analizado fue suficiente para declarar la nulidad lisa y llana del mismo, pretensión principal de la accionante</w:t>
      </w:r>
      <w:r w:rsidR="00FC0A29" w:rsidRPr="0046788B">
        <w:rPr>
          <w:rFonts w:cs="Arial"/>
          <w:sz w:val="24"/>
          <w:szCs w:val="24"/>
        </w:rPr>
        <w:t xml:space="preserve">. </w:t>
      </w:r>
      <w:r w:rsidR="00FC0A29" w:rsidRPr="0046788B">
        <w:rPr>
          <w:rFonts w:cs="Arial"/>
          <w:bCs/>
          <w:sz w:val="24"/>
          <w:szCs w:val="24"/>
        </w:rPr>
        <w:t>Resulta aplicable la Jurisprudencia de la Novena Época, sustentada por el Cuarto Tribunal Colegiado en materia Administrativa del Primer Circuito, publicada en el Semanario Judicial de la Federación y su Gaceta, Tomo XXIII, Mayo de 2006, visible en la página 646, bajo el siguiente rubro</w:t>
      </w:r>
      <w:r w:rsidR="00FC0A29" w:rsidRPr="0046788B">
        <w:rPr>
          <w:rFonts w:cs="Arial"/>
          <w:bCs/>
          <w:i/>
          <w:sz w:val="24"/>
          <w:szCs w:val="24"/>
        </w:rPr>
        <w:t>:</w:t>
      </w:r>
      <w:r w:rsidRPr="0046788B">
        <w:rPr>
          <w:rFonts w:cs="Arial"/>
          <w:b/>
          <w:bCs/>
        </w:rPr>
        <w:t xml:space="preserve"> </w:t>
      </w:r>
      <w:r w:rsidR="00FC0A29" w:rsidRPr="0046788B">
        <w:rPr>
          <w:rFonts w:cs="Arial"/>
          <w:b/>
          <w:b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r w:rsidR="00FC0A29" w:rsidRPr="0046788B">
        <w:rPr>
          <w:rFonts w:cs="Arial"/>
          <w:b/>
          <w:bCs/>
        </w:rPr>
        <w:t xml:space="preserve"> </w:t>
      </w:r>
    </w:p>
    <w:p w:rsidR="0048694B" w:rsidRPr="0046788B" w:rsidRDefault="0048694B" w:rsidP="00223AF2">
      <w:pPr>
        <w:spacing w:line="360" w:lineRule="auto"/>
        <w:ind w:right="51"/>
        <w:jc w:val="both"/>
        <w:rPr>
          <w:rFonts w:ascii="Arial" w:hAnsi="Arial" w:cs="Arial"/>
          <w:b/>
          <w:sz w:val="24"/>
          <w:szCs w:val="24"/>
        </w:rPr>
      </w:pPr>
    </w:p>
    <w:p w:rsidR="00223AF2" w:rsidRPr="0046788B" w:rsidRDefault="00223AF2" w:rsidP="0048694B">
      <w:pPr>
        <w:spacing w:line="360" w:lineRule="auto"/>
        <w:ind w:right="51" w:firstLine="708"/>
        <w:jc w:val="both"/>
        <w:rPr>
          <w:rFonts w:ascii="Arial" w:hAnsi="Arial" w:cs="Arial"/>
          <w:sz w:val="24"/>
          <w:szCs w:val="24"/>
        </w:rPr>
      </w:pPr>
      <w:r w:rsidRPr="0046788B">
        <w:rPr>
          <w:rFonts w:ascii="Arial" w:hAnsi="Arial" w:cs="Arial"/>
          <w:b/>
          <w:sz w:val="24"/>
          <w:szCs w:val="24"/>
        </w:rPr>
        <w:t>QUINTO.-</w:t>
      </w:r>
      <w:r w:rsidRPr="0046788B">
        <w:rPr>
          <w:rFonts w:ascii="Arial" w:hAnsi="Arial" w:cs="Arial"/>
          <w:sz w:val="24"/>
          <w:szCs w:val="24"/>
        </w:rPr>
        <w:t xml:space="preserve"> Como la parte actora en el presente juicio, no se opuso a la publicación de sus datos personales, aun cuando no haya ejercido ese derecho y al encontrarse obligado este juzgador a proteger dicha información</w:t>
      </w:r>
      <w:r w:rsidRPr="0046788B">
        <w:rPr>
          <w:rFonts w:ascii="Arial" w:hAnsi="Arial" w:cs="Arial"/>
          <w:b/>
          <w:sz w:val="24"/>
          <w:szCs w:val="24"/>
        </w:rPr>
        <w:t xml:space="preserve"> </w:t>
      </w:r>
      <w:r w:rsidRPr="0046788B">
        <w:rPr>
          <w:rFonts w:ascii="Arial" w:hAnsi="Arial" w:cs="Arial"/>
          <w:sz w:val="24"/>
          <w:szCs w:val="24"/>
        </w:rPr>
        <w:t>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w:t>
      </w:r>
    </w:p>
    <w:p w:rsidR="00223AF2" w:rsidRPr="0046788B" w:rsidRDefault="00223AF2" w:rsidP="00223AF2">
      <w:pPr>
        <w:pStyle w:val="corte4fondo"/>
        <w:ind w:right="-516" w:firstLine="0"/>
        <w:rPr>
          <w:rFonts w:cs="Arial"/>
          <w:sz w:val="24"/>
          <w:szCs w:val="24"/>
          <w:lang w:val="es-ES"/>
        </w:rPr>
      </w:pPr>
    </w:p>
    <w:p w:rsidR="00223AF2" w:rsidRPr="0046788B" w:rsidRDefault="00223AF2" w:rsidP="00A6709D">
      <w:pPr>
        <w:spacing w:line="360" w:lineRule="auto"/>
        <w:ind w:right="51" w:firstLine="708"/>
        <w:jc w:val="both"/>
        <w:rPr>
          <w:rFonts w:ascii="Arial" w:hAnsi="Arial" w:cs="Arial"/>
          <w:sz w:val="24"/>
          <w:szCs w:val="24"/>
        </w:rPr>
      </w:pPr>
      <w:r w:rsidRPr="0046788B">
        <w:rPr>
          <w:rFonts w:ascii="Arial" w:hAnsi="Arial" w:cs="Arial"/>
          <w:sz w:val="24"/>
          <w:szCs w:val="24"/>
        </w:rPr>
        <w:t xml:space="preserve">Por lo expuesto, fundado y motivado, </w:t>
      </w:r>
      <w:r w:rsidR="00811561" w:rsidRPr="0046788B">
        <w:rPr>
          <w:rFonts w:ascii="Arial" w:hAnsi="Arial" w:cs="Arial"/>
          <w:sz w:val="24"/>
          <w:szCs w:val="24"/>
        </w:rPr>
        <w:t>en términos de los artículos 207, fracciones I, II y III, 20</w:t>
      </w:r>
      <w:r w:rsidR="005A1AD3" w:rsidRPr="0046788B">
        <w:rPr>
          <w:rFonts w:ascii="Arial" w:hAnsi="Arial" w:cs="Arial"/>
          <w:sz w:val="24"/>
          <w:szCs w:val="24"/>
        </w:rPr>
        <w:t>8</w:t>
      </w:r>
      <w:r w:rsidRPr="0046788B">
        <w:rPr>
          <w:rFonts w:ascii="Arial" w:hAnsi="Arial" w:cs="Arial"/>
          <w:sz w:val="24"/>
          <w:szCs w:val="24"/>
        </w:rPr>
        <w:t xml:space="preserve"> fracción </w:t>
      </w:r>
      <w:r w:rsidR="005A1AD3" w:rsidRPr="0046788B">
        <w:rPr>
          <w:rFonts w:ascii="Arial" w:hAnsi="Arial" w:cs="Arial"/>
          <w:sz w:val="24"/>
          <w:szCs w:val="24"/>
        </w:rPr>
        <w:t xml:space="preserve">I, </w:t>
      </w:r>
      <w:r w:rsidRPr="0046788B">
        <w:rPr>
          <w:rFonts w:ascii="Arial" w:hAnsi="Arial" w:cs="Arial"/>
          <w:sz w:val="24"/>
          <w:szCs w:val="24"/>
        </w:rPr>
        <w:t>II, VI, de la</w:t>
      </w:r>
      <w:r w:rsidR="00811561" w:rsidRPr="0046788B">
        <w:rPr>
          <w:rFonts w:ascii="Arial" w:hAnsi="Arial" w:cs="Arial"/>
          <w:sz w:val="24"/>
          <w:szCs w:val="24"/>
        </w:rPr>
        <w:t xml:space="preserve"> Ley de Procedimiento Justicia Administrativa</w:t>
      </w:r>
      <w:r w:rsidRPr="0046788B">
        <w:rPr>
          <w:rFonts w:ascii="Arial" w:hAnsi="Arial" w:cs="Arial"/>
          <w:sz w:val="24"/>
          <w:szCs w:val="24"/>
        </w:rPr>
        <w:t xml:space="preserve"> para el Estado de Oaxaca, se; - - - - - - - - - - - - - - - - -  - - - - - </w:t>
      </w:r>
    </w:p>
    <w:p w:rsidR="00B201B3" w:rsidRPr="0046788B" w:rsidRDefault="00B201B3" w:rsidP="00BD3CC8">
      <w:pPr>
        <w:spacing w:line="360" w:lineRule="auto"/>
        <w:rPr>
          <w:rFonts w:ascii="Arial" w:hAnsi="Arial" w:cs="Arial"/>
          <w:b/>
          <w:sz w:val="24"/>
          <w:szCs w:val="24"/>
        </w:rPr>
      </w:pPr>
    </w:p>
    <w:p w:rsidR="00B201B3" w:rsidRPr="0046788B" w:rsidRDefault="00B201B3" w:rsidP="00010BEC">
      <w:pPr>
        <w:spacing w:line="360" w:lineRule="auto"/>
        <w:jc w:val="center"/>
        <w:rPr>
          <w:rFonts w:ascii="Arial" w:hAnsi="Arial" w:cs="Arial"/>
          <w:b/>
          <w:sz w:val="24"/>
          <w:szCs w:val="24"/>
        </w:rPr>
      </w:pPr>
    </w:p>
    <w:p w:rsidR="00223AF2" w:rsidRPr="0046788B" w:rsidRDefault="00010BEC" w:rsidP="00010BEC">
      <w:pPr>
        <w:spacing w:line="360" w:lineRule="auto"/>
        <w:jc w:val="center"/>
        <w:rPr>
          <w:rFonts w:ascii="Arial" w:hAnsi="Arial" w:cs="Arial"/>
          <w:b/>
          <w:sz w:val="24"/>
          <w:szCs w:val="24"/>
        </w:rPr>
      </w:pPr>
      <w:r w:rsidRPr="0046788B">
        <w:rPr>
          <w:rFonts w:ascii="Arial" w:hAnsi="Arial" w:cs="Arial"/>
          <w:b/>
          <w:sz w:val="24"/>
          <w:szCs w:val="24"/>
        </w:rPr>
        <w:t>R E S U E L V E:</w:t>
      </w:r>
    </w:p>
    <w:p w:rsidR="00010BEC" w:rsidRPr="0046788B" w:rsidRDefault="00010BEC" w:rsidP="00010BEC">
      <w:pPr>
        <w:spacing w:line="360" w:lineRule="auto"/>
        <w:jc w:val="center"/>
        <w:rPr>
          <w:rFonts w:ascii="Arial" w:hAnsi="Arial" w:cs="Arial"/>
          <w:b/>
          <w:sz w:val="24"/>
          <w:szCs w:val="24"/>
        </w:rPr>
      </w:pPr>
    </w:p>
    <w:p w:rsidR="00223AF2" w:rsidRPr="0046788B" w:rsidRDefault="00223AF2" w:rsidP="00863EBC">
      <w:pPr>
        <w:spacing w:line="360" w:lineRule="auto"/>
        <w:ind w:firstLine="567"/>
        <w:jc w:val="both"/>
        <w:rPr>
          <w:rFonts w:ascii="Arial" w:hAnsi="Arial" w:cs="Arial"/>
          <w:sz w:val="24"/>
          <w:szCs w:val="24"/>
        </w:rPr>
      </w:pPr>
      <w:r w:rsidRPr="0046788B">
        <w:rPr>
          <w:rFonts w:ascii="Arial" w:hAnsi="Arial" w:cs="Arial"/>
          <w:b/>
          <w:sz w:val="24"/>
          <w:szCs w:val="24"/>
        </w:rPr>
        <w:t>PRIMERO</w:t>
      </w:r>
      <w:r w:rsidRPr="0046788B">
        <w:rPr>
          <w:rFonts w:ascii="Arial" w:hAnsi="Arial" w:cs="Arial"/>
          <w:sz w:val="24"/>
          <w:szCs w:val="24"/>
        </w:rPr>
        <w:t xml:space="preserve">.- Esta Quinta Sala Unitaria del Tribunal de Justicia Administrativa del Estado de Oaxaca, es competente para conocer y resolver el presente juicio. - </w:t>
      </w:r>
      <w:r w:rsidR="00863EBC" w:rsidRPr="0046788B">
        <w:rPr>
          <w:rFonts w:ascii="Arial" w:hAnsi="Arial" w:cs="Arial"/>
          <w:sz w:val="24"/>
          <w:szCs w:val="24"/>
        </w:rPr>
        <w:t>-</w:t>
      </w:r>
      <w:r w:rsidR="00BD3CC8">
        <w:rPr>
          <w:rFonts w:ascii="Arial" w:hAnsi="Arial" w:cs="Arial"/>
          <w:sz w:val="24"/>
          <w:szCs w:val="24"/>
        </w:rPr>
        <w:t xml:space="preserve"> - - - - - - - - - - - - - - - - - - - - - - - - - - - - - - - - - - - - - - - - - </w:t>
      </w:r>
    </w:p>
    <w:p w:rsidR="00903828" w:rsidRPr="0046788B" w:rsidRDefault="00903828" w:rsidP="00010BEC">
      <w:pPr>
        <w:spacing w:line="360" w:lineRule="auto"/>
        <w:ind w:firstLine="708"/>
        <w:jc w:val="both"/>
        <w:rPr>
          <w:rFonts w:ascii="Arial" w:hAnsi="Arial" w:cs="Arial"/>
          <w:b/>
          <w:sz w:val="24"/>
          <w:szCs w:val="24"/>
        </w:rPr>
      </w:pPr>
    </w:p>
    <w:p w:rsidR="00223AF2" w:rsidRPr="0046788B" w:rsidRDefault="00223AF2" w:rsidP="00863EBC">
      <w:pPr>
        <w:spacing w:line="360" w:lineRule="auto"/>
        <w:ind w:firstLine="567"/>
        <w:jc w:val="both"/>
        <w:rPr>
          <w:rFonts w:ascii="Arial" w:hAnsi="Arial" w:cs="Arial"/>
          <w:sz w:val="24"/>
          <w:szCs w:val="24"/>
        </w:rPr>
      </w:pPr>
      <w:r w:rsidRPr="0046788B">
        <w:rPr>
          <w:rFonts w:ascii="Arial" w:hAnsi="Arial" w:cs="Arial"/>
          <w:b/>
          <w:sz w:val="24"/>
          <w:szCs w:val="24"/>
        </w:rPr>
        <w:t>SEGUNDO</w:t>
      </w:r>
      <w:r w:rsidRPr="0046788B">
        <w:rPr>
          <w:rFonts w:ascii="Arial" w:hAnsi="Arial" w:cs="Arial"/>
          <w:sz w:val="24"/>
          <w:szCs w:val="24"/>
        </w:rPr>
        <w:t xml:space="preserve">.- La personalidad de las partes quedó asentada en autos. - </w:t>
      </w:r>
    </w:p>
    <w:p w:rsidR="00903828" w:rsidRPr="0046788B" w:rsidRDefault="00903828" w:rsidP="00010BEC">
      <w:pPr>
        <w:spacing w:line="360" w:lineRule="auto"/>
        <w:ind w:firstLine="708"/>
        <w:jc w:val="both"/>
        <w:rPr>
          <w:rFonts w:ascii="Arial" w:hAnsi="Arial" w:cs="Arial"/>
          <w:b/>
          <w:sz w:val="24"/>
          <w:szCs w:val="24"/>
        </w:rPr>
      </w:pPr>
    </w:p>
    <w:p w:rsidR="00223AF2" w:rsidRPr="0046788B" w:rsidRDefault="00223AF2" w:rsidP="00863EBC">
      <w:pPr>
        <w:spacing w:line="360" w:lineRule="auto"/>
        <w:ind w:firstLine="567"/>
        <w:jc w:val="both"/>
        <w:rPr>
          <w:rFonts w:ascii="Arial" w:hAnsi="Arial" w:cs="Arial"/>
          <w:sz w:val="24"/>
          <w:szCs w:val="24"/>
          <w:lang w:val="es-MX"/>
        </w:rPr>
      </w:pPr>
      <w:r w:rsidRPr="0046788B">
        <w:rPr>
          <w:rFonts w:ascii="Arial" w:hAnsi="Arial" w:cs="Arial"/>
          <w:b/>
          <w:sz w:val="24"/>
          <w:szCs w:val="24"/>
        </w:rPr>
        <w:t>TERCERO.</w:t>
      </w:r>
      <w:r w:rsidRPr="0046788B">
        <w:rPr>
          <w:rFonts w:ascii="Arial" w:hAnsi="Arial" w:cs="Arial"/>
          <w:sz w:val="24"/>
          <w:szCs w:val="24"/>
        </w:rPr>
        <w:t>-</w:t>
      </w:r>
      <w:r w:rsidRPr="0046788B">
        <w:rPr>
          <w:rFonts w:ascii="Arial" w:hAnsi="Arial" w:cs="Arial"/>
          <w:sz w:val="24"/>
          <w:szCs w:val="24"/>
          <w:lang w:val="es-MX"/>
        </w:rPr>
        <w:t xml:space="preserve"> Este Juzgador advierte que, en el presente juicio no se configura alguna causal de improcedencia o sobreseimiento, por tanto, </w:t>
      </w:r>
      <w:r w:rsidRPr="0046788B">
        <w:rPr>
          <w:rFonts w:ascii="Arial" w:hAnsi="Arial" w:cs="Arial"/>
          <w:b/>
          <w:sz w:val="24"/>
          <w:szCs w:val="24"/>
          <w:lang w:val="es-MX"/>
        </w:rPr>
        <w:t>NO SE SOBRESEE</w:t>
      </w:r>
      <w:r w:rsidRPr="0046788B">
        <w:rPr>
          <w:rFonts w:ascii="Arial" w:hAnsi="Arial" w:cs="Arial"/>
          <w:sz w:val="24"/>
          <w:szCs w:val="24"/>
          <w:lang w:val="es-MX"/>
        </w:rPr>
        <w:t xml:space="preserve">. </w:t>
      </w:r>
      <w:r w:rsidRPr="0046788B">
        <w:rPr>
          <w:rFonts w:ascii="Arial" w:hAnsi="Arial" w:cs="Arial"/>
          <w:b/>
          <w:sz w:val="24"/>
          <w:szCs w:val="24"/>
          <w:lang w:val="es-MX"/>
        </w:rPr>
        <w:t xml:space="preserve"> </w:t>
      </w:r>
      <w:r w:rsidR="00863EBC" w:rsidRPr="0046788B">
        <w:rPr>
          <w:rFonts w:ascii="Arial" w:hAnsi="Arial" w:cs="Arial"/>
          <w:sz w:val="24"/>
          <w:szCs w:val="24"/>
          <w:lang w:val="es-MX"/>
        </w:rPr>
        <w:t>-</w:t>
      </w:r>
      <w:r w:rsidR="00BD3CC8">
        <w:rPr>
          <w:rFonts w:ascii="Arial" w:hAnsi="Arial" w:cs="Arial"/>
          <w:sz w:val="24"/>
          <w:szCs w:val="24"/>
          <w:lang w:val="es-MX"/>
        </w:rPr>
        <w:t xml:space="preserve"> </w:t>
      </w:r>
      <w:r w:rsidR="00BD3CC8">
        <w:rPr>
          <w:rFonts w:ascii="Arial" w:hAnsi="Arial" w:cs="Arial"/>
          <w:sz w:val="24"/>
          <w:szCs w:val="24"/>
        </w:rPr>
        <w:t xml:space="preserve">- - - - - - - - - - - - - - - - - - - - - - - - - - - - - - - - - - - - - - - - - - </w:t>
      </w:r>
    </w:p>
    <w:p w:rsidR="00903828" w:rsidRPr="0046788B" w:rsidRDefault="00903828" w:rsidP="00010BEC">
      <w:pPr>
        <w:spacing w:line="360" w:lineRule="auto"/>
        <w:ind w:firstLine="708"/>
        <w:jc w:val="both"/>
        <w:rPr>
          <w:rFonts w:ascii="Arial" w:hAnsi="Arial" w:cs="Arial"/>
          <w:sz w:val="24"/>
          <w:szCs w:val="24"/>
          <w:lang w:val="es-MX"/>
        </w:rPr>
      </w:pPr>
    </w:p>
    <w:p w:rsidR="00B201B3" w:rsidRDefault="00223AF2" w:rsidP="00BD3CC8">
      <w:pPr>
        <w:widowControl w:val="0"/>
        <w:spacing w:line="360" w:lineRule="auto"/>
        <w:ind w:firstLine="567"/>
        <w:jc w:val="both"/>
        <w:rPr>
          <w:rFonts w:ascii="Arial" w:hAnsi="Arial" w:cs="Arial"/>
          <w:sz w:val="24"/>
          <w:szCs w:val="24"/>
        </w:rPr>
      </w:pPr>
      <w:r w:rsidRPr="0046788B">
        <w:rPr>
          <w:rFonts w:ascii="Arial" w:hAnsi="Arial" w:cs="Arial"/>
          <w:b/>
          <w:bCs/>
          <w:sz w:val="24"/>
          <w:szCs w:val="24"/>
          <w:lang w:val="es-MX"/>
        </w:rPr>
        <w:t>CUARTO</w:t>
      </w:r>
      <w:r w:rsidRPr="0046788B">
        <w:rPr>
          <w:rFonts w:ascii="Arial" w:hAnsi="Arial" w:cs="Arial"/>
          <w:bCs/>
          <w:sz w:val="24"/>
          <w:szCs w:val="24"/>
          <w:lang w:val="es-MX"/>
        </w:rPr>
        <w:t xml:space="preserve">.- </w:t>
      </w:r>
      <w:r w:rsidRPr="0046788B">
        <w:rPr>
          <w:rFonts w:ascii="Arial" w:hAnsi="Arial" w:cs="Arial"/>
          <w:sz w:val="24"/>
          <w:szCs w:val="24"/>
          <w:lang w:eastAsia="es-ES"/>
        </w:rPr>
        <w:t xml:space="preserve">Se </w:t>
      </w:r>
      <w:r w:rsidR="00063BC4" w:rsidRPr="0046788B">
        <w:rPr>
          <w:rFonts w:ascii="Arial" w:hAnsi="Arial" w:cs="Arial"/>
          <w:b/>
          <w:sz w:val="24"/>
          <w:szCs w:val="24"/>
          <w:lang w:eastAsia="es-ES"/>
        </w:rPr>
        <w:t>DECLARA LA</w:t>
      </w:r>
      <w:r w:rsidRPr="0046788B">
        <w:rPr>
          <w:rFonts w:ascii="Arial" w:hAnsi="Arial" w:cs="Arial"/>
          <w:b/>
          <w:sz w:val="24"/>
          <w:szCs w:val="24"/>
          <w:lang w:eastAsia="es-ES"/>
        </w:rPr>
        <w:t xml:space="preserve"> NULIDAD LISA Y LLANA </w:t>
      </w:r>
      <w:r w:rsidRPr="0046788B">
        <w:rPr>
          <w:rFonts w:ascii="Arial" w:hAnsi="Arial" w:cs="Arial"/>
          <w:sz w:val="24"/>
          <w:szCs w:val="24"/>
          <w:lang w:eastAsia="es-ES"/>
        </w:rPr>
        <w:t xml:space="preserve">de la multa emitida por la no presentación de las Declaraciones Bimestrales del </w:t>
      </w:r>
      <w:r w:rsidR="00E60B40" w:rsidRPr="0046788B">
        <w:rPr>
          <w:rFonts w:ascii="Arial" w:hAnsi="Arial" w:cs="Arial"/>
          <w:sz w:val="24"/>
          <w:szCs w:val="24"/>
          <w:lang w:val="es-ES_tradnl" w:eastAsia="es-ES"/>
        </w:rPr>
        <w:t xml:space="preserve">Impuesto Sobre Erogaciones por Remuneraciones al Trabajo Personal  </w:t>
      </w:r>
      <w:r w:rsidRPr="0046788B">
        <w:rPr>
          <w:rFonts w:ascii="Arial" w:hAnsi="Arial" w:cs="Arial"/>
          <w:sz w:val="24"/>
          <w:szCs w:val="24"/>
          <w:lang w:eastAsia="es-ES"/>
        </w:rPr>
        <w:t xml:space="preserve"> contenida en el </w:t>
      </w:r>
      <w:r w:rsidR="00C55C8B" w:rsidRPr="0046788B">
        <w:rPr>
          <w:rFonts w:ascii="Arial" w:hAnsi="Arial" w:cs="Arial"/>
          <w:sz w:val="24"/>
          <w:szCs w:val="24"/>
          <w:lang w:eastAsia="es-ES"/>
        </w:rPr>
        <w:t xml:space="preserve">oficio </w:t>
      </w:r>
      <w:r w:rsidR="00C55C8B" w:rsidRPr="0046788B">
        <w:rPr>
          <w:rFonts w:ascii="Arial" w:hAnsi="Arial" w:cs="Arial"/>
          <w:sz w:val="24"/>
          <w:szCs w:val="24"/>
        </w:rPr>
        <w:t>con número de control</w:t>
      </w:r>
      <w:r w:rsidR="00A9288A" w:rsidRPr="0046788B">
        <w:rPr>
          <w:rFonts w:cs="Arial"/>
          <w:sz w:val="24"/>
          <w:szCs w:val="24"/>
        </w:rPr>
        <w:t xml:space="preserve"> </w:t>
      </w:r>
      <w:r w:rsidR="00B01295">
        <w:rPr>
          <w:rFonts w:ascii="Arial" w:hAnsi="Arial" w:cs="Arial"/>
          <w:b/>
          <w:szCs w:val="24"/>
        </w:rPr>
        <w:t xml:space="preserve">********** </w:t>
      </w:r>
      <w:r w:rsidR="00B201B3" w:rsidRPr="0046788B">
        <w:rPr>
          <w:rFonts w:ascii="Arial" w:hAnsi="Arial" w:cs="Arial"/>
          <w:b/>
          <w:sz w:val="24"/>
          <w:szCs w:val="24"/>
        </w:rPr>
        <w:t xml:space="preserve">signada por la </w:t>
      </w:r>
      <w:r w:rsidR="00B201B3" w:rsidRPr="0046788B">
        <w:rPr>
          <w:rFonts w:cs="Arial"/>
          <w:b/>
          <w:sz w:val="24"/>
          <w:szCs w:val="24"/>
        </w:rPr>
        <w:t>DIRECTORA DE INGRESOS Y RECAUDACIÓN DE LA SUBSECRETARIA DE INGRESOS DE LA SECRETARÍA DE FINANZAS DEL GOBIERNO DEL ESTADO DE OAXACA</w:t>
      </w:r>
      <w:r w:rsidR="00811561" w:rsidRPr="0046788B">
        <w:rPr>
          <w:rFonts w:ascii="Arial" w:hAnsi="Arial" w:cs="Arial"/>
          <w:b/>
          <w:sz w:val="24"/>
          <w:szCs w:val="24"/>
        </w:rPr>
        <w:t>,</w:t>
      </w:r>
      <w:r w:rsidR="00063BC4" w:rsidRPr="0046788B">
        <w:rPr>
          <w:rFonts w:ascii="Arial" w:hAnsi="Arial" w:cs="Arial"/>
          <w:sz w:val="24"/>
          <w:szCs w:val="24"/>
        </w:rPr>
        <w:t xml:space="preserve"> </w:t>
      </w:r>
      <w:r w:rsidRPr="0046788B">
        <w:rPr>
          <w:rFonts w:ascii="Arial" w:hAnsi="Arial" w:cs="Arial"/>
          <w:sz w:val="24"/>
          <w:szCs w:val="24"/>
          <w:lang w:eastAsia="es-ES"/>
        </w:rPr>
        <w:t xml:space="preserve">por las razones ya expuestas en el considerando </w:t>
      </w:r>
      <w:r w:rsidRPr="0046788B">
        <w:rPr>
          <w:rFonts w:ascii="Arial" w:hAnsi="Arial" w:cs="Arial"/>
          <w:b/>
          <w:sz w:val="24"/>
          <w:szCs w:val="24"/>
          <w:lang w:eastAsia="es-ES"/>
        </w:rPr>
        <w:t>CUARTO</w:t>
      </w:r>
      <w:r w:rsidRPr="0046788B">
        <w:rPr>
          <w:rFonts w:ascii="Arial" w:hAnsi="Arial" w:cs="Arial"/>
          <w:sz w:val="24"/>
          <w:szCs w:val="24"/>
          <w:lang w:eastAsia="es-ES"/>
        </w:rPr>
        <w:t xml:space="preserve"> de esta sentencia. - - - - - - - - </w:t>
      </w:r>
      <w:r w:rsidR="000544DF" w:rsidRPr="0046788B">
        <w:rPr>
          <w:rFonts w:ascii="Arial" w:hAnsi="Arial" w:cs="Arial"/>
          <w:sz w:val="24"/>
          <w:szCs w:val="24"/>
          <w:lang w:eastAsia="es-ES"/>
        </w:rPr>
        <w:t xml:space="preserve">-  </w:t>
      </w:r>
      <w:r w:rsidR="002266C3" w:rsidRPr="0046788B">
        <w:rPr>
          <w:rFonts w:ascii="Arial" w:hAnsi="Arial" w:cs="Arial"/>
          <w:sz w:val="24"/>
          <w:szCs w:val="24"/>
          <w:lang w:eastAsia="es-ES"/>
        </w:rPr>
        <w:t>- - - - - -</w:t>
      </w:r>
      <w:r w:rsidR="00863EBC" w:rsidRPr="0046788B">
        <w:rPr>
          <w:rFonts w:ascii="Arial" w:hAnsi="Arial" w:cs="Arial"/>
          <w:sz w:val="24"/>
          <w:szCs w:val="24"/>
          <w:lang w:eastAsia="es-ES"/>
        </w:rPr>
        <w:t xml:space="preserve"> - -</w:t>
      </w:r>
      <w:r w:rsidR="00BD3CC8">
        <w:rPr>
          <w:rFonts w:ascii="Arial" w:hAnsi="Arial" w:cs="Arial"/>
          <w:sz w:val="24"/>
          <w:szCs w:val="24"/>
        </w:rPr>
        <w:t xml:space="preserve"> - - - - - - - - - - - - - - - - - - - - - - - - - - - </w:t>
      </w:r>
    </w:p>
    <w:p w:rsidR="00BD3CC8" w:rsidRPr="0046788B" w:rsidRDefault="00BD3CC8" w:rsidP="00BD3CC8">
      <w:pPr>
        <w:widowControl w:val="0"/>
        <w:spacing w:line="360" w:lineRule="auto"/>
        <w:ind w:firstLine="567"/>
        <w:jc w:val="both"/>
        <w:rPr>
          <w:rFonts w:ascii="Arial" w:hAnsi="Arial" w:cs="Arial"/>
          <w:b/>
          <w:sz w:val="24"/>
          <w:szCs w:val="24"/>
        </w:rPr>
      </w:pPr>
    </w:p>
    <w:p w:rsidR="00223AF2" w:rsidRPr="0046788B" w:rsidRDefault="00223AF2" w:rsidP="00903828">
      <w:pPr>
        <w:spacing w:line="360" w:lineRule="auto"/>
        <w:ind w:right="51" w:firstLine="567"/>
        <w:jc w:val="both"/>
        <w:rPr>
          <w:rFonts w:ascii="Arial" w:hAnsi="Arial" w:cs="Arial"/>
          <w:sz w:val="24"/>
          <w:szCs w:val="24"/>
        </w:rPr>
      </w:pPr>
      <w:r w:rsidRPr="0046788B">
        <w:rPr>
          <w:rFonts w:ascii="Arial" w:hAnsi="Arial" w:cs="Arial"/>
          <w:b/>
          <w:sz w:val="24"/>
          <w:szCs w:val="24"/>
        </w:rPr>
        <w:t>QUINTO</w:t>
      </w:r>
      <w:r w:rsidRPr="0046788B">
        <w:rPr>
          <w:rFonts w:ascii="Arial" w:hAnsi="Arial" w:cs="Arial"/>
          <w:sz w:val="24"/>
          <w:szCs w:val="24"/>
        </w:rPr>
        <w:t xml:space="preserve">.- </w:t>
      </w:r>
      <w:r w:rsidRPr="0046788B">
        <w:rPr>
          <w:rFonts w:ascii="Arial" w:hAnsi="Arial" w:cs="Arial"/>
          <w:sz w:val="24"/>
          <w:szCs w:val="24"/>
          <w:lang w:val="es-MX"/>
        </w:rPr>
        <w:t xml:space="preserve">Conforme a </w:t>
      </w:r>
      <w:r w:rsidR="00811561" w:rsidRPr="0046788B">
        <w:rPr>
          <w:rFonts w:ascii="Arial" w:hAnsi="Arial" w:cs="Arial"/>
          <w:sz w:val="24"/>
          <w:szCs w:val="24"/>
          <w:lang w:val="es-MX"/>
        </w:rPr>
        <w:t>lo dispuesto en los artículos 17</w:t>
      </w:r>
      <w:r w:rsidR="0008762A" w:rsidRPr="0046788B">
        <w:rPr>
          <w:rFonts w:ascii="Arial" w:hAnsi="Arial" w:cs="Arial"/>
          <w:sz w:val="24"/>
          <w:szCs w:val="24"/>
          <w:lang w:val="es-MX"/>
        </w:rPr>
        <w:t xml:space="preserve">2 </w:t>
      </w:r>
      <w:r w:rsidR="00811561" w:rsidRPr="0046788B">
        <w:rPr>
          <w:rFonts w:ascii="Arial" w:hAnsi="Arial" w:cs="Arial"/>
          <w:sz w:val="24"/>
          <w:szCs w:val="24"/>
          <w:lang w:val="es-MX"/>
        </w:rPr>
        <w:t>fracción I y 17</w:t>
      </w:r>
      <w:r w:rsidRPr="0046788B">
        <w:rPr>
          <w:rFonts w:ascii="Arial" w:hAnsi="Arial" w:cs="Arial"/>
          <w:sz w:val="24"/>
          <w:szCs w:val="24"/>
          <w:lang w:val="es-MX"/>
        </w:rPr>
        <w:t xml:space="preserve">3 </w:t>
      </w:r>
      <w:r w:rsidR="00811561" w:rsidRPr="0046788B">
        <w:rPr>
          <w:rFonts w:ascii="Arial" w:hAnsi="Arial" w:cs="Arial"/>
          <w:sz w:val="24"/>
          <w:szCs w:val="24"/>
          <w:lang w:val="es-MX"/>
        </w:rPr>
        <w:t xml:space="preserve">fracciones I y II </w:t>
      </w:r>
      <w:r w:rsidR="00811561" w:rsidRPr="0046788B">
        <w:rPr>
          <w:rFonts w:ascii="Arial" w:hAnsi="Arial" w:cs="Arial"/>
          <w:sz w:val="24"/>
          <w:szCs w:val="24"/>
        </w:rPr>
        <w:t>de la Ley de Procedimiento Justicia Administrativa para el Estado de Oaxaca,</w:t>
      </w:r>
      <w:r w:rsidRPr="0046788B">
        <w:rPr>
          <w:rFonts w:ascii="Arial" w:hAnsi="Arial" w:cs="Arial"/>
          <w:b/>
          <w:sz w:val="24"/>
          <w:szCs w:val="24"/>
        </w:rPr>
        <w:t xml:space="preserve">, NOTIFÍQUESE </w:t>
      </w:r>
      <w:r w:rsidR="002E4382" w:rsidRPr="0046788B">
        <w:rPr>
          <w:rFonts w:ascii="Arial" w:hAnsi="Arial" w:cs="Arial"/>
          <w:sz w:val="24"/>
          <w:szCs w:val="24"/>
        </w:rPr>
        <w:t>personalmente a la parte actora</w:t>
      </w:r>
      <w:r w:rsidRPr="0046788B">
        <w:rPr>
          <w:rFonts w:ascii="Arial" w:hAnsi="Arial" w:cs="Arial"/>
          <w:sz w:val="24"/>
          <w:szCs w:val="24"/>
        </w:rPr>
        <w:t xml:space="preserve"> por oficio a la autoridad demandada y </w:t>
      </w:r>
      <w:r w:rsidRPr="0046788B">
        <w:rPr>
          <w:rFonts w:ascii="Arial" w:hAnsi="Arial" w:cs="Arial"/>
          <w:b/>
          <w:sz w:val="24"/>
          <w:szCs w:val="24"/>
        </w:rPr>
        <w:t>CÚMPLASE</w:t>
      </w:r>
      <w:r w:rsidR="00EE7ED2" w:rsidRPr="0046788B">
        <w:rPr>
          <w:rFonts w:ascii="Arial" w:hAnsi="Arial" w:cs="Arial"/>
          <w:sz w:val="24"/>
          <w:szCs w:val="24"/>
        </w:rPr>
        <w:t xml:space="preserve">.- - - - - - - - - - - - - - - - - - - - - </w:t>
      </w:r>
    </w:p>
    <w:p w:rsidR="00223AF2" w:rsidRPr="0046788B" w:rsidRDefault="00223AF2" w:rsidP="00223AF2">
      <w:pPr>
        <w:spacing w:line="360" w:lineRule="auto"/>
        <w:ind w:right="51"/>
        <w:jc w:val="both"/>
        <w:rPr>
          <w:rFonts w:ascii="Arial" w:hAnsi="Arial" w:cs="Arial"/>
          <w:sz w:val="24"/>
          <w:szCs w:val="24"/>
        </w:rPr>
      </w:pPr>
    </w:p>
    <w:p w:rsidR="00223AF2" w:rsidRPr="0046788B" w:rsidRDefault="00223AF2" w:rsidP="004476F6">
      <w:pPr>
        <w:spacing w:line="360" w:lineRule="auto"/>
        <w:ind w:right="49" w:firstLine="567"/>
        <w:jc w:val="both"/>
        <w:rPr>
          <w:rFonts w:ascii="Arial" w:hAnsi="Arial" w:cs="Arial"/>
          <w:sz w:val="24"/>
          <w:szCs w:val="24"/>
        </w:rPr>
      </w:pPr>
      <w:r w:rsidRPr="0046788B">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w:t>
      </w:r>
    </w:p>
    <w:p w:rsidR="008078FA" w:rsidRPr="0046788B" w:rsidRDefault="008078FA" w:rsidP="004476F6">
      <w:pPr>
        <w:spacing w:line="360" w:lineRule="auto"/>
        <w:ind w:right="49" w:firstLine="567"/>
        <w:jc w:val="both"/>
        <w:rPr>
          <w:rFonts w:ascii="Arial" w:hAnsi="Arial" w:cs="Arial"/>
          <w:sz w:val="24"/>
          <w:szCs w:val="24"/>
        </w:rPr>
      </w:pPr>
    </w:p>
    <w:p w:rsidR="008078FA" w:rsidRPr="0046788B" w:rsidRDefault="008078FA" w:rsidP="004476F6">
      <w:pPr>
        <w:spacing w:line="360" w:lineRule="auto"/>
        <w:ind w:right="49" w:firstLine="567"/>
        <w:jc w:val="both"/>
        <w:rPr>
          <w:rFonts w:ascii="Arial" w:hAnsi="Arial" w:cs="Arial"/>
          <w:sz w:val="24"/>
          <w:szCs w:val="24"/>
        </w:rPr>
      </w:pPr>
    </w:p>
    <w:p w:rsidR="008078FA" w:rsidRPr="0046788B" w:rsidRDefault="00692F65" w:rsidP="004476F6">
      <w:pPr>
        <w:spacing w:line="360" w:lineRule="auto"/>
        <w:ind w:right="49" w:firstLine="567"/>
        <w:jc w:val="both"/>
        <w:rPr>
          <w:rFonts w:ascii="Arial" w:hAnsi="Arial" w:cs="Arial"/>
          <w:b/>
          <w:sz w:val="24"/>
          <w:szCs w:val="24"/>
        </w:rPr>
      </w:pPr>
      <w:r w:rsidRPr="0046788B">
        <w:rPr>
          <w:rFonts w:ascii="Arial" w:hAnsi="Arial" w:cs="Arial"/>
          <w:sz w:val="21"/>
          <w:szCs w:val="21"/>
          <w:shd w:val="clear" w:color="auto" w:fill="FFFFFF"/>
        </w:rPr>
        <w:t xml:space="preserve"> </w:t>
      </w:r>
    </w:p>
    <w:sectPr w:rsidR="008078FA" w:rsidRPr="0046788B" w:rsidSect="00BD3CC8">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312" w:rsidRDefault="00891312" w:rsidP="00F420D4">
      <w:r>
        <w:separator/>
      </w:r>
    </w:p>
  </w:endnote>
  <w:endnote w:type="continuationSeparator" w:id="0">
    <w:p w:rsidR="00891312" w:rsidRDefault="00891312"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312" w:rsidRDefault="00891312" w:rsidP="00F420D4">
      <w:r>
        <w:separator/>
      </w:r>
    </w:p>
  </w:footnote>
  <w:footnote w:type="continuationSeparator" w:id="0">
    <w:p w:rsidR="00891312" w:rsidRDefault="00891312"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D06" w:rsidRDefault="00436C8D" w:rsidP="00CC4788">
    <w:pPr>
      <w:rPr>
        <w:rFonts w:ascii="Arial" w:hAnsi="Arial" w:cs="Arial"/>
        <w:b/>
        <w:sz w:val="28"/>
        <w:lang w:val="en-US"/>
      </w:rPr>
    </w:pPr>
    <w:r>
      <w:rPr>
        <w:rFonts w:ascii="Arial" w:hAnsi="Arial" w:cs="Arial"/>
        <w:noProof/>
        <w:sz w:val="28"/>
        <w:lang w:val="es-MX"/>
      </w:rPr>
      <mc:AlternateContent>
        <mc:Choice Requires="wps">
          <w:drawing>
            <wp:anchor distT="45720" distB="45720" distL="114300" distR="114300" simplePos="0" relativeHeight="251658240" behindDoc="0" locked="0" layoutInCell="1" allowOverlap="1">
              <wp:simplePos x="0" y="0"/>
              <wp:positionH relativeFrom="page">
                <wp:posOffset>342900</wp:posOffset>
              </wp:positionH>
              <wp:positionV relativeFrom="paragraph">
                <wp:posOffset>6657975</wp:posOffset>
              </wp:positionV>
              <wp:extent cx="1046480" cy="1685925"/>
              <wp:effectExtent l="0" t="0" r="20320"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BE071B" w:rsidRDefault="00BE071B" w:rsidP="00BE071B">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7pt;margin-top:524.25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">
              <v:textbox>
                <w:txbxContent>
                  <w:p w:rsidR="00BE071B" w:rsidRDefault="00BE071B" w:rsidP="00BE071B">
                    <w:pPr>
                      <w:jc w:val="center"/>
                    </w:pPr>
                    <w:r>
                      <w:t>DATOS PERSONALES PROTEGIDOS POR EL ART.- 116 DE LA LGTAIP Y EL ART.- 56 DE LA LTAIPEO</w:t>
                    </w:r>
                  </w:p>
                </w:txbxContent>
              </v:textbox>
              <w10:wrap type="square" anchorx="page"/>
            </v:shape>
          </w:pict>
        </mc:Fallback>
      </mc:AlternateContent>
    </w:r>
    <w:r w:rsidR="005978FB" w:rsidRPr="00CC4788">
      <w:rPr>
        <w:rFonts w:ascii="Arial" w:hAnsi="Arial" w:cs="Arial"/>
        <w:sz w:val="28"/>
        <w:lang w:val="es-ES_tradnl"/>
      </w:rPr>
      <w:t xml:space="preserve">                                      </w:t>
    </w:r>
    <w:r w:rsidR="005978FB">
      <w:rPr>
        <w:rFonts w:ascii="Arial" w:hAnsi="Arial" w:cs="Arial"/>
        <w:sz w:val="28"/>
        <w:lang w:val="es-ES_tradnl"/>
      </w:rPr>
      <w:t xml:space="preserve">             </w:t>
    </w:r>
    <w:r w:rsidR="005978FB" w:rsidRPr="00CC4788">
      <w:rPr>
        <w:rFonts w:ascii="Arial" w:hAnsi="Arial" w:cs="Arial"/>
        <w:b/>
        <w:sz w:val="28"/>
      </w:rPr>
      <w:fldChar w:fldCharType="begin"/>
    </w:r>
    <w:r w:rsidR="005978FB" w:rsidRPr="00CC4788">
      <w:rPr>
        <w:rFonts w:ascii="Arial" w:hAnsi="Arial" w:cs="Arial"/>
        <w:b/>
        <w:sz w:val="28"/>
        <w:lang w:val="en-US"/>
      </w:rPr>
      <w:instrText xml:space="preserve"> PAGE </w:instrText>
    </w:r>
    <w:r w:rsidR="005978FB" w:rsidRPr="00CC4788">
      <w:rPr>
        <w:rFonts w:ascii="Arial" w:hAnsi="Arial" w:cs="Arial"/>
        <w:b/>
        <w:sz w:val="28"/>
      </w:rPr>
      <w:fldChar w:fldCharType="separate"/>
    </w:r>
    <w:r>
      <w:rPr>
        <w:rFonts w:ascii="Arial" w:hAnsi="Arial" w:cs="Arial"/>
        <w:b/>
        <w:noProof/>
        <w:sz w:val="28"/>
        <w:lang w:val="en-US"/>
      </w:rPr>
      <w:t>2</w:t>
    </w:r>
    <w:r w:rsidR="005978FB" w:rsidRPr="00CC4788">
      <w:rPr>
        <w:rFonts w:ascii="Arial" w:hAnsi="Arial" w:cs="Arial"/>
        <w:sz w:val="28"/>
        <w:lang w:val="es-ES_tradnl"/>
      </w:rPr>
      <w:fldChar w:fldCharType="end"/>
    </w:r>
    <w:r w:rsidR="005978FB" w:rsidRPr="00CC4788">
      <w:rPr>
        <w:rFonts w:ascii="Arial" w:hAnsi="Arial" w:cs="Arial"/>
        <w:b/>
        <w:sz w:val="28"/>
        <w:lang w:val="en-US"/>
      </w:rPr>
      <w:t xml:space="preserve"> </w:t>
    </w:r>
    <w:r w:rsidR="005978FB">
      <w:rPr>
        <w:rFonts w:ascii="Arial" w:hAnsi="Arial" w:cs="Arial"/>
        <w:b/>
        <w:sz w:val="28"/>
        <w:lang w:val="en-US"/>
      </w:rPr>
      <w:t xml:space="preserve">                                   </w:t>
    </w:r>
  </w:p>
  <w:p w:rsidR="00B54D06" w:rsidRDefault="00B54D06" w:rsidP="00CC4788">
    <w:pPr>
      <w:rPr>
        <w:rFonts w:ascii="Arial" w:hAnsi="Arial" w:cs="Arial"/>
        <w:b/>
        <w:sz w:val="28"/>
        <w:lang w:val="en-US"/>
      </w:rPr>
    </w:pPr>
  </w:p>
  <w:p w:rsidR="005978FB" w:rsidRPr="00CC4788" w:rsidRDefault="00B54D06" w:rsidP="00B54D06">
    <w:pPr>
      <w:ind w:left="5672"/>
      <w:rPr>
        <w:rFonts w:ascii="Arial" w:hAnsi="Arial" w:cs="Arial"/>
        <w:sz w:val="28"/>
        <w:lang w:val="es-ES_tradnl"/>
      </w:rPr>
    </w:pPr>
    <w:r>
      <w:rPr>
        <w:rFonts w:ascii="Arial" w:hAnsi="Arial" w:cs="Arial"/>
        <w:b/>
        <w:sz w:val="28"/>
        <w:lang w:val="en-US"/>
      </w:rPr>
      <w:t xml:space="preserve">       </w:t>
    </w:r>
    <w:r w:rsidR="001A755F">
      <w:rPr>
        <w:rFonts w:ascii="Arial" w:hAnsi="Arial" w:cs="Arial"/>
        <w:b/>
        <w:sz w:val="28"/>
        <w:lang w:val="en-US"/>
      </w:rPr>
      <w:t>EXP/004</w:t>
    </w:r>
    <w:r w:rsidR="005978FB">
      <w:rPr>
        <w:rFonts w:ascii="Arial" w:hAnsi="Arial" w:cs="Arial"/>
        <w:b/>
        <w:sz w:val="28"/>
        <w:lang w:val="en-US"/>
      </w:rPr>
      <w:t>0/201</w:t>
    </w:r>
    <w:r w:rsidR="001A755F">
      <w:rPr>
        <w:rFonts w:ascii="Arial" w:hAnsi="Arial" w:cs="Arial"/>
        <w:b/>
        <w:sz w:val="28"/>
        <w:lang w:val="en-US"/>
      </w:rPr>
      <w:t>9</w:t>
    </w:r>
  </w:p>
  <w:p w:rsidR="005978FB" w:rsidRPr="00CC4788" w:rsidRDefault="005978FB">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71B" w:rsidRDefault="00436C8D">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190500</wp:posOffset>
              </wp:positionH>
              <wp:positionV relativeFrom="paragraph">
                <wp:posOffset>6505575</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BE071B" w:rsidRDefault="00BE071B" w:rsidP="00BE071B">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5pt;margin-top:512.25pt;width:82.4pt;height:132.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61LwIAAF8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">
              <v:textbox>
                <w:txbxContent>
                  <w:p w:rsidR="00BE071B" w:rsidRDefault="00BE071B" w:rsidP="00BE071B">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9"/>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3949"/>
    <w:rsid w:val="000040A6"/>
    <w:rsid w:val="000048B6"/>
    <w:rsid w:val="00004A37"/>
    <w:rsid w:val="00004A93"/>
    <w:rsid w:val="000062C7"/>
    <w:rsid w:val="00006EBC"/>
    <w:rsid w:val="0000749C"/>
    <w:rsid w:val="00010BEC"/>
    <w:rsid w:val="000118CC"/>
    <w:rsid w:val="00012367"/>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4DF"/>
    <w:rsid w:val="000545E1"/>
    <w:rsid w:val="000549A1"/>
    <w:rsid w:val="000558C2"/>
    <w:rsid w:val="00055FB3"/>
    <w:rsid w:val="00056A5A"/>
    <w:rsid w:val="00056AC0"/>
    <w:rsid w:val="00056AF9"/>
    <w:rsid w:val="00056BFA"/>
    <w:rsid w:val="0005768B"/>
    <w:rsid w:val="00062C4F"/>
    <w:rsid w:val="00062F80"/>
    <w:rsid w:val="0006347A"/>
    <w:rsid w:val="00063BC4"/>
    <w:rsid w:val="00064021"/>
    <w:rsid w:val="00064C73"/>
    <w:rsid w:val="00065CEC"/>
    <w:rsid w:val="000708B9"/>
    <w:rsid w:val="00070E1B"/>
    <w:rsid w:val="00071182"/>
    <w:rsid w:val="00071B8B"/>
    <w:rsid w:val="0007346E"/>
    <w:rsid w:val="00074812"/>
    <w:rsid w:val="00074EF2"/>
    <w:rsid w:val="00075652"/>
    <w:rsid w:val="00081A52"/>
    <w:rsid w:val="0008218F"/>
    <w:rsid w:val="0008231D"/>
    <w:rsid w:val="00083868"/>
    <w:rsid w:val="00083FA3"/>
    <w:rsid w:val="00085C41"/>
    <w:rsid w:val="0008762A"/>
    <w:rsid w:val="00090AED"/>
    <w:rsid w:val="00091CF1"/>
    <w:rsid w:val="00091E44"/>
    <w:rsid w:val="0009226D"/>
    <w:rsid w:val="000926F1"/>
    <w:rsid w:val="00093B28"/>
    <w:rsid w:val="00093FC0"/>
    <w:rsid w:val="00095D2E"/>
    <w:rsid w:val="00096EEB"/>
    <w:rsid w:val="000970DA"/>
    <w:rsid w:val="000A0ADA"/>
    <w:rsid w:val="000A136F"/>
    <w:rsid w:val="000A1BA8"/>
    <w:rsid w:val="000A3904"/>
    <w:rsid w:val="000A4322"/>
    <w:rsid w:val="000A4C8E"/>
    <w:rsid w:val="000A5355"/>
    <w:rsid w:val="000A553B"/>
    <w:rsid w:val="000A60D3"/>
    <w:rsid w:val="000A7122"/>
    <w:rsid w:val="000B177B"/>
    <w:rsid w:val="000B24C7"/>
    <w:rsid w:val="000B4839"/>
    <w:rsid w:val="000B4EF2"/>
    <w:rsid w:val="000B4F70"/>
    <w:rsid w:val="000B5122"/>
    <w:rsid w:val="000B6603"/>
    <w:rsid w:val="000B66D3"/>
    <w:rsid w:val="000B7936"/>
    <w:rsid w:val="000B7FD5"/>
    <w:rsid w:val="000C2B35"/>
    <w:rsid w:val="000C2ED0"/>
    <w:rsid w:val="000C6F62"/>
    <w:rsid w:val="000D00EE"/>
    <w:rsid w:val="000D0E26"/>
    <w:rsid w:val="000D1A0F"/>
    <w:rsid w:val="000D2089"/>
    <w:rsid w:val="000D2093"/>
    <w:rsid w:val="000D2F19"/>
    <w:rsid w:val="000D5FA7"/>
    <w:rsid w:val="000D684A"/>
    <w:rsid w:val="000D7AC5"/>
    <w:rsid w:val="000D7CE6"/>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1BA0"/>
    <w:rsid w:val="0010413C"/>
    <w:rsid w:val="00105CEA"/>
    <w:rsid w:val="00106ABF"/>
    <w:rsid w:val="00106FCF"/>
    <w:rsid w:val="001075B5"/>
    <w:rsid w:val="00107AAC"/>
    <w:rsid w:val="00107FB6"/>
    <w:rsid w:val="00111700"/>
    <w:rsid w:val="001156BF"/>
    <w:rsid w:val="00115F08"/>
    <w:rsid w:val="00116726"/>
    <w:rsid w:val="00116AD9"/>
    <w:rsid w:val="0011715F"/>
    <w:rsid w:val="001172C5"/>
    <w:rsid w:val="0012103E"/>
    <w:rsid w:val="0012191F"/>
    <w:rsid w:val="001236CC"/>
    <w:rsid w:val="00124A4D"/>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4DA8"/>
    <w:rsid w:val="00147870"/>
    <w:rsid w:val="00150176"/>
    <w:rsid w:val="00150338"/>
    <w:rsid w:val="00151DA7"/>
    <w:rsid w:val="001520A9"/>
    <w:rsid w:val="00153433"/>
    <w:rsid w:val="00153590"/>
    <w:rsid w:val="00154035"/>
    <w:rsid w:val="00155459"/>
    <w:rsid w:val="00155553"/>
    <w:rsid w:val="001555BB"/>
    <w:rsid w:val="00156809"/>
    <w:rsid w:val="00160744"/>
    <w:rsid w:val="00161AA7"/>
    <w:rsid w:val="00165602"/>
    <w:rsid w:val="00165B0A"/>
    <w:rsid w:val="00165EC5"/>
    <w:rsid w:val="001661CB"/>
    <w:rsid w:val="00166E44"/>
    <w:rsid w:val="0017017A"/>
    <w:rsid w:val="00170591"/>
    <w:rsid w:val="0017119D"/>
    <w:rsid w:val="00171CCC"/>
    <w:rsid w:val="001728AE"/>
    <w:rsid w:val="00174171"/>
    <w:rsid w:val="001742B9"/>
    <w:rsid w:val="0017466C"/>
    <w:rsid w:val="001749B6"/>
    <w:rsid w:val="00175628"/>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33DB"/>
    <w:rsid w:val="00195192"/>
    <w:rsid w:val="00195BE9"/>
    <w:rsid w:val="00196AE3"/>
    <w:rsid w:val="001A21BB"/>
    <w:rsid w:val="001A230B"/>
    <w:rsid w:val="001A26B5"/>
    <w:rsid w:val="001A289F"/>
    <w:rsid w:val="001A2BAD"/>
    <w:rsid w:val="001A3E40"/>
    <w:rsid w:val="001A4B23"/>
    <w:rsid w:val="001A613C"/>
    <w:rsid w:val="001A6D1D"/>
    <w:rsid w:val="001A755F"/>
    <w:rsid w:val="001A76B6"/>
    <w:rsid w:val="001B08A3"/>
    <w:rsid w:val="001B0951"/>
    <w:rsid w:val="001B1177"/>
    <w:rsid w:val="001B1E47"/>
    <w:rsid w:val="001B266C"/>
    <w:rsid w:val="001B2A0C"/>
    <w:rsid w:val="001B2B46"/>
    <w:rsid w:val="001B2C9B"/>
    <w:rsid w:val="001B4B43"/>
    <w:rsid w:val="001B5975"/>
    <w:rsid w:val="001B5D21"/>
    <w:rsid w:val="001B67CB"/>
    <w:rsid w:val="001B6A7B"/>
    <w:rsid w:val="001B7203"/>
    <w:rsid w:val="001B7829"/>
    <w:rsid w:val="001B7B04"/>
    <w:rsid w:val="001C0A21"/>
    <w:rsid w:val="001C0BE4"/>
    <w:rsid w:val="001C1F9A"/>
    <w:rsid w:val="001C4533"/>
    <w:rsid w:val="001C5D03"/>
    <w:rsid w:val="001D0949"/>
    <w:rsid w:val="001D0F26"/>
    <w:rsid w:val="001D2022"/>
    <w:rsid w:val="001D2213"/>
    <w:rsid w:val="001D2315"/>
    <w:rsid w:val="001D4569"/>
    <w:rsid w:val="001D46B8"/>
    <w:rsid w:val="001D4BA3"/>
    <w:rsid w:val="001D5642"/>
    <w:rsid w:val="001D689D"/>
    <w:rsid w:val="001E1062"/>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6D14"/>
    <w:rsid w:val="001F7ED5"/>
    <w:rsid w:val="00200672"/>
    <w:rsid w:val="00201759"/>
    <w:rsid w:val="00201DB4"/>
    <w:rsid w:val="002029D9"/>
    <w:rsid w:val="002047DF"/>
    <w:rsid w:val="00204AC3"/>
    <w:rsid w:val="00204BB1"/>
    <w:rsid w:val="00205786"/>
    <w:rsid w:val="00206420"/>
    <w:rsid w:val="002065A5"/>
    <w:rsid w:val="002079EA"/>
    <w:rsid w:val="00210262"/>
    <w:rsid w:val="00210A5F"/>
    <w:rsid w:val="00210CDB"/>
    <w:rsid w:val="00210E8B"/>
    <w:rsid w:val="00211517"/>
    <w:rsid w:val="002118C5"/>
    <w:rsid w:val="00211F20"/>
    <w:rsid w:val="002124A3"/>
    <w:rsid w:val="00212B3D"/>
    <w:rsid w:val="00214464"/>
    <w:rsid w:val="00216DAB"/>
    <w:rsid w:val="00217528"/>
    <w:rsid w:val="0022085C"/>
    <w:rsid w:val="00221080"/>
    <w:rsid w:val="00221BAB"/>
    <w:rsid w:val="00221FF5"/>
    <w:rsid w:val="00223AF2"/>
    <w:rsid w:val="00224E35"/>
    <w:rsid w:val="00225087"/>
    <w:rsid w:val="002255C6"/>
    <w:rsid w:val="00225AC2"/>
    <w:rsid w:val="002266C3"/>
    <w:rsid w:val="002329D9"/>
    <w:rsid w:val="00233DDE"/>
    <w:rsid w:val="0023407F"/>
    <w:rsid w:val="00237DAD"/>
    <w:rsid w:val="00240EF3"/>
    <w:rsid w:val="0024126C"/>
    <w:rsid w:val="002414F6"/>
    <w:rsid w:val="0024394E"/>
    <w:rsid w:val="00244653"/>
    <w:rsid w:val="00244E33"/>
    <w:rsid w:val="002467CD"/>
    <w:rsid w:val="00251684"/>
    <w:rsid w:val="00252101"/>
    <w:rsid w:val="002523D8"/>
    <w:rsid w:val="00252620"/>
    <w:rsid w:val="00252A6E"/>
    <w:rsid w:val="00252E4B"/>
    <w:rsid w:val="002562A6"/>
    <w:rsid w:val="00256C27"/>
    <w:rsid w:val="0025726B"/>
    <w:rsid w:val="00260DEA"/>
    <w:rsid w:val="0026140A"/>
    <w:rsid w:val="00261758"/>
    <w:rsid w:val="0026290E"/>
    <w:rsid w:val="00263D08"/>
    <w:rsid w:val="002647A8"/>
    <w:rsid w:val="00265AD0"/>
    <w:rsid w:val="00267232"/>
    <w:rsid w:val="00267921"/>
    <w:rsid w:val="0027064C"/>
    <w:rsid w:val="002714B5"/>
    <w:rsid w:val="002716FB"/>
    <w:rsid w:val="002735EA"/>
    <w:rsid w:val="002736D1"/>
    <w:rsid w:val="00273CFD"/>
    <w:rsid w:val="00275A94"/>
    <w:rsid w:val="00276F80"/>
    <w:rsid w:val="00277B57"/>
    <w:rsid w:val="00281184"/>
    <w:rsid w:val="002811C3"/>
    <w:rsid w:val="00281246"/>
    <w:rsid w:val="002813D8"/>
    <w:rsid w:val="00281435"/>
    <w:rsid w:val="00281ABF"/>
    <w:rsid w:val="00282300"/>
    <w:rsid w:val="002823BB"/>
    <w:rsid w:val="00283002"/>
    <w:rsid w:val="00283EA9"/>
    <w:rsid w:val="002842EC"/>
    <w:rsid w:val="00284462"/>
    <w:rsid w:val="002858DC"/>
    <w:rsid w:val="00286211"/>
    <w:rsid w:val="00286483"/>
    <w:rsid w:val="0028659A"/>
    <w:rsid w:val="00287433"/>
    <w:rsid w:val="00290580"/>
    <w:rsid w:val="00291849"/>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0F76"/>
    <w:rsid w:val="002B2287"/>
    <w:rsid w:val="002B298B"/>
    <w:rsid w:val="002B3A63"/>
    <w:rsid w:val="002B48D7"/>
    <w:rsid w:val="002B4C8D"/>
    <w:rsid w:val="002B5B2A"/>
    <w:rsid w:val="002C02A2"/>
    <w:rsid w:val="002C1189"/>
    <w:rsid w:val="002C1889"/>
    <w:rsid w:val="002C1C76"/>
    <w:rsid w:val="002C224B"/>
    <w:rsid w:val="002C2B64"/>
    <w:rsid w:val="002C4078"/>
    <w:rsid w:val="002C443E"/>
    <w:rsid w:val="002C53EC"/>
    <w:rsid w:val="002C58AD"/>
    <w:rsid w:val="002D0049"/>
    <w:rsid w:val="002D0C96"/>
    <w:rsid w:val="002D11A5"/>
    <w:rsid w:val="002D2928"/>
    <w:rsid w:val="002D3216"/>
    <w:rsid w:val="002D3C81"/>
    <w:rsid w:val="002D4C4E"/>
    <w:rsid w:val="002D58C8"/>
    <w:rsid w:val="002D643E"/>
    <w:rsid w:val="002D6887"/>
    <w:rsid w:val="002D6AB7"/>
    <w:rsid w:val="002D7764"/>
    <w:rsid w:val="002E0D99"/>
    <w:rsid w:val="002E1217"/>
    <w:rsid w:val="002E1667"/>
    <w:rsid w:val="002E1B65"/>
    <w:rsid w:val="002E1B83"/>
    <w:rsid w:val="002E3463"/>
    <w:rsid w:val="002E4382"/>
    <w:rsid w:val="002E530A"/>
    <w:rsid w:val="002E77B4"/>
    <w:rsid w:val="002F15B5"/>
    <w:rsid w:val="002F55A2"/>
    <w:rsid w:val="002F62B7"/>
    <w:rsid w:val="002F6C81"/>
    <w:rsid w:val="002F77A0"/>
    <w:rsid w:val="0030015A"/>
    <w:rsid w:val="00300678"/>
    <w:rsid w:val="00300904"/>
    <w:rsid w:val="00300D2B"/>
    <w:rsid w:val="00300FD4"/>
    <w:rsid w:val="00304939"/>
    <w:rsid w:val="00304A7E"/>
    <w:rsid w:val="00304AD8"/>
    <w:rsid w:val="003059A2"/>
    <w:rsid w:val="00306CC8"/>
    <w:rsid w:val="00310405"/>
    <w:rsid w:val="00310CB8"/>
    <w:rsid w:val="0031119D"/>
    <w:rsid w:val="00311738"/>
    <w:rsid w:val="0031194F"/>
    <w:rsid w:val="0031273C"/>
    <w:rsid w:val="003147F3"/>
    <w:rsid w:val="00314908"/>
    <w:rsid w:val="003152EA"/>
    <w:rsid w:val="00315B58"/>
    <w:rsid w:val="003168CD"/>
    <w:rsid w:val="00317477"/>
    <w:rsid w:val="00320273"/>
    <w:rsid w:val="00321047"/>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66C7"/>
    <w:rsid w:val="003468DD"/>
    <w:rsid w:val="00347507"/>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703F4"/>
    <w:rsid w:val="003704AB"/>
    <w:rsid w:val="00370CAC"/>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9B2"/>
    <w:rsid w:val="00385BE5"/>
    <w:rsid w:val="00386194"/>
    <w:rsid w:val="00386A00"/>
    <w:rsid w:val="00386C87"/>
    <w:rsid w:val="00387306"/>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21EC"/>
    <w:rsid w:val="003A2453"/>
    <w:rsid w:val="003A36F9"/>
    <w:rsid w:val="003A46E8"/>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C7414"/>
    <w:rsid w:val="003D058A"/>
    <w:rsid w:val="003D24A0"/>
    <w:rsid w:val="003D28C2"/>
    <w:rsid w:val="003D2922"/>
    <w:rsid w:val="003D2DC5"/>
    <w:rsid w:val="003D405B"/>
    <w:rsid w:val="003D47FA"/>
    <w:rsid w:val="003D58D4"/>
    <w:rsid w:val="003D600E"/>
    <w:rsid w:val="003D631F"/>
    <w:rsid w:val="003D79F2"/>
    <w:rsid w:val="003D7CEF"/>
    <w:rsid w:val="003E0EA1"/>
    <w:rsid w:val="003E2930"/>
    <w:rsid w:val="003E3602"/>
    <w:rsid w:val="003E4018"/>
    <w:rsid w:val="003E40D5"/>
    <w:rsid w:val="003E5E33"/>
    <w:rsid w:val="003E6AE7"/>
    <w:rsid w:val="003E7B38"/>
    <w:rsid w:val="003F0151"/>
    <w:rsid w:val="003F07EA"/>
    <w:rsid w:val="003F1454"/>
    <w:rsid w:val="003F1781"/>
    <w:rsid w:val="003F1EF0"/>
    <w:rsid w:val="003F244C"/>
    <w:rsid w:val="003F2EFB"/>
    <w:rsid w:val="003F3003"/>
    <w:rsid w:val="003F33CC"/>
    <w:rsid w:val="003F3B2A"/>
    <w:rsid w:val="003F3B45"/>
    <w:rsid w:val="003F3E00"/>
    <w:rsid w:val="003F465F"/>
    <w:rsid w:val="003F52B3"/>
    <w:rsid w:val="003F6615"/>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4DF7"/>
    <w:rsid w:val="00416798"/>
    <w:rsid w:val="00417066"/>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36C8D"/>
    <w:rsid w:val="00440BA8"/>
    <w:rsid w:val="00441715"/>
    <w:rsid w:val="004427C3"/>
    <w:rsid w:val="00442B5A"/>
    <w:rsid w:val="00443406"/>
    <w:rsid w:val="0044398E"/>
    <w:rsid w:val="0044501A"/>
    <w:rsid w:val="004461D5"/>
    <w:rsid w:val="00446692"/>
    <w:rsid w:val="00446927"/>
    <w:rsid w:val="004469A2"/>
    <w:rsid w:val="004476A3"/>
    <w:rsid w:val="004476F6"/>
    <w:rsid w:val="00452313"/>
    <w:rsid w:val="00452FF9"/>
    <w:rsid w:val="0045326F"/>
    <w:rsid w:val="0045338B"/>
    <w:rsid w:val="00453A3D"/>
    <w:rsid w:val="00453CEE"/>
    <w:rsid w:val="00456797"/>
    <w:rsid w:val="00460B6C"/>
    <w:rsid w:val="00462039"/>
    <w:rsid w:val="00464420"/>
    <w:rsid w:val="004647E3"/>
    <w:rsid w:val="004648B4"/>
    <w:rsid w:val="00464F07"/>
    <w:rsid w:val="00465EA9"/>
    <w:rsid w:val="00466311"/>
    <w:rsid w:val="0046788B"/>
    <w:rsid w:val="00472472"/>
    <w:rsid w:val="004736D0"/>
    <w:rsid w:val="00474163"/>
    <w:rsid w:val="004771E6"/>
    <w:rsid w:val="00477E8E"/>
    <w:rsid w:val="0048167A"/>
    <w:rsid w:val="0048260A"/>
    <w:rsid w:val="00482614"/>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4D15"/>
    <w:rsid w:val="004952F9"/>
    <w:rsid w:val="00495C3E"/>
    <w:rsid w:val="004960F4"/>
    <w:rsid w:val="004964EC"/>
    <w:rsid w:val="0049736F"/>
    <w:rsid w:val="004979D2"/>
    <w:rsid w:val="004A0534"/>
    <w:rsid w:val="004A0903"/>
    <w:rsid w:val="004A0E2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B4F90"/>
    <w:rsid w:val="004B5337"/>
    <w:rsid w:val="004C0BD2"/>
    <w:rsid w:val="004C20B6"/>
    <w:rsid w:val="004C402E"/>
    <w:rsid w:val="004C5BC5"/>
    <w:rsid w:val="004C6FA4"/>
    <w:rsid w:val="004C7A71"/>
    <w:rsid w:val="004D0C5D"/>
    <w:rsid w:val="004D1BEE"/>
    <w:rsid w:val="004D1EDB"/>
    <w:rsid w:val="004D2EC6"/>
    <w:rsid w:val="004D3142"/>
    <w:rsid w:val="004D32E5"/>
    <w:rsid w:val="004D3D54"/>
    <w:rsid w:val="004D4B0E"/>
    <w:rsid w:val="004D6632"/>
    <w:rsid w:val="004D76A2"/>
    <w:rsid w:val="004D7C34"/>
    <w:rsid w:val="004E147A"/>
    <w:rsid w:val="004E17C7"/>
    <w:rsid w:val="004E1907"/>
    <w:rsid w:val="004E1D41"/>
    <w:rsid w:val="004E2501"/>
    <w:rsid w:val="004E4F56"/>
    <w:rsid w:val="004E77B2"/>
    <w:rsid w:val="004F20D7"/>
    <w:rsid w:val="004F22A0"/>
    <w:rsid w:val="004F335B"/>
    <w:rsid w:val="004F4585"/>
    <w:rsid w:val="004F4D6B"/>
    <w:rsid w:val="0050026E"/>
    <w:rsid w:val="00500713"/>
    <w:rsid w:val="0050260C"/>
    <w:rsid w:val="00502939"/>
    <w:rsid w:val="00503149"/>
    <w:rsid w:val="00505266"/>
    <w:rsid w:val="00505C1E"/>
    <w:rsid w:val="00506BD3"/>
    <w:rsid w:val="005108B6"/>
    <w:rsid w:val="00512324"/>
    <w:rsid w:val="00513132"/>
    <w:rsid w:val="00513644"/>
    <w:rsid w:val="005136C7"/>
    <w:rsid w:val="005139CD"/>
    <w:rsid w:val="00516E85"/>
    <w:rsid w:val="00516F23"/>
    <w:rsid w:val="00520954"/>
    <w:rsid w:val="00521D76"/>
    <w:rsid w:val="00522E65"/>
    <w:rsid w:val="0052490B"/>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5E0D"/>
    <w:rsid w:val="00546FBC"/>
    <w:rsid w:val="00547AD5"/>
    <w:rsid w:val="00547E3A"/>
    <w:rsid w:val="005506CF"/>
    <w:rsid w:val="0055693E"/>
    <w:rsid w:val="00557C4E"/>
    <w:rsid w:val="00557E61"/>
    <w:rsid w:val="00557F7C"/>
    <w:rsid w:val="005619E2"/>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8FB"/>
    <w:rsid w:val="00597953"/>
    <w:rsid w:val="005A1297"/>
    <w:rsid w:val="005A1648"/>
    <w:rsid w:val="005A1AD3"/>
    <w:rsid w:val="005A2B68"/>
    <w:rsid w:val="005A32E5"/>
    <w:rsid w:val="005A400D"/>
    <w:rsid w:val="005A4058"/>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4F8A"/>
    <w:rsid w:val="005D68F7"/>
    <w:rsid w:val="005D6D45"/>
    <w:rsid w:val="005D705F"/>
    <w:rsid w:val="005D7181"/>
    <w:rsid w:val="005E1A7F"/>
    <w:rsid w:val="005E1CFF"/>
    <w:rsid w:val="005E3374"/>
    <w:rsid w:val="005E3390"/>
    <w:rsid w:val="005E4251"/>
    <w:rsid w:val="005E54FA"/>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9B7"/>
    <w:rsid w:val="00611EEB"/>
    <w:rsid w:val="0061365F"/>
    <w:rsid w:val="006149FE"/>
    <w:rsid w:val="00616421"/>
    <w:rsid w:val="00620681"/>
    <w:rsid w:val="006227D2"/>
    <w:rsid w:val="00622CD4"/>
    <w:rsid w:val="0062437E"/>
    <w:rsid w:val="00624E42"/>
    <w:rsid w:val="00625310"/>
    <w:rsid w:val="006263F0"/>
    <w:rsid w:val="0063195C"/>
    <w:rsid w:val="006327B1"/>
    <w:rsid w:val="00633470"/>
    <w:rsid w:val="006349E8"/>
    <w:rsid w:val="006376E3"/>
    <w:rsid w:val="00640682"/>
    <w:rsid w:val="00641377"/>
    <w:rsid w:val="006413BE"/>
    <w:rsid w:val="00643206"/>
    <w:rsid w:val="00643230"/>
    <w:rsid w:val="00644579"/>
    <w:rsid w:val="006451A4"/>
    <w:rsid w:val="00646935"/>
    <w:rsid w:val="00647B6C"/>
    <w:rsid w:val="00647BD9"/>
    <w:rsid w:val="00647D3F"/>
    <w:rsid w:val="00650DF1"/>
    <w:rsid w:val="006512D4"/>
    <w:rsid w:val="00651F4D"/>
    <w:rsid w:val="006521AE"/>
    <w:rsid w:val="00652850"/>
    <w:rsid w:val="00653310"/>
    <w:rsid w:val="006534DE"/>
    <w:rsid w:val="006538BC"/>
    <w:rsid w:val="00653DCE"/>
    <w:rsid w:val="00654118"/>
    <w:rsid w:val="006544F2"/>
    <w:rsid w:val="00655041"/>
    <w:rsid w:val="00655C9B"/>
    <w:rsid w:val="006564EC"/>
    <w:rsid w:val="00656E30"/>
    <w:rsid w:val="00663C72"/>
    <w:rsid w:val="0066455E"/>
    <w:rsid w:val="00664A6D"/>
    <w:rsid w:val="0066521C"/>
    <w:rsid w:val="00665C4A"/>
    <w:rsid w:val="00665D34"/>
    <w:rsid w:val="006660EB"/>
    <w:rsid w:val="0066724B"/>
    <w:rsid w:val="0067204D"/>
    <w:rsid w:val="00673965"/>
    <w:rsid w:val="00673A04"/>
    <w:rsid w:val="00674816"/>
    <w:rsid w:val="00675E64"/>
    <w:rsid w:val="00677037"/>
    <w:rsid w:val="00677962"/>
    <w:rsid w:val="00677E1D"/>
    <w:rsid w:val="006804CA"/>
    <w:rsid w:val="00680583"/>
    <w:rsid w:val="006807E0"/>
    <w:rsid w:val="00680D66"/>
    <w:rsid w:val="00681085"/>
    <w:rsid w:val="00683A92"/>
    <w:rsid w:val="006852EA"/>
    <w:rsid w:val="00685960"/>
    <w:rsid w:val="00685A21"/>
    <w:rsid w:val="00685CD7"/>
    <w:rsid w:val="006869BB"/>
    <w:rsid w:val="006905D5"/>
    <w:rsid w:val="00690A43"/>
    <w:rsid w:val="00690ACB"/>
    <w:rsid w:val="0069111E"/>
    <w:rsid w:val="00691338"/>
    <w:rsid w:val="00692F65"/>
    <w:rsid w:val="006935D3"/>
    <w:rsid w:val="00693F7D"/>
    <w:rsid w:val="00694051"/>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702A"/>
    <w:rsid w:val="006A7CFE"/>
    <w:rsid w:val="006B0D21"/>
    <w:rsid w:val="006B1186"/>
    <w:rsid w:val="006B2526"/>
    <w:rsid w:val="006B6FB5"/>
    <w:rsid w:val="006B6FD3"/>
    <w:rsid w:val="006B74BE"/>
    <w:rsid w:val="006B7712"/>
    <w:rsid w:val="006C08B8"/>
    <w:rsid w:val="006C1AA2"/>
    <w:rsid w:val="006C1AFE"/>
    <w:rsid w:val="006C2098"/>
    <w:rsid w:val="006C3005"/>
    <w:rsid w:val="006C39E7"/>
    <w:rsid w:val="006C3E3C"/>
    <w:rsid w:val="006C473F"/>
    <w:rsid w:val="006C4C9E"/>
    <w:rsid w:val="006C5037"/>
    <w:rsid w:val="006C552C"/>
    <w:rsid w:val="006C5816"/>
    <w:rsid w:val="006C64DD"/>
    <w:rsid w:val="006C6695"/>
    <w:rsid w:val="006C66C5"/>
    <w:rsid w:val="006D0644"/>
    <w:rsid w:val="006D0DBB"/>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3634"/>
    <w:rsid w:val="006F5BCC"/>
    <w:rsid w:val="006F681E"/>
    <w:rsid w:val="006F6DA9"/>
    <w:rsid w:val="006F7D61"/>
    <w:rsid w:val="006F7E94"/>
    <w:rsid w:val="0070000B"/>
    <w:rsid w:val="00701120"/>
    <w:rsid w:val="00702CE1"/>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420D"/>
    <w:rsid w:val="00725A70"/>
    <w:rsid w:val="0072623F"/>
    <w:rsid w:val="00727806"/>
    <w:rsid w:val="00731C48"/>
    <w:rsid w:val="00732613"/>
    <w:rsid w:val="00733D84"/>
    <w:rsid w:val="00733E8A"/>
    <w:rsid w:val="00734FFC"/>
    <w:rsid w:val="0073549D"/>
    <w:rsid w:val="007415E0"/>
    <w:rsid w:val="00741829"/>
    <w:rsid w:val="00741EBE"/>
    <w:rsid w:val="00742847"/>
    <w:rsid w:val="00742E41"/>
    <w:rsid w:val="00745766"/>
    <w:rsid w:val="00745F0A"/>
    <w:rsid w:val="007464C8"/>
    <w:rsid w:val="00747227"/>
    <w:rsid w:val="007503DF"/>
    <w:rsid w:val="007508F2"/>
    <w:rsid w:val="00751231"/>
    <w:rsid w:val="00751867"/>
    <w:rsid w:val="0075236C"/>
    <w:rsid w:val="00752822"/>
    <w:rsid w:val="00753CEF"/>
    <w:rsid w:val="00754504"/>
    <w:rsid w:val="00755C87"/>
    <w:rsid w:val="00756FAD"/>
    <w:rsid w:val="007573E4"/>
    <w:rsid w:val="00757629"/>
    <w:rsid w:val="00760048"/>
    <w:rsid w:val="007605E9"/>
    <w:rsid w:val="007638BA"/>
    <w:rsid w:val="00764265"/>
    <w:rsid w:val="007676D9"/>
    <w:rsid w:val="00767D80"/>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510"/>
    <w:rsid w:val="00781ABF"/>
    <w:rsid w:val="0078200B"/>
    <w:rsid w:val="007833F6"/>
    <w:rsid w:val="007838B3"/>
    <w:rsid w:val="00783E02"/>
    <w:rsid w:val="007873DE"/>
    <w:rsid w:val="00787CCF"/>
    <w:rsid w:val="007901DA"/>
    <w:rsid w:val="00792BD2"/>
    <w:rsid w:val="00793875"/>
    <w:rsid w:val="007946E7"/>
    <w:rsid w:val="00794908"/>
    <w:rsid w:val="00795424"/>
    <w:rsid w:val="0079593B"/>
    <w:rsid w:val="00796AA1"/>
    <w:rsid w:val="00796FC9"/>
    <w:rsid w:val="007970E0"/>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D763D"/>
    <w:rsid w:val="007D7AED"/>
    <w:rsid w:val="007E17D0"/>
    <w:rsid w:val="007E255D"/>
    <w:rsid w:val="007E27B7"/>
    <w:rsid w:val="007E3FE7"/>
    <w:rsid w:val="007E5E3B"/>
    <w:rsid w:val="007E6691"/>
    <w:rsid w:val="007E6B02"/>
    <w:rsid w:val="007E70F4"/>
    <w:rsid w:val="007E7328"/>
    <w:rsid w:val="007E753B"/>
    <w:rsid w:val="007E782A"/>
    <w:rsid w:val="007E788C"/>
    <w:rsid w:val="007F01D7"/>
    <w:rsid w:val="007F2EEA"/>
    <w:rsid w:val="007F36A8"/>
    <w:rsid w:val="007F3755"/>
    <w:rsid w:val="007F41E6"/>
    <w:rsid w:val="007F45A6"/>
    <w:rsid w:val="007F5CEA"/>
    <w:rsid w:val="007F68F8"/>
    <w:rsid w:val="007F77DC"/>
    <w:rsid w:val="008011B9"/>
    <w:rsid w:val="0080368F"/>
    <w:rsid w:val="008064E5"/>
    <w:rsid w:val="008078FA"/>
    <w:rsid w:val="0081072E"/>
    <w:rsid w:val="008108A6"/>
    <w:rsid w:val="00811561"/>
    <w:rsid w:val="0081495F"/>
    <w:rsid w:val="00814C91"/>
    <w:rsid w:val="008150DA"/>
    <w:rsid w:val="00815255"/>
    <w:rsid w:val="00815B97"/>
    <w:rsid w:val="00816445"/>
    <w:rsid w:val="0082012E"/>
    <w:rsid w:val="0082043D"/>
    <w:rsid w:val="00820C87"/>
    <w:rsid w:val="00822DB1"/>
    <w:rsid w:val="0082305F"/>
    <w:rsid w:val="008238F5"/>
    <w:rsid w:val="00823966"/>
    <w:rsid w:val="00824366"/>
    <w:rsid w:val="008252D2"/>
    <w:rsid w:val="00825AFE"/>
    <w:rsid w:val="00826695"/>
    <w:rsid w:val="00827CA1"/>
    <w:rsid w:val="00827EAA"/>
    <w:rsid w:val="00827EEA"/>
    <w:rsid w:val="00830825"/>
    <w:rsid w:val="00830E0C"/>
    <w:rsid w:val="00831124"/>
    <w:rsid w:val="00832B03"/>
    <w:rsid w:val="0083302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3288"/>
    <w:rsid w:val="00863EBC"/>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312"/>
    <w:rsid w:val="008919E4"/>
    <w:rsid w:val="00891B81"/>
    <w:rsid w:val="00891EFF"/>
    <w:rsid w:val="00892019"/>
    <w:rsid w:val="00892058"/>
    <w:rsid w:val="008931A5"/>
    <w:rsid w:val="008935BF"/>
    <w:rsid w:val="0089414B"/>
    <w:rsid w:val="00894FDF"/>
    <w:rsid w:val="00897BFB"/>
    <w:rsid w:val="00897D8B"/>
    <w:rsid w:val="008A0617"/>
    <w:rsid w:val="008A08C6"/>
    <w:rsid w:val="008A13DE"/>
    <w:rsid w:val="008A2236"/>
    <w:rsid w:val="008A23F3"/>
    <w:rsid w:val="008A2DFD"/>
    <w:rsid w:val="008A32A9"/>
    <w:rsid w:val="008A3DB8"/>
    <w:rsid w:val="008A3FCE"/>
    <w:rsid w:val="008A6077"/>
    <w:rsid w:val="008B0A3B"/>
    <w:rsid w:val="008B0ACF"/>
    <w:rsid w:val="008B0D08"/>
    <w:rsid w:val="008B0ED0"/>
    <w:rsid w:val="008B1843"/>
    <w:rsid w:val="008B1C46"/>
    <w:rsid w:val="008B1EE7"/>
    <w:rsid w:val="008B23E5"/>
    <w:rsid w:val="008B244E"/>
    <w:rsid w:val="008B30AF"/>
    <w:rsid w:val="008B31A3"/>
    <w:rsid w:val="008B325A"/>
    <w:rsid w:val="008B4412"/>
    <w:rsid w:val="008B519F"/>
    <w:rsid w:val="008B5449"/>
    <w:rsid w:val="008B75F5"/>
    <w:rsid w:val="008B7C6B"/>
    <w:rsid w:val="008C18CE"/>
    <w:rsid w:val="008C1CFF"/>
    <w:rsid w:val="008C1E3F"/>
    <w:rsid w:val="008C4E1E"/>
    <w:rsid w:val="008C57A9"/>
    <w:rsid w:val="008C60FA"/>
    <w:rsid w:val="008C617E"/>
    <w:rsid w:val="008C6486"/>
    <w:rsid w:val="008D0D49"/>
    <w:rsid w:val="008D1CDD"/>
    <w:rsid w:val="008D1D3A"/>
    <w:rsid w:val="008D2FBA"/>
    <w:rsid w:val="008D3707"/>
    <w:rsid w:val="008E2DF8"/>
    <w:rsid w:val="008E3733"/>
    <w:rsid w:val="008E408B"/>
    <w:rsid w:val="008E649F"/>
    <w:rsid w:val="008E687B"/>
    <w:rsid w:val="008F0435"/>
    <w:rsid w:val="008F18C7"/>
    <w:rsid w:val="008F1FCC"/>
    <w:rsid w:val="008F3515"/>
    <w:rsid w:val="008F351B"/>
    <w:rsid w:val="008F3ED5"/>
    <w:rsid w:val="008F3F5E"/>
    <w:rsid w:val="008F4E8B"/>
    <w:rsid w:val="008F541F"/>
    <w:rsid w:val="008F5E5C"/>
    <w:rsid w:val="008F6555"/>
    <w:rsid w:val="008F6CC7"/>
    <w:rsid w:val="0090022B"/>
    <w:rsid w:val="00900434"/>
    <w:rsid w:val="009008C1"/>
    <w:rsid w:val="009008C7"/>
    <w:rsid w:val="00900F54"/>
    <w:rsid w:val="009014A5"/>
    <w:rsid w:val="00901CBF"/>
    <w:rsid w:val="009025C9"/>
    <w:rsid w:val="00902A45"/>
    <w:rsid w:val="00903089"/>
    <w:rsid w:val="00903828"/>
    <w:rsid w:val="0090575C"/>
    <w:rsid w:val="00906835"/>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B80"/>
    <w:rsid w:val="00933ECD"/>
    <w:rsid w:val="0093455D"/>
    <w:rsid w:val="00934AC5"/>
    <w:rsid w:val="00934C2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8BB"/>
    <w:rsid w:val="00946A4E"/>
    <w:rsid w:val="00947C67"/>
    <w:rsid w:val="00947EA3"/>
    <w:rsid w:val="0095019D"/>
    <w:rsid w:val="00950B93"/>
    <w:rsid w:val="00951823"/>
    <w:rsid w:val="009518AD"/>
    <w:rsid w:val="00952F85"/>
    <w:rsid w:val="00956732"/>
    <w:rsid w:val="00957A53"/>
    <w:rsid w:val="0096056A"/>
    <w:rsid w:val="009609CE"/>
    <w:rsid w:val="0096152F"/>
    <w:rsid w:val="00961800"/>
    <w:rsid w:val="00962226"/>
    <w:rsid w:val="00963250"/>
    <w:rsid w:val="00964553"/>
    <w:rsid w:val="00964987"/>
    <w:rsid w:val="00967684"/>
    <w:rsid w:val="00967AF0"/>
    <w:rsid w:val="00972ABB"/>
    <w:rsid w:val="0097394D"/>
    <w:rsid w:val="009746B2"/>
    <w:rsid w:val="00974DC4"/>
    <w:rsid w:val="00974DD2"/>
    <w:rsid w:val="00975488"/>
    <w:rsid w:val="00975B8F"/>
    <w:rsid w:val="00975BA8"/>
    <w:rsid w:val="0097662F"/>
    <w:rsid w:val="00976728"/>
    <w:rsid w:val="009772B7"/>
    <w:rsid w:val="00977D97"/>
    <w:rsid w:val="00980942"/>
    <w:rsid w:val="009809DE"/>
    <w:rsid w:val="00980D0C"/>
    <w:rsid w:val="009810C1"/>
    <w:rsid w:val="00982035"/>
    <w:rsid w:val="00982202"/>
    <w:rsid w:val="00982A11"/>
    <w:rsid w:val="009832B4"/>
    <w:rsid w:val="009838A3"/>
    <w:rsid w:val="00983B6A"/>
    <w:rsid w:val="00983DA4"/>
    <w:rsid w:val="00984940"/>
    <w:rsid w:val="0098669A"/>
    <w:rsid w:val="00986B30"/>
    <w:rsid w:val="00987271"/>
    <w:rsid w:val="00990878"/>
    <w:rsid w:val="00990DFE"/>
    <w:rsid w:val="00990E6B"/>
    <w:rsid w:val="00991D25"/>
    <w:rsid w:val="00992B8A"/>
    <w:rsid w:val="00993F45"/>
    <w:rsid w:val="00994221"/>
    <w:rsid w:val="00994798"/>
    <w:rsid w:val="00994A4F"/>
    <w:rsid w:val="00995C0F"/>
    <w:rsid w:val="00996216"/>
    <w:rsid w:val="009962F1"/>
    <w:rsid w:val="009963D5"/>
    <w:rsid w:val="009A0852"/>
    <w:rsid w:val="009A212A"/>
    <w:rsid w:val="009A2DED"/>
    <w:rsid w:val="009A5F61"/>
    <w:rsid w:val="009A6195"/>
    <w:rsid w:val="009B031C"/>
    <w:rsid w:val="009B0744"/>
    <w:rsid w:val="009B0A7C"/>
    <w:rsid w:val="009B14F2"/>
    <w:rsid w:val="009B236C"/>
    <w:rsid w:val="009B2C85"/>
    <w:rsid w:val="009B4E93"/>
    <w:rsid w:val="009B5178"/>
    <w:rsid w:val="009B53ED"/>
    <w:rsid w:val="009C019E"/>
    <w:rsid w:val="009C1EA4"/>
    <w:rsid w:val="009C1F1B"/>
    <w:rsid w:val="009C30A3"/>
    <w:rsid w:val="009C324B"/>
    <w:rsid w:val="009C3CFF"/>
    <w:rsid w:val="009C3DBC"/>
    <w:rsid w:val="009C475B"/>
    <w:rsid w:val="009C5B2A"/>
    <w:rsid w:val="009C5F0D"/>
    <w:rsid w:val="009C6771"/>
    <w:rsid w:val="009C6C41"/>
    <w:rsid w:val="009C755A"/>
    <w:rsid w:val="009C7845"/>
    <w:rsid w:val="009D0F22"/>
    <w:rsid w:val="009D1FF7"/>
    <w:rsid w:val="009D2B2F"/>
    <w:rsid w:val="009D2CED"/>
    <w:rsid w:val="009D37F5"/>
    <w:rsid w:val="009D451B"/>
    <w:rsid w:val="009D47E7"/>
    <w:rsid w:val="009D501C"/>
    <w:rsid w:val="009D5533"/>
    <w:rsid w:val="009D5A66"/>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7329"/>
    <w:rsid w:val="009F0363"/>
    <w:rsid w:val="009F15D5"/>
    <w:rsid w:val="009F4826"/>
    <w:rsid w:val="009F486C"/>
    <w:rsid w:val="009F49E9"/>
    <w:rsid w:val="009F67AC"/>
    <w:rsid w:val="009F6EDF"/>
    <w:rsid w:val="009F6FD2"/>
    <w:rsid w:val="009F7DB6"/>
    <w:rsid w:val="00A0054F"/>
    <w:rsid w:val="00A006E0"/>
    <w:rsid w:val="00A0275A"/>
    <w:rsid w:val="00A02C94"/>
    <w:rsid w:val="00A0313E"/>
    <w:rsid w:val="00A04C09"/>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807"/>
    <w:rsid w:val="00A33BD0"/>
    <w:rsid w:val="00A34679"/>
    <w:rsid w:val="00A35BD1"/>
    <w:rsid w:val="00A35F14"/>
    <w:rsid w:val="00A36755"/>
    <w:rsid w:val="00A36ED5"/>
    <w:rsid w:val="00A40C9D"/>
    <w:rsid w:val="00A40D14"/>
    <w:rsid w:val="00A41AE4"/>
    <w:rsid w:val="00A41AEC"/>
    <w:rsid w:val="00A42A2A"/>
    <w:rsid w:val="00A42C77"/>
    <w:rsid w:val="00A438E4"/>
    <w:rsid w:val="00A43AC8"/>
    <w:rsid w:val="00A442F1"/>
    <w:rsid w:val="00A44693"/>
    <w:rsid w:val="00A448C2"/>
    <w:rsid w:val="00A44CEE"/>
    <w:rsid w:val="00A44DA6"/>
    <w:rsid w:val="00A44F25"/>
    <w:rsid w:val="00A450E8"/>
    <w:rsid w:val="00A4566C"/>
    <w:rsid w:val="00A46A83"/>
    <w:rsid w:val="00A4701D"/>
    <w:rsid w:val="00A47676"/>
    <w:rsid w:val="00A47DB9"/>
    <w:rsid w:val="00A50589"/>
    <w:rsid w:val="00A5237A"/>
    <w:rsid w:val="00A528C7"/>
    <w:rsid w:val="00A52CBF"/>
    <w:rsid w:val="00A53778"/>
    <w:rsid w:val="00A54C68"/>
    <w:rsid w:val="00A55C5A"/>
    <w:rsid w:val="00A55D9C"/>
    <w:rsid w:val="00A619A4"/>
    <w:rsid w:val="00A61D58"/>
    <w:rsid w:val="00A63FC8"/>
    <w:rsid w:val="00A64F93"/>
    <w:rsid w:val="00A65716"/>
    <w:rsid w:val="00A660E6"/>
    <w:rsid w:val="00A667F9"/>
    <w:rsid w:val="00A66F0B"/>
    <w:rsid w:val="00A67006"/>
    <w:rsid w:val="00A6709D"/>
    <w:rsid w:val="00A6777B"/>
    <w:rsid w:val="00A67FBB"/>
    <w:rsid w:val="00A701F1"/>
    <w:rsid w:val="00A7102B"/>
    <w:rsid w:val="00A71449"/>
    <w:rsid w:val="00A725CF"/>
    <w:rsid w:val="00A72722"/>
    <w:rsid w:val="00A731B2"/>
    <w:rsid w:val="00A7375B"/>
    <w:rsid w:val="00A73A87"/>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509B"/>
    <w:rsid w:val="00A8590C"/>
    <w:rsid w:val="00A86A84"/>
    <w:rsid w:val="00A86B59"/>
    <w:rsid w:val="00A87F63"/>
    <w:rsid w:val="00A900D5"/>
    <w:rsid w:val="00A9033B"/>
    <w:rsid w:val="00A90D18"/>
    <w:rsid w:val="00A90EC6"/>
    <w:rsid w:val="00A9160E"/>
    <w:rsid w:val="00A9190E"/>
    <w:rsid w:val="00A9288A"/>
    <w:rsid w:val="00A96E62"/>
    <w:rsid w:val="00AA055E"/>
    <w:rsid w:val="00AA0D97"/>
    <w:rsid w:val="00AA1444"/>
    <w:rsid w:val="00AA23FA"/>
    <w:rsid w:val="00AA26DB"/>
    <w:rsid w:val="00AA2ED6"/>
    <w:rsid w:val="00AA32DF"/>
    <w:rsid w:val="00AA525F"/>
    <w:rsid w:val="00AA591A"/>
    <w:rsid w:val="00AA5D28"/>
    <w:rsid w:val="00AB0269"/>
    <w:rsid w:val="00AB041E"/>
    <w:rsid w:val="00AB0915"/>
    <w:rsid w:val="00AB0B8B"/>
    <w:rsid w:val="00AB180C"/>
    <w:rsid w:val="00AB1E4A"/>
    <w:rsid w:val="00AB25EF"/>
    <w:rsid w:val="00AB2F2B"/>
    <w:rsid w:val="00AB452C"/>
    <w:rsid w:val="00AB56BF"/>
    <w:rsid w:val="00AB683C"/>
    <w:rsid w:val="00AB75BD"/>
    <w:rsid w:val="00AC063F"/>
    <w:rsid w:val="00AC206A"/>
    <w:rsid w:val="00AC3580"/>
    <w:rsid w:val="00AC4A26"/>
    <w:rsid w:val="00AC503D"/>
    <w:rsid w:val="00AC5809"/>
    <w:rsid w:val="00AC66DE"/>
    <w:rsid w:val="00AC731A"/>
    <w:rsid w:val="00AD0ADC"/>
    <w:rsid w:val="00AD106D"/>
    <w:rsid w:val="00AD1584"/>
    <w:rsid w:val="00AD1EF2"/>
    <w:rsid w:val="00AD31C3"/>
    <w:rsid w:val="00AD37D4"/>
    <w:rsid w:val="00AD5D65"/>
    <w:rsid w:val="00AE00EF"/>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048D"/>
    <w:rsid w:val="00AF1BC6"/>
    <w:rsid w:val="00AF21E7"/>
    <w:rsid w:val="00AF25CB"/>
    <w:rsid w:val="00AF3116"/>
    <w:rsid w:val="00AF33EB"/>
    <w:rsid w:val="00AF3876"/>
    <w:rsid w:val="00AF38B7"/>
    <w:rsid w:val="00AF3A49"/>
    <w:rsid w:val="00AF3EEA"/>
    <w:rsid w:val="00AF59DB"/>
    <w:rsid w:val="00AF7376"/>
    <w:rsid w:val="00AF73F8"/>
    <w:rsid w:val="00B00079"/>
    <w:rsid w:val="00B01196"/>
    <w:rsid w:val="00B01295"/>
    <w:rsid w:val="00B03494"/>
    <w:rsid w:val="00B035BB"/>
    <w:rsid w:val="00B03924"/>
    <w:rsid w:val="00B0405B"/>
    <w:rsid w:val="00B042CF"/>
    <w:rsid w:val="00B04444"/>
    <w:rsid w:val="00B05B7E"/>
    <w:rsid w:val="00B06ACB"/>
    <w:rsid w:val="00B071FA"/>
    <w:rsid w:val="00B072DF"/>
    <w:rsid w:val="00B07EC9"/>
    <w:rsid w:val="00B102DD"/>
    <w:rsid w:val="00B128B0"/>
    <w:rsid w:val="00B14169"/>
    <w:rsid w:val="00B1476B"/>
    <w:rsid w:val="00B148D5"/>
    <w:rsid w:val="00B17195"/>
    <w:rsid w:val="00B17353"/>
    <w:rsid w:val="00B20000"/>
    <w:rsid w:val="00B201B3"/>
    <w:rsid w:val="00B22C91"/>
    <w:rsid w:val="00B22FF4"/>
    <w:rsid w:val="00B23279"/>
    <w:rsid w:val="00B23C98"/>
    <w:rsid w:val="00B23E16"/>
    <w:rsid w:val="00B242B9"/>
    <w:rsid w:val="00B2504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276A"/>
    <w:rsid w:val="00B45A93"/>
    <w:rsid w:val="00B45FFE"/>
    <w:rsid w:val="00B46019"/>
    <w:rsid w:val="00B46062"/>
    <w:rsid w:val="00B4697B"/>
    <w:rsid w:val="00B47E49"/>
    <w:rsid w:val="00B50083"/>
    <w:rsid w:val="00B5042D"/>
    <w:rsid w:val="00B50B7F"/>
    <w:rsid w:val="00B51187"/>
    <w:rsid w:val="00B52D6F"/>
    <w:rsid w:val="00B5310E"/>
    <w:rsid w:val="00B54025"/>
    <w:rsid w:val="00B54D06"/>
    <w:rsid w:val="00B554C5"/>
    <w:rsid w:val="00B55A16"/>
    <w:rsid w:val="00B5667A"/>
    <w:rsid w:val="00B57572"/>
    <w:rsid w:val="00B57B2F"/>
    <w:rsid w:val="00B57F57"/>
    <w:rsid w:val="00B61952"/>
    <w:rsid w:val="00B61BCB"/>
    <w:rsid w:val="00B64109"/>
    <w:rsid w:val="00B64219"/>
    <w:rsid w:val="00B64A1D"/>
    <w:rsid w:val="00B64C51"/>
    <w:rsid w:val="00B65B6E"/>
    <w:rsid w:val="00B66920"/>
    <w:rsid w:val="00B66D85"/>
    <w:rsid w:val="00B70D0C"/>
    <w:rsid w:val="00B71109"/>
    <w:rsid w:val="00B71490"/>
    <w:rsid w:val="00B71D0A"/>
    <w:rsid w:val="00B74099"/>
    <w:rsid w:val="00B74BFD"/>
    <w:rsid w:val="00B74C0B"/>
    <w:rsid w:val="00B752DF"/>
    <w:rsid w:val="00B75C3A"/>
    <w:rsid w:val="00B75F58"/>
    <w:rsid w:val="00B7691F"/>
    <w:rsid w:val="00B775D0"/>
    <w:rsid w:val="00B77753"/>
    <w:rsid w:val="00B81387"/>
    <w:rsid w:val="00B8197F"/>
    <w:rsid w:val="00B81A89"/>
    <w:rsid w:val="00B82572"/>
    <w:rsid w:val="00B8278A"/>
    <w:rsid w:val="00B833C2"/>
    <w:rsid w:val="00B83F5B"/>
    <w:rsid w:val="00B84527"/>
    <w:rsid w:val="00B85503"/>
    <w:rsid w:val="00B859E1"/>
    <w:rsid w:val="00B85B0C"/>
    <w:rsid w:val="00B86B68"/>
    <w:rsid w:val="00B8751E"/>
    <w:rsid w:val="00B90FA1"/>
    <w:rsid w:val="00B933C7"/>
    <w:rsid w:val="00B936F6"/>
    <w:rsid w:val="00B93AF1"/>
    <w:rsid w:val="00B94032"/>
    <w:rsid w:val="00B94E89"/>
    <w:rsid w:val="00B95FFA"/>
    <w:rsid w:val="00B973B0"/>
    <w:rsid w:val="00BA257F"/>
    <w:rsid w:val="00BA2BD1"/>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C6F"/>
    <w:rsid w:val="00BB2FAC"/>
    <w:rsid w:val="00BB4296"/>
    <w:rsid w:val="00BB5C9D"/>
    <w:rsid w:val="00BB5EFA"/>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3CC8"/>
    <w:rsid w:val="00BD447C"/>
    <w:rsid w:val="00BD7012"/>
    <w:rsid w:val="00BD719B"/>
    <w:rsid w:val="00BD73F2"/>
    <w:rsid w:val="00BE071B"/>
    <w:rsid w:val="00BE23E3"/>
    <w:rsid w:val="00BE2B4A"/>
    <w:rsid w:val="00BE3A73"/>
    <w:rsid w:val="00BE42A0"/>
    <w:rsid w:val="00BE42B8"/>
    <w:rsid w:val="00BE5544"/>
    <w:rsid w:val="00BF0D6B"/>
    <w:rsid w:val="00BF1AC4"/>
    <w:rsid w:val="00BF211D"/>
    <w:rsid w:val="00BF2FAA"/>
    <w:rsid w:val="00BF386A"/>
    <w:rsid w:val="00BF44D7"/>
    <w:rsid w:val="00BF4E30"/>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20A13"/>
    <w:rsid w:val="00C20B47"/>
    <w:rsid w:val="00C20EAD"/>
    <w:rsid w:val="00C21294"/>
    <w:rsid w:val="00C2179D"/>
    <w:rsid w:val="00C21A8E"/>
    <w:rsid w:val="00C24F26"/>
    <w:rsid w:val="00C25669"/>
    <w:rsid w:val="00C26107"/>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2C6B"/>
    <w:rsid w:val="00C44F50"/>
    <w:rsid w:val="00C44F8D"/>
    <w:rsid w:val="00C45D7F"/>
    <w:rsid w:val="00C46650"/>
    <w:rsid w:val="00C47610"/>
    <w:rsid w:val="00C4765D"/>
    <w:rsid w:val="00C4799B"/>
    <w:rsid w:val="00C55077"/>
    <w:rsid w:val="00C55C8B"/>
    <w:rsid w:val="00C570F9"/>
    <w:rsid w:val="00C6031E"/>
    <w:rsid w:val="00C60499"/>
    <w:rsid w:val="00C6164E"/>
    <w:rsid w:val="00C61EDB"/>
    <w:rsid w:val="00C626A4"/>
    <w:rsid w:val="00C630B9"/>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9C7"/>
    <w:rsid w:val="00C8368E"/>
    <w:rsid w:val="00C83C98"/>
    <w:rsid w:val="00C84BF9"/>
    <w:rsid w:val="00C855AD"/>
    <w:rsid w:val="00C865D8"/>
    <w:rsid w:val="00C86C4C"/>
    <w:rsid w:val="00C8714D"/>
    <w:rsid w:val="00C8715F"/>
    <w:rsid w:val="00C87592"/>
    <w:rsid w:val="00C87E49"/>
    <w:rsid w:val="00C90B12"/>
    <w:rsid w:val="00C90CD5"/>
    <w:rsid w:val="00C90D1B"/>
    <w:rsid w:val="00C90FCB"/>
    <w:rsid w:val="00C91FA4"/>
    <w:rsid w:val="00C92941"/>
    <w:rsid w:val="00C94C8E"/>
    <w:rsid w:val="00C94DBC"/>
    <w:rsid w:val="00C9500C"/>
    <w:rsid w:val="00C95D4C"/>
    <w:rsid w:val="00C962D2"/>
    <w:rsid w:val="00C97251"/>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7A4"/>
    <w:rsid w:val="00CB497A"/>
    <w:rsid w:val="00CB6532"/>
    <w:rsid w:val="00CB65B6"/>
    <w:rsid w:val="00CB758A"/>
    <w:rsid w:val="00CC0F4C"/>
    <w:rsid w:val="00CC12CD"/>
    <w:rsid w:val="00CC1955"/>
    <w:rsid w:val="00CC2523"/>
    <w:rsid w:val="00CC2932"/>
    <w:rsid w:val="00CC4788"/>
    <w:rsid w:val="00CC5FC3"/>
    <w:rsid w:val="00CC6435"/>
    <w:rsid w:val="00CC667D"/>
    <w:rsid w:val="00CC7076"/>
    <w:rsid w:val="00CD100D"/>
    <w:rsid w:val="00CD10EC"/>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6DF7"/>
    <w:rsid w:val="00CF7303"/>
    <w:rsid w:val="00D00A5B"/>
    <w:rsid w:val="00D01676"/>
    <w:rsid w:val="00D0227B"/>
    <w:rsid w:val="00D03B6F"/>
    <w:rsid w:val="00D04795"/>
    <w:rsid w:val="00D101A3"/>
    <w:rsid w:val="00D122FE"/>
    <w:rsid w:val="00D134CA"/>
    <w:rsid w:val="00D15020"/>
    <w:rsid w:val="00D1541A"/>
    <w:rsid w:val="00D15522"/>
    <w:rsid w:val="00D17094"/>
    <w:rsid w:val="00D1781F"/>
    <w:rsid w:val="00D201E8"/>
    <w:rsid w:val="00D21F82"/>
    <w:rsid w:val="00D22743"/>
    <w:rsid w:val="00D22A56"/>
    <w:rsid w:val="00D23109"/>
    <w:rsid w:val="00D25789"/>
    <w:rsid w:val="00D276F9"/>
    <w:rsid w:val="00D2770C"/>
    <w:rsid w:val="00D27CBA"/>
    <w:rsid w:val="00D30B6F"/>
    <w:rsid w:val="00D3570B"/>
    <w:rsid w:val="00D362C9"/>
    <w:rsid w:val="00D36420"/>
    <w:rsid w:val="00D36BE4"/>
    <w:rsid w:val="00D40AA5"/>
    <w:rsid w:val="00D4259F"/>
    <w:rsid w:val="00D426C5"/>
    <w:rsid w:val="00D4286A"/>
    <w:rsid w:val="00D42F3D"/>
    <w:rsid w:val="00D43ABD"/>
    <w:rsid w:val="00D4524F"/>
    <w:rsid w:val="00D46017"/>
    <w:rsid w:val="00D46084"/>
    <w:rsid w:val="00D47454"/>
    <w:rsid w:val="00D47733"/>
    <w:rsid w:val="00D47C9B"/>
    <w:rsid w:val="00D50F1D"/>
    <w:rsid w:val="00D51588"/>
    <w:rsid w:val="00D52F0E"/>
    <w:rsid w:val="00D5570F"/>
    <w:rsid w:val="00D56598"/>
    <w:rsid w:val="00D5671E"/>
    <w:rsid w:val="00D56B63"/>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863A0"/>
    <w:rsid w:val="00D901F8"/>
    <w:rsid w:val="00D90C59"/>
    <w:rsid w:val="00D913A3"/>
    <w:rsid w:val="00D93B4F"/>
    <w:rsid w:val="00D9417C"/>
    <w:rsid w:val="00D95401"/>
    <w:rsid w:val="00D972DB"/>
    <w:rsid w:val="00D97777"/>
    <w:rsid w:val="00D97A0D"/>
    <w:rsid w:val="00DA00A1"/>
    <w:rsid w:val="00DA03C1"/>
    <w:rsid w:val="00DA041F"/>
    <w:rsid w:val="00DA059F"/>
    <w:rsid w:val="00DA1164"/>
    <w:rsid w:val="00DA17DA"/>
    <w:rsid w:val="00DA234D"/>
    <w:rsid w:val="00DA26E6"/>
    <w:rsid w:val="00DA2749"/>
    <w:rsid w:val="00DA2E10"/>
    <w:rsid w:val="00DA2F6B"/>
    <w:rsid w:val="00DA33D3"/>
    <w:rsid w:val="00DA430B"/>
    <w:rsid w:val="00DA4D50"/>
    <w:rsid w:val="00DA586D"/>
    <w:rsid w:val="00DA609C"/>
    <w:rsid w:val="00DA659D"/>
    <w:rsid w:val="00DA727C"/>
    <w:rsid w:val="00DA7991"/>
    <w:rsid w:val="00DB556C"/>
    <w:rsid w:val="00DB644D"/>
    <w:rsid w:val="00DB6DE0"/>
    <w:rsid w:val="00DB7ADD"/>
    <w:rsid w:val="00DC01A8"/>
    <w:rsid w:val="00DC5F02"/>
    <w:rsid w:val="00DC7D32"/>
    <w:rsid w:val="00DD0420"/>
    <w:rsid w:val="00DD1ADC"/>
    <w:rsid w:val="00DD1B93"/>
    <w:rsid w:val="00DD220C"/>
    <w:rsid w:val="00DD229F"/>
    <w:rsid w:val="00DD299E"/>
    <w:rsid w:val="00DD3AE5"/>
    <w:rsid w:val="00DD4704"/>
    <w:rsid w:val="00DD4716"/>
    <w:rsid w:val="00DD4D1B"/>
    <w:rsid w:val="00DD70C2"/>
    <w:rsid w:val="00DE08F1"/>
    <w:rsid w:val="00DE2EB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8B0"/>
    <w:rsid w:val="00E12C78"/>
    <w:rsid w:val="00E13C9D"/>
    <w:rsid w:val="00E14051"/>
    <w:rsid w:val="00E158F9"/>
    <w:rsid w:val="00E15D74"/>
    <w:rsid w:val="00E15EE3"/>
    <w:rsid w:val="00E16240"/>
    <w:rsid w:val="00E17135"/>
    <w:rsid w:val="00E20529"/>
    <w:rsid w:val="00E20E55"/>
    <w:rsid w:val="00E2119E"/>
    <w:rsid w:val="00E214DB"/>
    <w:rsid w:val="00E21A47"/>
    <w:rsid w:val="00E23DBA"/>
    <w:rsid w:val="00E24D4C"/>
    <w:rsid w:val="00E252D2"/>
    <w:rsid w:val="00E26B25"/>
    <w:rsid w:val="00E3119B"/>
    <w:rsid w:val="00E330FC"/>
    <w:rsid w:val="00E3488E"/>
    <w:rsid w:val="00E355E1"/>
    <w:rsid w:val="00E356E5"/>
    <w:rsid w:val="00E35730"/>
    <w:rsid w:val="00E37B4D"/>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0653"/>
    <w:rsid w:val="00E5099F"/>
    <w:rsid w:val="00E534DA"/>
    <w:rsid w:val="00E56F21"/>
    <w:rsid w:val="00E60543"/>
    <w:rsid w:val="00E6095B"/>
    <w:rsid w:val="00E60B40"/>
    <w:rsid w:val="00E612B5"/>
    <w:rsid w:val="00E614F0"/>
    <w:rsid w:val="00E61683"/>
    <w:rsid w:val="00E61D06"/>
    <w:rsid w:val="00E62360"/>
    <w:rsid w:val="00E623AB"/>
    <w:rsid w:val="00E6319E"/>
    <w:rsid w:val="00E64849"/>
    <w:rsid w:val="00E64C62"/>
    <w:rsid w:val="00E660B0"/>
    <w:rsid w:val="00E6690B"/>
    <w:rsid w:val="00E67187"/>
    <w:rsid w:val="00E671E1"/>
    <w:rsid w:val="00E70852"/>
    <w:rsid w:val="00E714D5"/>
    <w:rsid w:val="00E72813"/>
    <w:rsid w:val="00E72BBD"/>
    <w:rsid w:val="00E73FA3"/>
    <w:rsid w:val="00E7476E"/>
    <w:rsid w:val="00E747FA"/>
    <w:rsid w:val="00E74D48"/>
    <w:rsid w:val="00E7746D"/>
    <w:rsid w:val="00E8000B"/>
    <w:rsid w:val="00E8056D"/>
    <w:rsid w:val="00E80599"/>
    <w:rsid w:val="00E816FE"/>
    <w:rsid w:val="00E83C48"/>
    <w:rsid w:val="00E8584F"/>
    <w:rsid w:val="00E8685F"/>
    <w:rsid w:val="00E86DB2"/>
    <w:rsid w:val="00E90161"/>
    <w:rsid w:val="00E91A26"/>
    <w:rsid w:val="00E95CB7"/>
    <w:rsid w:val="00E95D47"/>
    <w:rsid w:val="00E95F2F"/>
    <w:rsid w:val="00E964EF"/>
    <w:rsid w:val="00E97140"/>
    <w:rsid w:val="00E9716C"/>
    <w:rsid w:val="00E97C0D"/>
    <w:rsid w:val="00EA00DA"/>
    <w:rsid w:val="00EA0278"/>
    <w:rsid w:val="00EA08F1"/>
    <w:rsid w:val="00EA1067"/>
    <w:rsid w:val="00EA1144"/>
    <w:rsid w:val="00EA1F4B"/>
    <w:rsid w:val="00EA2281"/>
    <w:rsid w:val="00EA254A"/>
    <w:rsid w:val="00EA2CBE"/>
    <w:rsid w:val="00EA35EE"/>
    <w:rsid w:val="00EA4E73"/>
    <w:rsid w:val="00EA5286"/>
    <w:rsid w:val="00EA5892"/>
    <w:rsid w:val="00EA62B7"/>
    <w:rsid w:val="00EA7867"/>
    <w:rsid w:val="00EB1F49"/>
    <w:rsid w:val="00EB2989"/>
    <w:rsid w:val="00EB5252"/>
    <w:rsid w:val="00EB5D6C"/>
    <w:rsid w:val="00EB72D4"/>
    <w:rsid w:val="00EB7EEE"/>
    <w:rsid w:val="00EC1BD4"/>
    <w:rsid w:val="00EC1F36"/>
    <w:rsid w:val="00EC2304"/>
    <w:rsid w:val="00EC2CAE"/>
    <w:rsid w:val="00EC3BD5"/>
    <w:rsid w:val="00EC4BE5"/>
    <w:rsid w:val="00EC4DC8"/>
    <w:rsid w:val="00EC55E1"/>
    <w:rsid w:val="00EC5D51"/>
    <w:rsid w:val="00EC6B29"/>
    <w:rsid w:val="00EC7A78"/>
    <w:rsid w:val="00ED0142"/>
    <w:rsid w:val="00ED0297"/>
    <w:rsid w:val="00ED14FA"/>
    <w:rsid w:val="00ED323D"/>
    <w:rsid w:val="00ED424C"/>
    <w:rsid w:val="00ED4FA7"/>
    <w:rsid w:val="00ED579E"/>
    <w:rsid w:val="00ED5DC8"/>
    <w:rsid w:val="00ED5F36"/>
    <w:rsid w:val="00ED6AD4"/>
    <w:rsid w:val="00ED6B44"/>
    <w:rsid w:val="00ED6E80"/>
    <w:rsid w:val="00EE097B"/>
    <w:rsid w:val="00EE260D"/>
    <w:rsid w:val="00EE2DBA"/>
    <w:rsid w:val="00EE37A5"/>
    <w:rsid w:val="00EE3E60"/>
    <w:rsid w:val="00EE65F1"/>
    <w:rsid w:val="00EE6D5D"/>
    <w:rsid w:val="00EE7953"/>
    <w:rsid w:val="00EE7ED2"/>
    <w:rsid w:val="00EE7EFB"/>
    <w:rsid w:val="00EF0EDD"/>
    <w:rsid w:val="00EF12C2"/>
    <w:rsid w:val="00EF1B4F"/>
    <w:rsid w:val="00EF27FB"/>
    <w:rsid w:val="00EF2BF5"/>
    <w:rsid w:val="00EF3020"/>
    <w:rsid w:val="00EF38BC"/>
    <w:rsid w:val="00EF3AC2"/>
    <w:rsid w:val="00EF4AAC"/>
    <w:rsid w:val="00EF4C67"/>
    <w:rsid w:val="00EF4CC9"/>
    <w:rsid w:val="00EF549B"/>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E29"/>
    <w:rsid w:val="00F12C0B"/>
    <w:rsid w:val="00F1374A"/>
    <w:rsid w:val="00F1434F"/>
    <w:rsid w:val="00F149CE"/>
    <w:rsid w:val="00F158CF"/>
    <w:rsid w:val="00F15BDA"/>
    <w:rsid w:val="00F165F9"/>
    <w:rsid w:val="00F17A31"/>
    <w:rsid w:val="00F17F48"/>
    <w:rsid w:val="00F20644"/>
    <w:rsid w:val="00F2096F"/>
    <w:rsid w:val="00F2127C"/>
    <w:rsid w:val="00F213ED"/>
    <w:rsid w:val="00F2192E"/>
    <w:rsid w:val="00F22698"/>
    <w:rsid w:val="00F22887"/>
    <w:rsid w:val="00F23F24"/>
    <w:rsid w:val="00F2474F"/>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574"/>
    <w:rsid w:val="00F42728"/>
    <w:rsid w:val="00F42C3E"/>
    <w:rsid w:val="00F44ACE"/>
    <w:rsid w:val="00F45230"/>
    <w:rsid w:val="00F45337"/>
    <w:rsid w:val="00F45BE9"/>
    <w:rsid w:val="00F46AD4"/>
    <w:rsid w:val="00F50C34"/>
    <w:rsid w:val="00F514AA"/>
    <w:rsid w:val="00F5158E"/>
    <w:rsid w:val="00F51E9B"/>
    <w:rsid w:val="00F51F19"/>
    <w:rsid w:val="00F53556"/>
    <w:rsid w:val="00F545A6"/>
    <w:rsid w:val="00F55FF3"/>
    <w:rsid w:val="00F56A3E"/>
    <w:rsid w:val="00F56CE5"/>
    <w:rsid w:val="00F57FF9"/>
    <w:rsid w:val="00F60BAC"/>
    <w:rsid w:val="00F61067"/>
    <w:rsid w:val="00F615B6"/>
    <w:rsid w:val="00F630C6"/>
    <w:rsid w:val="00F66527"/>
    <w:rsid w:val="00F66B79"/>
    <w:rsid w:val="00F66D24"/>
    <w:rsid w:val="00F67395"/>
    <w:rsid w:val="00F67BDA"/>
    <w:rsid w:val="00F67FFC"/>
    <w:rsid w:val="00F70ED4"/>
    <w:rsid w:val="00F73B92"/>
    <w:rsid w:val="00F742D6"/>
    <w:rsid w:val="00F74475"/>
    <w:rsid w:val="00F744BA"/>
    <w:rsid w:val="00F7456A"/>
    <w:rsid w:val="00F776F6"/>
    <w:rsid w:val="00F777A8"/>
    <w:rsid w:val="00F77E14"/>
    <w:rsid w:val="00F817ED"/>
    <w:rsid w:val="00F82437"/>
    <w:rsid w:val="00F8246D"/>
    <w:rsid w:val="00F82780"/>
    <w:rsid w:val="00F82A18"/>
    <w:rsid w:val="00F82B24"/>
    <w:rsid w:val="00F82EFF"/>
    <w:rsid w:val="00F831F2"/>
    <w:rsid w:val="00F84E10"/>
    <w:rsid w:val="00F8692D"/>
    <w:rsid w:val="00F86954"/>
    <w:rsid w:val="00F86C82"/>
    <w:rsid w:val="00F86FF7"/>
    <w:rsid w:val="00F875C7"/>
    <w:rsid w:val="00F8774B"/>
    <w:rsid w:val="00F87B7C"/>
    <w:rsid w:val="00F90536"/>
    <w:rsid w:val="00F906F4"/>
    <w:rsid w:val="00F90AB0"/>
    <w:rsid w:val="00F9148E"/>
    <w:rsid w:val="00F922BA"/>
    <w:rsid w:val="00F942A2"/>
    <w:rsid w:val="00F94942"/>
    <w:rsid w:val="00F968FE"/>
    <w:rsid w:val="00F96EC1"/>
    <w:rsid w:val="00F9726A"/>
    <w:rsid w:val="00FA0560"/>
    <w:rsid w:val="00FA12DD"/>
    <w:rsid w:val="00FA1913"/>
    <w:rsid w:val="00FA1D23"/>
    <w:rsid w:val="00FA463E"/>
    <w:rsid w:val="00FA49D4"/>
    <w:rsid w:val="00FA4B0F"/>
    <w:rsid w:val="00FA4B23"/>
    <w:rsid w:val="00FA4DE3"/>
    <w:rsid w:val="00FA5DB7"/>
    <w:rsid w:val="00FA5DBE"/>
    <w:rsid w:val="00FA681A"/>
    <w:rsid w:val="00FA6D67"/>
    <w:rsid w:val="00FA7ACA"/>
    <w:rsid w:val="00FA7C57"/>
    <w:rsid w:val="00FA7E94"/>
    <w:rsid w:val="00FB19DD"/>
    <w:rsid w:val="00FB2D91"/>
    <w:rsid w:val="00FB43AD"/>
    <w:rsid w:val="00FB43AE"/>
    <w:rsid w:val="00FB4CF1"/>
    <w:rsid w:val="00FB605F"/>
    <w:rsid w:val="00FB6472"/>
    <w:rsid w:val="00FB65E1"/>
    <w:rsid w:val="00FC0A29"/>
    <w:rsid w:val="00FC0D22"/>
    <w:rsid w:val="00FC146D"/>
    <w:rsid w:val="00FC1C32"/>
    <w:rsid w:val="00FC4547"/>
    <w:rsid w:val="00FC5613"/>
    <w:rsid w:val="00FC5787"/>
    <w:rsid w:val="00FC62C7"/>
    <w:rsid w:val="00FC6E28"/>
    <w:rsid w:val="00FC6FFA"/>
    <w:rsid w:val="00FD05A5"/>
    <w:rsid w:val="00FD1806"/>
    <w:rsid w:val="00FD1DFE"/>
    <w:rsid w:val="00FD4919"/>
    <w:rsid w:val="00FD57D4"/>
    <w:rsid w:val="00FD64D7"/>
    <w:rsid w:val="00FD68AE"/>
    <w:rsid w:val="00FD6D2F"/>
    <w:rsid w:val="00FD75C7"/>
    <w:rsid w:val="00FE0FD3"/>
    <w:rsid w:val="00FE355E"/>
    <w:rsid w:val="00FE3DC5"/>
    <w:rsid w:val="00FE4C93"/>
    <w:rsid w:val="00FE5033"/>
    <w:rsid w:val="00FE53A7"/>
    <w:rsid w:val="00FE53A8"/>
    <w:rsid w:val="00FE698F"/>
    <w:rsid w:val="00FE7A32"/>
    <w:rsid w:val="00FE7E0D"/>
    <w:rsid w:val="00FF0CD5"/>
    <w:rsid w:val="00FF0FA4"/>
    <w:rsid w:val="00FF1C94"/>
    <w:rsid w:val="00FF1D2A"/>
    <w:rsid w:val="00FF38DF"/>
    <w:rsid w:val="00FF4B34"/>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3CF8A-B32A-4F28-BC34-ECA2455E6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3726</Words>
  <Characters>20497</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2020-03-20T19:00:00Z</cp:lastPrinted>
  <dcterms:created xsi:type="dcterms:W3CDTF">2020-03-21T00:03:00Z</dcterms:created>
  <dcterms:modified xsi:type="dcterms:W3CDTF">2020-03-21T00:03:00Z</dcterms:modified>
</cp:coreProperties>
</file>