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7335FF" w14:textId="77777777" w:rsidR="00F05D54" w:rsidRDefault="00F05D54" w:rsidP="00F05D54">
      <w:pPr>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1E5DB449" w14:textId="77777777" w:rsidR="00F05D54" w:rsidRPr="00CB6405" w:rsidRDefault="00F05D54" w:rsidP="00F05D54">
      <w:pPr>
        <w:ind w:left="2124"/>
        <w:jc w:val="both"/>
        <w:rPr>
          <w:rFonts w:ascii="Arial" w:hAnsi="Arial" w:cs="Arial"/>
          <w:b/>
          <w:sz w:val="26"/>
          <w:szCs w:val="26"/>
        </w:rPr>
      </w:pPr>
    </w:p>
    <w:p w14:paraId="2DEB32AF" w14:textId="77777777" w:rsidR="00F05D54" w:rsidRDefault="00F05D54" w:rsidP="00F05D54">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428</w:t>
      </w:r>
      <w:r w:rsidRPr="00CB6405">
        <w:rPr>
          <w:rFonts w:ascii="Arial" w:hAnsi="Arial" w:cs="Arial"/>
          <w:b/>
          <w:sz w:val="26"/>
          <w:szCs w:val="26"/>
        </w:rPr>
        <w:t>/201</w:t>
      </w:r>
      <w:r>
        <w:rPr>
          <w:rFonts w:ascii="Arial" w:hAnsi="Arial" w:cs="Arial"/>
          <w:b/>
          <w:sz w:val="26"/>
          <w:szCs w:val="26"/>
        </w:rPr>
        <w:t>8</w:t>
      </w:r>
    </w:p>
    <w:p w14:paraId="0BDA231F" w14:textId="77777777" w:rsidR="00F05D54" w:rsidRPr="00CB6405" w:rsidRDefault="00F05D54" w:rsidP="00F05D54">
      <w:pPr>
        <w:ind w:left="2124"/>
        <w:jc w:val="both"/>
        <w:rPr>
          <w:rFonts w:ascii="Arial" w:hAnsi="Arial" w:cs="Arial"/>
          <w:b/>
          <w:sz w:val="26"/>
          <w:szCs w:val="26"/>
        </w:rPr>
      </w:pPr>
    </w:p>
    <w:p w14:paraId="33041C25" w14:textId="77777777" w:rsidR="00F05D54" w:rsidRDefault="00F05D54" w:rsidP="00F05D54">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061/</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p>
    <w:p w14:paraId="4A82247E" w14:textId="77777777" w:rsidR="00F05D54" w:rsidRPr="00CB6405" w:rsidRDefault="00F05D54" w:rsidP="00F05D54">
      <w:pPr>
        <w:ind w:left="2124"/>
        <w:jc w:val="both"/>
        <w:rPr>
          <w:rFonts w:ascii="Arial" w:hAnsi="Arial" w:cs="Arial"/>
          <w:b/>
          <w:sz w:val="26"/>
          <w:szCs w:val="26"/>
        </w:rPr>
      </w:pPr>
    </w:p>
    <w:p w14:paraId="3FB8969A" w14:textId="77777777" w:rsidR="00F05D54" w:rsidRDefault="00F05D54" w:rsidP="00F05D54">
      <w:pPr>
        <w:ind w:left="2124"/>
        <w:jc w:val="both"/>
        <w:rPr>
          <w:rFonts w:ascii="Arial" w:hAnsi="Arial" w:cs="Arial"/>
          <w:b/>
          <w:sz w:val="26"/>
          <w:szCs w:val="26"/>
        </w:rPr>
      </w:pPr>
      <w:r w:rsidRPr="00CB6405">
        <w:rPr>
          <w:rFonts w:ascii="Arial" w:hAnsi="Arial" w:cs="Arial"/>
          <w:b/>
          <w:sz w:val="26"/>
          <w:szCs w:val="26"/>
        </w:rPr>
        <w:t>PONENTE: MAGISTRADO ENRIQUE PACHECO MARTÍNEZ.</w:t>
      </w:r>
    </w:p>
    <w:p w14:paraId="7DBED381" w14:textId="77777777" w:rsidR="00F05D54" w:rsidRPr="00CB6405" w:rsidRDefault="00F05D54" w:rsidP="00F05D54">
      <w:pPr>
        <w:ind w:left="2124"/>
        <w:jc w:val="both"/>
        <w:rPr>
          <w:rFonts w:ascii="Arial" w:hAnsi="Arial" w:cs="Arial"/>
          <w:b/>
          <w:sz w:val="26"/>
          <w:szCs w:val="26"/>
        </w:rPr>
      </w:pPr>
    </w:p>
    <w:p w14:paraId="27765FA6" w14:textId="3DFC8BD8" w:rsidR="00F05D54" w:rsidRDefault="00F05D54" w:rsidP="00F05D54">
      <w:pPr>
        <w:spacing w:before="240" w:line="360" w:lineRule="auto"/>
        <w:jc w:val="both"/>
        <w:rPr>
          <w:rFonts w:ascii="Arial" w:hAnsi="Arial" w:cs="Arial"/>
          <w:b/>
          <w:sz w:val="26"/>
          <w:szCs w:val="26"/>
        </w:rPr>
      </w:pPr>
      <w:r>
        <w:rPr>
          <w:rFonts w:ascii="Arial" w:hAnsi="Arial" w:cs="Arial"/>
          <w:b/>
          <w:sz w:val="26"/>
          <w:szCs w:val="26"/>
        </w:rPr>
        <w:t xml:space="preserve">OAXACA DE JUÁREZ, OAXACA, SIETE DE MARZO DE DOS MIL DIECINUEVE. </w:t>
      </w:r>
    </w:p>
    <w:p w14:paraId="034024A5" w14:textId="256A0965" w:rsidR="00F05D54" w:rsidRPr="00CB6405" w:rsidRDefault="00F05D54" w:rsidP="00F05D5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428</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146540">
        <w:rPr>
          <w:rFonts w:ascii="Arial" w:hAnsi="Arial" w:cs="Arial"/>
          <w:b/>
          <w:sz w:val="26"/>
          <w:szCs w:val="26"/>
        </w:rPr>
        <w:t>JEFA DE LA UNIDAD DE</w:t>
      </w:r>
      <w:r>
        <w:rPr>
          <w:rFonts w:ascii="Arial" w:hAnsi="Arial" w:cs="Arial"/>
          <w:sz w:val="26"/>
          <w:szCs w:val="26"/>
        </w:rPr>
        <w:t xml:space="preserve"> </w:t>
      </w:r>
      <w:r w:rsidRPr="00A700C1">
        <w:rPr>
          <w:rFonts w:ascii="Arial" w:hAnsi="Arial" w:cs="Arial"/>
          <w:b/>
          <w:sz w:val="26"/>
          <w:szCs w:val="26"/>
        </w:rPr>
        <w:t>RECAUDA</w:t>
      </w:r>
      <w:r>
        <w:rPr>
          <w:rFonts w:ascii="Arial" w:hAnsi="Arial" w:cs="Arial"/>
          <w:b/>
          <w:sz w:val="26"/>
          <w:szCs w:val="26"/>
        </w:rPr>
        <w:t xml:space="preserve">CIÓN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sidRPr="00CB6405">
        <w:rPr>
          <w:rFonts w:ascii="Arial" w:hAnsi="Arial" w:cs="Arial"/>
          <w:sz w:val="26"/>
          <w:szCs w:val="26"/>
        </w:rPr>
        <w:t>, en contra de</w:t>
      </w:r>
      <w:r>
        <w:rPr>
          <w:rFonts w:ascii="Arial" w:hAnsi="Arial" w:cs="Arial"/>
          <w:sz w:val="26"/>
          <w:szCs w:val="26"/>
        </w:rPr>
        <w:t xml:space="preserve"> la sentencia de dos de octubre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061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24E66">
        <w:rPr>
          <w:rFonts w:ascii="Arial" w:hAnsi="Arial" w:cs="Arial"/>
          <w:b/>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1317,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y </w:t>
      </w:r>
      <w:r w:rsidRPr="006B3BEA">
        <w:rPr>
          <w:rFonts w:ascii="Arial" w:hAnsi="Arial" w:cs="Arial"/>
          <w:b/>
          <w:sz w:val="26"/>
          <w:szCs w:val="26"/>
        </w:rPr>
        <w:t>l</w:t>
      </w:r>
      <w:r>
        <w:rPr>
          <w:rFonts w:ascii="Arial" w:hAnsi="Arial" w:cs="Arial"/>
          <w:b/>
          <w:sz w:val="26"/>
          <w:szCs w:val="26"/>
        </w:rPr>
        <w:t>a RECAUDADORA DE RENTAS DEL MUNICIPIO</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14:paraId="4ECA9067" w14:textId="77777777" w:rsidR="00F05D54" w:rsidRDefault="00F05D54" w:rsidP="00F05D5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8DACE6" w14:textId="77777777" w:rsidR="00F05D54" w:rsidRPr="00CB6405" w:rsidRDefault="00F05D54" w:rsidP="00F05D54">
      <w:pPr>
        <w:spacing w:line="360" w:lineRule="auto"/>
        <w:jc w:val="center"/>
        <w:rPr>
          <w:rFonts w:ascii="Arial" w:hAnsi="Arial" w:cs="Arial"/>
          <w:b/>
          <w:bCs/>
          <w:sz w:val="26"/>
          <w:szCs w:val="26"/>
        </w:rPr>
      </w:pPr>
    </w:p>
    <w:p w14:paraId="4C129DAE" w14:textId="77777777" w:rsidR="00F05D54" w:rsidRPr="00CB6405" w:rsidRDefault="00F05D54" w:rsidP="00F05D5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dos de octubre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146540">
        <w:rPr>
          <w:rFonts w:ascii="Arial" w:hAnsi="Arial" w:cs="Arial"/>
          <w:b/>
          <w:sz w:val="26"/>
          <w:szCs w:val="26"/>
        </w:rPr>
        <w:t>JEFA DE LA UNIDAD DE</w:t>
      </w:r>
      <w:r>
        <w:rPr>
          <w:rFonts w:ascii="Arial" w:hAnsi="Arial" w:cs="Arial"/>
          <w:sz w:val="26"/>
          <w:szCs w:val="26"/>
        </w:rPr>
        <w:t xml:space="preserve"> </w:t>
      </w:r>
      <w:r w:rsidRPr="00A700C1">
        <w:rPr>
          <w:rFonts w:ascii="Arial" w:hAnsi="Arial" w:cs="Arial"/>
          <w:b/>
          <w:sz w:val="26"/>
          <w:szCs w:val="26"/>
        </w:rPr>
        <w:t>RECAUDA</w:t>
      </w:r>
      <w:r>
        <w:rPr>
          <w:rFonts w:ascii="Arial" w:hAnsi="Arial" w:cs="Arial"/>
          <w:b/>
          <w:sz w:val="26"/>
          <w:szCs w:val="26"/>
        </w:rPr>
        <w:t xml:space="preserve">CIÓN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sidRPr="00CB6405">
        <w:rPr>
          <w:rFonts w:ascii="Arial" w:hAnsi="Arial" w:cs="Arial"/>
          <w:sz w:val="26"/>
          <w:szCs w:val="26"/>
        </w:rPr>
        <w:t>, interpuso en su contra recurso de revisión.</w:t>
      </w:r>
    </w:p>
    <w:p w14:paraId="0137FA06" w14:textId="77777777" w:rsidR="00F05D54" w:rsidRDefault="00F05D54" w:rsidP="00F05D54">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B7F7B8A" w14:textId="77777777" w:rsidR="00F05D54" w:rsidRPr="00C06661" w:rsidRDefault="00F05D54" w:rsidP="00F05D54">
      <w:pPr>
        <w:widowControl w:val="0"/>
        <w:tabs>
          <w:tab w:val="left" w:pos="7938"/>
        </w:tabs>
        <w:spacing w:before="24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Tercera Sala Unitaria de Primera Instancia del Tribunal de Justicia Administrativa del Estado, fue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quedó acreditada en autos.- - - - - - - - - - - - - - - - - - - - - - - - - - - - - - - - - - - - - - </w:t>
      </w:r>
      <w:r>
        <w:rPr>
          <w:rFonts w:ascii="Arial" w:eastAsia="Times New Roman" w:hAnsi="Arial" w:cs="Arial"/>
          <w:b/>
          <w:bCs/>
          <w:i/>
          <w:iCs/>
          <w:sz w:val="24"/>
          <w:szCs w:val="24"/>
          <w:lang w:eastAsia="es-ES"/>
        </w:rPr>
        <w:lastRenderedPageBreak/>
        <w:t xml:space="preserve">TERCERO. </w:t>
      </w:r>
      <w:r>
        <w:rPr>
          <w:rFonts w:ascii="Arial" w:eastAsia="Times New Roman" w:hAnsi="Arial" w:cs="Arial"/>
          <w:bCs/>
          <w:i/>
          <w:iCs/>
          <w:sz w:val="24"/>
          <w:szCs w:val="24"/>
          <w:lang w:eastAsia="es-ES"/>
        </w:rPr>
        <w:t xml:space="preserve">No se actualizaron las causales de improcedencia, invocada por la autoridad demandada, por lo que </w:t>
      </w:r>
      <w:r w:rsidRPr="00CA05EE">
        <w:rPr>
          <w:rFonts w:ascii="Arial" w:eastAsia="Times New Roman" w:hAnsi="Arial" w:cs="Arial"/>
          <w:b/>
          <w:bCs/>
          <w:i/>
          <w:iCs/>
          <w:sz w:val="24"/>
          <w:szCs w:val="24"/>
          <w:lang w:eastAsia="es-ES"/>
        </w:rPr>
        <w:t xml:space="preserve">NO SE SOBRESEE </w:t>
      </w:r>
      <w:r>
        <w:rPr>
          <w:rFonts w:ascii="Arial" w:eastAsia="Times New Roman" w:hAnsi="Arial" w:cs="Arial"/>
          <w:bCs/>
          <w:i/>
          <w:iCs/>
          <w:sz w:val="24"/>
          <w:szCs w:val="24"/>
          <w:lang w:eastAsia="es-ES"/>
        </w:rPr>
        <w:t>en e</w:t>
      </w:r>
      <w:r w:rsidRPr="00146540">
        <w:rPr>
          <w:rFonts w:ascii="Arial" w:eastAsia="Times New Roman" w:hAnsi="Arial" w:cs="Arial"/>
          <w:bCs/>
          <w:i/>
          <w:iCs/>
          <w:sz w:val="24"/>
          <w:szCs w:val="24"/>
          <w:lang w:eastAsia="es-ES"/>
        </w:rPr>
        <w:t>l juicio</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 - - - </w:t>
      </w:r>
    </w:p>
    <w:p w14:paraId="44B3424A" w14:textId="7969494B" w:rsidR="00F05D54" w:rsidRPr="00C06661" w:rsidRDefault="00F05D54" w:rsidP="00F05D54">
      <w:pPr>
        <w:widowControl w:val="0"/>
        <w:tabs>
          <w:tab w:val="left" w:pos="7938"/>
        </w:tabs>
        <w:spacing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declara </w:t>
      </w:r>
      <w:r w:rsidRPr="00CA05EE">
        <w:rPr>
          <w:rFonts w:ascii="Arial" w:eastAsia="Times New Roman" w:hAnsi="Arial" w:cs="Arial"/>
          <w:b/>
          <w:bCs/>
          <w:i/>
          <w:iCs/>
          <w:sz w:val="24"/>
          <w:szCs w:val="24"/>
          <w:lang w:eastAsia="es-ES"/>
        </w:rPr>
        <w:t>LA 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de </w:t>
      </w:r>
      <w:r>
        <w:rPr>
          <w:rFonts w:ascii="Arial" w:eastAsia="Times New Roman" w:hAnsi="Arial" w:cs="Arial"/>
          <w:bCs/>
          <w:i/>
          <w:iCs/>
          <w:sz w:val="24"/>
          <w:szCs w:val="24"/>
          <w:lang w:eastAsia="es-ES"/>
        </w:rPr>
        <w:t xml:space="preserve">folio </w:t>
      </w:r>
      <w:r>
        <w:rPr>
          <w:rFonts w:ascii="Arial" w:eastAsia="Times New Roman" w:hAnsi="Arial" w:cs="Arial"/>
          <w:b/>
          <w:bCs/>
          <w:i/>
          <w:iCs/>
          <w:sz w:val="24"/>
          <w:szCs w:val="24"/>
          <w:lang w:eastAsia="es-ES"/>
        </w:rPr>
        <w:t>47396</w:t>
      </w:r>
      <w:r>
        <w:rPr>
          <w:rFonts w:ascii="Arial" w:eastAsia="Times New Roman" w:hAnsi="Arial" w:cs="Arial"/>
          <w:bCs/>
          <w:i/>
          <w:iCs/>
          <w:sz w:val="24"/>
          <w:szCs w:val="24"/>
          <w:lang w:eastAsia="es-ES"/>
        </w:rPr>
        <w:t xml:space="preserve">, de dieciséis de junio de dos mil dieciocho, levantada por el </w:t>
      </w:r>
      <w:r w:rsidRPr="006E0451">
        <w:rPr>
          <w:rFonts w:ascii="Arial" w:eastAsia="Times New Roman" w:hAnsi="Arial" w:cs="Arial"/>
          <w:bCs/>
          <w:i/>
          <w:iCs/>
          <w:sz w:val="24"/>
          <w:szCs w:val="24"/>
          <w:lang w:eastAsia="es-ES"/>
        </w:rPr>
        <w:t>Policía Vial</w:t>
      </w:r>
      <w:r>
        <w:rPr>
          <w:rFonts w:ascii="Arial" w:eastAsia="Times New Roman" w:hAnsi="Arial" w:cs="Arial"/>
          <w:bCs/>
          <w:i/>
          <w:iCs/>
          <w:sz w:val="24"/>
          <w:szCs w:val="24"/>
          <w:lang w:eastAsia="es-ES"/>
        </w:rPr>
        <w:t xml:space="preserve"> de la Comisaría de Vialidad del Municipio de Oaxaca de Juárez, con placa </w:t>
      </w:r>
      <w:r w:rsidRPr="006E0451">
        <w:rPr>
          <w:rFonts w:ascii="Arial" w:eastAsia="Times New Roman" w:hAnsi="Arial" w:cs="Arial"/>
          <w:bCs/>
          <w:i/>
          <w:iCs/>
          <w:sz w:val="24"/>
          <w:szCs w:val="24"/>
          <w:lang w:eastAsia="es-ES"/>
        </w:rPr>
        <w:t>PV-</w:t>
      </w:r>
      <w:r>
        <w:rPr>
          <w:rFonts w:ascii="Arial" w:eastAsia="Times New Roman" w:hAnsi="Arial" w:cs="Arial"/>
          <w:bCs/>
          <w:i/>
          <w:iCs/>
          <w:sz w:val="24"/>
          <w:szCs w:val="24"/>
          <w:lang w:eastAsia="es-ES"/>
        </w:rPr>
        <w:t xml:space="preserve">131; en consecuencia, se ordena al </w:t>
      </w:r>
      <w:r w:rsidRPr="006E0451">
        <w:rPr>
          <w:rFonts w:ascii="Arial" w:eastAsia="Times New Roman" w:hAnsi="Arial" w:cs="Arial"/>
          <w:bCs/>
          <w:i/>
          <w:iCs/>
          <w:sz w:val="24"/>
          <w:szCs w:val="24"/>
          <w:lang w:eastAsia="es-ES"/>
        </w:rPr>
        <w:t>Recaudador de Rentas de la Coordinación de Finanzas y Administración</w:t>
      </w:r>
      <w:r w:rsidRPr="00886977">
        <w:rPr>
          <w:rFonts w:ascii="Arial" w:eastAsia="Times New Roman" w:hAnsi="Arial" w:cs="Arial"/>
          <w:b/>
          <w:bCs/>
          <w:i/>
          <w:iCs/>
          <w:sz w:val="24"/>
          <w:szCs w:val="24"/>
          <w:lang w:eastAsia="es-ES"/>
        </w:rPr>
        <w:t xml:space="preserve"> </w:t>
      </w:r>
      <w:r w:rsidRPr="006E0451">
        <w:rPr>
          <w:rFonts w:ascii="Arial" w:eastAsia="Times New Roman" w:hAnsi="Arial" w:cs="Arial"/>
          <w:bCs/>
          <w:i/>
          <w:iCs/>
          <w:sz w:val="24"/>
          <w:szCs w:val="24"/>
          <w:lang w:eastAsia="es-ES"/>
        </w:rPr>
        <w:t>de Oaxaca de Juárez,</w:t>
      </w:r>
      <w:r>
        <w:rPr>
          <w:rFonts w:ascii="Arial" w:eastAsia="Times New Roman" w:hAnsi="Arial" w:cs="Arial"/>
          <w:bCs/>
          <w:i/>
          <w:iCs/>
          <w:sz w:val="24"/>
          <w:szCs w:val="24"/>
          <w:lang w:eastAsia="es-ES"/>
        </w:rPr>
        <w:t xml:space="preserve"> haga la devolución a </w:t>
      </w:r>
      <w:r w:rsidR="00424E66">
        <w:rPr>
          <w:rFonts w:ascii="Arial" w:eastAsia="Times New Roman" w:hAnsi="Arial" w:cs="Arial"/>
          <w:bCs/>
          <w:i/>
          <w:iCs/>
          <w:sz w:val="24"/>
          <w:szCs w:val="24"/>
          <w:lang w:eastAsia="es-ES"/>
        </w:rPr>
        <w:t>**********</w:t>
      </w:r>
      <w:r w:rsidRPr="006E0451">
        <w:rPr>
          <w:rFonts w:ascii="Arial" w:eastAsia="Times New Roman" w:hAnsi="Arial" w:cs="Arial"/>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cantidad que pagó como consta en el recibo de folio TRA02300000443696, de fecha veintiuno de junio del presente año, dentro de los plazos que señala los artículos 182 y 183 de la Ley de Justicia Administrativa para el Estado de Oaxaca.- - - - - - - - - - - - - - - - - - - - - - -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Conforme a lo dispuesto en los artículos 172, fracción I, y 173, fracciones I y II, de la Ley de Procedimiento y Justicia Administrativa para el Estado, </w:t>
      </w:r>
      <w:r w:rsidRPr="00C06661">
        <w:rPr>
          <w:rFonts w:ascii="Arial" w:eastAsia="Times New Roman" w:hAnsi="Arial" w:cs="Arial"/>
          <w:b/>
          <w:bCs/>
          <w:i/>
          <w:iCs/>
          <w:sz w:val="24"/>
          <w:szCs w:val="24"/>
          <w:lang w:eastAsia="es-ES"/>
        </w:rPr>
        <w:t xml:space="preserve">NOTIFÍQUESE </w:t>
      </w:r>
      <w:r w:rsidRPr="00DC76BD">
        <w:rPr>
          <w:rFonts w:ascii="Arial" w:eastAsia="Times New Roman" w:hAnsi="Arial" w:cs="Arial"/>
          <w:b/>
          <w:bCs/>
          <w:i/>
          <w:iCs/>
          <w:sz w:val="24"/>
          <w:szCs w:val="24"/>
          <w:lang w:eastAsia="es-ES"/>
        </w:rPr>
        <w:t>PERSONALMENTE A</w:t>
      </w:r>
      <w:r>
        <w:rPr>
          <w:rFonts w:ascii="Arial" w:eastAsia="Times New Roman" w:hAnsi="Arial" w:cs="Arial"/>
          <w:b/>
          <w:bCs/>
          <w:i/>
          <w:iCs/>
          <w:sz w:val="24"/>
          <w:szCs w:val="24"/>
          <w:lang w:eastAsia="es-ES"/>
        </w:rPr>
        <w:t xml:space="preserve"> </w:t>
      </w:r>
      <w:r w:rsidRPr="00DC76BD">
        <w:rPr>
          <w:rFonts w:ascii="Arial" w:eastAsia="Times New Roman" w:hAnsi="Arial" w:cs="Arial"/>
          <w:b/>
          <w:bCs/>
          <w:i/>
          <w:iCs/>
          <w:sz w:val="24"/>
          <w:szCs w:val="24"/>
          <w:lang w:eastAsia="es-ES"/>
        </w:rPr>
        <w:t>L</w:t>
      </w:r>
      <w:r>
        <w:rPr>
          <w:rFonts w:ascii="Arial" w:eastAsia="Times New Roman" w:hAnsi="Arial" w:cs="Arial"/>
          <w:b/>
          <w:bCs/>
          <w:i/>
          <w:iCs/>
          <w:sz w:val="24"/>
          <w:szCs w:val="24"/>
          <w:lang w:eastAsia="es-ES"/>
        </w:rPr>
        <w:t>A</w:t>
      </w:r>
      <w:r w:rsidRPr="00DC76BD">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 xml:space="preserve">PARTE </w:t>
      </w:r>
      <w:r w:rsidRPr="00DC76BD">
        <w:rPr>
          <w:rFonts w:ascii="Arial" w:eastAsia="Times New Roman" w:hAnsi="Arial" w:cs="Arial"/>
          <w:b/>
          <w:bCs/>
          <w:i/>
          <w:iCs/>
          <w:sz w:val="24"/>
          <w:szCs w:val="24"/>
          <w:lang w:eastAsia="es-ES"/>
        </w:rPr>
        <w:t>ACTOR</w:t>
      </w:r>
      <w:r>
        <w:rPr>
          <w:rFonts w:ascii="Arial" w:eastAsia="Times New Roman" w:hAnsi="Arial" w:cs="Arial"/>
          <w:b/>
          <w:bCs/>
          <w:i/>
          <w:iCs/>
          <w:sz w:val="24"/>
          <w:szCs w:val="24"/>
          <w:lang w:eastAsia="es-ES"/>
        </w:rPr>
        <w:t xml:space="preserve">A Y POR OFICIO A LA AUTORIDAD </w:t>
      </w:r>
      <w:r w:rsidRPr="00DC76BD">
        <w:rPr>
          <w:rFonts w:ascii="Arial" w:eastAsia="Times New Roman" w:hAnsi="Arial" w:cs="Arial"/>
          <w:b/>
          <w:bCs/>
          <w:i/>
          <w:iCs/>
          <w:sz w:val="24"/>
          <w:szCs w:val="24"/>
          <w:lang w:eastAsia="es-ES"/>
        </w:rPr>
        <w:t>DEMANDADA</w:t>
      </w:r>
      <w:r>
        <w:rPr>
          <w:rFonts w:ascii="Arial" w:eastAsia="Times New Roman" w:hAnsi="Arial" w:cs="Arial"/>
          <w:b/>
          <w:bCs/>
          <w:i/>
          <w:iCs/>
          <w:sz w:val="24"/>
          <w:szCs w:val="24"/>
          <w:lang w:eastAsia="es-ES"/>
        </w:rPr>
        <w:t>. CÚMPLASE</w:t>
      </w:r>
      <w:r>
        <w:rPr>
          <w:rFonts w:ascii="Arial" w:eastAsia="Times New Roman" w:hAnsi="Arial" w:cs="Arial"/>
          <w:bCs/>
          <w:i/>
          <w:iCs/>
          <w:sz w:val="24"/>
          <w:szCs w:val="24"/>
          <w:lang w:eastAsia="es-ES"/>
        </w:rPr>
        <w:t xml:space="preserve">.- - - - - - - </w:t>
      </w:r>
      <w:proofErr w:type="gramStart"/>
      <w:r>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14:paraId="2C02D811" w14:textId="77777777" w:rsidR="00F05D54" w:rsidRPr="00CB6405" w:rsidRDefault="00F05D54" w:rsidP="00F05D5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427CD16" w14:textId="77777777" w:rsidR="00F05D54" w:rsidRPr="00CB6405" w:rsidRDefault="00F05D54" w:rsidP="00F05D54">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dos de octubre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061/2018</w:t>
      </w:r>
      <w:r w:rsidRPr="00CB6405">
        <w:rPr>
          <w:rFonts w:ascii="Arial" w:hAnsi="Arial" w:cs="Arial"/>
          <w:sz w:val="26"/>
          <w:szCs w:val="26"/>
        </w:rPr>
        <w:t>.</w:t>
      </w:r>
    </w:p>
    <w:p w14:paraId="05F36E5B" w14:textId="77777777" w:rsidR="00F05D54" w:rsidRPr="00CB6405" w:rsidRDefault="00F05D54" w:rsidP="00F05D54">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14:paraId="66DD56B9" w14:textId="77777777" w:rsidR="00F05D54" w:rsidRDefault="00F05D54" w:rsidP="00F05D54">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 los acuerdos y resoluciones de la primera instancia, podrán ser impugnadas por las 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14:paraId="5454E3DA" w14:textId="5396C665" w:rsidR="00F05D54" w:rsidRDefault="00F05D54" w:rsidP="00F05D54">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Procedimiento y Justicia Administrativa para el Estado, por tratase de actuaciones judiciales, se observa que la Recaudadora de Rentas del Municipio de Oaxaca Juárez, es autoridad demandada; sin embargo, el acto impugnado y del cual se declaró su nulidad lo constituye el acta de infracción folio 47396 de dieciséis de junio de dos mil dieciocho.</w:t>
      </w:r>
    </w:p>
    <w:p w14:paraId="57B60A92" w14:textId="77777777" w:rsidR="00F05D54" w:rsidRDefault="00F05D54" w:rsidP="00F05D54">
      <w:pPr>
        <w:widowControl w:val="0"/>
        <w:autoSpaceDE w:val="0"/>
        <w:autoSpaceDN w:val="0"/>
        <w:adjustRightInd w:val="0"/>
        <w:spacing w:before="24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PV-131, adscrito a la Comisaría de Vialidad Municipal de Oaxaca de Juárez, Oaxaca; de donde, aun cuando la Recaudadora de Rentas, fue señalado por el actor como autoridad demandada; lo cierto es que, no cuenta con legitimación para impugnar la determinación de declarar nulo ese acto de autoridad diversa.</w:t>
      </w:r>
    </w:p>
    <w:p w14:paraId="7DC05DD9" w14:textId="77777777" w:rsidR="00F05D54" w:rsidRDefault="00F05D54" w:rsidP="00F05D54">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14:paraId="57DD53BA" w14:textId="77777777" w:rsidR="00F05D54" w:rsidRDefault="00F05D54" w:rsidP="00F05D54">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PV-131, de la Comisaría de Vialidad Municipal de Oaxaca de Juárez, Oaxaca, sólo a dicha autoridad corresponde la legitimación para impugnarla en lo atinente a tal declaración de nulidad y sus efectos.</w:t>
      </w:r>
    </w:p>
    <w:p w14:paraId="60E1F730" w14:textId="77777777" w:rsidR="00F05D54" w:rsidRDefault="00F05D54" w:rsidP="00F05D54">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14:paraId="57D4C680" w14:textId="77777777" w:rsidR="00F05D54" w:rsidRPr="00F05D54" w:rsidRDefault="00F05D54" w:rsidP="00F05D54">
      <w:pPr>
        <w:widowControl w:val="0"/>
        <w:autoSpaceDE w:val="0"/>
        <w:autoSpaceDN w:val="0"/>
        <w:adjustRightInd w:val="0"/>
        <w:spacing w:before="240" w:line="360" w:lineRule="auto"/>
        <w:ind w:left="1134" w:right="474"/>
        <w:jc w:val="both"/>
        <w:rPr>
          <w:rFonts w:ascii="Arial" w:eastAsia="Calibri" w:hAnsi="Arial" w:cs="Arial"/>
          <w:bCs/>
        </w:rPr>
      </w:pPr>
      <w:r w:rsidRPr="00F05D54">
        <w:rPr>
          <w:rFonts w:ascii="Arial" w:eastAsia="Calibri" w:hAnsi="Arial" w:cs="Arial"/>
          <w:bCs/>
        </w:rPr>
        <w:t>“</w:t>
      </w:r>
      <w:r w:rsidRPr="00F05D54">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F05D54">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F05D54">
        <w:rPr>
          <w:rFonts w:ascii="Arial" w:eastAsia="Calibri" w:hAnsi="Arial" w:cs="Arial"/>
          <w:bCs/>
        </w:rPr>
        <w:t>”</w:t>
      </w:r>
    </w:p>
    <w:p w14:paraId="18D00314" w14:textId="77777777" w:rsidR="00F05D54" w:rsidRPr="009632BE" w:rsidRDefault="00F05D54" w:rsidP="00F05D54">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w:t>
      </w:r>
      <w:r w:rsidRPr="009632BE">
        <w:rPr>
          <w:rFonts w:ascii="Arial" w:eastAsia="Calibri" w:hAnsi="Arial" w:cs="Arial"/>
          <w:bCs/>
          <w:sz w:val="26"/>
          <w:szCs w:val="26"/>
        </w:rPr>
        <w:lastRenderedPageBreak/>
        <w:t xml:space="preserve">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14:paraId="7F12E34A" w14:textId="77777777" w:rsidR="00F05D54" w:rsidRPr="00F05D54" w:rsidRDefault="00F05D54" w:rsidP="00F05D54">
      <w:pPr>
        <w:ind w:left="1134" w:right="778"/>
        <w:jc w:val="both"/>
        <w:rPr>
          <w:rFonts w:ascii="Arial" w:eastAsia="Calibri" w:hAnsi="Arial" w:cs="Arial"/>
          <w:bCs/>
          <w:i/>
        </w:rPr>
      </w:pPr>
      <w:r w:rsidRPr="00F05D54">
        <w:rPr>
          <w:rFonts w:ascii="Arial" w:hAnsi="Arial" w:cs="Arial"/>
          <w:i/>
        </w:rPr>
        <w:t>“</w:t>
      </w:r>
      <w:r w:rsidRPr="00F05D54">
        <w:rPr>
          <w:rFonts w:ascii="Arial" w:hAnsi="Arial" w:cs="Arial"/>
          <w:b/>
          <w:i/>
        </w:rPr>
        <w:t>LEGITIMACIÓN EN LA CAUSA. SÓLO PUEDE ESTUDIARSE EN LA SENTENCIA DEFINITIVA</w:t>
      </w:r>
      <w:r w:rsidRPr="00F05D54">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F05D54">
        <w:rPr>
          <w:rFonts w:ascii="Arial" w:hAnsi="Arial" w:cs="Arial"/>
          <w:i/>
        </w:rPr>
        <w:t>procesum</w:t>
      </w:r>
      <w:proofErr w:type="spellEnd"/>
      <w:r w:rsidRPr="00F05D54">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F05D54">
        <w:rPr>
          <w:rFonts w:ascii="Arial" w:hAnsi="Arial" w:cs="Arial"/>
          <w:i/>
        </w:rPr>
        <w:t>causam</w:t>
      </w:r>
      <w:proofErr w:type="spellEnd"/>
      <w:r w:rsidRPr="00F05D54">
        <w:rPr>
          <w:rFonts w:ascii="Arial" w:hAnsi="Arial" w:cs="Arial"/>
          <w:i/>
        </w:rPr>
        <w:t xml:space="preserve"> atañe al fondo de la cuestión litigiosa y, por tanto, lógicamente, sólo puede analizarse en el momento en que se pronuncie la sentencia definitiva.” </w:t>
      </w:r>
    </w:p>
    <w:p w14:paraId="07740235" w14:textId="0885513F" w:rsidR="00F05D54" w:rsidRPr="00F05D54" w:rsidRDefault="00F05D54" w:rsidP="00F05D54">
      <w:pPr>
        <w:spacing w:before="240" w:line="360" w:lineRule="auto"/>
        <w:ind w:firstLine="708"/>
        <w:jc w:val="both"/>
        <w:rPr>
          <w:rFonts w:ascii="Arial" w:hAnsi="Arial" w:cs="Arial"/>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14:paraId="191345D9" w14:textId="77777777" w:rsidR="00F05D54" w:rsidRPr="00F05D54" w:rsidRDefault="00F05D54" w:rsidP="00F05D54">
      <w:pPr>
        <w:ind w:left="1134" w:right="778"/>
        <w:jc w:val="both"/>
        <w:rPr>
          <w:rFonts w:ascii="Arial" w:eastAsia="Calibri" w:hAnsi="Arial" w:cs="Arial"/>
          <w:bCs/>
          <w:i/>
        </w:rPr>
      </w:pPr>
      <w:r w:rsidRPr="00F05D54">
        <w:rPr>
          <w:rFonts w:ascii="Arial" w:hAnsi="Arial" w:cs="Arial"/>
          <w:i/>
        </w:rPr>
        <w:t>“</w:t>
      </w:r>
      <w:r w:rsidRPr="00F05D54">
        <w:rPr>
          <w:rFonts w:ascii="Arial" w:hAnsi="Arial" w:cs="Arial"/>
          <w:b/>
          <w:i/>
        </w:rPr>
        <w:t>LEGITIMACIÓN PROCESAL ACTIVA. CONCEPTO.</w:t>
      </w:r>
      <w:r w:rsidRPr="00F05D54">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F05D54">
        <w:rPr>
          <w:rFonts w:ascii="Arial" w:hAnsi="Arial" w:cs="Arial"/>
          <w:i/>
        </w:rPr>
        <w:t>procesum</w:t>
      </w:r>
      <w:proofErr w:type="spellEnd"/>
      <w:r w:rsidRPr="00F05D54">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F05D54">
        <w:rPr>
          <w:rFonts w:ascii="Arial" w:hAnsi="Arial" w:cs="Arial"/>
          <w:i/>
        </w:rPr>
        <w:t>causam</w:t>
      </w:r>
      <w:proofErr w:type="spellEnd"/>
      <w:r w:rsidRPr="00F05D54">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F05D54">
        <w:rPr>
          <w:rFonts w:ascii="Arial" w:hAnsi="Arial" w:cs="Arial"/>
          <w:i/>
        </w:rPr>
        <w:t>procesum</w:t>
      </w:r>
      <w:proofErr w:type="spellEnd"/>
      <w:r w:rsidRPr="00F05D54">
        <w:rPr>
          <w:rFonts w:ascii="Arial" w:hAnsi="Arial" w:cs="Arial"/>
          <w:i/>
        </w:rPr>
        <w:t xml:space="preserve"> es requisito para la procedencia del juicio, mientras que la ad </w:t>
      </w:r>
      <w:proofErr w:type="spellStart"/>
      <w:r w:rsidRPr="00F05D54">
        <w:rPr>
          <w:rFonts w:ascii="Arial" w:hAnsi="Arial" w:cs="Arial"/>
          <w:i/>
        </w:rPr>
        <w:t>causam</w:t>
      </w:r>
      <w:proofErr w:type="spellEnd"/>
      <w:r w:rsidRPr="00F05D54">
        <w:rPr>
          <w:rFonts w:ascii="Arial" w:hAnsi="Arial" w:cs="Arial"/>
          <w:i/>
        </w:rPr>
        <w:t>, lo es para que se pronuncie sentencia favorable.”</w:t>
      </w:r>
    </w:p>
    <w:p w14:paraId="136B5154" w14:textId="77777777" w:rsidR="00F05D54" w:rsidRDefault="00F05D54" w:rsidP="00F05D54">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 xml:space="preserve">con fundamento en los artículos 237 y 238 de la Ley de Procedimiento </w:t>
      </w:r>
      <w:r>
        <w:rPr>
          <w:rFonts w:ascii="Arial" w:hAnsi="Arial" w:cs="Arial"/>
          <w:sz w:val="26"/>
          <w:szCs w:val="26"/>
        </w:rPr>
        <w:lastRenderedPageBreak/>
        <w:t>y Justicia Administrativa para el Estado, se:</w:t>
      </w:r>
    </w:p>
    <w:p w14:paraId="171BBF89" w14:textId="77777777" w:rsidR="00F05D54" w:rsidRDefault="00F05D54" w:rsidP="00F05D54">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1E8FB134" w14:textId="77777777" w:rsidR="00F05D54" w:rsidRDefault="00F05D54" w:rsidP="00F05D5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14:paraId="098DE7D8" w14:textId="77777777" w:rsidR="00F05D54" w:rsidRDefault="00F05D54" w:rsidP="00F05D54">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p>
    <w:p w14:paraId="3B32805D" w14:textId="4B6FE2D4" w:rsidR="00F05D54" w:rsidRDefault="00F05D54" w:rsidP="00F05D54">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14:paraId="44D159BC" w14:textId="77777777" w:rsidR="00586646" w:rsidRDefault="00586646" w:rsidP="00586646">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D7E2490" w14:textId="77777777" w:rsidR="00586646" w:rsidRDefault="00586646" w:rsidP="00586646">
      <w:pPr>
        <w:spacing w:line="360" w:lineRule="auto"/>
        <w:rPr>
          <w:rFonts w:ascii="Arial" w:hAnsi="Arial" w:cs="Arial"/>
          <w:sz w:val="26"/>
          <w:szCs w:val="26"/>
        </w:rPr>
      </w:pPr>
    </w:p>
    <w:p w14:paraId="1AFEC6B0" w14:textId="77777777" w:rsidR="006B4576" w:rsidRDefault="006B4576" w:rsidP="00586646">
      <w:pPr>
        <w:spacing w:line="360" w:lineRule="auto"/>
        <w:rPr>
          <w:rFonts w:ascii="Arial" w:hAnsi="Arial" w:cs="Arial"/>
          <w:sz w:val="26"/>
          <w:szCs w:val="26"/>
        </w:rPr>
      </w:pPr>
    </w:p>
    <w:p w14:paraId="16DF5ADC" w14:textId="77777777" w:rsidR="00F05D54" w:rsidRDefault="00F05D54" w:rsidP="00586646">
      <w:pPr>
        <w:spacing w:line="360" w:lineRule="auto"/>
        <w:rPr>
          <w:rFonts w:ascii="Arial" w:hAnsi="Arial" w:cs="Arial"/>
          <w:sz w:val="26"/>
          <w:szCs w:val="26"/>
        </w:rPr>
      </w:pPr>
    </w:p>
    <w:p w14:paraId="3B190BD4" w14:textId="77777777" w:rsidR="006B4576" w:rsidRDefault="006B4576" w:rsidP="00586646">
      <w:pPr>
        <w:spacing w:line="360" w:lineRule="auto"/>
        <w:rPr>
          <w:rFonts w:ascii="Arial" w:hAnsi="Arial" w:cs="Arial"/>
          <w:sz w:val="26"/>
          <w:szCs w:val="26"/>
        </w:rPr>
      </w:pPr>
    </w:p>
    <w:p w14:paraId="236AD32D" w14:textId="77777777" w:rsidR="00586646" w:rsidRPr="002F14E9" w:rsidRDefault="00586646" w:rsidP="0058664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14:paraId="54342483" w14:textId="77777777" w:rsidR="00586646" w:rsidRPr="002F14E9" w:rsidRDefault="00586646" w:rsidP="00586646">
      <w:pPr>
        <w:pStyle w:val="Sinespaciado"/>
        <w:jc w:val="center"/>
        <w:rPr>
          <w:rFonts w:ascii="Arial" w:hAnsi="Arial" w:cs="Arial"/>
          <w:sz w:val="26"/>
          <w:szCs w:val="26"/>
        </w:rPr>
      </w:pPr>
      <w:r w:rsidRPr="002F14E9">
        <w:rPr>
          <w:rFonts w:ascii="Arial" w:hAnsi="Arial" w:cs="Arial"/>
          <w:sz w:val="26"/>
          <w:szCs w:val="26"/>
        </w:rPr>
        <w:t>PRESIDENTE</w:t>
      </w:r>
    </w:p>
    <w:p w14:paraId="6F699426" w14:textId="77777777" w:rsidR="00586646" w:rsidRDefault="00586646" w:rsidP="00586646">
      <w:pPr>
        <w:spacing w:line="360" w:lineRule="auto"/>
        <w:rPr>
          <w:rFonts w:ascii="Arial" w:eastAsia="Calibri" w:hAnsi="Arial" w:cs="Arial"/>
          <w:sz w:val="26"/>
          <w:szCs w:val="26"/>
        </w:rPr>
      </w:pPr>
    </w:p>
    <w:p w14:paraId="46D97E64" w14:textId="77777777" w:rsidR="006B4576" w:rsidRDefault="006B4576" w:rsidP="00490CC9">
      <w:pPr>
        <w:spacing w:line="360" w:lineRule="auto"/>
        <w:rPr>
          <w:rFonts w:ascii="Arial" w:eastAsia="Calibri" w:hAnsi="Arial" w:cs="Arial"/>
          <w:sz w:val="26"/>
          <w:szCs w:val="26"/>
        </w:rPr>
      </w:pPr>
    </w:p>
    <w:p w14:paraId="201E7049" w14:textId="77777777" w:rsidR="006B4576" w:rsidRDefault="006B4576" w:rsidP="00586646">
      <w:pPr>
        <w:spacing w:line="360" w:lineRule="auto"/>
        <w:rPr>
          <w:rFonts w:ascii="Arial" w:eastAsia="Calibri" w:hAnsi="Arial" w:cs="Arial"/>
          <w:sz w:val="26"/>
          <w:szCs w:val="26"/>
        </w:rPr>
      </w:pPr>
    </w:p>
    <w:p w14:paraId="2914BB4A" w14:textId="77777777" w:rsidR="006E5ACC" w:rsidRDefault="006E5ACC" w:rsidP="00586646">
      <w:pPr>
        <w:spacing w:line="360" w:lineRule="auto"/>
        <w:rPr>
          <w:rFonts w:ascii="Arial" w:eastAsia="Calibri" w:hAnsi="Arial" w:cs="Arial"/>
          <w:sz w:val="26"/>
          <w:szCs w:val="26"/>
        </w:rPr>
      </w:pPr>
    </w:p>
    <w:p w14:paraId="4AC660CF" w14:textId="77777777" w:rsidR="006B4576" w:rsidRDefault="006B4576" w:rsidP="00586646">
      <w:pPr>
        <w:spacing w:line="360" w:lineRule="auto"/>
        <w:rPr>
          <w:rFonts w:ascii="Arial" w:eastAsia="Calibri" w:hAnsi="Arial" w:cs="Arial"/>
          <w:sz w:val="26"/>
          <w:szCs w:val="26"/>
        </w:rPr>
      </w:pPr>
    </w:p>
    <w:p w14:paraId="2ABF9565"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46A54D26" w14:textId="77777777" w:rsidR="00586646" w:rsidRDefault="00586646" w:rsidP="00586646">
      <w:pPr>
        <w:spacing w:line="360" w:lineRule="auto"/>
        <w:rPr>
          <w:rFonts w:ascii="Arial" w:eastAsia="Calibri" w:hAnsi="Arial" w:cs="Arial"/>
          <w:sz w:val="26"/>
          <w:szCs w:val="26"/>
        </w:rPr>
      </w:pPr>
    </w:p>
    <w:p w14:paraId="4E8D8B16" w14:textId="77777777" w:rsidR="00586646" w:rsidRDefault="00586646" w:rsidP="00586646">
      <w:pPr>
        <w:spacing w:line="360" w:lineRule="auto"/>
        <w:rPr>
          <w:rFonts w:ascii="Arial" w:eastAsia="Calibri" w:hAnsi="Arial" w:cs="Arial"/>
          <w:sz w:val="26"/>
          <w:szCs w:val="26"/>
        </w:rPr>
      </w:pPr>
    </w:p>
    <w:p w14:paraId="110F7E09" w14:textId="4537E8F5" w:rsidR="00586646" w:rsidRPr="00F05D54" w:rsidRDefault="00F05D54" w:rsidP="00F05D54">
      <w:pPr>
        <w:spacing w:line="360" w:lineRule="auto"/>
        <w:jc w:val="center"/>
        <w:rPr>
          <w:rFonts w:ascii="Arial" w:eastAsia="Calibri" w:hAnsi="Arial" w:cs="Arial"/>
          <w:b/>
          <w:sz w:val="14"/>
          <w:szCs w:val="26"/>
        </w:rPr>
      </w:pPr>
      <w:r w:rsidRPr="00F05D54">
        <w:rPr>
          <w:rFonts w:ascii="Arial" w:eastAsia="Calibri" w:hAnsi="Arial" w:cs="Arial"/>
          <w:b/>
          <w:sz w:val="14"/>
          <w:szCs w:val="26"/>
        </w:rPr>
        <w:t>LAS PRESENTES FIRMAS CORRESPONDEN AL RECURSO DE REVISIÓN 428/2018</w:t>
      </w:r>
    </w:p>
    <w:p w14:paraId="4EF1B0B4" w14:textId="77777777" w:rsidR="006E5ACC" w:rsidRDefault="006E5ACC" w:rsidP="00586646">
      <w:pPr>
        <w:spacing w:line="360" w:lineRule="auto"/>
        <w:rPr>
          <w:rFonts w:ascii="Arial" w:eastAsia="Calibri" w:hAnsi="Arial" w:cs="Arial"/>
          <w:sz w:val="26"/>
          <w:szCs w:val="26"/>
        </w:rPr>
      </w:pPr>
    </w:p>
    <w:p w14:paraId="0CF0CF55" w14:textId="77777777" w:rsidR="00F05D54" w:rsidRDefault="00F05D54" w:rsidP="00586646">
      <w:pPr>
        <w:spacing w:line="360" w:lineRule="auto"/>
        <w:rPr>
          <w:rFonts w:ascii="Arial" w:eastAsia="Calibri" w:hAnsi="Arial" w:cs="Arial"/>
          <w:sz w:val="26"/>
          <w:szCs w:val="26"/>
        </w:rPr>
      </w:pPr>
    </w:p>
    <w:p w14:paraId="0D4E9892" w14:textId="77777777" w:rsidR="00F05D54" w:rsidRDefault="00F05D54" w:rsidP="00586646">
      <w:pPr>
        <w:spacing w:line="360" w:lineRule="auto"/>
        <w:rPr>
          <w:rFonts w:ascii="Arial" w:eastAsia="Calibri" w:hAnsi="Arial" w:cs="Arial"/>
          <w:sz w:val="26"/>
          <w:szCs w:val="26"/>
        </w:rPr>
      </w:pPr>
    </w:p>
    <w:p w14:paraId="1B3FBE5B" w14:textId="77777777" w:rsidR="00F05D54" w:rsidRDefault="00F05D54" w:rsidP="00586646">
      <w:pPr>
        <w:spacing w:line="360" w:lineRule="auto"/>
        <w:rPr>
          <w:rFonts w:ascii="Arial" w:eastAsia="Calibri" w:hAnsi="Arial" w:cs="Arial"/>
          <w:sz w:val="26"/>
          <w:szCs w:val="26"/>
        </w:rPr>
      </w:pPr>
    </w:p>
    <w:p w14:paraId="77766E11" w14:textId="77777777" w:rsidR="00F05D54" w:rsidRDefault="00F05D54" w:rsidP="00586646">
      <w:pPr>
        <w:spacing w:line="360" w:lineRule="auto"/>
        <w:rPr>
          <w:rFonts w:ascii="Arial" w:eastAsia="Calibri" w:hAnsi="Arial" w:cs="Arial"/>
          <w:sz w:val="26"/>
          <w:szCs w:val="26"/>
        </w:rPr>
      </w:pPr>
    </w:p>
    <w:p w14:paraId="70BE5CE5" w14:textId="77777777" w:rsidR="00586646" w:rsidRDefault="00586646" w:rsidP="00586646">
      <w:pPr>
        <w:spacing w:line="360" w:lineRule="auto"/>
        <w:rPr>
          <w:rFonts w:ascii="Arial" w:eastAsia="Calibri" w:hAnsi="Arial" w:cs="Arial"/>
          <w:sz w:val="26"/>
          <w:szCs w:val="26"/>
        </w:rPr>
      </w:pPr>
    </w:p>
    <w:p w14:paraId="271DB47E"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39A21606" w14:textId="77777777" w:rsidR="00586646" w:rsidRDefault="00586646" w:rsidP="00586646">
      <w:pPr>
        <w:spacing w:line="360" w:lineRule="auto"/>
        <w:jc w:val="center"/>
        <w:rPr>
          <w:rFonts w:ascii="Arial" w:eastAsia="Calibri" w:hAnsi="Arial" w:cs="Arial"/>
          <w:sz w:val="26"/>
          <w:szCs w:val="26"/>
        </w:rPr>
      </w:pPr>
    </w:p>
    <w:p w14:paraId="1B61CDD1" w14:textId="682A525F" w:rsidR="006E5ACC" w:rsidRPr="00490CC9" w:rsidRDefault="006E5ACC" w:rsidP="006E5ACC">
      <w:pPr>
        <w:spacing w:line="360" w:lineRule="auto"/>
        <w:jc w:val="center"/>
        <w:rPr>
          <w:rFonts w:ascii="Arial" w:eastAsia="Calibri" w:hAnsi="Arial" w:cs="Arial"/>
          <w:b/>
          <w:sz w:val="14"/>
          <w:szCs w:val="26"/>
        </w:rPr>
      </w:pPr>
    </w:p>
    <w:p w14:paraId="12218CCA" w14:textId="77777777" w:rsidR="006E5ACC" w:rsidRDefault="006E5ACC" w:rsidP="006E5ACC">
      <w:pPr>
        <w:spacing w:line="360" w:lineRule="auto"/>
        <w:jc w:val="center"/>
        <w:rPr>
          <w:rFonts w:ascii="Arial" w:eastAsia="Calibri" w:hAnsi="Arial" w:cs="Arial"/>
          <w:sz w:val="26"/>
          <w:szCs w:val="26"/>
        </w:rPr>
      </w:pPr>
    </w:p>
    <w:p w14:paraId="531B41C0" w14:textId="77777777" w:rsidR="006E5ACC" w:rsidRDefault="006E5ACC" w:rsidP="00C710A1">
      <w:pPr>
        <w:spacing w:line="360" w:lineRule="auto"/>
        <w:rPr>
          <w:rFonts w:ascii="Arial" w:eastAsia="Calibri" w:hAnsi="Arial" w:cs="Arial"/>
          <w:sz w:val="26"/>
          <w:szCs w:val="26"/>
        </w:rPr>
      </w:pPr>
    </w:p>
    <w:p w14:paraId="51FEBC7E" w14:textId="77777777" w:rsidR="00586646" w:rsidRDefault="00586646" w:rsidP="00586646">
      <w:pPr>
        <w:spacing w:line="360" w:lineRule="auto"/>
        <w:jc w:val="center"/>
        <w:rPr>
          <w:rFonts w:ascii="Arial" w:eastAsia="Calibri" w:hAnsi="Arial" w:cs="Arial"/>
          <w:sz w:val="26"/>
          <w:szCs w:val="26"/>
        </w:rPr>
      </w:pPr>
    </w:p>
    <w:p w14:paraId="121C99A5" w14:textId="77777777" w:rsidR="00586646" w:rsidRDefault="00586646" w:rsidP="00586646">
      <w:pPr>
        <w:spacing w:line="360" w:lineRule="auto"/>
        <w:jc w:val="center"/>
        <w:rPr>
          <w:rFonts w:ascii="Arial" w:eastAsia="Calibri" w:hAnsi="Arial" w:cs="Arial"/>
          <w:sz w:val="26"/>
          <w:szCs w:val="26"/>
        </w:rPr>
      </w:pPr>
    </w:p>
    <w:p w14:paraId="6E3F1153"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04889AD0" w14:textId="77777777" w:rsidR="00586646" w:rsidRDefault="00586646" w:rsidP="00586646">
      <w:pPr>
        <w:spacing w:line="360" w:lineRule="auto"/>
        <w:jc w:val="center"/>
        <w:rPr>
          <w:rFonts w:ascii="Arial" w:eastAsia="Calibri" w:hAnsi="Arial" w:cs="Arial"/>
          <w:sz w:val="26"/>
          <w:szCs w:val="26"/>
        </w:rPr>
      </w:pPr>
    </w:p>
    <w:p w14:paraId="1BEC2960" w14:textId="77777777" w:rsidR="00586646" w:rsidRDefault="00586646" w:rsidP="00586646">
      <w:pPr>
        <w:spacing w:line="360" w:lineRule="auto"/>
        <w:jc w:val="center"/>
        <w:rPr>
          <w:rFonts w:ascii="Arial" w:eastAsia="Calibri" w:hAnsi="Arial" w:cs="Arial"/>
          <w:sz w:val="26"/>
          <w:szCs w:val="26"/>
        </w:rPr>
      </w:pPr>
    </w:p>
    <w:p w14:paraId="34921EFE" w14:textId="77777777" w:rsidR="00586646" w:rsidRDefault="00586646" w:rsidP="00586646">
      <w:pPr>
        <w:spacing w:line="360" w:lineRule="auto"/>
        <w:jc w:val="center"/>
        <w:rPr>
          <w:rFonts w:ascii="Arial" w:eastAsia="Calibri" w:hAnsi="Arial" w:cs="Arial"/>
          <w:sz w:val="26"/>
          <w:szCs w:val="26"/>
        </w:rPr>
      </w:pPr>
    </w:p>
    <w:p w14:paraId="24ACC934" w14:textId="77777777" w:rsidR="00490CC9" w:rsidRDefault="00490CC9" w:rsidP="00586646">
      <w:pPr>
        <w:spacing w:line="360" w:lineRule="auto"/>
        <w:jc w:val="center"/>
        <w:rPr>
          <w:rFonts w:ascii="Arial" w:eastAsia="Calibri" w:hAnsi="Arial" w:cs="Arial"/>
          <w:sz w:val="26"/>
          <w:szCs w:val="26"/>
        </w:rPr>
      </w:pPr>
    </w:p>
    <w:p w14:paraId="13AF9DE5" w14:textId="77777777" w:rsidR="00490CC9" w:rsidRDefault="00490CC9" w:rsidP="00586646">
      <w:pPr>
        <w:spacing w:line="360" w:lineRule="auto"/>
        <w:jc w:val="center"/>
        <w:rPr>
          <w:rFonts w:ascii="Arial" w:eastAsia="Calibri" w:hAnsi="Arial" w:cs="Arial"/>
          <w:sz w:val="26"/>
          <w:szCs w:val="26"/>
        </w:rPr>
      </w:pPr>
    </w:p>
    <w:p w14:paraId="4DFC18A6" w14:textId="77777777" w:rsidR="00586646" w:rsidRDefault="00586646" w:rsidP="00586646">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B4A6ACD" w14:textId="77777777" w:rsidR="00586646" w:rsidRDefault="00586646" w:rsidP="00586646">
      <w:pPr>
        <w:rPr>
          <w:rFonts w:ascii="Arial" w:eastAsia="Calibri" w:hAnsi="Arial" w:cs="Arial"/>
          <w:sz w:val="26"/>
          <w:szCs w:val="26"/>
        </w:rPr>
      </w:pPr>
    </w:p>
    <w:p w14:paraId="50F013C9" w14:textId="77777777" w:rsidR="00586646" w:rsidRDefault="00586646" w:rsidP="00586646">
      <w:pPr>
        <w:rPr>
          <w:rFonts w:ascii="Arial" w:eastAsia="Calibri" w:hAnsi="Arial" w:cs="Arial"/>
          <w:sz w:val="26"/>
          <w:szCs w:val="26"/>
        </w:rPr>
      </w:pPr>
    </w:p>
    <w:p w14:paraId="5AC32C00" w14:textId="77777777" w:rsidR="00586646" w:rsidRDefault="00586646" w:rsidP="00586646">
      <w:pPr>
        <w:rPr>
          <w:rFonts w:ascii="Arial" w:eastAsia="Calibri" w:hAnsi="Arial" w:cs="Arial"/>
          <w:sz w:val="26"/>
          <w:szCs w:val="26"/>
        </w:rPr>
      </w:pPr>
    </w:p>
    <w:p w14:paraId="5349110A" w14:textId="77777777" w:rsidR="00490CC9" w:rsidRDefault="00490CC9" w:rsidP="00586646">
      <w:pPr>
        <w:rPr>
          <w:rFonts w:ascii="Arial" w:eastAsia="Calibri" w:hAnsi="Arial" w:cs="Arial"/>
          <w:sz w:val="26"/>
          <w:szCs w:val="26"/>
        </w:rPr>
      </w:pPr>
    </w:p>
    <w:p w14:paraId="0C7BD82A" w14:textId="77777777" w:rsidR="00586646" w:rsidRDefault="00586646" w:rsidP="00586646">
      <w:pPr>
        <w:rPr>
          <w:rFonts w:ascii="Arial" w:eastAsia="Calibri" w:hAnsi="Arial" w:cs="Arial"/>
          <w:sz w:val="26"/>
          <w:szCs w:val="26"/>
        </w:rPr>
      </w:pPr>
    </w:p>
    <w:p w14:paraId="2533F3A4" w14:textId="77777777" w:rsidR="00586646" w:rsidRDefault="00586646" w:rsidP="00586646">
      <w:pPr>
        <w:rPr>
          <w:rFonts w:ascii="Arial" w:eastAsia="Calibri" w:hAnsi="Arial" w:cs="Arial"/>
          <w:sz w:val="26"/>
          <w:szCs w:val="26"/>
        </w:rPr>
      </w:pPr>
    </w:p>
    <w:p w14:paraId="64BBBB5B" w14:textId="77777777" w:rsidR="00586646" w:rsidRDefault="00586646" w:rsidP="00586646">
      <w:pPr>
        <w:rPr>
          <w:rFonts w:ascii="Arial" w:eastAsia="Calibri" w:hAnsi="Arial" w:cs="Arial"/>
          <w:sz w:val="26"/>
          <w:szCs w:val="26"/>
        </w:rPr>
      </w:pPr>
    </w:p>
    <w:p w14:paraId="5516AA73" w14:textId="77777777" w:rsidR="00586646" w:rsidRDefault="00586646" w:rsidP="00586646">
      <w:pPr>
        <w:rPr>
          <w:rFonts w:ascii="Arial" w:eastAsia="Calibri" w:hAnsi="Arial" w:cs="Arial"/>
          <w:sz w:val="26"/>
          <w:szCs w:val="26"/>
        </w:rPr>
      </w:pPr>
    </w:p>
    <w:p w14:paraId="6195EFBE"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14:paraId="501B306D"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SECRETARIA GENERAL DE ACUERDOS.</w:t>
      </w:r>
    </w:p>
    <w:p w14:paraId="3F177ED5" w14:textId="77777777" w:rsidR="00691BFA" w:rsidRPr="0087542B" w:rsidRDefault="00691BFA" w:rsidP="00C710A1">
      <w:pPr>
        <w:spacing w:after="120" w:line="360" w:lineRule="auto"/>
        <w:jc w:val="both"/>
      </w:pPr>
    </w:p>
    <w:sectPr w:rsidR="00691BFA" w:rsidRPr="0087542B" w:rsidSect="00F05D54">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DEC3A" w14:textId="77777777" w:rsidR="007A41B5" w:rsidRDefault="007A41B5">
      <w:r>
        <w:separator/>
      </w:r>
    </w:p>
  </w:endnote>
  <w:endnote w:type="continuationSeparator" w:id="0">
    <w:p w14:paraId="0BBEC8F4" w14:textId="77777777" w:rsidR="007A41B5" w:rsidRDefault="007A4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D75D8" w14:textId="2C3BE68A" w:rsidR="00ED55D2" w:rsidRDefault="00ED55D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8AC84" w14:textId="05F4A3D8" w:rsidR="00ED55D2" w:rsidRDefault="00ED55D2">
    <w:pPr>
      <w:pStyle w:val="Piedepgina"/>
    </w:pPr>
    <w:r>
      <w:rPr>
        <w:noProof/>
        <w:lang w:eastAsia="es-MX"/>
      </w:rPr>
      <w:drawing>
        <wp:anchor distT="0" distB="0" distL="114300" distR="114300" simplePos="0" relativeHeight="251667968" behindDoc="0" locked="0" layoutInCell="1" allowOverlap="1" wp14:anchorId="162D76DC" wp14:editId="2C183BC2">
          <wp:simplePos x="0" y="0"/>
          <wp:positionH relativeFrom="column">
            <wp:posOffset>-1464945</wp:posOffset>
          </wp:positionH>
          <wp:positionV relativeFrom="paragraph">
            <wp:posOffset>-5215890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3FE4A" w14:textId="77777777" w:rsidR="00ED55D2" w:rsidRDefault="00ED55D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81BA6" w14:textId="77777777" w:rsidR="007A41B5" w:rsidRDefault="007A41B5">
      <w:r>
        <w:separator/>
      </w:r>
    </w:p>
  </w:footnote>
  <w:footnote w:type="continuationSeparator" w:id="0">
    <w:p w14:paraId="7266C2E3" w14:textId="77777777" w:rsidR="007A41B5" w:rsidRDefault="007A41B5">
      <w:r>
        <w:continuationSeparator/>
      </w:r>
    </w:p>
  </w:footnote>
  <w:footnote w:id="1">
    <w:p w14:paraId="63FC65BD" w14:textId="77777777" w:rsidR="00F05D54" w:rsidRPr="009829E3" w:rsidRDefault="00F05D54" w:rsidP="00F05D54">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14:paraId="64D7E2AB" w14:textId="77777777" w:rsidR="00F05D54" w:rsidRPr="009829E3" w:rsidRDefault="00F05D54" w:rsidP="00F05D54">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14:paraId="491FA040" w14:textId="77777777" w:rsidR="00F05D54" w:rsidRPr="009829E3" w:rsidRDefault="00F05D54" w:rsidP="00F05D54">
      <w:pPr>
        <w:pStyle w:val="Textonotapie"/>
        <w:jc w:val="both"/>
        <w:rPr>
          <w:rFonts w:ascii="Arial" w:hAnsi="Arial" w:cs="Arial"/>
          <w:sz w:val="18"/>
          <w:szCs w:val="18"/>
        </w:rPr>
      </w:pPr>
      <w:r w:rsidRPr="009829E3">
        <w:rPr>
          <w:rFonts w:ascii="Arial" w:hAnsi="Arial" w:cs="Arial"/>
          <w:sz w:val="18"/>
          <w:szCs w:val="18"/>
        </w:rPr>
        <w:t xml:space="preserve">   …”</w:t>
      </w:r>
    </w:p>
  </w:footnote>
  <w:footnote w:id="2">
    <w:p w14:paraId="5D5380D4" w14:textId="77777777" w:rsidR="00F05D54" w:rsidRPr="009829E3" w:rsidRDefault="00F05D54" w:rsidP="00F05D54">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14:paraId="67822D17" w14:textId="77777777" w:rsidR="00F05D54" w:rsidRPr="009829E3" w:rsidRDefault="00F05D54" w:rsidP="00F05D54">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14:paraId="0808B0AA" w14:textId="77777777" w:rsidR="00F05D54" w:rsidRPr="009829E3" w:rsidRDefault="00F05D54" w:rsidP="00F05D54">
      <w:pPr>
        <w:pStyle w:val="Sinespaciado"/>
        <w:rPr>
          <w:rFonts w:ascii="Arial" w:hAnsi="Arial" w:cs="Arial"/>
          <w:sz w:val="18"/>
          <w:szCs w:val="18"/>
        </w:rPr>
      </w:pPr>
      <w:r w:rsidRPr="009829E3">
        <w:rPr>
          <w:rFonts w:ascii="Arial" w:hAnsi="Arial" w:cs="Arial"/>
          <w:sz w:val="18"/>
          <w:szCs w:val="18"/>
        </w:rPr>
        <w:t xml:space="preserve">   …</w:t>
      </w:r>
    </w:p>
    <w:p w14:paraId="506E0D0C" w14:textId="77777777" w:rsidR="00F05D54" w:rsidRPr="009829E3" w:rsidRDefault="00F05D54" w:rsidP="00F05D54">
      <w:pPr>
        <w:pStyle w:val="Sinespaciado"/>
        <w:rPr>
          <w:rFonts w:ascii="Arial" w:hAnsi="Arial" w:cs="Arial"/>
          <w:sz w:val="18"/>
          <w:szCs w:val="18"/>
        </w:rPr>
      </w:pPr>
      <w:r w:rsidRPr="009829E3">
        <w:rPr>
          <w:rFonts w:ascii="Arial" w:hAnsi="Arial" w:cs="Arial"/>
          <w:sz w:val="18"/>
          <w:szCs w:val="18"/>
        </w:rPr>
        <w:t xml:space="preserve">   II. El demandado. Tendrá ese carácter:</w:t>
      </w:r>
    </w:p>
    <w:p w14:paraId="28F77468" w14:textId="77777777" w:rsidR="00F05D54" w:rsidRPr="009829E3" w:rsidRDefault="00F05D54" w:rsidP="00F05D54">
      <w:pPr>
        <w:pStyle w:val="Sinespaciado"/>
        <w:rPr>
          <w:rFonts w:ascii="Arial" w:hAnsi="Arial" w:cs="Arial"/>
          <w:sz w:val="18"/>
          <w:szCs w:val="18"/>
        </w:rPr>
      </w:pPr>
      <w:r w:rsidRPr="009829E3">
        <w:rPr>
          <w:rFonts w:ascii="Arial" w:hAnsi="Arial" w:cs="Arial"/>
          <w:sz w:val="18"/>
          <w:szCs w:val="18"/>
        </w:rPr>
        <w:t xml:space="preserve">   ….</w:t>
      </w:r>
    </w:p>
    <w:p w14:paraId="3839749A" w14:textId="77777777" w:rsidR="00F05D54" w:rsidRPr="009829E3" w:rsidRDefault="00F05D54" w:rsidP="00F05D54">
      <w:pPr>
        <w:pStyle w:val="Sinespaciado"/>
        <w:rPr>
          <w:sz w:val="18"/>
          <w:szCs w:val="18"/>
        </w:rPr>
      </w:pPr>
      <w:r w:rsidRPr="009829E3">
        <w:rPr>
          <w:rFonts w:ascii="Arial" w:hAnsi="Arial" w:cs="Arial"/>
          <w:sz w:val="18"/>
          <w:szCs w:val="18"/>
        </w:rPr>
        <w:t xml:space="preserve">   III. El tercero afectado, …”</w:t>
      </w:r>
    </w:p>
  </w:footnote>
  <w:footnote w:id="3">
    <w:p w14:paraId="0F3B01FA" w14:textId="77777777" w:rsidR="00F05D54" w:rsidRDefault="00F05D54" w:rsidP="00F05D54">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65C798FA" w14:textId="77777777" w:rsidR="00F05D54" w:rsidRDefault="00F05D54" w:rsidP="00F05D54">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14:paraId="3544A1C3" w14:textId="77777777" w:rsidR="00F05D54" w:rsidRPr="00D85145" w:rsidRDefault="00F05D54" w:rsidP="00F05D54">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0DFFC6BF" w:rsidR="00343C2B" w:rsidRDefault="00343C2B">
        <w:pPr>
          <w:pStyle w:val="Encabezado"/>
          <w:jc w:val="center"/>
        </w:pPr>
        <w:r>
          <w:fldChar w:fldCharType="begin"/>
        </w:r>
        <w:r>
          <w:instrText>PAGE   \* MERGEFORMAT</w:instrText>
        </w:r>
        <w:r>
          <w:fldChar w:fldCharType="separate"/>
        </w:r>
        <w:r w:rsidR="003E221B">
          <w:rPr>
            <w:noProof/>
          </w:rPr>
          <w:t>2</w:t>
        </w:r>
        <w:r>
          <w:fldChar w:fldCharType="end"/>
        </w:r>
      </w:p>
    </w:sdtContent>
  </w:sdt>
  <w:p w14:paraId="61FAD150" w14:textId="11080C9C" w:rsidR="00343C2B" w:rsidRDefault="00ED55D2">
    <w:pPr>
      <w:pStyle w:val="Encabezado"/>
    </w:pPr>
    <w:bookmarkStart w:id="0" w:name="_GoBack"/>
    <w:r>
      <w:rPr>
        <w:noProof/>
        <w:lang w:eastAsia="es-MX"/>
      </w:rPr>
      <w:drawing>
        <wp:anchor distT="0" distB="0" distL="114300" distR="114300" simplePos="0" relativeHeight="251674112" behindDoc="0" locked="0" layoutInCell="1" allowOverlap="1" wp14:anchorId="38B93E9E" wp14:editId="171E6336">
          <wp:simplePos x="0" y="0"/>
          <wp:positionH relativeFrom="column">
            <wp:posOffset>5299710</wp:posOffset>
          </wp:positionH>
          <wp:positionV relativeFrom="paragraph">
            <wp:posOffset>4601845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9A18758" w14:textId="1842975B" w:rsidR="0088757B" w:rsidRDefault="00343C2B" w:rsidP="0088757B">
        <w:pPr>
          <w:pStyle w:val="Encabezado"/>
          <w:jc w:val="center"/>
          <w:rPr>
            <w:noProof/>
          </w:rPr>
        </w:pPr>
        <w:r>
          <w:fldChar w:fldCharType="begin"/>
        </w:r>
        <w:r>
          <w:instrText xml:space="preserve"> PAGE   \* MERGEFORMAT </w:instrText>
        </w:r>
        <w:r>
          <w:fldChar w:fldCharType="separate"/>
        </w:r>
        <w:r w:rsidR="003E221B">
          <w:rPr>
            <w:noProof/>
          </w:rPr>
          <w:t>7</w:t>
        </w:r>
        <w:r>
          <w:rPr>
            <w:noProof/>
          </w:rPr>
          <w:fldChar w:fldCharType="end"/>
        </w:r>
      </w:p>
    </w:sdtContent>
  </w:sdt>
  <w:p w14:paraId="323DD476" w14:textId="56967BDA" w:rsidR="00343C2B" w:rsidRDefault="00343C2B" w:rsidP="0088757B">
    <w:pPr>
      <w:pStyle w:val="Encabezado"/>
      <w:jc w:val="center"/>
    </w:pPr>
    <w:r w:rsidRPr="003E6AD7">
      <w:rPr>
        <w:noProof/>
        <w:lang w:val="es-MX" w:eastAsia="es-MX"/>
      </w:rPr>
      <w:drawing>
        <wp:anchor distT="0" distB="0" distL="114300" distR="114300" simplePos="0" relativeHeight="251662848" behindDoc="0" locked="0" layoutInCell="1" allowOverlap="1" wp14:anchorId="6C75BE9E" wp14:editId="001DFDD0">
          <wp:simplePos x="0" y="0"/>
          <wp:positionH relativeFrom="page">
            <wp:posOffset>384276</wp:posOffset>
          </wp:positionH>
          <wp:positionV relativeFrom="paragraph">
            <wp:posOffset>4179770</wp:posOffset>
          </wp:positionV>
          <wp:extent cx="1118870" cy="97472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1584"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9D620" w14:textId="77777777" w:rsidR="00ED55D2" w:rsidRDefault="00ED55D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4F687C8F"/>
    <w:multiLevelType w:val="hybridMultilevel"/>
    <w:tmpl w:val="F3EE8B40"/>
    <w:lvl w:ilvl="0" w:tplc="5C26B9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3340AD3"/>
    <w:multiLevelType w:val="hybridMultilevel"/>
    <w:tmpl w:val="91F83E70"/>
    <w:lvl w:ilvl="0" w:tplc="62EEA5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4EB63D9"/>
    <w:multiLevelType w:val="hybridMultilevel"/>
    <w:tmpl w:val="29AE4954"/>
    <w:lvl w:ilvl="0" w:tplc="31B6920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20"/>
  </w:num>
  <w:num w:numId="4">
    <w:abstractNumId w:val="15"/>
  </w:num>
  <w:num w:numId="5">
    <w:abstractNumId w:val="3"/>
  </w:num>
  <w:num w:numId="6">
    <w:abstractNumId w:val="21"/>
  </w:num>
  <w:num w:numId="7">
    <w:abstractNumId w:val="0"/>
  </w:num>
  <w:num w:numId="8">
    <w:abstractNumId w:val="16"/>
  </w:num>
  <w:num w:numId="9">
    <w:abstractNumId w:val="10"/>
  </w:num>
  <w:num w:numId="10">
    <w:abstractNumId w:val="7"/>
  </w:num>
  <w:num w:numId="11">
    <w:abstractNumId w:val="8"/>
  </w:num>
  <w:num w:numId="12">
    <w:abstractNumId w:val="11"/>
  </w:num>
  <w:num w:numId="13">
    <w:abstractNumId w:val="5"/>
  </w:num>
  <w:num w:numId="14">
    <w:abstractNumId w:val="19"/>
  </w:num>
  <w:num w:numId="15">
    <w:abstractNumId w:val="14"/>
  </w:num>
  <w:num w:numId="16">
    <w:abstractNumId w:val="2"/>
  </w:num>
  <w:num w:numId="17">
    <w:abstractNumId w:val="9"/>
  </w:num>
  <w:num w:numId="18">
    <w:abstractNumId w:val="4"/>
  </w:num>
  <w:num w:numId="19">
    <w:abstractNumId w:val="12"/>
  </w:num>
  <w:num w:numId="20">
    <w:abstractNumId w:val="17"/>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04F7"/>
    <w:rsid w:val="00092633"/>
    <w:rsid w:val="00092B64"/>
    <w:rsid w:val="00097E70"/>
    <w:rsid w:val="000A0212"/>
    <w:rsid w:val="000A3C35"/>
    <w:rsid w:val="000B0E36"/>
    <w:rsid w:val="000B3E39"/>
    <w:rsid w:val="000C16C8"/>
    <w:rsid w:val="000D0AB9"/>
    <w:rsid w:val="000D2BFB"/>
    <w:rsid w:val="000E0A23"/>
    <w:rsid w:val="000E3723"/>
    <w:rsid w:val="000E4F90"/>
    <w:rsid w:val="000E781B"/>
    <w:rsid w:val="000F3866"/>
    <w:rsid w:val="0010116F"/>
    <w:rsid w:val="0010152E"/>
    <w:rsid w:val="00101D15"/>
    <w:rsid w:val="00101EEE"/>
    <w:rsid w:val="00107CE0"/>
    <w:rsid w:val="00114A6B"/>
    <w:rsid w:val="0012652F"/>
    <w:rsid w:val="00127DBB"/>
    <w:rsid w:val="00132D70"/>
    <w:rsid w:val="00134084"/>
    <w:rsid w:val="001346F2"/>
    <w:rsid w:val="0014201D"/>
    <w:rsid w:val="00143F6F"/>
    <w:rsid w:val="00147F10"/>
    <w:rsid w:val="00154300"/>
    <w:rsid w:val="001548AE"/>
    <w:rsid w:val="0015559E"/>
    <w:rsid w:val="00162AE1"/>
    <w:rsid w:val="00163736"/>
    <w:rsid w:val="00163FAA"/>
    <w:rsid w:val="00164900"/>
    <w:rsid w:val="001657D1"/>
    <w:rsid w:val="00166448"/>
    <w:rsid w:val="001717F7"/>
    <w:rsid w:val="00171B21"/>
    <w:rsid w:val="00181484"/>
    <w:rsid w:val="00182658"/>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67B"/>
    <w:rsid w:val="001D1CC8"/>
    <w:rsid w:val="001D27E1"/>
    <w:rsid w:val="001E1D05"/>
    <w:rsid w:val="001E5ED9"/>
    <w:rsid w:val="001F2610"/>
    <w:rsid w:val="001F5246"/>
    <w:rsid w:val="001F5720"/>
    <w:rsid w:val="0020016A"/>
    <w:rsid w:val="00201025"/>
    <w:rsid w:val="0020272E"/>
    <w:rsid w:val="00207A73"/>
    <w:rsid w:val="00211CF5"/>
    <w:rsid w:val="00214697"/>
    <w:rsid w:val="002226C7"/>
    <w:rsid w:val="00233F43"/>
    <w:rsid w:val="00235F6F"/>
    <w:rsid w:val="0023692E"/>
    <w:rsid w:val="00240FFF"/>
    <w:rsid w:val="00241F41"/>
    <w:rsid w:val="00243890"/>
    <w:rsid w:val="002451B0"/>
    <w:rsid w:val="002452C9"/>
    <w:rsid w:val="00247748"/>
    <w:rsid w:val="00261F8C"/>
    <w:rsid w:val="00262C90"/>
    <w:rsid w:val="00263F98"/>
    <w:rsid w:val="0026442C"/>
    <w:rsid w:val="00270FA6"/>
    <w:rsid w:val="00271F83"/>
    <w:rsid w:val="00276C24"/>
    <w:rsid w:val="00276E2E"/>
    <w:rsid w:val="00282324"/>
    <w:rsid w:val="00283E9F"/>
    <w:rsid w:val="0028505F"/>
    <w:rsid w:val="002955A2"/>
    <w:rsid w:val="002A0206"/>
    <w:rsid w:val="002A1786"/>
    <w:rsid w:val="002A431E"/>
    <w:rsid w:val="002A7840"/>
    <w:rsid w:val="002B2B2B"/>
    <w:rsid w:val="002B3B6E"/>
    <w:rsid w:val="002B4000"/>
    <w:rsid w:val="002B4A63"/>
    <w:rsid w:val="002B4B5B"/>
    <w:rsid w:val="002B5678"/>
    <w:rsid w:val="002B6840"/>
    <w:rsid w:val="002B6BCE"/>
    <w:rsid w:val="002C0229"/>
    <w:rsid w:val="002C02F3"/>
    <w:rsid w:val="002C0700"/>
    <w:rsid w:val="002C2605"/>
    <w:rsid w:val="002C54C3"/>
    <w:rsid w:val="002C54E0"/>
    <w:rsid w:val="002C5A97"/>
    <w:rsid w:val="002D0ABE"/>
    <w:rsid w:val="002D1A4A"/>
    <w:rsid w:val="002D4556"/>
    <w:rsid w:val="002D7553"/>
    <w:rsid w:val="002E302D"/>
    <w:rsid w:val="002E3360"/>
    <w:rsid w:val="002E3804"/>
    <w:rsid w:val="002F0C1F"/>
    <w:rsid w:val="002F0E80"/>
    <w:rsid w:val="002F12B4"/>
    <w:rsid w:val="002F3064"/>
    <w:rsid w:val="002F3369"/>
    <w:rsid w:val="002F6D1A"/>
    <w:rsid w:val="003002FE"/>
    <w:rsid w:val="003007EB"/>
    <w:rsid w:val="003012BA"/>
    <w:rsid w:val="00303149"/>
    <w:rsid w:val="00305078"/>
    <w:rsid w:val="003139A0"/>
    <w:rsid w:val="00316443"/>
    <w:rsid w:val="0031747B"/>
    <w:rsid w:val="003201B0"/>
    <w:rsid w:val="00320CE1"/>
    <w:rsid w:val="00321D8A"/>
    <w:rsid w:val="00323223"/>
    <w:rsid w:val="00323E3E"/>
    <w:rsid w:val="00324136"/>
    <w:rsid w:val="003270F0"/>
    <w:rsid w:val="003271B3"/>
    <w:rsid w:val="00327510"/>
    <w:rsid w:val="00330C1A"/>
    <w:rsid w:val="00334579"/>
    <w:rsid w:val="00334C49"/>
    <w:rsid w:val="00334CE2"/>
    <w:rsid w:val="00335242"/>
    <w:rsid w:val="00341DB1"/>
    <w:rsid w:val="0034264E"/>
    <w:rsid w:val="00343C2B"/>
    <w:rsid w:val="00350A84"/>
    <w:rsid w:val="00350A94"/>
    <w:rsid w:val="0035150A"/>
    <w:rsid w:val="00352059"/>
    <w:rsid w:val="003523EF"/>
    <w:rsid w:val="00353473"/>
    <w:rsid w:val="00357E28"/>
    <w:rsid w:val="00360086"/>
    <w:rsid w:val="003630DE"/>
    <w:rsid w:val="0037448B"/>
    <w:rsid w:val="0038130E"/>
    <w:rsid w:val="00381690"/>
    <w:rsid w:val="00387A97"/>
    <w:rsid w:val="003973F5"/>
    <w:rsid w:val="0039769C"/>
    <w:rsid w:val="003A1C0B"/>
    <w:rsid w:val="003C3698"/>
    <w:rsid w:val="003C4C76"/>
    <w:rsid w:val="003C7D08"/>
    <w:rsid w:val="003D0FD1"/>
    <w:rsid w:val="003D1148"/>
    <w:rsid w:val="003D1A47"/>
    <w:rsid w:val="003D7D73"/>
    <w:rsid w:val="003E221B"/>
    <w:rsid w:val="003E2793"/>
    <w:rsid w:val="003E3369"/>
    <w:rsid w:val="003E3D2A"/>
    <w:rsid w:val="003E709B"/>
    <w:rsid w:val="003F1346"/>
    <w:rsid w:val="003F21BE"/>
    <w:rsid w:val="003F31CF"/>
    <w:rsid w:val="003F3DC4"/>
    <w:rsid w:val="003F4DA0"/>
    <w:rsid w:val="00404275"/>
    <w:rsid w:val="00404654"/>
    <w:rsid w:val="004055A2"/>
    <w:rsid w:val="00405AF3"/>
    <w:rsid w:val="00405E65"/>
    <w:rsid w:val="00410E3D"/>
    <w:rsid w:val="00421F5B"/>
    <w:rsid w:val="00423A79"/>
    <w:rsid w:val="00424E66"/>
    <w:rsid w:val="004307DF"/>
    <w:rsid w:val="00433A5A"/>
    <w:rsid w:val="00435E82"/>
    <w:rsid w:val="004365D5"/>
    <w:rsid w:val="00436A5B"/>
    <w:rsid w:val="00436D1D"/>
    <w:rsid w:val="00436E56"/>
    <w:rsid w:val="00437131"/>
    <w:rsid w:val="00441419"/>
    <w:rsid w:val="004423EC"/>
    <w:rsid w:val="00442F80"/>
    <w:rsid w:val="004447C8"/>
    <w:rsid w:val="004505CE"/>
    <w:rsid w:val="0045252A"/>
    <w:rsid w:val="00452E9D"/>
    <w:rsid w:val="00453503"/>
    <w:rsid w:val="00456C85"/>
    <w:rsid w:val="0046514D"/>
    <w:rsid w:val="00467168"/>
    <w:rsid w:val="004717D1"/>
    <w:rsid w:val="00471F7C"/>
    <w:rsid w:val="004723FD"/>
    <w:rsid w:val="00472D3B"/>
    <w:rsid w:val="00473037"/>
    <w:rsid w:val="00474A72"/>
    <w:rsid w:val="0047635D"/>
    <w:rsid w:val="00480526"/>
    <w:rsid w:val="004816C1"/>
    <w:rsid w:val="00490CC9"/>
    <w:rsid w:val="00491C37"/>
    <w:rsid w:val="00492852"/>
    <w:rsid w:val="0049627F"/>
    <w:rsid w:val="004A0D4D"/>
    <w:rsid w:val="004A499E"/>
    <w:rsid w:val="004A5D49"/>
    <w:rsid w:val="004A6044"/>
    <w:rsid w:val="004A7AB8"/>
    <w:rsid w:val="004B2C5B"/>
    <w:rsid w:val="004B5187"/>
    <w:rsid w:val="004B7FB2"/>
    <w:rsid w:val="004C2D13"/>
    <w:rsid w:val="004C4618"/>
    <w:rsid w:val="004C4BEF"/>
    <w:rsid w:val="004C594E"/>
    <w:rsid w:val="004D0FE0"/>
    <w:rsid w:val="004D2667"/>
    <w:rsid w:val="004D6A0E"/>
    <w:rsid w:val="004D7FA5"/>
    <w:rsid w:val="004E46DF"/>
    <w:rsid w:val="004E5B46"/>
    <w:rsid w:val="004E6262"/>
    <w:rsid w:val="004F4F5E"/>
    <w:rsid w:val="00500A28"/>
    <w:rsid w:val="0050201F"/>
    <w:rsid w:val="00502A34"/>
    <w:rsid w:val="00503C04"/>
    <w:rsid w:val="005046F5"/>
    <w:rsid w:val="0050648F"/>
    <w:rsid w:val="00511675"/>
    <w:rsid w:val="00517392"/>
    <w:rsid w:val="00517757"/>
    <w:rsid w:val="00517C71"/>
    <w:rsid w:val="005243A9"/>
    <w:rsid w:val="005257FB"/>
    <w:rsid w:val="005320E5"/>
    <w:rsid w:val="00534CB6"/>
    <w:rsid w:val="0054547D"/>
    <w:rsid w:val="00545DEE"/>
    <w:rsid w:val="00546F05"/>
    <w:rsid w:val="00547F15"/>
    <w:rsid w:val="00551C17"/>
    <w:rsid w:val="00560D2A"/>
    <w:rsid w:val="005619F2"/>
    <w:rsid w:val="005623BA"/>
    <w:rsid w:val="00562CDD"/>
    <w:rsid w:val="005650C9"/>
    <w:rsid w:val="00567A36"/>
    <w:rsid w:val="00574514"/>
    <w:rsid w:val="00575281"/>
    <w:rsid w:val="00577E2D"/>
    <w:rsid w:val="00577E63"/>
    <w:rsid w:val="00581677"/>
    <w:rsid w:val="00581B90"/>
    <w:rsid w:val="005828FE"/>
    <w:rsid w:val="00583516"/>
    <w:rsid w:val="0058355E"/>
    <w:rsid w:val="00583F0F"/>
    <w:rsid w:val="00586646"/>
    <w:rsid w:val="00587D84"/>
    <w:rsid w:val="005936A1"/>
    <w:rsid w:val="005A0810"/>
    <w:rsid w:val="005A26E0"/>
    <w:rsid w:val="005A7CB9"/>
    <w:rsid w:val="005B4077"/>
    <w:rsid w:val="005B589E"/>
    <w:rsid w:val="005B6265"/>
    <w:rsid w:val="005C1E3F"/>
    <w:rsid w:val="005C3333"/>
    <w:rsid w:val="005C37EA"/>
    <w:rsid w:val="005D1C12"/>
    <w:rsid w:val="005D212B"/>
    <w:rsid w:val="005D2834"/>
    <w:rsid w:val="005D33DB"/>
    <w:rsid w:val="005D3F5E"/>
    <w:rsid w:val="005D5964"/>
    <w:rsid w:val="005D6A93"/>
    <w:rsid w:val="005D7225"/>
    <w:rsid w:val="005E047B"/>
    <w:rsid w:val="005E3B97"/>
    <w:rsid w:val="005E442C"/>
    <w:rsid w:val="005E683F"/>
    <w:rsid w:val="005E6A5D"/>
    <w:rsid w:val="005F434C"/>
    <w:rsid w:val="005F5B5A"/>
    <w:rsid w:val="0060140C"/>
    <w:rsid w:val="00603935"/>
    <w:rsid w:val="00603C18"/>
    <w:rsid w:val="00605D6E"/>
    <w:rsid w:val="00610D63"/>
    <w:rsid w:val="00612C86"/>
    <w:rsid w:val="00613062"/>
    <w:rsid w:val="00614FAE"/>
    <w:rsid w:val="00620F0A"/>
    <w:rsid w:val="00622DDE"/>
    <w:rsid w:val="00625196"/>
    <w:rsid w:val="00630898"/>
    <w:rsid w:val="006315CC"/>
    <w:rsid w:val="00634147"/>
    <w:rsid w:val="00636D8D"/>
    <w:rsid w:val="006373FB"/>
    <w:rsid w:val="00637658"/>
    <w:rsid w:val="0064024F"/>
    <w:rsid w:val="00652F5D"/>
    <w:rsid w:val="00654201"/>
    <w:rsid w:val="00655CCC"/>
    <w:rsid w:val="00656213"/>
    <w:rsid w:val="00656503"/>
    <w:rsid w:val="00656F1D"/>
    <w:rsid w:val="00657201"/>
    <w:rsid w:val="0066057B"/>
    <w:rsid w:val="0066256D"/>
    <w:rsid w:val="00662969"/>
    <w:rsid w:val="00662C18"/>
    <w:rsid w:val="00672DA4"/>
    <w:rsid w:val="00672E7A"/>
    <w:rsid w:val="00676E26"/>
    <w:rsid w:val="00676F20"/>
    <w:rsid w:val="0068277A"/>
    <w:rsid w:val="00682B03"/>
    <w:rsid w:val="00684E14"/>
    <w:rsid w:val="00685403"/>
    <w:rsid w:val="00691BFA"/>
    <w:rsid w:val="006940A8"/>
    <w:rsid w:val="006A3A9F"/>
    <w:rsid w:val="006B255E"/>
    <w:rsid w:val="006B4576"/>
    <w:rsid w:val="006B670E"/>
    <w:rsid w:val="006B77A0"/>
    <w:rsid w:val="006C0A99"/>
    <w:rsid w:val="006C2BDB"/>
    <w:rsid w:val="006C530F"/>
    <w:rsid w:val="006C5486"/>
    <w:rsid w:val="006C7FC4"/>
    <w:rsid w:val="006E14DD"/>
    <w:rsid w:val="006E17DB"/>
    <w:rsid w:val="006E2D0B"/>
    <w:rsid w:val="006E5ACC"/>
    <w:rsid w:val="006E5F8E"/>
    <w:rsid w:val="006E7E00"/>
    <w:rsid w:val="006F0298"/>
    <w:rsid w:val="006F271C"/>
    <w:rsid w:val="006F2F4B"/>
    <w:rsid w:val="00700E0A"/>
    <w:rsid w:val="007016A8"/>
    <w:rsid w:val="00701A61"/>
    <w:rsid w:val="007024D3"/>
    <w:rsid w:val="00703904"/>
    <w:rsid w:val="00704BEF"/>
    <w:rsid w:val="007072C4"/>
    <w:rsid w:val="0071016A"/>
    <w:rsid w:val="00710F84"/>
    <w:rsid w:val="0071510F"/>
    <w:rsid w:val="0072015D"/>
    <w:rsid w:val="00720A67"/>
    <w:rsid w:val="00721EBA"/>
    <w:rsid w:val="00721FA5"/>
    <w:rsid w:val="0072208F"/>
    <w:rsid w:val="00724490"/>
    <w:rsid w:val="007263C8"/>
    <w:rsid w:val="0072648B"/>
    <w:rsid w:val="007264B5"/>
    <w:rsid w:val="00727698"/>
    <w:rsid w:val="007276FF"/>
    <w:rsid w:val="007317E2"/>
    <w:rsid w:val="007413CB"/>
    <w:rsid w:val="00744048"/>
    <w:rsid w:val="00746018"/>
    <w:rsid w:val="0074709A"/>
    <w:rsid w:val="00752FB2"/>
    <w:rsid w:val="007557B3"/>
    <w:rsid w:val="00760D05"/>
    <w:rsid w:val="00760D3A"/>
    <w:rsid w:val="0077013A"/>
    <w:rsid w:val="007734BC"/>
    <w:rsid w:val="007747E8"/>
    <w:rsid w:val="00775F1D"/>
    <w:rsid w:val="00782842"/>
    <w:rsid w:val="00784B4F"/>
    <w:rsid w:val="00790EAA"/>
    <w:rsid w:val="0079104F"/>
    <w:rsid w:val="0079583D"/>
    <w:rsid w:val="007972B4"/>
    <w:rsid w:val="00797735"/>
    <w:rsid w:val="00797F51"/>
    <w:rsid w:val="007A2173"/>
    <w:rsid w:val="007A41B5"/>
    <w:rsid w:val="007A48EF"/>
    <w:rsid w:val="007B0ABE"/>
    <w:rsid w:val="007B1F9C"/>
    <w:rsid w:val="007B3E16"/>
    <w:rsid w:val="007B5269"/>
    <w:rsid w:val="007B5593"/>
    <w:rsid w:val="007B6309"/>
    <w:rsid w:val="007B77B6"/>
    <w:rsid w:val="007C5DEF"/>
    <w:rsid w:val="007D259E"/>
    <w:rsid w:val="007D295E"/>
    <w:rsid w:val="007D296F"/>
    <w:rsid w:val="007D449A"/>
    <w:rsid w:val="007D4611"/>
    <w:rsid w:val="007D7E00"/>
    <w:rsid w:val="007E1945"/>
    <w:rsid w:val="007E33B1"/>
    <w:rsid w:val="007E675E"/>
    <w:rsid w:val="007F0DC6"/>
    <w:rsid w:val="007F2469"/>
    <w:rsid w:val="007F2603"/>
    <w:rsid w:val="007F2E08"/>
    <w:rsid w:val="007F4CFF"/>
    <w:rsid w:val="007F4FA1"/>
    <w:rsid w:val="00800765"/>
    <w:rsid w:val="00801190"/>
    <w:rsid w:val="008020DD"/>
    <w:rsid w:val="0080627A"/>
    <w:rsid w:val="00806D7E"/>
    <w:rsid w:val="00807047"/>
    <w:rsid w:val="0080735F"/>
    <w:rsid w:val="008077C4"/>
    <w:rsid w:val="0080791F"/>
    <w:rsid w:val="00810065"/>
    <w:rsid w:val="008106AB"/>
    <w:rsid w:val="008115E9"/>
    <w:rsid w:val="00811D21"/>
    <w:rsid w:val="008132C5"/>
    <w:rsid w:val="00820AE0"/>
    <w:rsid w:val="008215C6"/>
    <w:rsid w:val="008248DE"/>
    <w:rsid w:val="0082574A"/>
    <w:rsid w:val="00825AD0"/>
    <w:rsid w:val="0083085C"/>
    <w:rsid w:val="00840483"/>
    <w:rsid w:val="008432B2"/>
    <w:rsid w:val="008445B8"/>
    <w:rsid w:val="00851821"/>
    <w:rsid w:val="00852024"/>
    <w:rsid w:val="00853871"/>
    <w:rsid w:val="008538BF"/>
    <w:rsid w:val="00865C90"/>
    <w:rsid w:val="00866C3C"/>
    <w:rsid w:val="00872C2C"/>
    <w:rsid w:val="0087542B"/>
    <w:rsid w:val="0087562B"/>
    <w:rsid w:val="00875AC2"/>
    <w:rsid w:val="008854E2"/>
    <w:rsid w:val="008861ED"/>
    <w:rsid w:val="008874EC"/>
    <w:rsid w:val="0088757B"/>
    <w:rsid w:val="00887AFC"/>
    <w:rsid w:val="00893A3F"/>
    <w:rsid w:val="00894A24"/>
    <w:rsid w:val="00897E93"/>
    <w:rsid w:val="008A04A0"/>
    <w:rsid w:val="008A42A6"/>
    <w:rsid w:val="008A4613"/>
    <w:rsid w:val="008A5486"/>
    <w:rsid w:val="008B0C77"/>
    <w:rsid w:val="008B14E8"/>
    <w:rsid w:val="008B5197"/>
    <w:rsid w:val="008C0DD3"/>
    <w:rsid w:val="008C4258"/>
    <w:rsid w:val="008C47A7"/>
    <w:rsid w:val="008C4C10"/>
    <w:rsid w:val="008D0231"/>
    <w:rsid w:val="008D6D00"/>
    <w:rsid w:val="008D6D23"/>
    <w:rsid w:val="008E111C"/>
    <w:rsid w:val="008E7491"/>
    <w:rsid w:val="008F4C05"/>
    <w:rsid w:val="008F60DD"/>
    <w:rsid w:val="008F6DE1"/>
    <w:rsid w:val="0090160E"/>
    <w:rsid w:val="009130C0"/>
    <w:rsid w:val="009161FC"/>
    <w:rsid w:val="009172ED"/>
    <w:rsid w:val="00920723"/>
    <w:rsid w:val="009216ED"/>
    <w:rsid w:val="009261DC"/>
    <w:rsid w:val="009277BA"/>
    <w:rsid w:val="00930102"/>
    <w:rsid w:val="009301AD"/>
    <w:rsid w:val="009311A1"/>
    <w:rsid w:val="00934781"/>
    <w:rsid w:val="00935483"/>
    <w:rsid w:val="0094076A"/>
    <w:rsid w:val="00941A85"/>
    <w:rsid w:val="009424D0"/>
    <w:rsid w:val="00944DC3"/>
    <w:rsid w:val="009474F4"/>
    <w:rsid w:val="00950C0F"/>
    <w:rsid w:val="00950C2C"/>
    <w:rsid w:val="009512E4"/>
    <w:rsid w:val="0095172E"/>
    <w:rsid w:val="00952517"/>
    <w:rsid w:val="009525E5"/>
    <w:rsid w:val="00952B75"/>
    <w:rsid w:val="009578DB"/>
    <w:rsid w:val="0096015D"/>
    <w:rsid w:val="00960AEA"/>
    <w:rsid w:val="00961BB9"/>
    <w:rsid w:val="009624F8"/>
    <w:rsid w:val="009626AC"/>
    <w:rsid w:val="00962BE0"/>
    <w:rsid w:val="00970EDB"/>
    <w:rsid w:val="009715C0"/>
    <w:rsid w:val="00975033"/>
    <w:rsid w:val="00976446"/>
    <w:rsid w:val="009840B1"/>
    <w:rsid w:val="00985E9C"/>
    <w:rsid w:val="00987E4B"/>
    <w:rsid w:val="00991F13"/>
    <w:rsid w:val="00992169"/>
    <w:rsid w:val="00996E36"/>
    <w:rsid w:val="009A4275"/>
    <w:rsid w:val="009B4D54"/>
    <w:rsid w:val="009B6DB6"/>
    <w:rsid w:val="009C47A0"/>
    <w:rsid w:val="009C6658"/>
    <w:rsid w:val="009C7C14"/>
    <w:rsid w:val="009D30E7"/>
    <w:rsid w:val="009D310D"/>
    <w:rsid w:val="009D394E"/>
    <w:rsid w:val="009D5065"/>
    <w:rsid w:val="009E0382"/>
    <w:rsid w:val="009E05F4"/>
    <w:rsid w:val="009E43BE"/>
    <w:rsid w:val="009E4460"/>
    <w:rsid w:val="009E4AA5"/>
    <w:rsid w:val="009F1E3A"/>
    <w:rsid w:val="009F4C00"/>
    <w:rsid w:val="009F5A35"/>
    <w:rsid w:val="00A020E4"/>
    <w:rsid w:val="00A0247D"/>
    <w:rsid w:val="00A06591"/>
    <w:rsid w:val="00A0665F"/>
    <w:rsid w:val="00A0712D"/>
    <w:rsid w:val="00A1109D"/>
    <w:rsid w:val="00A118D3"/>
    <w:rsid w:val="00A149DB"/>
    <w:rsid w:val="00A15B66"/>
    <w:rsid w:val="00A2031C"/>
    <w:rsid w:val="00A22D64"/>
    <w:rsid w:val="00A275BE"/>
    <w:rsid w:val="00A3057E"/>
    <w:rsid w:val="00A32546"/>
    <w:rsid w:val="00A32D27"/>
    <w:rsid w:val="00A34EAB"/>
    <w:rsid w:val="00A351BA"/>
    <w:rsid w:val="00A40877"/>
    <w:rsid w:val="00A417E2"/>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19B5"/>
    <w:rsid w:val="00AA7FEC"/>
    <w:rsid w:val="00AB6C17"/>
    <w:rsid w:val="00AB7A73"/>
    <w:rsid w:val="00AC041E"/>
    <w:rsid w:val="00AC0CC2"/>
    <w:rsid w:val="00AC5BD0"/>
    <w:rsid w:val="00AC7542"/>
    <w:rsid w:val="00AD13B8"/>
    <w:rsid w:val="00AD3177"/>
    <w:rsid w:val="00AD4F1A"/>
    <w:rsid w:val="00AE283B"/>
    <w:rsid w:val="00AE3A0D"/>
    <w:rsid w:val="00AE6266"/>
    <w:rsid w:val="00AE6D5F"/>
    <w:rsid w:val="00AF1EFD"/>
    <w:rsid w:val="00AF263E"/>
    <w:rsid w:val="00AF2C6A"/>
    <w:rsid w:val="00AF3388"/>
    <w:rsid w:val="00AF4C18"/>
    <w:rsid w:val="00B03795"/>
    <w:rsid w:val="00B05F1F"/>
    <w:rsid w:val="00B06703"/>
    <w:rsid w:val="00B11CB0"/>
    <w:rsid w:val="00B13363"/>
    <w:rsid w:val="00B16094"/>
    <w:rsid w:val="00B27EA9"/>
    <w:rsid w:val="00B37EE5"/>
    <w:rsid w:val="00B40740"/>
    <w:rsid w:val="00B417F2"/>
    <w:rsid w:val="00B43356"/>
    <w:rsid w:val="00B45896"/>
    <w:rsid w:val="00B459B6"/>
    <w:rsid w:val="00B504F0"/>
    <w:rsid w:val="00B5260F"/>
    <w:rsid w:val="00B52EF2"/>
    <w:rsid w:val="00B56182"/>
    <w:rsid w:val="00B5683B"/>
    <w:rsid w:val="00B60E74"/>
    <w:rsid w:val="00B62075"/>
    <w:rsid w:val="00B67B8F"/>
    <w:rsid w:val="00B739C1"/>
    <w:rsid w:val="00B7510A"/>
    <w:rsid w:val="00B76C6E"/>
    <w:rsid w:val="00B902CA"/>
    <w:rsid w:val="00B93209"/>
    <w:rsid w:val="00B96112"/>
    <w:rsid w:val="00BA3247"/>
    <w:rsid w:val="00BA48B4"/>
    <w:rsid w:val="00BA554F"/>
    <w:rsid w:val="00BB000B"/>
    <w:rsid w:val="00BB3A4F"/>
    <w:rsid w:val="00BB3C35"/>
    <w:rsid w:val="00BC3683"/>
    <w:rsid w:val="00BC5F13"/>
    <w:rsid w:val="00BD3E0F"/>
    <w:rsid w:val="00BD5633"/>
    <w:rsid w:val="00BF1582"/>
    <w:rsid w:val="00BF4006"/>
    <w:rsid w:val="00BF5234"/>
    <w:rsid w:val="00BF5A5D"/>
    <w:rsid w:val="00BF6F4E"/>
    <w:rsid w:val="00C007E6"/>
    <w:rsid w:val="00C059D9"/>
    <w:rsid w:val="00C12434"/>
    <w:rsid w:val="00C13263"/>
    <w:rsid w:val="00C15D3D"/>
    <w:rsid w:val="00C208CA"/>
    <w:rsid w:val="00C20977"/>
    <w:rsid w:val="00C345FA"/>
    <w:rsid w:val="00C368FF"/>
    <w:rsid w:val="00C40F55"/>
    <w:rsid w:val="00C413FC"/>
    <w:rsid w:val="00C471AD"/>
    <w:rsid w:val="00C50C6D"/>
    <w:rsid w:val="00C51751"/>
    <w:rsid w:val="00C5474B"/>
    <w:rsid w:val="00C64FB6"/>
    <w:rsid w:val="00C67A62"/>
    <w:rsid w:val="00C67F22"/>
    <w:rsid w:val="00C710A1"/>
    <w:rsid w:val="00C7339B"/>
    <w:rsid w:val="00C750E5"/>
    <w:rsid w:val="00C76277"/>
    <w:rsid w:val="00C77373"/>
    <w:rsid w:val="00C77F40"/>
    <w:rsid w:val="00C83A3F"/>
    <w:rsid w:val="00C86510"/>
    <w:rsid w:val="00C910A1"/>
    <w:rsid w:val="00C92F4B"/>
    <w:rsid w:val="00C93F30"/>
    <w:rsid w:val="00C9587A"/>
    <w:rsid w:val="00C95FF7"/>
    <w:rsid w:val="00CA1022"/>
    <w:rsid w:val="00CA20EC"/>
    <w:rsid w:val="00CA308B"/>
    <w:rsid w:val="00CA4BD9"/>
    <w:rsid w:val="00CA5FC1"/>
    <w:rsid w:val="00CA64E0"/>
    <w:rsid w:val="00CB03A7"/>
    <w:rsid w:val="00CB7B9A"/>
    <w:rsid w:val="00CC192F"/>
    <w:rsid w:val="00CC1E99"/>
    <w:rsid w:val="00CC3C61"/>
    <w:rsid w:val="00CD16B1"/>
    <w:rsid w:val="00CD4676"/>
    <w:rsid w:val="00CE11E3"/>
    <w:rsid w:val="00CE31E8"/>
    <w:rsid w:val="00CE438C"/>
    <w:rsid w:val="00CE5384"/>
    <w:rsid w:val="00CE5DE0"/>
    <w:rsid w:val="00CE742E"/>
    <w:rsid w:val="00CF3AE7"/>
    <w:rsid w:val="00CF55A7"/>
    <w:rsid w:val="00D006B0"/>
    <w:rsid w:val="00D0120A"/>
    <w:rsid w:val="00D01C75"/>
    <w:rsid w:val="00D129CF"/>
    <w:rsid w:val="00D149B5"/>
    <w:rsid w:val="00D2291D"/>
    <w:rsid w:val="00D2305B"/>
    <w:rsid w:val="00D25F44"/>
    <w:rsid w:val="00D26F86"/>
    <w:rsid w:val="00D35A48"/>
    <w:rsid w:val="00D374B6"/>
    <w:rsid w:val="00D41160"/>
    <w:rsid w:val="00D441D5"/>
    <w:rsid w:val="00D479B5"/>
    <w:rsid w:val="00D5009C"/>
    <w:rsid w:val="00D504A9"/>
    <w:rsid w:val="00D5260C"/>
    <w:rsid w:val="00D646CC"/>
    <w:rsid w:val="00D669BC"/>
    <w:rsid w:val="00D715C4"/>
    <w:rsid w:val="00D7207F"/>
    <w:rsid w:val="00D73FCC"/>
    <w:rsid w:val="00D755DB"/>
    <w:rsid w:val="00D764E9"/>
    <w:rsid w:val="00D80903"/>
    <w:rsid w:val="00D81032"/>
    <w:rsid w:val="00D842A9"/>
    <w:rsid w:val="00DA0278"/>
    <w:rsid w:val="00DA4508"/>
    <w:rsid w:val="00DA4EC2"/>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954"/>
    <w:rsid w:val="00E04F42"/>
    <w:rsid w:val="00E07CA3"/>
    <w:rsid w:val="00E12EAB"/>
    <w:rsid w:val="00E15C94"/>
    <w:rsid w:val="00E15DC9"/>
    <w:rsid w:val="00E2014B"/>
    <w:rsid w:val="00E23622"/>
    <w:rsid w:val="00E26112"/>
    <w:rsid w:val="00E30131"/>
    <w:rsid w:val="00E36969"/>
    <w:rsid w:val="00E37639"/>
    <w:rsid w:val="00E411D2"/>
    <w:rsid w:val="00E42971"/>
    <w:rsid w:val="00E473B7"/>
    <w:rsid w:val="00E506C6"/>
    <w:rsid w:val="00E51AB8"/>
    <w:rsid w:val="00E623DB"/>
    <w:rsid w:val="00E634C7"/>
    <w:rsid w:val="00E65999"/>
    <w:rsid w:val="00E7288B"/>
    <w:rsid w:val="00E803DF"/>
    <w:rsid w:val="00E80DEC"/>
    <w:rsid w:val="00E81A1F"/>
    <w:rsid w:val="00E82872"/>
    <w:rsid w:val="00E82F8A"/>
    <w:rsid w:val="00E83669"/>
    <w:rsid w:val="00E8373D"/>
    <w:rsid w:val="00E8597E"/>
    <w:rsid w:val="00E8704F"/>
    <w:rsid w:val="00E941EF"/>
    <w:rsid w:val="00E9456E"/>
    <w:rsid w:val="00EA0164"/>
    <w:rsid w:val="00EA3670"/>
    <w:rsid w:val="00EA6CCD"/>
    <w:rsid w:val="00EA6F11"/>
    <w:rsid w:val="00EA704C"/>
    <w:rsid w:val="00EA7228"/>
    <w:rsid w:val="00EA7AC6"/>
    <w:rsid w:val="00EB1060"/>
    <w:rsid w:val="00EB2EFB"/>
    <w:rsid w:val="00EB5EE0"/>
    <w:rsid w:val="00EC0ADB"/>
    <w:rsid w:val="00EC76B8"/>
    <w:rsid w:val="00ED2897"/>
    <w:rsid w:val="00ED537D"/>
    <w:rsid w:val="00ED55D2"/>
    <w:rsid w:val="00ED5CE2"/>
    <w:rsid w:val="00ED7273"/>
    <w:rsid w:val="00EE3222"/>
    <w:rsid w:val="00EE3524"/>
    <w:rsid w:val="00EE738B"/>
    <w:rsid w:val="00EE7E12"/>
    <w:rsid w:val="00EF13FF"/>
    <w:rsid w:val="00EF1A9E"/>
    <w:rsid w:val="00EF7382"/>
    <w:rsid w:val="00F0241C"/>
    <w:rsid w:val="00F052F3"/>
    <w:rsid w:val="00F05D54"/>
    <w:rsid w:val="00F078E3"/>
    <w:rsid w:val="00F213FF"/>
    <w:rsid w:val="00F21C90"/>
    <w:rsid w:val="00F23FAE"/>
    <w:rsid w:val="00F24E3D"/>
    <w:rsid w:val="00F2523C"/>
    <w:rsid w:val="00F2596A"/>
    <w:rsid w:val="00F2680B"/>
    <w:rsid w:val="00F26B33"/>
    <w:rsid w:val="00F31739"/>
    <w:rsid w:val="00F329B0"/>
    <w:rsid w:val="00F32F4F"/>
    <w:rsid w:val="00F35322"/>
    <w:rsid w:val="00F371FB"/>
    <w:rsid w:val="00F37AE3"/>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5D67"/>
    <w:rsid w:val="00FA6D20"/>
    <w:rsid w:val="00FB35D3"/>
    <w:rsid w:val="00FB3FA6"/>
    <w:rsid w:val="00FB5411"/>
    <w:rsid w:val="00FB57DE"/>
    <w:rsid w:val="00FB72FB"/>
    <w:rsid w:val="00FC465A"/>
    <w:rsid w:val="00FC55F6"/>
    <w:rsid w:val="00FC7455"/>
    <w:rsid w:val="00FC764A"/>
    <w:rsid w:val="00FD22B3"/>
    <w:rsid w:val="00FD3F18"/>
    <w:rsid w:val="00FD6022"/>
    <w:rsid w:val="00FE0065"/>
    <w:rsid w:val="00FE7933"/>
    <w:rsid w:val="00FF19A2"/>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A2B6BA1C-D904-4DBE-B32C-34485BBA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 w:type="character" w:customStyle="1" w:styleId="apple-converted-space">
    <w:name w:val="apple-converted-space"/>
    <w:basedOn w:val="Fuentedeprrafopredeter"/>
    <w:rsid w:val="00262C90"/>
  </w:style>
  <w:style w:type="character" w:customStyle="1" w:styleId="corte4fondoCar3">
    <w:name w:val="corte4 fondo Car3"/>
    <w:link w:val="corte4fondo"/>
    <w:locked/>
    <w:rsid w:val="000904F7"/>
    <w:rPr>
      <w:rFonts w:ascii="Arial" w:hAnsi="Arial" w:cs="Arial"/>
      <w:sz w:val="30"/>
      <w:szCs w:val="30"/>
      <w:lang w:val="es-ES_tradnl"/>
    </w:rPr>
  </w:style>
  <w:style w:type="paragraph" w:customStyle="1" w:styleId="corte4fondo">
    <w:name w:val="corte4 fondo"/>
    <w:basedOn w:val="Normal"/>
    <w:link w:val="corte4fondoCar3"/>
    <w:qFormat/>
    <w:rsid w:val="000904F7"/>
    <w:pPr>
      <w:spacing w:line="360" w:lineRule="auto"/>
      <w:ind w:firstLine="709"/>
      <w:jc w:val="both"/>
    </w:pPr>
    <w:rPr>
      <w:rFonts w:ascii="Arial" w:hAnsi="Arial" w:cs="Arial"/>
      <w:sz w:val="30"/>
      <w:szCs w:val="30"/>
      <w:lang w:val="es-ES_tradnl"/>
    </w:rPr>
  </w:style>
  <w:style w:type="table" w:styleId="Tablaconcuadrcula">
    <w:name w:val="Table Grid"/>
    <w:basedOn w:val="Tablanormal"/>
    <w:uiPriority w:val="39"/>
    <w:rsid w:val="00090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
    <w:name w:val="Pa1"/>
    <w:basedOn w:val="Normal"/>
    <w:next w:val="Normal"/>
    <w:uiPriority w:val="99"/>
    <w:rsid w:val="008115E9"/>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8115E9"/>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
    <b:Tag>Pal81</b:Tag>
    <b:SourceType>BookSection</b:SourceType>
    <b:Guid>{A7A03D9A-9452-4FC8-9F85-C07BC8760B50}</b:Guid>
    <b:Author>
      <b:BookAuthor>
        <b:NameList>
          <b:Person>
            <b:Last>Palomar de Miguel</b:Last>
            <b:First>Juan</b:First>
          </b:Person>
        </b:NameList>
      </b:BookAuthor>
    </b:Author>
    <b:Title>Diccionario para Juristas</b:Title>
    <b:BookTitle>Diccionario para Juristas</b:BookTitle>
    <b:Year>1981</b:Year>
    <b:Pages>917</b:Pages>
    <b:City>Distrito Federal</b:City>
    <b:Publisher>Ediciones Mayo</b:Publisher>
    <b:RefOrder>1</b:RefOrder>
  </b:Source>
</b:Sources>
</file>

<file path=customXml/itemProps1.xml><?xml version="1.0" encoding="utf-8"?>
<ds:datastoreItem xmlns:ds="http://schemas.openxmlformats.org/officeDocument/2006/customXml" ds:itemID="{D7B3473C-79CF-49BE-87F2-405C06B4F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7</Pages>
  <Words>1987</Words>
  <Characters>10929</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158</cp:revision>
  <cp:lastPrinted>2019-03-15T17:55:00Z</cp:lastPrinted>
  <dcterms:created xsi:type="dcterms:W3CDTF">2019-02-14T17:00:00Z</dcterms:created>
  <dcterms:modified xsi:type="dcterms:W3CDTF">2019-04-08T20:36:00Z</dcterms:modified>
</cp:coreProperties>
</file>