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603423"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BE1803" w:rsidP="00C33968">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1F01DF">
              <w:rPr>
                <w:rFonts w:ascii="Arial" w:eastAsia="Times New Roman" w:hAnsi="Arial" w:cs="Arial"/>
                <w:bCs/>
                <w:iCs/>
                <w:caps/>
                <w:kern w:val="2"/>
                <w:sz w:val="24"/>
                <w:szCs w:val="24"/>
                <w:lang w:val="es-ES_tradnl" w:eastAsia="es-ES"/>
              </w:rPr>
              <w:t>481</w:t>
            </w:r>
            <w:r w:rsidR="002E7952">
              <w:rPr>
                <w:rFonts w:ascii="Arial" w:eastAsia="Times New Roman" w:hAnsi="Arial" w:cs="Arial"/>
                <w:bCs/>
                <w:iCs/>
                <w:caps/>
                <w:kern w:val="2"/>
                <w:sz w:val="24"/>
                <w:szCs w:val="24"/>
                <w:lang w:val="es-ES_tradnl" w:eastAsia="es-ES"/>
              </w:rPr>
              <w:t>/</w:t>
            </w:r>
            <w:r w:rsidR="001F01DF">
              <w:rPr>
                <w:rFonts w:ascii="Arial" w:eastAsia="Times New Roman" w:hAnsi="Arial" w:cs="Arial"/>
                <w:bCs/>
                <w:iCs/>
                <w:caps/>
                <w:kern w:val="2"/>
                <w:sz w:val="24"/>
                <w:szCs w:val="24"/>
                <w:lang w:val="es-ES_tradnl" w:eastAsia="es-ES"/>
              </w:rPr>
              <w:t>2016</w:t>
            </w:r>
          </w:p>
        </w:tc>
      </w:tr>
      <w:tr w:rsidR="009D7854" w:rsidRPr="00C72C88" w:rsidTr="00CE2C69">
        <w:trPr>
          <w:trHeight w:val="235"/>
        </w:trPr>
        <w:tc>
          <w:tcPr>
            <w:tcW w:w="2693" w:type="dxa"/>
          </w:tcPr>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r w:rsidR="003502AA">
              <w:rPr>
                <w:rFonts w:ascii="Arial" w:eastAsia="Times New Roman" w:hAnsi="Arial" w:cs="Arial"/>
                <w:b/>
                <w:iCs/>
                <w:caps/>
                <w:kern w:val="2"/>
                <w:sz w:val="24"/>
                <w:szCs w:val="24"/>
                <w:lang w:val="es-ES_tradnl" w:eastAsia="es-ES"/>
              </w:rPr>
              <w:t>A</w:t>
            </w:r>
            <w:r w:rsidRPr="00C72C88">
              <w:rPr>
                <w:rFonts w:ascii="Arial" w:eastAsia="Times New Roman" w:hAnsi="Arial" w:cs="Arial"/>
                <w:b/>
                <w:iCs/>
                <w:caps/>
                <w:kern w:val="2"/>
                <w:sz w:val="24"/>
                <w:szCs w:val="24"/>
                <w:lang w:val="es-ES_tradnl" w:eastAsia="es-ES"/>
              </w:rPr>
              <w:t>:</w:t>
            </w:r>
          </w:p>
        </w:tc>
        <w:tc>
          <w:tcPr>
            <w:tcW w:w="3686" w:type="dxa"/>
          </w:tcPr>
          <w:p w:rsidR="009D7854" w:rsidRPr="00C72C88" w:rsidRDefault="00C8541B" w:rsidP="000977DD">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sz w:val="24"/>
                <w:szCs w:val="24"/>
                <w:lang w:val="es-ES_tradnl" w:eastAsia="es-ES"/>
              </w:rPr>
              <w:t>**********</w:t>
            </w:r>
          </w:p>
        </w:tc>
      </w:tr>
      <w:tr w:rsidR="009D7854" w:rsidRPr="00C72C88" w:rsidTr="00CE2C69">
        <w:trPr>
          <w:trHeight w:val="249"/>
        </w:trPr>
        <w:tc>
          <w:tcPr>
            <w:tcW w:w="2693" w:type="dxa"/>
          </w:tcPr>
          <w:p w:rsidR="009D7854" w:rsidRPr="00C72C8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22457" w:rsidRDefault="00C22457"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C72C88"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 xml:space="preserve">DIRECTOR GENERAL </w:t>
            </w:r>
            <w:r w:rsidR="00603423">
              <w:rPr>
                <w:rFonts w:ascii="Arial" w:eastAsia="Times New Roman" w:hAnsi="Arial" w:cs="Arial"/>
                <w:bCs/>
                <w:iCs/>
                <w:caps/>
                <w:kern w:val="2"/>
                <w:sz w:val="24"/>
                <w:szCs w:val="24"/>
                <w:lang w:val="es-ES_tradnl" w:eastAsia="es-ES"/>
              </w:rPr>
              <w:t>D</w:t>
            </w:r>
            <w:r w:rsidR="00C22457">
              <w:rPr>
                <w:rFonts w:ascii="Arial" w:eastAsia="Times New Roman" w:hAnsi="Arial" w:cs="Arial"/>
                <w:bCs/>
                <w:iCs/>
                <w:caps/>
                <w:kern w:val="2"/>
                <w:sz w:val="24"/>
                <w:szCs w:val="24"/>
                <w:lang w:val="es-ES_tradnl" w:eastAsia="es-ES"/>
              </w:rPr>
              <w:t>E LA OFICINA DE PENSIONES DEL ESTADO.</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603423"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M.D. </w:t>
            </w:r>
            <w:r w:rsidR="00CE2C69" w:rsidRPr="00C72C88">
              <w:rPr>
                <w:rFonts w:ascii="Arial" w:eastAsia="Times New Roman" w:hAnsi="Arial" w:cs="Arial"/>
                <w:bCs/>
                <w:iCs/>
                <w:caps/>
                <w:kern w:val="2"/>
                <w:sz w:val="24"/>
                <w:szCs w:val="24"/>
                <w:lang w:val="es-ES_tradnl" w:eastAsia="es-ES"/>
              </w:rPr>
              <w:t>PEDRO CARLOS ZAMORA MARTÍNEZ.</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CE2C69" w:rsidRPr="00C72C88" w:rsidTr="00CE2C69">
        <w:trPr>
          <w:trHeight w:val="249"/>
        </w:trPr>
        <w:tc>
          <w:tcPr>
            <w:tcW w:w="2693" w:type="dxa"/>
          </w:tcPr>
          <w:p w:rsidR="00CE2C69" w:rsidRPr="00C72C88"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C72C88"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518D2" w:rsidRPr="005518D2" w:rsidRDefault="00556D63" w:rsidP="002D732C">
      <w:pPr>
        <w:spacing w:after="0" w:line="360" w:lineRule="auto"/>
        <w:jc w:val="both"/>
        <w:rPr>
          <w:rFonts w:ascii="Arial" w:hAnsi="Arial" w:cs="Arial"/>
          <w:b/>
          <w:sz w:val="24"/>
          <w:szCs w:val="24"/>
        </w:rPr>
      </w:pPr>
      <w:r w:rsidRPr="00C72C88">
        <w:rPr>
          <w:rFonts w:ascii="Arial" w:hAnsi="Arial" w:cs="Arial"/>
          <w:b/>
          <w:sz w:val="24"/>
          <w:szCs w:val="24"/>
        </w:rPr>
        <w:t xml:space="preserve">OAXACA DE JUÁREZ, OAXACA A </w:t>
      </w:r>
      <w:r w:rsidR="00625C91">
        <w:rPr>
          <w:rFonts w:ascii="Arial" w:hAnsi="Arial" w:cs="Arial"/>
          <w:b/>
          <w:sz w:val="24"/>
          <w:szCs w:val="24"/>
        </w:rPr>
        <w:t>30 TREINTA</w:t>
      </w:r>
      <w:r w:rsidR="00F115E6">
        <w:rPr>
          <w:rFonts w:ascii="Arial" w:hAnsi="Arial" w:cs="Arial"/>
          <w:b/>
          <w:sz w:val="24"/>
          <w:szCs w:val="24"/>
        </w:rPr>
        <w:t xml:space="preserve"> </w:t>
      </w:r>
      <w:r w:rsidR="003D29F0">
        <w:rPr>
          <w:rFonts w:ascii="Arial" w:hAnsi="Arial" w:cs="Arial"/>
          <w:b/>
          <w:sz w:val="24"/>
          <w:szCs w:val="24"/>
        </w:rPr>
        <w:t>DE SEPTIEMBRE DE DOS MIL DIECINUEVE</w:t>
      </w:r>
      <w:r w:rsidR="005518D2">
        <w:rPr>
          <w:rFonts w:ascii="Arial" w:hAnsi="Arial" w:cs="Arial"/>
          <w:b/>
          <w:sz w:val="24"/>
          <w:szCs w:val="24"/>
        </w:rPr>
        <w:t>.</w:t>
      </w:r>
      <w:r w:rsidR="00D54D61" w:rsidRPr="00C72C88">
        <w:rPr>
          <w:rFonts w:ascii="Arial" w:hAnsi="Arial" w:cs="Arial"/>
          <w:b/>
          <w:sz w:val="24"/>
          <w:szCs w:val="24"/>
        </w:rPr>
        <w:t xml:space="preserve"> </w:t>
      </w:r>
      <w:r w:rsidR="00A823D1" w:rsidRPr="00C72C88">
        <w:rPr>
          <w:rFonts w:ascii="Arial" w:hAnsi="Arial" w:cs="Arial"/>
          <w:b/>
          <w:sz w:val="24"/>
          <w:szCs w:val="24"/>
        </w:rPr>
        <w:t>- - - - - - - - - - - - - - - -</w:t>
      </w:r>
      <w:r w:rsidR="002D732C" w:rsidRPr="00C72C88">
        <w:rPr>
          <w:rFonts w:ascii="Arial" w:hAnsi="Arial" w:cs="Arial"/>
          <w:b/>
          <w:sz w:val="24"/>
          <w:szCs w:val="24"/>
        </w:rPr>
        <w:t xml:space="preserve"> - - </w:t>
      </w:r>
      <w:r w:rsidR="00D54D61" w:rsidRPr="00C72C88">
        <w:rPr>
          <w:rFonts w:ascii="Arial" w:hAnsi="Arial" w:cs="Arial"/>
          <w:b/>
          <w:sz w:val="24"/>
          <w:szCs w:val="24"/>
        </w:rPr>
        <w:t xml:space="preserve">- - - - - - - - - - - - - - - - - - - - - - - - </w:t>
      </w:r>
      <w:r w:rsidR="00C22457">
        <w:rPr>
          <w:rFonts w:ascii="Arial" w:hAnsi="Arial" w:cs="Arial"/>
          <w:b/>
          <w:sz w:val="24"/>
          <w:szCs w:val="24"/>
        </w:rPr>
        <w:t xml:space="preserve">- </w:t>
      </w:r>
      <w:r w:rsidR="003D29F0">
        <w:rPr>
          <w:rFonts w:ascii="Arial" w:hAnsi="Arial" w:cs="Arial"/>
          <w:b/>
          <w:sz w:val="24"/>
          <w:szCs w:val="24"/>
        </w:rPr>
        <w:t xml:space="preserve">- - - </w:t>
      </w:r>
      <w:r w:rsidR="00F71D8D">
        <w:rPr>
          <w:rFonts w:ascii="Arial" w:hAnsi="Arial" w:cs="Arial"/>
          <w:b/>
          <w:sz w:val="24"/>
          <w:szCs w:val="24"/>
        </w:rPr>
        <w:t>- - -</w:t>
      </w:r>
    </w:p>
    <w:p w:rsidR="000E0B90" w:rsidRPr="00C22457" w:rsidRDefault="00571723" w:rsidP="00C22457">
      <w:pPr>
        <w:spacing w:line="360" w:lineRule="auto"/>
        <w:ind w:firstLine="708"/>
        <w:jc w:val="both"/>
        <w:rPr>
          <w:rFonts w:ascii="Arial" w:eastAsia="Times New Roman" w:hAnsi="Arial" w:cs="Arial"/>
          <w:sz w:val="24"/>
          <w:szCs w:val="24"/>
          <w:lang w:eastAsia="es-ES"/>
        </w:rPr>
      </w:pPr>
      <w:r w:rsidRPr="00C72C88">
        <w:rPr>
          <w:rFonts w:ascii="Arial" w:eastAsia="Times New Roman" w:hAnsi="Arial" w:cs="Arial"/>
          <w:b/>
          <w:bCs/>
          <w:sz w:val="24"/>
          <w:szCs w:val="24"/>
          <w:lang w:eastAsia="es-ES"/>
        </w:rPr>
        <w:t>VISTOS</w:t>
      </w:r>
      <w:r w:rsidR="009D7854" w:rsidRPr="00C72C88">
        <w:rPr>
          <w:rFonts w:ascii="Arial" w:eastAsia="Times New Roman" w:hAnsi="Arial" w:cs="Arial"/>
          <w:bCs/>
          <w:sz w:val="24"/>
          <w:szCs w:val="24"/>
          <w:lang w:eastAsia="es-ES"/>
        </w:rPr>
        <w:t>,</w:t>
      </w:r>
      <w:r w:rsidR="009D7854" w:rsidRPr="00C72C88">
        <w:rPr>
          <w:rFonts w:ascii="Arial" w:eastAsia="Times New Roman" w:hAnsi="Arial" w:cs="Arial"/>
          <w:sz w:val="24"/>
          <w:szCs w:val="24"/>
          <w:lang w:eastAsia="es-ES"/>
        </w:rPr>
        <w:t xml:space="preserve"> para resolver los autos del juicio de nulidad de número </w:t>
      </w:r>
      <w:r w:rsidR="00BE1803" w:rsidRPr="003D070B">
        <w:rPr>
          <w:rFonts w:ascii="Arial" w:eastAsia="Times New Roman" w:hAnsi="Arial" w:cs="Arial"/>
          <w:b/>
          <w:sz w:val="24"/>
          <w:szCs w:val="24"/>
          <w:lang w:eastAsia="es-ES"/>
        </w:rPr>
        <w:t>0</w:t>
      </w:r>
      <w:r w:rsidR="001F01DF">
        <w:rPr>
          <w:rFonts w:ascii="Arial" w:eastAsia="Times New Roman" w:hAnsi="Arial" w:cs="Arial"/>
          <w:b/>
          <w:sz w:val="24"/>
          <w:szCs w:val="24"/>
          <w:lang w:eastAsia="es-ES"/>
        </w:rPr>
        <w:t>481/2016</w:t>
      </w:r>
      <w:r w:rsidR="009D7854" w:rsidRPr="00C72C88">
        <w:rPr>
          <w:rFonts w:ascii="Arial" w:eastAsia="Times New Roman" w:hAnsi="Arial" w:cs="Arial"/>
          <w:sz w:val="24"/>
          <w:szCs w:val="24"/>
          <w:lang w:eastAsia="es-ES"/>
        </w:rPr>
        <w:t>,</w:t>
      </w:r>
      <w:r w:rsidR="009D7854" w:rsidRPr="00C72C88">
        <w:rPr>
          <w:rFonts w:ascii="Arial" w:eastAsia="Times New Roman" w:hAnsi="Arial" w:cs="Arial"/>
          <w:b/>
          <w:sz w:val="24"/>
          <w:szCs w:val="24"/>
          <w:lang w:eastAsia="es-ES"/>
        </w:rPr>
        <w:t xml:space="preserve"> </w:t>
      </w:r>
      <w:r w:rsidR="009D7854" w:rsidRPr="00C72C88">
        <w:rPr>
          <w:rFonts w:ascii="Arial" w:eastAsia="Times New Roman" w:hAnsi="Arial" w:cs="Arial"/>
          <w:sz w:val="24"/>
          <w:szCs w:val="24"/>
          <w:lang w:eastAsia="es-ES"/>
        </w:rPr>
        <w:t>promovido por</w:t>
      </w:r>
      <w:r w:rsidR="009D7854" w:rsidRPr="00C72C88">
        <w:rPr>
          <w:rFonts w:ascii="Arial" w:eastAsia="Times New Roman" w:hAnsi="Arial" w:cs="Arial"/>
          <w:b/>
          <w:sz w:val="24"/>
          <w:szCs w:val="24"/>
          <w:lang w:eastAsia="es-ES"/>
        </w:rPr>
        <w:t xml:space="preserve"> </w:t>
      </w:r>
      <w:r w:rsidR="00C8541B">
        <w:rPr>
          <w:rFonts w:ascii="Arial" w:eastAsia="Times New Roman" w:hAnsi="Arial" w:cs="Arial"/>
          <w:sz w:val="24"/>
          <w:szCs w:val="24"/>
          <w:lang w:val="es-ES_tradnl" w:eastAsia="es-ES"/>
        </w:rPr>
        <w:t>**********</w:t>
      </w:r>
      <w:r w:rsidR="005518D2" w:rsidRPr="005518D2">
        <w:rPr>
          <w:rFonts w:ascii="Arial" w:eastAsia="Times New Roman" w:hAnsi="Arial" w:cs="Arial"/>
          <w:bCs/>
          <w:iCs/>
          <w:caps/>
          <w:kern w:val="2"/>
          <w:sz w:val="24"/>
          <w:szCs w:val="24"/>
          <w:lang w:val="es-ES_tradnl" w:eastAsia="es-ES"/>
        </w:rPr>
        <w:t>,</w:t>
      </w:r>
      <w:r w:rsidR="005518D2">
        <w:rPr>
          <w:rFonts w:ascii="Arial" w:eastAsia="Times New Roman" w:hAnsi="Arial" w:cs="Arial"/>
          <w:b/>
          <w:sz w:val="24"/>
          <w:szCs w:val="24"/>
          <w:lang w:eastAsia="es-ES"/>
        </w:rPr>
        <w:t xml:space="preserve"> </w:t>
      </w:r>
      <w:r w:rsidR="00C33968">
        <w:rPr>
          <w:rFonts w:ascii="Arial" w:eastAsia="Times New Roman" w:hAnsi="Arial" w:cs="Arial"/>
          <w:sz w:val="24"/>
          <w:szCs w:val="24"/>
          <w:lang w:eastAsia="es-ES"/>
        </w:rPr>
        <w:t>en contra del contenido del</w:t>
      </w:r>
      <w:r w:rsidR="003B31F4" w:rsidRPr="00C72C88">
        <w:rPr>
          <w:rFonts w:ascii="Arial" w:eastAsia="Times New Roman" w:hAnsi="Arial" w:cs="Arial"/>
          <w:sz w:val="24"/>
          <w:szCs w:val="24"/>
          <w:lang w:eastAsia="es-ES"/>
        </w:rPr>
        <w:t xml:space="preserve"> </w:t>
      </w:r>
      <w:r w:rsidR="00BB70E3">
        <w:rPr>
          <w:rFonts w:ascii="Arial" w:eastAsia="Times New Roman" w:hAnsi="Arial" w:cs="Arial"/>
          <w:sz w:val="24"/>
          <w:szCs w:val="24"/>
          <w:lang w:eastAsia="es-ES"/>
        </w:rPr>
        <w:t xml:space="preserve">oficio número </w:t>
      </w:r>
      <w:r w:rsidR="00C8541B">
        <w:rPr>
          <w:rFonts w:ascii="Arial" w:eastAsia="Times New Roman" w:hAnsi="Arial" w:cs="Arial"/>
          <w:sz w:val="24"/>
          <w:szCs w:val="24"/>
          <w:lang w:val="es-ES_tradnl" w:eastAsia="es-ES"/>
        </w:rPr>
        <w:t>**********</w:t>
      </w:r>
      <w:r w:rsidR="00BB70E3">
        <w:rPr>
          <w:rFonts w:ascii="Arial" w:eastAsia="Times New Roman" w:hAnsi="Arial" w:cs="Arial"/>
          <w:sz w:val="24"/>
          <w:szCs w:val="24"/>
          <w:lang w:eastAsia="es-ES"/>
        </w:rPr>
        <w:t xml:space="preserve">, de </w:t>
      </w:r>
      <w:r w:rsidR="001F01DF">
        <w:rPr>
          <w:rFonts w:ascii="Arial" w:eastAsia="Times New Roman" w:hAnsi="Arial" w:cs="Arial"/>
          <w:sz w:val="24"/>
          <w:szCs w:val="24"/>
          <w:lang w:eastAsia="es-ES"/>
        </w:rPr>
        <w:t>treinta de junio de dos mil dieciséis</w:t>
      </w:r>
      <w:r w:rsidR="00D54D61" w:rsidRPr="00C72C88">
        <w:rPr>
          <w:rFonts w:ascii="Arial" w:eastAsia="Times New Roman" w:hAnsi="Arial" w:cs="Arial"/>
          <w:sz w:val="24"/>
          <w:szCs w:val="24"/>
          <w:lang w:eastAsia="es-ES"/>
        </w:rPr>
        <w:t xml:space="preserve">, emitido por el </w:t>
      </w:r>
      <w:r w:rsidR="00D54D61" w:rsidRPr="00C72C88">
        <w:rPr>
          <w:rFonts w:ascii="Arial" w:eastAsia="Times New Roman" w:hAnsi="Arial" w:cs="Arial"/>
          <w:b/>
          <w:sz w:val="24"/>
          <w:szCs w:val="24"/>
          <w:lang w:eastAsia="es-ES"/>
        </w:rPr>
        <w:t xml:space="preserve">DIRECTOR GENERAL DE LA </w:t>
      </w:r>
      <w:r w:rsidR="009D7854" w:rsidRPr="00C72C88">
        <w:rPr>
          <w:rFonts w:ascii="Arial" w:eastAsia="Times New Roman" w:hAnsi="Arial" w:cs="Arial"/>
          <w:b/>
          <w:sz w:val="24"/>
          <w:szCs w:val="24"/>
          <w:lang w:eastAsia="es-ES"/>
        </w:rPr>
        <w:t xml:space="preserve">OFICINA DE PENSIONES </w:t>
      </w:r>
      <w:r w:rsidR="009D7854" w:rsidRPr="00C72C88">
        <w:rPr>
          <w:rFonts w:ascii="Arial" w:eastAsia="Times New Roman" w:hAnsi="Arial" w:cs="Arial"/>
          <w:b/>
          <w:sz w:val="24"/>
          <w:szCs w:val="24"/>
          <w:lang w:val="es-ES_tradnl" w:eastAsia="es-ES"/>
        </w:rPr>
        <w:t>DEL GOBIERNO DEL ESTADO DE OAXACA</w:t>
      </w:r>
      <w:r w:rsidR="00D54D61" w:rsidRPr="00C72C88">
        <w:rPr>
          <w:rFonts w:ascii="Arial" w:eastAsia="Times New Roman" w:hAnsi="Arial" w:cs="Arial"/>
          <w:sz w:val="24"/>
          <w:szCs w:val="24"/>
          <w:lang w:eastAsia="es-ES"/>
        </w:rPr>
        <w:t>, y</w:t>
      </w:r>
      <w:r w:rsidR="00BB70E3">
        <w:rPr>
          <w:rFonts w:ascii="Arial" w:eastAsia="Times New Roman" w:hAnsi="Arial" w:cs="Arial"/>
          <w:bCs/>
          <w:sz w:val="24"/>
          <w:szCs w:val="24"/>
          <w:lang w:eastAsia="es-ES"/>
        </w:rPr>
        <w:t>;</w:t>
      </w:r>
      <w:r w:rsidR="00F115E6">
        <w:rPr>
          <w:rFonts w:ascii="Arial" w:eastAsia="Times New Roman" w:hAnsi="Arial" w:cs="Arial"/>
          <w:bCs/>
          <w:sz w:val="24"/>
          <w:szCs w:val="24"/>
          <w:lang w:eastAsia="es-ES"/>
        </w:rPr>
        <w:t xml:space="preserve"> </w:t>
      </w:r>
      <w:r w:rsidR="009D7854" w:rsidRPr="00C72C88">
        <w:rPr>
          <w:rFonts w:ascii="Arial" w:eastAsia="Times New Roman" w:hAnsi="Arial" w:cs="Arial"/>
          <w:bCs/>
          <w:sz w:val="24"/>
          <w:szCs w:val="24"/>
          <w:lang w:eastAsia="es-ES"/>
        </w:rPr>
        <w:t xml:space="preserve">- - - - </w:t>
      </w:r>
    </w:p>
    <w:p w:rsidR="000E0B90" w:rsidRPr="00C72C88" w:rsidRDefault="009D7854" w:rsidP="00C22457">
      <w:pPr>
        <w:widowControl w:val="0"/>
        <w:spacing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1F01DF" w:rsidRDefault="000761F1" w:rsidP="005114C7">
      <w:pPr>
        <w:spacing w:line="360" w:lineRule="auto"/>
        <w:ind w:right="51" w:firstLine="567"/>
        <w:jc w:val="both"/>
        <w:rPr>
          <w:rFonts w:ascii="Arial" w:eastAsia="Times New Roman" w:hAnsi="Arial" w:cs="Arial"/>
          <w:bCs/>
          <w:sz w:val="24"/>
          <w:szCs w:val="24"/>
          <w:lang w:val="es-ES" w:eastAsia="es-ES"/>
        </w:rPr>
      </w:pPr>
      <w:r w:rsidRPr="00C72C88">
        <w:rPr>
          <w:rFonts w:ascii="Arial" w:eastAsia="Times New Roman" w:hAnsi="Arial" w:cs="Arial"/>
          <w:b/>
          <w:bCs/>
          <w:sz w:val="24"/>
          <w:szCs w:val="24"/>
          <w:lang w:val="es-ES" w:eastAsia="es-ES"/>
        </w:rPr>
        <w:t>PRIMERO.</w:t>
      </w:r>
      <w:r w:rsidR="004E3B58" w:rsidRPr="00C72C88">
        <w:rPr>
          <w:rFonts w:ascii="Arial" w:eastAsia="Times New Roman" w:hAnsi="Arial" w:cs="Arial"/>
          <w:b/>
          <w:bCs/>
          <w:sz w:val="24"/>
          <w:szCs w:val="24"/>
          <w:lang w:val="es-ES" w:eastAsia="es-ES"/>
        </w:rPr>
        <w:t xml:space="preserve"> </w:t>
      </w:r>
      <w:r w:rsidR="001F01DF">
        <w:rPr>
          <w:rFonts w:ascii="Arial" w:eastAsia="Times New Roman" w:hAnsi="Arial" w:cs="Arial"/>
          <w:bCs/>
          <w:sz w:val="24"/>
          <w:szCs w:val="24"/>
          <w:lang w:val="es-ES" w:eastAsia="es-ES"/>
        </w:rPr>
        <w:t>Por auto de diez de octubre de dos mil dieciséis</w:t>
      </w:r>
      <w:r w:rsidR="00F115E6">
        <w:rPr>
          <w:rFonts w:ascii="Arial" w:eastAsia="Times New Roman" w:hAnsi="Arial" w:cs="Arial"/>
          <w:bCs/>
          <w:sz w:val="24"/>
          <w:szCs w:val="24"/>
          <w:lang w:val="es-ES" w:eastAsia="es-ES"/>
        </w:rPr>
        <w:t>,</w:t>
      </w:r>
      <w:r w:rsidR="001F01DF">
        <w:rPr>
          <w:rFonts w:ascii="Arial" w:eastAsia="Times New Roman" w:hAnsi="Arial" w:cs="Arial"/>
          <w:bCs/>
          <w:sz w:val="24"/>
          <w:szCs w:val="24"/>
          <w:lang w:val="es-ES" w:eastAsia="es-ES"/>
        </w:rPr>
        <w:t xml:space="preserve"> </w:t>
      </w:r>
      <w:r w:rsidR="001F01DF">
        <w:rPr>
          <w:rFonts w:ascii="Arial" w:eastAsia="Times New Roman" w:hAnsi="Arial" w:cs="Arial"/>
          <w:b/>
          <w:bCs/>
          <w:sz w:val="24"/>
          <w:szCs w:val="24"/>
          <w:lang w:val="es-ES" w:eastAsia="es-ES"/>
        </w:rPr>
        <w:t xml:space="preserve">se desechó </w:t>
      </w:r>
      <w:r w:rsidR="001F01DF">
        <w:rPr>
          <w:rFonts w:ascii="Arial" w:eastAsia="Times New Roman" w:hAnsi="Arial" w:cs="Arial"/>
          <w:bCs/>
          <w:sz w:val="24"/>
          <w:szCs w:val="24"/>
          <w:lang w:val="es-ES" w:eastAsia="es-ES"/>
        </w:rPr>
        <w:t>la demanda de nulidad promovida por la actora, al acreditarse motivo manifiesto e indudable de improcedencia, (fojas 29 y 30).</w:t>
      </w:r>
    </w:p>
    <w:p w:rsidR="001F01DF" w:rsidRDefault="001F01DF" w:rsidP="005114C7">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SEGUNDO. </w:t>
      </w:r>
      <w:r>
        <w:rPr>
          <w:rFonts w:ascii="Arial" w:eastAsia="Times New Roman" w:hAnsi="Arial" w:cs="Arial"/>
          <w:bCs/>
          <w:sz w:val="24"/>
          <w:szCs w:val="24"/>
          <w:lang w:val="es-ES" w:eastAsia="es-ES"/>
        </w:rPr>
        <w:t xml:space="preserve">Por acuerdo de treinta y uno de enero de dos mil diecisiete, se tuvo a la </w:t>
      </w:r>
      <w:r>
        <w:rPr>
          <w:rFonts w:ascii="Arial" w:eastAsia="Times New Roman" w:hAnsi="Arial" w:cs="Arial"/>
          <w:b/>
          <w:bCs/>
          <w:sz w:val="24"/>
          <w:szCs w:val="24"/>
          <w:lang w:val="es-ES" w:eastAsia="es-ES"/>
        </w:rPr>
        <w:t xml:space="preserve">parte actora </w:t>
      </w:r>
      <w:r>
        <w:rPr>
          <w:rFonts w:ascii="Arial" w:eastAsia="Times New Roman" w:hAnsi="Arial" w:cs="Arial"/>
          <w:bCs/>
          <w:sz w:val="24"/>
          <w:szCs w:val="24"/>
          <w:lang w:val="es-ES" w:eastAsia="es-ES"/>
        </w:rPr>
        <w:t xml:space="preserve">interponiendo </w:t>
      </w:r>
      <w:r>
        <w:rPr>
          <w:rFonts w:ascii="Arial" w:eastAsia="Times New Roman" w:hAnsi="Arial" w:cs="Arial"/>
          <w:b/>
          <w:bCs/>
          <w:sz w:val="24"/>
          <w:szCs w:val="24"/>
          <w:lang w:val="es-ES" w:eastAsia="es-ES"/>
        </w:rPr>
        <w:t xml:space="preserve">recurso de revisión </w:t>
      </w:r>
      <w:r>
        <w:rPr>
          <w:rFonts w:ascii="Arial" w:eastAsia="Times New Roman" w:hAnsi="Arial" w:cs="Arial"/>
          <w:bCs/>
          <w:sz w:val="24"/>
          <w:szCs w:val="24"/>
          <w:lang w:val="es-ES" w:eastAsia="es-ES"/>
        </w:rPr>
        <w:t xml:space="preserve">en contra del acuerdo dictado el diez de octubre de dos mil dieciséis, ordenándose mandar formar el </w:t>
      </w:r>
      <w:r w:rsidR="00F115E6">
        <w:rPr>
          <w:rFonts w:ascii="Arial" w:eastAsia="Times New Roman" w:hAnsi="Arial" w:cs="Arial"/>
          <w:bCs/>
          <w:sz w:val="24"/>
          <w:szCs w:val="24"/>
          <w:lang w:val="es-ES" w:eastAsia="es-ES"/>
        </w:rPr>
        <w:t xml:space="preserve">cuaderno </w:t>
      </w:r>
      <w:r>
        <w:rPr>
          <w:rFonts w:ascii="Arial" w:eastAsia="Times New Roman" w:hAnsi="Arial" w:cs="Arial"/>
          <w:bCs/>
          <w:sz w:val="24"/>
          <w:szCs w:val="24"/>
          <w:lang w:val="es-ES" w:eastAsia="es-ES"/>
        </w:rPr>
        <w:t xml:space="preserve">de revisión por separado para su </w:t>
      </w:r>
      <w:r w:rsidR="006861B4">
        <w:rPr>
          <w:rFonts w:ascii="Arial" w:eastAsia="Times New Roman" w:hAnsi="Arial" w:cs="Arial"/>
          <w:bCs/>
          <w:sz w:val="24"/>
          <w:szCs w:val="24"/>
          <w:lang w:val="es-ES" w:eastAsia="es-ES"/>
        </w:rPr>
        <w:t xml:space="preserve">remisión a </w:t>
      </w:r>
      <w:r>
        <w:rPr>
          <w:rFonts w:ascii="Arial" w:eastAsia="Times New Roman" w:hAnsi="Arial" w:cs="Arial"/>
          <w:bCs/>
          <w:sz w:val="24"/>
          <w:szCs w:val="24"/>
          <w:lang w:val="es-ES" w:eastAsia="es-ES"/>
        </w:rPr>
        <w:t>la Sala Superior de éste Tribunal, (foja 38).</w:t>
      </w:r>
    </w:p>
    <w:p w:rsidR="005960C6" w:rsidRPr="00EB4C5D" w:rsidRDefault="001F01DF" w:rsidP="00EB4C5D">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TERCERO</w:t>
      </w:r>
      <w:r>
        <w:rPr>
          <w:rFonts w:ascii="Arial" w:eastAsia="Times New Roman" w:hAnsi="Arial" w:cs="Arial"/>
          <w:bCs/>
          <w:sz w:val="24"/>
          <w:szCs w:val="24"/>
          <w:lang w:val="es-ES" w:eastAsia="es-ES"/>
        </w:rPr>
        <w:t xml:space="preserve">. Mediante proveído de treinta y uno de mayo de dos mil dieciocho, </w:t>
      </w:r>
      <w:r w:rsidR="007357E7">
        <w:rPr>
          <w:rFonts w:ascii="Arial" w:eastAsia="Times New Roman" w:hAnsi="Arial" w:cs="Arial"/>
          <w:bCs/>
          <w:sz w:val="24"/>
          <w:szCs w:val="24"/>
          <w:lang w:val="es-ES" w:eastAsia="es-ES"/>
        </w:rPr>
        <w:t xml:space="preserve">se recibió el oficio número </w:t>
      </w:r>
      <w:r w:rsidR="007357E7">
        <w:rPr>
          <w:rFonts w:ascii="Arial" w:eastAsia="Times New Roman" w:hAnsi="Arial" w:cs="Arial"/>
          <w:b/>
          <w:bCs/>
          <w:sz w:val="24"/>
          <w:szCs w:val="24"/>
          <w:lang w:val="es-ES" w:eastAsia="es-ES"/>
        </w:rPr>
        <w:t>TJAO/SGA/10049/2018</w:t>
      </w:r>
      <w:r w:rsidR="007357E7">
        <w:rPr>
          <w:rFonts w:ascii="Arial" w:eastAsia="Times New Roman" w:hAnsi="Arial" w:cs="Arial"/>
          <w:bCs/>
          <w:sz w:val="24"/>
          <w:szCs w:val="24"/>
          <w:lang w:val="es-ES" w:eastAsia="es-ES"/>
        </w:rPr>
        <w:t>, mediante el cual la Secretaría Gene</w:t>
      </w:r>
      <w:r w:rsidR="002B38D2">
        <w:rPr>
          <w:rFonts w:ascii="Arial" w:eastAsia="Times New Roman" w:hAnsi="Arial" w:cs="Arial"/>
          <w:bCs/>
          <w:sz w:val="24"/>
          <w:szCs w:val="24"/>
          <w:lang w:val="es-ES" w:eastAsia="es-ES"/>
        </w:rPr>
        <w:t xml:space="preserve">ral de Acuerdo de éste Tribunal, </w:t>
      </w:r>
      <w:r w:rsidR="007357E7">
        <w:rPr>
          <w:rFonts w:ascii="Arial" w:eastAsia="Times New Roman" w:hAnsi="Arial" w:cs="Arial"/>
          <w:bCs/>
          <w:sz w:val="24"/>
          <w:szCs w:val="24"/>
          <w:lang w:val="es-ES" w:eastAsia="es-ES"/>
        </w:rPr>
        <w:t>remitió copias certificadas de la resolución de trece de marzo de dos mil dieciocho, dictada en el recurso de revisión 112/2017, por los Magistrados Integrantes de la Sala Superior de éste Tribunal, por medio del cual revocaron el acuerdo dictado por ésta Sala el diez de octubre de dos mil diecis</w:t>
      </w:r>
      <w:r w:rsidR="00EB4C5D">
        <w:rPr>
          <w:rFonts w:ascii="Arial" w:eastAsia="Times New Roman" w:hAnsi="Arial" w:cs="Arial"/>
          <w:bCs/>
          <w:sz w:val="24"/>
          <w:szCs w:val="24"/>
          <w:lang w:val="es-ES" w:eastAsia="es-ES"/>
        </w:rPr>
        <w:t xml:space="preserve">éis; por lo que, en cumplimiento a dicha resolución </w:t>
      </w:r>
      <w:r w:rsidR="004E3B58" w:rsidRPr="00C72C88">
        <w:rPr>
          <w:rFonts w:ascii="Arial" w:eastAsia="Times New Roman" w:hAnsi="Arial" w:cs="Arial"/>
          <w:b/>
          <w:sz w:val="24"/>
          <w:szCs w:val="24"/>
          <w:lang w:val="es-ES" w:eastAsia="es-ES"/>
        </w:rPr>
        <w:t>se admitió a trámite la demanda</w:t>
      </w:r>
      <w:r w:rsidR="004E3B58" w:rsidRPr="00C72C88">
        <w:rPr>
          <w:rFonts w:ascii="Arial" w:eastAsia="Times New Roman" w:hAnsi="Arial" w:cs="Arial"/>
          <w:sz w:val="24"/>
          <w:szCs w:val="24"/>
          <w:lang w:val="es-ES" w:eastAsia="es-ES"/>
        </w:rPr>
        <w:t xml:space="preserve"> </w:t>
      </w:r>
      <w:r w:rsidR="004E3B58" w:rsidRPr="00C72C88">
        <w:rPr>
          <w:rFonts w:ascii="Arial" w:eastAsia="Times New Roman" w:hAnsi="Arial" w:cs="Arial"/>
          <w:b/>
          <w:sz w:val="24"/>
          <w:szCs w:val="24"/>
          <w:lang w:val="es-ES" w:eastAsia="es-ES"/>
        </w:rPr>
        <w:t>de nulidad</w:t>
      </w:r>
      <w:r w:rsidR="004E3B58" w:rsidRPr="00C72C88">
        <w:rPr>
          <w:rFonts w:ascii="Arial" w:eastAsia="Times New Roman" w:hAnsi="Arial" w:cs="Arial"/>
          <w:sz w:val="24"/>
          <w:szCs w:val="24"/>
          <w:lang w:val="es-ES" w:eastAsia="es-ES"/>
        </w:rPr>
        <w:t xml:space="preserve">, ordenándose </w:t>
      </w:r>
      <w:r w:rsidR="004E3B58" w:rsidRPr="00C72C88">
        <w:rPr>
          <w:rFonts w:ascii="Arial" w:eastAsia="Times New Roman" w:hAnsi="Arial" w:cs="Arial"/>
          <w:sz w:val="24"/>
          <w:szCs w:val="24"/>
          <w:lang w:val="es-ES_tradnl" w:eastAsia="es-ES"/>
        </w:rPr>
        <w:t xml:space="preserve">notificar, emplazar y correr traslado a la </w:t>
      </w:r>
      <w:r w:rsidR="004E3B58" w:rsidRPr="00EB4C5D">
        <w:rPr>
          <w:rFonts w:ascii="Arial" w:eastAsia="Times New Roman" w:hAnsi="Arial" w:cs="Arial"/>
          <w:b/>
          <w:sz w:val="24"/>
          <w:szCs w:val="24"/>
          <w:lang w:val="es-ES_tradnl" w:eastAsia="es-ES"/>
        </w:rPr>
        <w:t>autoridad demandada</w:t>
      </w:r>
      <w:r w:rsidR="004E3B58" w:rsidRPr="00C72C88">
        <w:rPr>
          <w:rFonts w:ascii="Arial" w:eastAsia="Times New Roman" w:hAnsi="Arial" w:cs="Arial"/>
          <w:sz w:val="24"/>
          <w:szCs w:val="24"/>
          <w:lang w:val="es-ES_tradnl" w:eastAsia="es-ES"/>
        </w:rPr>
        <w:t xml:space="preserve">, para que diera contestación </w:t>
      </w:r>
      <w:r w:rsidR="002B38D2">
        <w:rPr>
          <w:rFonts w:ascii="Arial" w:eastAsia="Times New Roman" w:hAnsi="Arial" w:cs="Arial"/>
          <w:sz w:val="24"/>
          <w:szCs w:val="24"/>
          <w:lang w:val="es-ES_tradnl" w:eastAsia="es-ES"/>
        </w:rPr>
        <w:t>al</w:t>
      </w:r>
      <w:r w:rsidR="00433F43">
        <w:rPr>
          <w:rFonts w:ascii="Arial" w:eastAsia="Times New Roman" w:hAnsi="Arial" w:cs="Arial"/>
          <w:sz w:val="24"/>
          <w:szCs w:val="24"/>
          <w:lang w:val="es-ES_tradnl" w:eastAsia="es-ES"/>
        </w:rPr>
        <w:t xml:space="preserve"> escrito de</w:t>
      </w:r>
      <w:r w:rsidR="002B38D2">
        <w:rPr>
          <w:rFonts w:ascii="Arial" w:eastAsia="Times New Roman" w:hAnsi="Arial" w:cs="Arial"/>
          <w:sz w:val="24"/>
          <w:szCs w:val="24"/>
          <w:lang w:val="es-ES_tradnl" w:eastAsia="es-ES"/>
        </w:rPr>
        <w:t xml:space="preserve"> demanda </w:t>
      </w:r>
      <w:r w:rsidR="004E3B58" w:rsidRPr="00C72C88">
        <w:rPr>
          <w:rFonts w:ascii="Arial" w:eastAsia="Times New Roman" w:hAnsi="Arial" w:cs="Arial"/>
          <w:sz w:val="24"/>
          <w:szCs w:val="24"/>
          <w:lang w:val="es-ES_tradnl" w:eastAsia="es-ES"/>
        </w:rPr>
        <w:t xml:space="preserve">en términos de ley, apercibida </w:t>
      </w:r>
      <w:r w:rsidR="00577F8E" w:rsidRPr="00C72C88">
        <w:rPr>
          <w:rFonts w:ascii="Arial" w:eastAsia="Times New Roman" w:hAnsi="Arial" w:cs="Arial"/>
          <w:sz w:val="24"/>
          <w:szCs w:val="24"/>
          <w:lang w:val="es-ES_tradnl" w:eastAsia="es-ES"/>
        </w:rPr>
        <w:t>que,</w:t>
      </w:r>
      <w:r w:rsidR="004E3B58" w:rsidRPr="00C72C88">
        <w:rPr>
          <w:rFonts w:ascii="Arial" w:eastAsia="Times New Roman" w:hAnsi="Arial" w:cs="Arial"/>
          <w:sz w:val="24"/>
          <w:szCs w:val="24"/>
          <w:lang w:val="es-ES_tradnl" w:eastAsia="es-ES"/>
        </w:rPr>
        <w:t xml:space="preserve"> para el caso de no hacerlo, se declararía precluído su derecho y se tendría por contestada la demanda en sentido afirmativo, salvo prueba en contrario, (fojas </w:t>
      </w:r>
      <w:r w:rsidR="00EB4C5D">
        <w:rPr>
          <w:rFonts w:ascii="Arial" w:eastAsia="Times New Roman" w:hAnsi="Arial" w:cs="Arial"/>
          <w:sz w:val="24"/>
          <w:szCs w:val="24"/>
          <w:lang w:val="es-ES_tradnl" w:eastAsia="es-ES"/>
        </w:rPr>
        <w:t>72 y 73</w:t>
      </w:r>
      <w:r w:rsidR="004E3B58" w:rsidRPr="00C72C88">
        <w:rPr>
          <w:rFonts w:ascii="Arial" w:eastAsia="Times New Roman" w:hAnsi="Arial" w:cs="Arial"/>
          <w:sz w:val="24"/>
          <w:szCs w:val="24"/>
          <w:lang w:val="es-ES_tradnl" w:eastAsia="es-ES"/>
        </w:rPr>
        <w:t>)</w:t>
      </w:r>
      <w:r w:rsidR="009503B9" w:rsidRPr="00C72C88">
        <w:rPr>
          <w:rFonts w:ascii="Arial" w:eastAsia="Times New Roman" w:hAnsi="Arial" w:cs="Arial"/>
          <w:sz w:val="24"/>
          <w:szCs w:val="24"/>
          <w:lang w:val="es-ES_tradnl" w:eastAsia="es-ES"/>
        </w:rPr>
        <w:t>.</w:t>
      </w:r>
    </w:p>
    <w:p w:rsidR="00EB4C5D" w:rsidRDefault="00EB4C5D" w:rsidP="00C2245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lastRenderedPageBreak/>
        <w:t>CUARTO</w:t>
      </w:r>
      <w:r w:rsidR="00556D63" w:rsidRPr="00C72C88">
        <w:rPr>
          <w:rFonts w:ascii="Arial" w:eastAsia="Times New Roman" w:hAnsi="Arial" w:cs="Arial"/>
          <w:b/>
          <w:bCs/>
          <w:sz w:val="24"/>
          <w:szCs w:val="24"/>
          <w:lang w:val="es-ES_tradnl" w:eastAsia="es-ES"/>
        </w:rPr>
        <w:t xml:space="preserve">. </w:t>
      </w:r>
      <w:r w:rsidR="000E0B90">
        <w:rPr>
          <w:rFonts w:ascii="Arial" w:eastAsia="Times New Roman" w:hAnsi="Arial" w:cs="Arial"/>
          <w:bCs/>
          <w:sz w:val="24"/>
          <w:szCs w:val="24"/>
          <w:lang w:val="es-ES_tradnl" w:eastAsia="es-ES"/>
        </w:rPr>
        <w:t xml:space="preserve">Por acuerdo de </w:t>
      </w:r>
      <w:r>
        <w:rPr>
          <w:rFonts w:ascii="Arial" w:eastAsia="Times New Roman" w:hAnsi="Arial" w:cs="Arial"/>
          <w:bCs/>
          <w:sz w:val="24"/>
          <w:szCs w:val="24"/>
          <w:lang w:val="es-ES_tradnl" w:eastAsia="es-ES"/>
        </w:rPr>
        <w:t>treinta de agosto de dos mil dieciocho</w:t>
      </w:r>
      <w:r w:rsidR="005A53E0">
        <w:rPr>
          <w:rFonts w:ascii="Arial" w:eastAsia="Times New Roman" w:hAnsi="Arial" w:cs="Arial"/>
          <w:bCs/>
          <w:sz w:val="24"/>
          <w:szCs w:val="24"/>
          <w:lang w:val="es-ES_tradnl" w:eastAsia="es-ES"/>
        </w:rPr>
        <w:t xml:space="preserve">, </w:t>
      </w:r>
      <w:r w:rsidR="004E3B58" w:rsidRPr="00C72C88">
        <w:rPr>
          <w:rFonts w:ascii="Arial" w:eastAsia="Times New Roman" w:hAnsi="Arial" w:cs="Arial"/>
          <w:bCs/>
          <w:sz w:val="24"/>
          <w:szCs w:val="24"/>
          <w:lang w:val="es-ES_tradnl" w:eastAsia="es-ES"/>
        </w:rPr>
        <w:t xml:space="preserve">se tuvo al </w:t>
      </w:r>
      <w:r w:rsidR="004E3B58" w:rsidRPr="00C72C88">
        <w:rPr>
          <w:rFonts w:ascii="Arial" w:eastAsia="Times New Roman" w:hAnsi="Arial" w:cs="Arial"/>
          <w:b/>
          <w:bCs/>
          <w:sz w:val="24"/>
          <w:szCs w:val="24"/>
          <w:lang w:val="es-ES_tradnl" w:eastAsia="es-ES"/>
        </w:rPr>
        <w:t>Director General de la Oficina de Pensiones del</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 w:eastAsia="es-ES"/>
        </w:rPr>
        <w:t>Gobierno del Estado</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_tradnl" w:eastAsia="es-ES"/>
        </w:rPr>
        <w:t>dando contestación a la demanda</w:t>
      </w:r>
      <w:r w:rsidR="004E3B58" w:rsidRPr="00C72C88">
        <w:rPr>
          <w:rFonts w:ascii="Arial" w:eastAsia="Times New Roman" w:hAnsi="Arial" w:cs="Arial"/>
          <w:sz w:val="24"/>
          <w:szCs w:val="24"/>
          <w:lang w:val="es-ES_tradnl" w:eastAsia="es-ES"/>
        </w:rPr>
        <w:t xml:space="preserve">, haciendo valer sus excepciones y defensas y por ofrecidas y admitidas </w:t>
      </w:r>
      <w:r w:rsidR="000E0B90">
        <w:rPr>
          <w:rFonts w:ascii="Arial" w:eastAsia="Times New Roman" w:hAnsi="Arial" w:cs="Arial"/>
          <w:sz w:val="24"/>
          <w:szCs w:val="24"/>
          <w:lang w:val="es-ES_tradnl" w:eastAsia="es-ES"/>
        </w:rPr>
        <w:t xml:space="preserve">sus pruebas, ordenándose correrle </w:t>
      </w:r>
      <w:r w:rsidR="004E3B58" w:rsidRPr="00C72C88">
        <w:rPr>
          <w:rFonts w:ascii="Arial" w:eastAsia="Times New Roman" w:hAnsi="Arial" w:cs="Arial"/>
          <w:sz w:val="24"/>
          <w:szCs w:val="24"/>
          <w:lang w:val="es-ES_tradnl" w:eastAsia="es-ES"/>
        </w:rPr>
        <w:t xml:space="preserve">traslado a la parte actora con la contestación de la demanda </w:t>
      </w:r>
      <w:r>
        <w:rPr>
          <w:rFonts w:ascii="Arial" w:eastAsia="Times New Roman" w:hAnsi="Arial" w:cs="Arial"/>
          <w:sz w:val="24"/>
          <w:szCs w:val="24"/>
          <w:lang w:val="es-ES_tradnl" w:eastAsia="es-ES"/>
        </w:rPr>
        <w:t xml:space="preserve">para que dentro del término legal </w:t>
      </w:r>
      <w:r>
        <w:rPr>
          <w:rFonts w:ascii="Arial" w:eastAsia="Times New Roman" w:hAnsi="Arial" w:cs="Arial"/>
          <w:b/>
          <w:sz w:val="24"/>
          <w:szCs w:val="24"/>
          <w:lang w:val="es-ES_tradnl" w:eastAsia="es-ES"/>
        </w:rPr>
        <w:t>ampliara su demandada de nulidad</w:t>
      </w:r>
      <w:r>
        <w:rPr>
          <w:rFonts w:ascii="Arial" w:eastAsia="Times New Roman" w:hAnsi="Arial" w:cs="Arial"/>
          <w:sz w:val="24"/>
          <w:szCs w:val="24"/>
          <w:lang w:val="es-ES_tradnl" w:eastAsia="es-ES"/>
        </w:rPr>
        <w:t>, apercibido que en caso de omisión de declararía la preclusión de su derecho correspondiente.</w:t>
      </w:r>
    </w:p>
    <w:p w:rsidR="00EB4C5D" w:rsidRDefault="00EB4C5D" w:rsidP="00C2245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el mismo auto, se requirió a la autoridad demanda para </w:t>
      </w:r>
      <w:r w:rsidR="00433F43">
        <w:rPr>
          <w:rFonts w:ascii="Arial" w:eastAsia="Times New Roman" w:hAnsi="Arial" w:cs="Arial"/>
          <w:sz w:val="24"/>
          <w:szCs w:val="24"/>
          <w:lang w:val="es-ES_tradnl" w:eastAsia="es-ES"/>
        </w:rPr>
        <w:t>que,</w:t>
      </w:r>
      <w:r>
        <w:rPr>
          <w:rFonts w:ascii="Arial" w:eastAsia="Times New Roman" w:hAnsi="Arial" w:cs="Arial"/>
          <w:sz w:val="24"/>
          <w:szCs w:val="24"/>
          <w:lang w:val="es-ES_tradnl" w:eastAsia="es-ES"/>
        </w:rPr>
        <w:t xml:space="preserve"> dentro de tres días hábiles, informara a ésta Sala el domicilio del tercero afectado, a afecto de poder emplazarlo a juicio, (foja 111)</w:t>
      </w:r>
    </w:p>
    <w:p w:rsidR="00EB4C5D" w:rsidRDefault="00EB4C5D" w:rsidP="00B00F9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sidR="006D335C">
        <w:rPr>
          <w:rFonts w:ascii="Arial" w:eastAsia="Times New Roman" w:hAnsi="Arial" w:cs="Arial"/>
          <w:sz w:val="24"/>
          <w:szCs w:val="24"/>
          <w:lang w:val="es-ES_tradnl" w:eastAsia="es-ES"/>
        </w:rPr>
        <w:t xml:space="preserve">Por auto de diecisiete de octubre de dos mil dieciocho, </w:t>
      </w:r>
      <w:r w:rsidR="00B00F97">
        <w:rPr>
          <w:rFonts w:ascii="Arial" w:eastAsia="Times New Roman" w:hAnsi="Arial" w:cs="Arial"/>
          <w:sz w:val="24"/>
          <w:szCs w:val="24"/>
          <w:lang w:val="es-ES_tradnl" w:eastAsia="es-ES"/>
        </w:rPr>
        <w:t xml:space="preserve">se le hizo efectivo el apercibimiento a la </w:t>
      </w:r>
      <w:r w:rsidR="00B00F97">
        <w:rPr>
          <w:rFonts w:ascii="Arial" w:eastAsia="Times New Roman" w:hAnsi="Arial" w:cs="Arial"/>
          <w:b/>
          <w:sz w:val="24"/>
          <w:szCs w:val="24"/>
          <w:lang w:val="es-ES_tradnl" w:eastAsia="es-ES"/>
        </w:rPr>
        <w:t xml:space="preserve">parte actora </w:t>
      </w:r>
      <w:r w:rsidR="00B00F97">
        <w:rPr>
          <w:rFonts w:ascii="Arial" w:eastAsia="Times New Roman" w:hAnsi="Arial" w:cs="Arial"/>
          <w:sz w:val="24"/>
          <w:szCs w:val="24"/>
          <w:lang w:val="es-ES_tradnl" w:eastAsia="es-ES"/>
        </w:rPr>
        <w:t xml:space="preserve">y se declaró la preclusión de su derecho a ampliar su demanda de nulidad; se tuvo a la </w:t>
      </w:r>
      <w:r w:rsidR="00B00F97">
        <w:rPr>
          <w:rFonts w:ascii="Arial" w:eastAsia="Times New Roman" w:hAnsi="Arial" w:cs="Arial"/>
          <w:b/>
          <w:sz w:val="24"/>
          <w:szCs w:val="24"/>
          <w:lang w:val="es-ES_tradnl" w:eastAsia="es-ES"/>
        </w:rPr>
        <w:t xml:space="preserve">autoridad demandada </w:t>
      </w:r>
      <w:r w:rsidR="00B00F97">
        <w:rPr>
          <w:rFonts w:ascii="Arial" w:eastAsia="Times New Roman" w:hAnsi="Arial" w:cs="Arial"/>
          <w:sz w:val="24"/>
          <w:szCs w:val="24"/>
          <w:lang w:val="es-ES_tradnl" w:eastAsia="es-ES"/>
        </w:rPr>
        <w:t xml:space="preserve">cumpliendo con lo ordenado en autos, por lo que se ordenó </w:t>
      </w:r>
      <w:r w:rsidR="00B00F97">
        <w:rPr>
          <w:rFonts w:ascii="Arial" w:eastAsia="Times New Roman" w:hAnsi="Arial" w:cs="Arial"/>
          <w:b/>
          <w:sz w:val="24"/>
          <w:szCs w:val="24"/>
          <w:lang w:val="es-ES_tradnl" w:eastAsia="es-ES"/>
        </w:rPr>
        <w:t>notificar, emplazar y correr traslado</w:t>
      </w:r>
      <w:r w:rsidR="00B00F97">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al </w:t>
      </w:r>
      <w:r>
        <w:rPr>
          <w:rFonts w:ascii="Arial" w:eastAsia="Times New Roman" w:hAnsi="Arial" w:cs="Arial"/>
          <w:b/>
          <w:sz w:val="24"/>
          <w:szCs w:val="24"/>
          <w:lang w:val="es-ES_tradnl" w:eastAsia="es-ES"/>
        </w:rPr>
        <w:t>tercero afectado</w:t>
      </w:r>
      <w:r>
        <w:rPr>
          <w:rFonts w:ascii="Arial" w:eastAsia="Times New Roman" w:hAnsi="Arial" w:cs="Arial"/>
          <w:sz w:val="24"/>
          <w:szCs w:val="24"/>
          <w:lang w:val="es-ES_tradnl" w:eastAsia="es-ES"/>
        </w:rPr>
        <w:t xml:space="preserve"> para que dentro del término legal se apersonara a juicio, con el apercibimiento que en caso de omisión de tendría por precluído su derecho,</w:t>
      </w:r>
      <w:r w:rsidR="00B00F97">
        <w:rPr>
          <w:rFonts w:ascii="Arial" w:eastAsia="Times New Roman" w:hAnsi="Arial" w:cs="Arial"/>
          <w:sz w:val="24"/>
          <w:szCs w:val="24"/>
          <w:lang w:val="es-ES_tradnl" w:eastAsia="es-ES"/>
        </w:rPr>
        <w:t xml:space="preserve"> (foja 118</w:t>
      </w:r>
      <w:r>
        <w:rPr>
          <w:rFonts w:ascii="Arial" w:eastAsia="Times New Roman" w:hAnsi="Arial" w:cs="Arial"/>
          <w:sz w:val="24"/>
          <w:szCs w:val="24"/>
          <w:lang w:val="es-ES_tradnl" w:eastAsia="es-ES"/>
        </w:rPr>
        <w:t>)</w:t>
      </w:r>
      <w:r w:rsidR="00B00F97">
        <w:rPr>
          <w:rFonts w:ascii="Arial" w:eastAsia="Times New Roman" w:hAnsi="Arial" w:cs="Arial"/>
          <w:sz w:val="24"/>
          <w:szCs w:val="24"/>
          <w:lang w:val="es-ES_tradnl" w:eastAsia="es-ES"/>
        </w:rPr>
        <w:t>.</w:t>
      </w:r>
    </w:p>
    <w:p w:rsidR="00B00F97" w:rsidRPr="000708FF" w:rsidRDefault="00B00F97" w:rsidP="00B00F9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Pr>
          <w:rFonts w:ascii="Arial" w:eastAsia="Times New Roman" w:hAnsi="Arial" w:cs="Arial"/>
          <w:sz w:val="24"/>
          <w:szCs w:val="24"/>
          <w:lang w:val="es-ES_tradnl" w:eastAsia="es-ES"/>
        </w:rPr>
        <w:t xml:space="preserve">Mediante proveído de veintitrés de agosto de dos mil diecinueve, </w:t>
      </w:r>
      <w:r w:rsidR="000708FF">
        <w:rPr>
          <w:rFonts w:ascii="Arial" w:eastAsia="Times New Roman" w:hAnsi="Arial" w:cs="Arial"/>
          <w:sz w:val="24"/>
          <w:szCs w:val="24"/>
          <w:lang w:val="es-ES_tradnl" w:eastAsia="es-ES"/>
        </w:rPr>
        <w:t xml:space="preserve">se tuvo a la </w:t>
      </w:r>
      <w:r w:rsidR="000708FF">
        <w:rPr>
          <w:rFonts w:ascii="Arial" w:eastAsia="Times New Roman" w:hAnsi="Arial" w:cs="Arial"/>
          <w:b/>
          <w:sz w:val="24"/>
          <w:szCs w:val="24"/>
          <w:lang w:val="es-ES_tradnl" w:eastAsia="es-ES"/>
        </w:rPr>
        <w:t xml:space="preserve">tercera afectada </w:t>
      </w:r>
      <w:r w:rsidR="000708FF">
        <w:rPr>
          <w:rFonts w:ascii="Arial" w:eastAsia="Times New Roman" w:hAnsi="Arial" w:cs="Arial"/>
          <w:sz w:val="24"/>
          <w:szCs w:val="24"/>
          <w:lang w:val="es-ES_tradnl" w:eastAsia="es-ES"/>
        </w:rPr>
        <w:t>apersonándose a juicio, por lo que se señaló fecha y hora para la celebración de la Audiencia de Ley, (foja 128).</w:t>
      </w:r>
    </w:p>
    <w:p w:rsidR="005114C7" w:rsidRPr="000708FF" w:rsidRDefault="000708FF" w:rsidP="000708F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SÉPTIMO</w:t>
      </w:r>
      <w:r w:rsidR="004E3B58" w:rsidRPr="00C72C88">
        <w:rPr>
          <w:rFonts w:ascii="Arial" w:eastAsia="Times New Roman" w:hAnsi="Arial" w:cs="Arial"/>
          <w:b/>
          <w:bCs/>
          <w:snapToGrid w:val="0"/>
          <w:sz w:val="24"/>
          <w:szCs w:val="24"/>
          <w:lang w:val="es-ES_tradnl" w:eastAsia="es-ES"/>
        </w:rPr>
        <w:t xml:space="preserve">. </w:t>
      </w:r>
      <w:r w:rsidR="004E3B58" w:rsidRPr="00C72C88">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diecisiete</w:t>
      </w:r>
      <w:r w:rsidR="005114C7">
        <w:rPr>
          <w:rFonts w:ascii="Arial" w:eastAsia="Times New Roman" w:hAnsi="Arial" w:cs="Arial"/>
          <w:snapToGrid w:val="0"/>
          <w:sz w:val="24"/>
          <w:szCs w:val="24"/>
          <w:lang w:val="es-ES_tradnl" w:eastAsia="es-ES"/>
        </w:rPr>
        <w:t xml:space="preserve"> de septiembre de dos mil diecinueve</w:t>
      </w:r>
      <w:r w:rsidR="004E3B58" w:rsidRPr="00C72C88">
        <w:rPr>
          <w:rFonts w:ascii="Arial" w:eastAsia="Times New Roman" w:hAnsi="Arial" w:cs="Arial"/>
          <w:snapToGrid w:val="0"/>
          <w:sz w:val="24"/>
          <w:szCs w:val="24"/>
          <w:lang w:val="es-ES_tradnl" w:eastAsia="es-ES"/>
        </w:rPr>
        <w:t>, se declaró</w:t>
      </w:r>
      <w:r w:rsidR="004E3B58" w:rsidRPr="00C72C88">
        <w:rPr>
          <w:rFonts w:ascii="Arial" w:eastAsia="Times New Roman" w:hAnsi="Arial" w:cs="Arial"/>
          <w:sz w:val="24"/>
          <w:szCs w:val="24"/>
          <w:lang w:eastAsia="es-ES"/>
        </w:rPr>
        <w:t xml:space="preserve"> abierta la audiencia de ley en la que no concurrieron las partes ni persona alguna que </w:t>
      </w:r>
      <w:r w:rsidR="000E0B90">
        <w:rPr>
          <w:rFonts w:ascii="Arial" w:eastAsia="Times New Roman" w:hAnsi="Arial" w:cs="Arial"/>
          <w:sz w:val="24"/>
          <w:szCs w:val="24"/>
          <w:lang w:eastAsia="es-ES"/>
        </w:rPr>
        <w:t xml:space="preserve">legalmente las representara, </w:t>
      </w:r>
      <w:r w:rsidR="000E0B90" w:rsidRPr="005E0F28">
        <w:rPr>
          <w:rFonts w:ascii="Arial" w:eastAsia="Times New Roman" w:hAnsi="Arial" w:cs="Arial"/>
          <w:sz w:val="24"/>
          <w:szCs w:val="24"/>
          <w:lang w:eastAsia="es-ES"/>
        </w:rPr>
        <w:t xml:space="preserve">la </w:t>
      </w:r>
      <w:r w:rsidR="004E3B58" w:rsidRPr="005E0F28">
        <w:rPr>
          <w:rFonts w:ascii="Arial" w:eastAsia="Times New Roman" w:hAnsi="Arial" w:cs="Arial"/>
          <w:sz w:val="24"/>
          <w:szCs w:val="24"/>
          <w:lang w:eastAsia="es-ES"/>
        </w:rPr>
        <w:t xml:space="preserve">parte actora formuló sus alegatos </w:t>
      </w:r>
      <w:r w:rsidR="004E3B58" w:rsidRPr="005E0F28">
        <w:rPr>
          <w:rFonts w:ascii="Arial" w:eastAsia="Times New Roman" w:hAnsi="Arial" w:cs="Arial"/>
          <w:sz w:val="24"/>
          <w:szCs w:val="24"/>
          <w:lang w:val="es-ES_tradnl" w:eastAsia="es-ES"/>
        </w:rPr>
        <w:t xml:space="preserve">no así la autoridad demandada </w:t>
      </w:r>
      <w:r w:rsidR="002B38D2">
        <w:rPr>
          <w:rFonts w:ascii="Arial" w:eastAsia="Times New Roman" w:hAnsi="Arial" w:cs="Arial"/>
          <w:sz w:val="24"/>
          <w:szCs w:val="24"/>
          <w:lang w:val="es-ES_tradnl" w:eastAsia="es-ES"/>
        </w:rPr>
        <w:t xml:space="preserve">ni la tercera afectada </w:t>
      </w:r>
      <w:r w:rsidR="004E3B58" w:rsidRPr="005E0F28">
        <w:rPr>
          <w:rFonts w:ascii="Arial" w:eastAsia="Times New Roman" w:hAnsi="Arial" w:cs="Arial"/>
          <w:sz w:val="24"/>
          <w:szCs w:val="24"/>
          <w:lang w:val="es-ES_tradnl" w:eastAsia="es-ES"/>
        </w:rPr>
        <w:t>y se les citó para oír sentencia</w:t>
      </w:r>
      <w:r w:rsidR="004E3B58" w:rsidRPr="00C72C88">
        <w:rPr>
          <w:rFonts w:ascii="Arial" w:eastAsia="Times New Roman" w:hAnsi="Arial" w:cs="Arial"/>
          <w:sz w:val="24"/>
          <w:szCs w:val="24"/>
          <w:lang w:val="es-ES_tradnl" w:eastAsia="es-ES"/>
        </w:rPr>
        <w:t>; misma que ahora se pronuncia, dentro del térm</w:t>
      </w:r>
      <w:r>
        <w:rPr>
          <w:rFonts w:ascii="Arial" w:eastAsia="Times New Roman" w:hAnsi="Arial" w:cs="Arial"/>
          <w:sz w:val="24"/>
          <w:szCs w:val="24"/>
          <w:lang w:val="es-ES_tradnl" w:eastAsia="es-ES"/>
        </w:rPr>
        <w:t>ino que establece el artículo 17</w:t>
      </w:r>
      <w:r w:rsidR="004E3B58" w:rsidRPr="00C72C88">
        <w:rPr>
          <w:rFonts w:ascii="Arial" w:eastAsia="Times New Roman" w:hAnsi="Arial" w:cs="Arial"/>
          <w:sz w:val="24"/>
          <w:szCs w:val="24"/>
          <w:lang w:val="es-ES_tradnl" w:eastAsia="es-ES"/>
        </w:rPr>
        <w:t xml:space="preserve">5, de la Ley de Justicia Administrativa para el Estado, </w:t>
      </w:r>
      <w:r>
        <w:rPr>
          <w:rFonts w:ascii="Arial" w:eastAsia="Times New Roman" w:hAnsi="Arial" w:cs="Arial"/>
          <w:sz w:val="24"/>
          <w:szCs w:val="24"/>
          <w:lang w:val="es-ES_tradnl" w:eastAsia="es-ES"/>
        </w:rPr>
        <w:t xml:space="preserve">anterior a la vigente, </w:t>
      </w:r>
      <w:r w:rsidR="000E0B90">
        <w:rPr>
          <w:rFonts w:ascii="Arial" w:eastAsia="Times New Roman" w:hAnsi="Arial" w:cs="Arial"/>
          <w:sz w:val="24"/>
          <w:szCs w:val="24"/>
          <w:lang w:val="es-ES_tradnl" w:eastAsia="es-ES"/>
        </w:rPr>
        <w:t xml:space="preserve">y;- - - - - - </w:t>
      </w:r>
    </w:p>
    <w:p w:rsidR="005960C6" w:rsidRPr="00C22457" w:rsidRDefault="004E3B58" w:rsidP="00C22457">
      <w:pPr>
        <w:spacing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t>C O N S I D E R A N D O:</w:t>
      </w:r>
    </w:p>
    <w:p w:rsidR="007C592C" w:rsidRDefault="007C592C" w:rsidP="007C592C">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es competente para conocer y resolver el presente juicio de nulidad promovido en contra de un acto atribuido a la autoridad administrativa de carácter estatal, de conformidad con 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 xml:space="preserv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7C592C" w:rsidRDefault="007C592C" w:rsidP="007C592C">
      <w:pPr>
        <w:spacing w:line="360" w:lineRule="auto"/>
        <w:ind w:right="77" w:firstLine="567"/>
        <w:jc w:val="both"/>
        <w:rPr>
          <w:rFonts w:ascii="Arial" w:eastAsia="Times New Roman" w:hAnsi="Arial" w:cs="Arial"/>
          <w:sz w:val="24"/>
          <w:szCs w:val="24"/>
          <w:lang w:val="es-ES_tradnl" w:eastAsia="es-ES"/>
        </w:rPr>
      </w:pPr>
      <w:r w:rsidRPr="00CB4AA1">
        <w:rPr>
          <w:rFonts w:ascii="Arial" w:eastAsia="Times New Roman" w:hAnsi="Arial" w:cs="Arial"/>
          <w:b/>
          <w:bCs/>
          <w:sz w:val="24"/>
          <w:szCs w:val="24"/>
          <w:lang w:val="es-ES_tradnl" w:eastAsia="es-ES"/>
        </w:rPr>
        <w:lastRenderedPageBreak/>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sidRPr="008F30A9">
        <w:rPr>
          <w:rFonts w:ascii="Arial" w:eastAsia="Times New Roman" w:hAnsi="Arial" w:cs="Arial"/>
          <w:b/>
          <w:sz w:val="24"/>
          <w:szCs w:val="24"/>
          <w:lang w:val="es-ES_tradnl" w:eastAsia="es-ES"/>
        </w:rPr>
        <w:t>P</w:t>
      </w:r>
      <w:r w:rsidRPr="00EB07B5">
        <w:rPr>
          <w:rFonts w:ascii="Arial" w:eastAsia="Times New Roman" w:hAnsi="Arial" w:cs="Arial"/>
          <w:b/>
          <w:sz w:val="24"/>
          <w:szCs w:val="24"/>
          <w:lang w:val="es-ES_tradnl" w:eastAsia="es-ES"/>
        </w:rPr>
        <w:t>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de las partes quedó acreditada en términos de los artículos 117 y 120</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de Justicia Administrativa</w:t>
      </w:r>
      <w:r>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t xml:space="preserve">para el Estado, </w:t>
      </w:r>
      <w:r w:rsidR="003B3989">
        <w:rPr>
          <w:rFonts w:ascii="Arial" w:eastAsia="Times New Roman" w:hAnsi="Arial" w:cs="Arial"/>
          <w:sz w:val="24"/>
          <w:szCs w:val="24"/>
          <w:lang w:val="es-ES_tradnl" w:eastAsia="es-ES"/>
        </w:rPr>
        <w:t xml:space="preserve">anterior a la vigente </w:t>
      </w:r>
      <w:r w:rsidRPr="009D7854">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 xml:space="preserve">el </w:t>
      </w:r>
      <w:r w:rsidRPr="00E40275">
        <w:rPr>
          <w:rFonts w:ascii="Arial" w:eastAsia="Times New Roman" w:hAnsi="Arial" w:cs="Arial"/>
          <w:b/>
          <w:sz w:val="24"/>
          <w:szCs w:val="24"/>
          <w:lang w:val="es-ES_tradnl" w:eastAsia="es-ES"/>
        </w:rPr>
        <w:t>acto</w:t>
      </w:r>
      <w:r>
        <w:rPr>
          <w:rFonts w:ascii="Arial" w:eastAsia="Times New Roman" w:hAnsi="Arial" w:cs="Arial"/>
          <w:b/>
          <w:sz w:val="24"/>
          <w:szCs w:val="24"/>
          <w:lang w:val="es-ES_tradnl" w:eastAsia="es-ES"/>
        </w:rPr>
        <w:t>r</w:t>
      </w:r>
      <w:r w:rsidRPr="009D7854">
        <w:rPr>
          <w:rFonts w:ascii="Arial" w:eastAsia="Times New Roman" w:hAnsi="Arial" w:cs="Arial"/>
          <w:sz w:val="24"/>
          <w:szCs w:val="24"/>
          <w:lang w:val="es-ES_tradnl" w:eastAsia="es-ES"/>
        </w:rPr>
        <w:t xml:space="preserve"> promueve por su propio derecho y la </w:t>
      </w:r>
      <w:r w:rsidRPr="001321A1">
        <w:rPr>
          <w:rFonts w:ascii="Arial" w:eastAsia="Times New Roman" w:hAnsi="Arial" w:cs="Arial"/>
          <w:b/>
          <w:sz w:val="24"/>
          <w:szCs w:val="24"/>
          <w:lang w:val="es-ES_tradnl" w:eastAsia="es-ES"/>
        </w:rPr>
        <w:t>autoridad</w:t>
      </w:r>
      <w:r w:rsidR="007E70E3">
        <w:rPr>
          <w:rFonts w:ascii="Arial" w:eastAsia="Times New Roman" w:hAnsi="Arial" w:cs="Arial"/>
          <w:b/>
          <w:sz w:val="24"/>
          <w:szCs w:val="24"/>
          <w:lang w:val="es-ES_tradnl" w:eastAsia="es-ES"/>
        </w:rPr>
        <w:t xml:space="preserve"> </w:t>
      </w:r>
      <w:r w:rsidRPr="001321A1">
        <w:rPr>
          <w:rFonts w:ascii="Arial" w:eastAsia="Times New Roman" w:hAnsi="Arial" w:cs="Arial"/>
          <w:b/>
          <w:sz w:val="24"/>
          <w:szCs w:val="24"/>
          <w:lang w:val="es-ES_tradnl" w:eastAsia="es-ES"/>
        </w:rPr>
        <w:t>demandada</w:t>
      </w:r>
      <w:r w:rsidR="007E70E3">
        <w:rPr>
          <w:rFonts w:ascii="Arial" w:eastAsia="Times New Roman" w:hAnsi="Arial" w:cs="Arial"/>
          <w:b/>
          <w:sz w:val="24"/>
          <w:szCs w:val="24"/>
          <w:lang w:val="es-ES_tradnl" w:eastAsia="es-ES"/>
        </w:rPr>
        <w:t xml:space="preserve"> </w:t>
      </w:r>
      <w:r w:rsidR="002B38D2">
        <w:rPr>
          <w:rFonts w:ascii="Arial" w:eastAsia="Times New Roman" w:hAnsi="Arial" w:cs="Arial"/>
          <w:sz w:val="24"/>
          <w:szCs w:val="24"/>
          <w:lang w:val="es-ES_tradnl" w:eastAsia="es-ES"/>
        </w:rPr>
        <w:t xml:space="preserve">por conducto de su </w:t>
      </w:r>
      <w:r w:rsidR="007E70E3">
        <w:rPr>
          <w:rFonts w:ascii="Arial" w:eastAsia="Times New Roman" w:hAnsi="Arial" w:cs="Arial"/>
          <w:sz w:val="24"/>
          <w:szCs w:val="24"/>
          <w:lang w:val="es-ES_tradnl" w:eastAsia="es-ES"/>
        </w:rPr>
        <w:t xml:space="preserve">Apoderado Legal y </w:t>
      </w:r>
      <w:r w:rsidR="002B38D2">
        <w:rPr>
          <w:rFonts w:ascii="Arial" w:eastAsia="Times New Roman" w:hAnsi="Arial" w:cs="Arial"/>
          <w:sz w:val="24"/>
          <w:szCs w:val="24"/>
          <w:lang w:val="es-ES_tradnl" w:eastAsia="es-ES"/>
        </w:rPr>
        <w:t xml:space="preserve">el </w:t>
      </w:r>
      <w:r w:rsidR="007E70E3">
        <w:rPr>
          <w:rFonts w:ascii="Arial" w:eastAsia="Times New Roman" w:hAnsi="Arial" w:cs="Arial"/>
          <w:sz w:val="24"/>
          <w:szCs w:val="24"/>
          <w:lang w:val="es-ES" w:eastAsia="es-ES"/>
        </w:rPr>
        <w:t>Director General de la Oficina de Pensiones del Gobierno del Estado,</w:t>
      </w:r>
      <w:r>
        <w:rPr>
          <w:rFonts w:ascii="Arial" w:eastAsia="Times New Roman" w:hAnsi="Arial" w:cs="Arial"/>
          <w:sz w:val="24"/>
          <w:szCs w:val="24"/>
          <w:lang w:val="es-ES_tradnl" w:eastAsia="es-ES"/>
        </w:rPr>
        <w:t xml:space="preserve"> </w:t>
      </w:r>
      <w:r w:rsidR="002B38D2">
        <w:rPr>
          <w:rFonts w:ascii="Arial" w:eastAsia="Times New Roman" w:hAnsi="Arial" w:cs="Arial"/>
          <w:sz w:val="24"/>
          <w:szCs w:val="24"/>
          <w:lang w:val="es-ES_tradnl" w:eastAsia="es-ES"/>
        </w:rPr>
        <w:t>exhib</w:t>
      </w:r>
      <w:r w:rsidR="00F631D7">
        <w:rPr>
          <w:rFonts w:ascii="Arial" w:eastAsia="Times New Roman" w:hAnsi="Arial" w:cs="Arial"/>
          <w:sz w:val="24"/>
          <w:szCs w:val="24"/>
          <w:lang w:val="es-ES_tradnl" w:eastAsia="es-ES"/>
        </w:rPr>
        <w:t>ió</w:t>
      </w:r>
      <w:r w:rsidR="002B38D2">
        <w:rPr>
          <w:rFonts w:ascii="Arial" w:eastAsia="Times New Roman" w:hAnsi="Arial" w:cs="Arial"/>
          <w:sz w:val="24"/>
          <w:szCs w:val="24"/>
          <w:lang w:val="es-ES_tradnl" w:eastAsia="es-ES"/>
        </w:rPr>
        <w:t xml:space="preserve"> </w:t>
      </w:r>
      <w:r w:rsidR="00F631D7">
        <w:rPr>
          <w:rFonts w:ascii="Arial" w:eastAsia="Times New Roman" w:hAnsi="Arial" w:cs="Arial"/>
          <w:sz w:val="24"/>
          <w:szCs w:val="24"/>
          <w:lang w:val="es-ES_tradnl" w:eastAsia="es-ES"/>
        </w:rPr>
        <w:t xml:space="preserve">copia </w:t>
      </w:r>
      <w:r>
        <w:rPr>
          <w:rFonts w:ascii="Arial" w:eastAsia="Times New Roman" w:hAnsi="Arial" w:cs="Arial"/>
          <w:sz w:val="24"/>
          <w:szCs w:val="24"/>
          <w:lang w:val="es-ES_tradnl" w:eastAsia="es-ES"/>
        </w:rPr>
        <w:t>certificada</w:t>
      </w:r>
      <w:r w:rsidRPr="009D7854">
        <w:rPr>
          <w:rFonts w:ascii="Arial" w:eastAsia="Times New Roman" w:hAnsi="Arial" w:cs="Arial"/>
          <w:sz w:val="24"/>
          <w:szCs w:val="24"/>
          <w:lang w:val="es-ES_tradnl" w:eastAsia="es-ES"/>
        </w:rPr>
        <w:t xml:space="preserve"> de su nombramiento y protesta de ley, a la que se le concede pleno valor probatorio por ser documento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público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expedidos por autoridad competente en ejercicio de sus funciones, </w:t>
      </w:r>
      <w:r w:rsidRPr="009D7854">
        <w:rPr>
          <w:rFonts w:ascii="Arial" w:eastAsia="Times New Roman" w:hAnsi="Arial" w:cs="Arial"/>
          <w:sz w:val="24"/>
          <w:szCs w:val="24"/>
          <w:lang w:val="es-ES_tradnl" w:eastAsia="es-ES"/>
        </w:rPr>
        <w:t>conforme lo dispuesto por el artículo 173 fracción I</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citada</w:t>
      </w:r>
      <w:r>
        <w:rPr>
          <w:rFonts w:ascii="Arial" w:eastAsia="Times New Roman" w:hAnsi="Arial" w:cs="Arial"/>
          <w:sz w:val="24"/>
          <w:szCs w:val="24"/>
          <w:lang w:val="es-ES_tradnl" w:eastAsia="es-ES"/>
        </w:rPr>
        <w:t>.</w:t>
      </w:r>
    </w:p>
    <w:p w:rsidR="004E3B58" w:rsidRPr="00C72C88" w:rsidRDefault="004E3B58" w:rsidP="006416DB">
      <w:pPr>
        <w:spacing w:line="360" w:lineRule="auto"/>
        <w:ind w:firstLine="567"/>
        <w:jc w:val="both"/>
        <w:rPr>
          <w:rFonts w:ascii="Arial" w:eastAsia="Times New Roman" w:hAnsi="Arial" w:cs="Arial"/>
          <w:sz w:val="24"/>
          <w:szCs w:val="24"/>
          <w:lang w:val="es-ES_tradnl" w:eastAsia="es-ES"/>
        </w:rPr>
      </w:pPr>
      <w:r w:rsidRPr="007C5006">
        <w:rPr>
          <w:rFonts w:ascii="Arial" w:eastAsia="Times New Roman" w:hAnsi="Arial" w:cs="Arial"/>
          <w:b/>
          <w:sz w:val="24"/>
          <w:szCs w:val="24"/>
          <w:lang w:val="es-ES_tradnl" w:eastAsia="es-ES"/>
        </w:rPr>
        <w:t>TERCERO. Causales de</w:t>
      </w:r>
      <w:r w:rsidRPr="007C5006">
        <w:rPr>
          <w:rFonts w:ascii="Arial" w:eastAsia="Times New Roman" w:hAnsi="Arial" w:cs="Arial"/>
          <w:sz w:val="24"/>
          <w:szCs w:val="24"/>
          <w:lang w:val="es-ES_tradnl" w:eastAsia="es-ES"/>
        </w:rPr>
        <w:t xml:space="preserve"> </w:t>
      </w:r>
      <w:r w:rsidRPr="007C5006">
        <w:rPr>
          <w:rFonts w:ascii="Arial" w:eastAsia="Times New Roman" w:hAnsi="Arial" w:cs="Arial"/>
          <w:b/>
          <w:sz w:val="24"/>
          <w:szCs w:val="24"/>
          <w:lang w:val="es-ES_tradnl" w:eastAsia="es-ES"/>
        </w:rPr>
        <w:t xml:space="preserve">improcedencia y sobreseimiento. </w:t>
      </w:r>
      <w:r w:rsidRPr="007C5006">
        <w:rPr>
          <w:rFonts w:ascii="Arial" w:eastAsia="Times New Roman" w:hAnsi="Arial" w:cs="Arial"/>
          <w:sz w:val="24"/>
          <w:szCs w:val="24"/>
          <w:lang w:val="es-ES_tradnl" w:eastAsia="es-ES"/>
        </w:rPr>
        <w:t>Por ser</w:t>
      </w:r>
      <w:r w:rsidRPr="007C5006">
        <w:rPr>
          <w:rFonts w:ascii="Arial" w:eastAsia="Times New Roman" w:hAnsi="Arial" w:cs="Arial"/>
          <w:b/>
          <w:sz w:val="24"/>
          <w:szCs w:val="24"/>
          <w:lang w:val="es-ES_tradnl" w:eastAsia="es-ES"/>
        </w:rPr>
        <w:t xml:space="preserve"> </w:t>
      </w:r>
      <w:r w:rsidRPr="007C5006">
        <w:rPr>
          <w:rFonts w:ascii="Arial" w:eastAsia="Times New Roman" w:hAnsi="Arial" w:cs="Arial"/>
          <w:sz w:val="24"/>
          <w:szCs w:val="24"/>
          <w:lang w:val="es-ES_tradnl" w:eastAsia="es-ES"/>
        </w:rPr>
        <w:t>de</w:t>
      </w:r>
      <w:r w:rsidRPr="00C72C88">
        <w:rPr>
          <w:rFonts w:ascii="Arial" w:eastAsia="Times New Roman" w:hAnsi="Arial" w:cs="Arial"/>
          <w:sz w:val="24"/>
          <w:szCs w:val="24"/>
          <w:lang w:val="es-ES_tradnl" w:eastAsia="es-ES"/>
        </w:rPr>
        <w:t xml:space="preserve"> orden público y de estudio preferente a cualquier otra cuestión, mismas que pueden ser estudiadas de oficio o a petición de parte, </w:t>
      </w:r>
      <w:r w:rsidR="00577F8E" w:rsidRPr="00C72C88">
        <w:rPr>
          <w:rFonts w:ascii="Arial" w:eastAsia="Times New Roman" w:hAnsi="Arial" w:cs="Arial"/>
          <w:bCs/>
          <w:sz w:val="24"/>
          <w:szCs w:val="24"/>
          <w:lang w:eastAsia="es-ES"/>
        </w:rPr>
        <w:t>ya que,</w:t>
      </w:r>
      <w:r w:rsidRPr="00C72C88">
        <w:rPr>
          <w:rFonts w:ascii="Arial" w:eastAsia="Times New Roman" w:hAnsi="Arial" w:cs="Arial"/>
          <w:bCs/>
          <w:sz w:val="24"/>
          <w:szCs w:val="24"/>
          <w:lang w:eastAsia="es-ES"/>
        </w:rPr>
        <w:t xml:space="preserve"> de actualizarse las hipótesis normativas, ello impide la resolución de fondo del asunto y deberá decretarse su sobreseimiento, en </w:t>
      </w:r>
      <w:r w:rsidR="00C264A8">
        <w:rPr>
          <w:rFonts w:ascii="Arial" w:eastAsia="Times New Roman" w:hAnsi="Arial" w:cs="Arial"/>
          <w:bCs/>
          <w:sz w:val="24"/>
          <w:szCs w:val="24"/>
          <w:lang w:eastAsia="es-ES"/>
        </w:rPr>
        <w:t>los términos de los artículos 13</w:t>
      </w:r>
      <w:r w:rsidRPr="00C72C88">
        <w:rPr>
          <w:rFonts w:ascii="Arial" w:eastAsia="Times New Roman" w:hAnsi="Arial" w:cs="Arial"/>
          <w:bCs/>
          <w:sz w:val="24"/>
          <w:szCs w:val="24"/>
          <w:lang w:eastAsia="es-ES"/>
        </w:rPr>
        <w:t>1</w:t>
      </w:r>
      <w:r w:rsidR="00C264A8">
        <w:rPr>
          <w:rFonts w:ascii="Arial" w:eastAsia="Times New Roman" w:hAnsi="Arial" w:cs="Arial"/>
          <w:bCs/>
          <w:sz w:val="24"/>
          <w:szCs w:val="24"/>
          <w:lang w:eastAsia="es-ES"/>
        </w:rPr>
        <w:t xml:space="preserve"> y 13</w:t>
      </w:r>
      <w:r w:rsidR="006416DB" w:rsidRPr="00C72C88">
        <w:rPr>
          <w:rFonts w:ascii="Arial" w:eastAsia="Times New Roman" w:hAnsi="Arial" w:cs="Arial"/>
          <w:bCs/>
          <w:sz w:val="24"/>
          <w:szCs w:val="24"/>
          <w:lang w:eastAsia="es-ES"/>
        </w:rPr>
        <w:t>2,</w:t>
      </w:r>
      <w:r w:rsidR="006416DB" w:rsidRPr="00C72C88">
        <w:rPr>
          <w:rFonts w:ascii="Arial" w:eastAsia="Times New Roman" w:hAnsi="Arial" w:cs="Arial"/>
          <w:sz w:val="24"/>
          <w:szCs w:val="24"/>
          <w:lang w:val="es-ES_tradnl" w:eastAsia="es-ES"/>
        </w:rPr>
        <w:t xml:space="preserve"> de la Ley de Justicia Administrativa para el Estado.</w:t>
      </w:r>
    </w:p>
    <w:p w:rsidR="005960C6" w:rsidRPr="00C22457" w:rsidRDefault="006F513C" w:rsidP="00C22457">
      <w:pPr>
        <w:spacing w:line="360" w:lineRule="auto"/>
        <w:ind w:right="49"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Este Juzgador de autos advierte que no se actualiza ninguna de </w:t>
      </w:r>
      <w:r w:rsidR="00F316FD" w:rsidRPr="00C72C88">
        <w:rPr>
          <w:rFonts w:ascii="Arial" w:eastAsia="Times New Roman" w:hAnsi="Arial" w:cs="Arial"/>
          <w:bCs/>
          <w:sz w:val="24"/>
          <w:szCs w:val="24"/>
          <w:lang w:eastAsia="es-ES"/>
        </w:rPr>
        <w:t>la</w:t>
      </w:r>
      <w:r w:rsidR="0010252E">
        <w:rPr>
          <w:rFonts w:ascii="Arial" w:eastAsia="Times New Roman" w:hAnsi="Arial" w:cs="Arial"/>
          <w:bCs/>
          <w:sz w:val="24"/>
          <w:szCs w:val="24"/>
          <w:lang w:eastAsia="es-ES"/>
        </w:rPr>
        <w:t>s</w:t>
      </w:r>
      <w:r w:rsidR="00F316FD" w:rsidRPr="00C72C88">
        <w:rPr>
          <w:rFonts w:ascii="Arial" w:eastAsia="Times New Roman" w:hAnsi="Arial" w:cs="Arial"/>
          <w:bCs/>
          <w:sz w:val="24"/>
          <w:szCs w:val="24"/>
          <w:lang w:eastAsia="es-ES"/>
        </w:rPr>
        <w:t xml:space="preserve"> causal</w:t>
      </w:r>
      <w:r w:rsidR="0010252E">
        <w:rPr>
          <w:rFonts w:ascii="Arial" w:eastAsia="Times New Roman" w:hAnsi="Arial" w:cs="Arial"/>
          <w:bCs/>
          <w:sz w:val="24"/>
          <w:szCs w:val="24"/>
          <w:lang w:eastAsia="es-ES"/>
        </w:rPr>
        <w:t>es de improcedencia prevista</w:t>
      </w:r>
      <w:r w:rsidR="0008250F">
        <w:rPr>
          <w:rFonts w:ascii="Arial" w:eastAsia="Times New Roman" w:hAnsi="Arial" w:cs="Arial"/>
          <w:bCs/>
          <w:sz w:val="24"/>
          <w:szCs w:val="24"/>
          <w:lang w:eastAsia="es-ES"/>
        </w:rPr>
        <w:t>s</w:t>
      </w:r>
      <w:r w:rsidR="0010252E">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el artículo 13</w:t>
      </w:r>
      <w:r w:rsidR="00F316FD" w:rsidRPr="00C72C88">
        <w:rPr>
          <w:rFonts w:ascii="Arial" w:eastAsia="Times New Roman" w:hAnsi="Arial" w:cs="Arial"/>
          <w:bCs/>
          <w:sz w:val="24"/>
          <w:szCs w:val="24"/>
          <w:lang w:eastAsia="es-ES"/>
        </w:rPr>
        <w:t>1 de la</w:t>
      </w:r>
      <w:r w:rsidR="00F316FD" w:rsidRPr="00C72C88">
        <w:rPr>
          <w:rFonts w:ascii="Arial" w:eastAsia="Times New Roman" w:hAnsi="Arial" w:cs="Arial"/>
          <w:sz w:val="24"/>
          <w:szCs w:val="24"/>
          <w:lang w:val="es-ES_tradnl" w:eastAsia="es-ES"/>
        </w:rPr>
        <w:t xml:space="preserve"> Ley de </w:t>
      </w:r>
      <w:r>
        <w:rPr>
          <w:rFonts w:ascii="Arial" w:eastAsia="Times New Roman" w:hAnsi="Arial" w:cs="Arial"/>
          <w:sz w:val="24"/>
          <w:szCs w:val="24"/>
          <w:lang w:val="es-ES_tradnl" w:eastAsia="es-ES"/>
        </w:rPr>
        <w:t>Justicia Administrativa para el Estado</w:t>
      </w:r>
      <w:r w:rsidR="006416DB" w:rsidRPr="00C72C88">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anterior a la vigente, por lo que</w:t>
      </w:r>
      <w:r w:rsidR="006416DB" w:rsidRPr="00C72C88">
        <w:rPr>
          <w:rFonts w:ascii="Arial" w:eastAsia="Times New Roman" w:hAnsi="Arial" w:cs="Arial"/>
          <w:bCs/>
          <w:sz w:val="24"/>
          <w:szCs w:val="24"/>
          <w:lang w:eastAsia="es-ES"/>
        </w:rPr>
        <w:t xml:space="preserve"> </w:t>
      </w:r>
      <w:r w:rsidR="006416DB" w:rsidRPr="00C72C88">
        <w:rPr>
          <w:rFonts w:ascii="Arial" w:eastAsia="Times New Roman" w:hAnsi="Arial" w:cs="Arial"/>
          <w:b/>
          <w:bCs/>
          <w:sz w:val="24"/>
          <w:szCs w:val="24"/>
          <w:lang w:eastAsia="es-ES"/>
        </w:rPr>
        <w:t>NO SE SOBRESEE EL JUICIO.</w:t>
      </w:r>
    </w:p>
    <w:p w:rsidR="005F5685" w:rsidRPr="00BD2902" w:rsidRDefault="00FE2413" w:rsidP="005F5685">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CUARTO. Excepciones</w:t>
      </w:r>
      <w:r w:rsidR="002614B2">
        <w:rPr>
          <w:rFonts w:ascii="Arial" w:eastAsia="Times New Roman" w:hAnsi="Arial" w:cs="Arial"/>
          <w:b/>
          <w:bCs/>
          <w:sz w:val="24"/>
          <w:szCs w:val="24"/>
          <w:lang w:eastAsia="es-ES"/>
        </w:rPr>
        <w:t xml:space="preserve"> y defensas</w:t>
      </w:r>
      <w:r w:rsidR="00A27C32">
        <w:rPr>
          <w:rFonts w:ascii="Arial" w:eastAsia="Times New Roman" w:hAnsi="Arial" w:cs="Arial"/>
          <w:b/>
          <w:bCs/>
          <w:sz w:val="24"/>
          <w:szCs w:val="24"/>
          <w:lang w:eastAsia="es-ES"/>
        </w:rPr>
        <w:t xml:space="preserve">. </w:t>
      </w:r>
      <w:r w:rsidR="00A27C32">
        <w:rPr>
          <w:rFonts w:ascii="Arial" w:eastAsia="Times New Roman" w:hAnsi="Arial" w:cs="Arial"/>
          <w:bCs/>
          <w:sz w:val="24"/>
          <w:szCs w:val="24"/>
          <w:lang w:eastAsia="es-ES"/>
        </w:rPr>
        <w:t xml:space="preserve">El apoderado legal y Director General de la Oficina de Pensiones del Gobierno del Estado, al dar contestación a la demanda apusieron </w:t>
      </w:r>
      <w:r w:rsidR="00061AF2">
        <w:rPr>
          <w:rFonts w:ascii="Arial" w:eastAsia="Times New Roman" w:hAnsi="Arial" w:cs="Arial"/>
          <w:bCs/>
          <w:sz w:val="24"/>
          <w:szCs w:val="24"/>
          <w:lang w:eastAsia="es-ES"/>
        </w:rPr>
        <w:t>la</w:t>
      </w:r>
      <w:r w:rsidR="00F36476">
        <w:rPr>
          <w:rFonts w:ascii="Arial" w:eastAsia="Times New Roman" w:hAnsi="Arial" w:cs="Arial"/>
          <w:bCs/>
          <w:sz w:val="24"/>
          <w:szCs w:val="24"/>
          <w:lang w:eastAsia="es-ES"/>
        </w:rPr>
        <w:t>s</w:t>
      </w:r>
      <w:r w:rsidR="00061AF2">
        <w:rPr>
          <w:rFonts w:ascii="Arial" w:eastAsia="Times New Roman" w:hAnsi="Arial" w:cs="Arial"/>
          <w:bCs/>
          <w:sz w:val="24"/>
          <w:szCs w:val="24"/>
          <w:lang w:eastAsia="es-ES"/>
        </w:rPr>
        <w:t xml:space="preserve"> </w:t>
      </w:r>
      <w:r w:rsidR="00F36476">
        <w:rPr>
          <w:rFonts w:ascii="Arial" w:eastAsia="Times New Roman" w:hAnsi="Arial" w:cs="Arial"/>
          <w:bCs/>
          <w:sz w:val="24"/>
          <w:szCs w:val="24"/>
          <w:lang w:eastAsia="es-ES"/>
        </w:rPr>
        <w:t>excepciones</w:t>
      </w:r>
      <w:r>
        <w:rPr>
          <w:rFonts w:ascii="Arial" w:eastAsia="Times New Roman" w:hAnsi="Arial" w:cs="Arial"/>
          <w:bCs/>
          <w:sz w:val="24"/>
          <w:szCs w:val="24"/>
          <w:lang w:eastAsia="es-ES"/>
        </w:rPr>
        <w:t xml:space="preserve"> </w:t>
      </w:r>
      <w:r>
        <w:rPr>
          <w:rFonts w:ascii="Arial" w:eastAsia="Times New Roman" w:hAnsi="Arial" w:cs="Arial"/>
          <w:b/>
          <w:sz w:val="24"/>
          <w:szCs w:val="24"/>
          <w:lang w:val="es-ES_tradnl" w:eastAsia="es-ES"/>
        </w:rPr>
        <w:t>de falta de acción y derecho</w:t>
      </w:r>
      <w:r w:rsidR="00F36476">
        <w:rPr>
          <w:rFonts w:ascii="Arial" w:eastAsia="Times New Roman" w:hAnsi="Arial" w:cs="Arial"/>
          <w:sz w:val="24"/>
          <w:szCs w:val="24"/>
          <w:lang w:val="es-ES_tradnl" w:eastAsia="es-ES"/>
        </w:rPr>
        <w:t xml:space="preserve"> y </w:t>
      </w:r>
      <w:r w:rsidR="00F36476">
        <w:rPr>
          <w:rFonts w:ascii="Arial" w:eastAsia="Times New Roman" w:hAnsi="Arial" w:cs="Arial"/>
          <w:b/>
          <w:sz w:val="24"/>
          <w:szCs w:val="24"/>
          <w:lang w:val="es-ES_tradnl" w:eastAsia="es-ES"/>
        </w:rPr>
        <w:t>falsedad de hechos en</w:t>
      </w:r>
      <w:r w:rsidR="00D204F5">
        <w:rPr>
          <w:rFonts w:ascii="Arial" w:eastAsia="Times New Roman" w:hAnsi="Arial" w:cs="Arial"/>
          <w:b/>
          <w:sz w:val="24"/>
          <w:szCs w:val="24"/>
          <w:lang w:val="es-ES_tradnl" w:eastAsia="es-ES"/>
        </w:rPr>
        <w:t xml:space="preserve"> la que </w:t>
      </w:r>
      <w:r w:rsidR="00F36476">
        <w:rPr>
          <w:rFonts w:ascii="Arial" w:eastAsia="Times New Roman" w:hAnsi="Arial" w:cs="Arial"/>
          <w:b/>
          <w:sz w:val="24"/>
          <w:szCs w:val="24"/>
          <w:lang w:val="es-ES_tradnl" w:eastAsia="es-ES"/>
        </w:rPr>
        <w:t xml:space="preserve">funda su demanda </w:t>
      </w:r>
      <w:r w:rsidR="008C13DA">
        <w:rPr>
          <w:rFonts w:ascii="Arial" w:eastAsia="Times New Roman" w:hAnsi="Arial" w:cs="Arial"/>
          <w:b/>
          <w:sz w:val="24"/>
          <w:szCs w:val="24"/>
          <w:lang w:val="es-ES_tradnl" w:eastAsia="es-ES"/>
        </w:rPr>
        <w:t>l</w:t>
      </w:r>
      <w:r w:rsidR="00A7070E">
        <w:rPr>
          <w:rFonts w:ascii="Arial" w:eastAsia="Times New Roman" w:hAnsi="Arial" w:cs="Arial"/>
          <w:b/>
          <w:sz w:val="24"/>
          <w:szCs w:val="24"/>
          <w:lang w:val="es-ES_tradnl" w:eastAsia="es-ES"/>
        </w:rPr>
        <w:t>a</w:t>
      </w:r>
      <w:r w:rsidR="00F36476">
        <w:rPr>
          <w:rFonts w:ascii="Arial" w:eastAsia="Times New Roman" w:hAnsi="Arial" w:cs="Arial"/>
          <w:b/>
          <w:sz w:val="24"/>
          <w:szCs w:val="24"/>
          <w:lang w:val="es-ES_tradnl" w:eastAsia="es-ES"/>
        </w:rPr>
        <w:t xml:space="preserve"> </w:t>
      </w:r>
      <w:r w:rsidR="008C13DA">
        <w:rPr>
          <w:rFonts w:ascii="Arial" w:eastAsia="Times New Roman" w:hAnsi="Arial" w:cs="Arial"/>
          <w:b/>
          <w:sz w:val="24"/>
          <w:szCs w:val="24"/>
          <w:lang w:val="es-ES_tradnl" w:eastAsia="es-ES"/>
        </w:rPr>
        <w:t>actor</w:t>
      </w:r>
      <w:r w:rsidR="00A7070E">
        <w:rPr>
          <w:rFonts w:ascii="Arial" w:eastAsia="Times New Roman" w:hAnsi="Arial" w:cs="Arial"/>
          <w:b/>
          <w:sz w:val="24"/>
          <w:szCs w:val="24"/>
          <w:lang w:val="es-ES_tradnl" w:eastAsia="es-ES"/>
        </w:rPr>
        <w:t>a</w:t>
      </w:r>
      <w:r w:rsidR="00F36476">
        <w:rPr>
          <w:rFonts w:ascii="Arial" w:eastAsia="Times New Roman" w:hAnsi="Arial" w:cs="Arial"/>
          <w:sz w:val="24"/>
          <w:szCs w:val="24"/>
          <w:lang w:val="es-ES_tradnl" w:eastAsia="es-ES"/>
        </w:rPr>
        <w:t>,</w:t>
      </w:r>
      <w:r w:rsidR="00E93094" w:rsidRPr="008B512D">
        <w:rPr>
          <w:rFonts w:ascii="Arial" w:eastAsia="Times New Roman" w:hAnsi="Arial" w:cs="Arial"/>
          <w:sz w:val="24"/>
          <w:szCs w:val="24"/>
          <w:lang w:val="es-ES_tradnl" w:eastAsia="es-ES"/>
        </w:rPr>
        <w:t xml:space="preserve"> </w:t>
      </w:r>
      <w:r w:rsidR="00567DF0">
        <w:rPr>
          <w:rFonts w:ascii="Arial" w:eastAsia="Times New Roman" w:hAnsi="Arial" w:cs="Arial"/>
          <w:sz w:val="24"/>
          <w:szCs w:val="24"/>
          <w:lang w:val="es-ES_tradnl" w:eastAsia="es-ES"/>
        </w:rPr>
        <w:t xml:space="preserve">ya que </w:t>
      </w:r>
      <w:r w:rsidRPr="00BD2902">
        <w:rPr>
          <w:rFonts w:ascii="Arial" w:eastAsia="Times New Roman" w:hAnsi="Arial" w:cs="Arial"/>
          <w:sz w:val="24"/>
          <w:szCs w:val="24"/>
          <w:lang w:val="es-ES_tradnl" w:eastAsia="es-ES"/>
        </w:rPr>
        <w:t xml:space="preserve">el oficio impugnado es legalmente válido, en términos de lo dispuesto en el artículo </w:t>
      </w:r>
      <w:r>
        <w:rPr>
          <w:rFonts w:ascii="Arial" w:eastAsia="Times New Roman" w:hAnsi="Arial" w:cs="Arial"/>
          <w:sz w:val="24"/>
          <w:szCs w:val="24"/>
          <w:lang w:val="es-ES_tradnl" w:eastAsia="es-ES"/>
        </w:rPr>
        <w:t>1</w:t>
      </w:r>
      <w:r w:rsidRPr="00BD2902">
        <w:rPr>
          <w:rFonts w:ascii="Arial" w:eastAsia="Times New Roman" w:hAnsi="Arial" w:cs="Arial"/>
          <w:sz w:val="24"/>
          <w:szCs w:val="24"/>
          <w:lang w:val="es-ES_tradnl" w:eastAsia="es-ES"/>
        </w:rPr>
        <w:t xml:space="preserve">7, de la Ley de </w:t>
      </w:r>
      <w:r>
        <w:rPr>
          <w:rFonts w:ascii="Arial" w:eastAsia="Times New Roman" w:hAnsi="Arial" w:cs="Arial"/>
          <w:sz w:val="24"/>
          <w:szCs w:val="24"/>
          <w:lang w:val="es-ES_tradnl" w:eastAsia="es-ES"/>
        </w:rPr>
        <w:t xml:space="preserve">Procedimiento y </w:t>
      </w:r>
      <w:r w:rsidRPr="00BD2902">
        <w:rPr>
          <w:rFonts w:ascii="Arial" w:eastAsia="Times New Roman" w:hAnsi="Arial" w:cs="Arial"/>
          <w:sz w:val="24"/>
          <w:szCs w:val="24"/>
          <w:lang w:val="es-ES_tradnl" w:eastAsia="es-ES"/>
        </w:rPr>
        <w:t>Justicia</w:t>
      </w:r>
      <w:r w:rsidR="00F36476">
        <w:rPr>
          <w:rFonts w:ascii="Arial" w:eastAsia="Times New Roman" w:hAnsi="Arial" w:cs="Arial"/>
          <w:sz w:val="24"/>
          <w:szCs w:val="24"/>
          <w:lang w:val="es-ES_tradnl" w:eastAsia="es-ES"/>
        </w:rPr>
        <w:t xml:space="preserve"> Administrativa para el Estado, </w:t>
      </w:r>
      <w:r w:rsidR="00567DF0">
        <w:rPr>
          <w:rFonts w:ascii="Arial" w:eastAsia="Times New Roman" w:hAnsi="Arial" w:cs="Arial"/>
          <w:sz w:val="24"/>
          <w:szCs w:val="24"/>
          <w:lang w:val="es-ES_tradnl" w:eastAsia="es-ES"/>
        </w:rPr>
        <w:t xml:space="preserve">agregando </w:t>
      </w:r>
      <w:r w:rsidR="005F5685">
        <w:rPr>
          <w:rFonts w:ascii="Arial" w:eastAsia="Times New Roman" w:hAnsi="Arial" w:cs="Arial"/>
          <w:sz w:val="24"/>
          <w:szCs w:val="24"/>
          <w:lang w:val="es-ES_tradnl" w:eastAsia="es-ES"/>
        </w:rPr>
        <w:t>que todos los hechos narrados por la actora en su escrito de demanda, son falsos en su totalidad.</w:t>
      </w:r>
    </w:p>
    <w:p w:rsidR="00FE2413" w:rsidRDefault="005F5685" w:rsidP="00925BC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w:t>
      </w:r>
      <w:r w:rsidR="00061AF2">
        <w:rPr>
          <w:rFonts w:ascii="Arial" w:eastAsia="Times New Roman" w:hAnsi="Arial" w:cs="Arial"/>
          <w:sz w:val="24"/>
          <w:szCs w:val="24"/>
          <w:lang w:val="es-ES_tradnl" w:eastAsia="es-ES"/>
        </w:rPr>
        <w:t>s</w:t>
      </w:r>
      <w:r w:rsidR="00FE2413" w:rsidRPr="00BD2902">
        <w:rPr>
          <w:rFonts w:ascii="Arial" w:eastAsia="Times New Roman" w:hAnsi="Arial" w:cs="Arial"/>
          <w:b/>
          <w:sz w:val="24"/>
          <w:szCs w:val="24"/>
          <w:lang w:val="es-ES_tradnl" w:eastAsia="es-ES"/>
        </w:rPr>
        <w:t xml:space="preserve"> </w:t>
      </w:r>
      <w:r w:rsidR="00061AF2">
        <w:rPr>
          <w:rFonts w:ascii="Arial" w:eastAsia="Times New Roman" w:hAnsi="Arial" w:cs="Arial"/>
          <w:b/>
          <w:sz w:val="24"/>
          <w:szCs w:val="24"/>
          <w:lang w:val="es-ES_tradnl" w:eastAsia="es-ES"/>
        </w:rPr>
        <w:t>improcedente</w:t>
      </w:r>
      <w:r w:rsidR="00FE2413"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la </w:t>
      </w:r>
      <w:r>
        <w:rPr>
          <w:rFonts w:ascii="Arial" w:eastAsia="Times New Roman" w:hAnsi="Arial" w:cs="Arial"/>
          <w:b/>
          <w:sz w:val="24"/>
          <w:szCs w:val="24"/>
          <w:lang w:val="es-ES_tradnl" w:eastAsia="es-ES"/>
        </w:rPr>
        <w:t xml:space="preserve">excepción de falta de acción y derecho </w:t>
      </w:r>
      <w:r w:rsidR="00061AF2">
        <w:rPr>
          <w:rFonts w:ascii="Arial" w:eastAsia="Times New Roman" w:hAnsi="Arial" w:cs="Arial"/>
          <w:sz w:val="24"/>
          <w:szCs w:val="24"/>
          <w:lang w:val="es-ES_tradnl" w:eastAsia="es-ES"/>
        </w:rPr>
        <w:t xml:space="preserve">en </w:t>
      </w:r>
      <w:r w:rsidR="00FE2413" w:rsidRPr="00BD2902">
        <w:rPr>
          <w:rFonts w:ascii="Arial" w:eastAsia="Times New Roman" w:hAnsi="Arial" w:cs="Arial"/>
          <w:sz w:val="24"/>
          <w:szCs w:val="24"/>
          <w:lang w:val="es-ES_tradnl" w:eastAsia="es-ES"/>
        </w:rPr>
        <w:t xml:space="preserve">virtud </w:t>
      </w:r>
      <w:r w:rsidR="00925BCA">
        <w:rPr>
          <w:rFonts w:ascii="Arial" w:eastAsia="Times New Roman" w:hAnsi="Arial" w:cs="Arial"/>
          <w:sz w:val="24"/>
          <w:szCs w:val="24"/>
          <w:lang w:val="es-ES_tradnl" w:eastAsia="es-ES"/>
        </w:rPr>
        <w:t xml:space="preserve">de que conforme a lo dispuesto por el artículo 17 de la Constitución Federal, la </w:t>
      </w:r>
      <w:r w:rsidR="00925BCA" w:rsidRPr="005F5685">
        <w:rPr>
          <w:rFonts w:ascii="Arial" w:eastAsia="Times New Roman" w:hAnsi="Arial" w:cs="Arial"/>
          <w:b/>
          <w:sz w:val="24"/>
          <w:szCs w:val="24"/>
          <w:lang w:val="es-ES_tradnl" w:eastAsia="es-ES"/>
        </w:rPr>
        <w:t>parte actora</w:t>
      </w:r>
      <w:r w:rsidR="00925BCA">
        <w:rPr>
          <w:rFonts w:ascii="Arial" w:eastAsia="Times New Roman" w:hAnsi="Arial" w:cs="Arial"/>
          <w:sz w:val="24"/>
          <w:szCs w:val="24"/>
          <w:lang w:val="es-ES_tradnl" w:eastAsia="es-ES"/>
        </w:rPr>
        <w:t xml:space="preserve"> </w:t>
      </w:r>
      <w:r w:rsidR="00FE2413" w:rsidRPr="00BD2902">
        <w:rPr>
          <w:rFonts w:ascii="Arial" w:eastAsia="Times New Roman" w:hAnsi="Arial" w:cs="Arial"/>
          <w:sz w:val="24"/>
          <w:szCs w:val="24"/>
          <w:lang w:val="es-ES_tradnl" w:eastAsia="es-ES"/>
        </w:rPr>
        <w:t>tiene el derecho y la facultad de exigir a través de este juicio y las normas aplicables al caso que se juzgue, la legalidad del oficio que se impugna.</w:t>
      </w:r>
    </w:p>
    <w:p w:rsidR="005F5685" w:rsidRPr="005F5685" w:rsidRDefault="005F5685" w:rsidP="005F568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la misma manera, es </w:t>
      </w:r>
      <w:r>
        <w:rPr>
          <w:rFonts w:ascii="Arial" w:eastAsia="Times New Roman" w:hAnsi="Arial" w:cs="Arial"/>
          <w:b/>
          <w:sz w:val="24"/>
          <w:szCs w:val="24"/>
          <w:lang w:val="es-ES_tradnl" w:eastAsia="es-ES"/>
        </w:rPr>
        <w:t xml:space="preserve">improcedente </w:t>
      </w:r>
      <w:r>
        <w:rPr>
          <w:rFonts w:ascii="Arial" w:eastAsia="Times New Roman" w:hAnsi="Arial" w:cs="Arial"/>
          <w:sz w:val="24"/>
          <w:szCs w:val="24"/>
          <w:lang w:val="es-ES_tradnl" w:eastAsia="es-ES"/>
        </w:rPr>
        <w:t>la excepción</w:t>
      </w:r>
      <w:r w:rsidR="009F6760">
        <w:rPr>
          <w:rFonts w:ascii="Arial" w:eastAsia="Times New Roman" w:hAnsi="Arial" w:cs="Arial"/>
          <w:sz w:val="24"/>
          <w:szCs w:val="24"/>
          <w:lang w:val="es-ES_tradnl" w:eastAsia="es-ES"/>
        </w:rPr>
        <w:t xml:space="preserve">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falsedad de hechos</w:t>
      </w:r>
      <w:r w:rsidR="009F6760">
        <w:rPr>
          <w:rFonts w:ascii="Arial" w:eastAsia="Times New Roman" w:hAnsi="Arial" w:cs="Arial"/>
          <w:b/>
          <w:sz w:val="24"/>
          <w:szCs w:val="24"/>
          <w:lang w:val="es-ES_tradnl" w:eastAsia="es-ES"/>
        </w:rPr>
        <w:t xml:space="preserve"> opuestas por la autoridad demandada</w:t>
      </w:r>
      <w:r>
        <w:rPr>
          <w:rFonts w:ascii="Arial" w:eastAsia="Times New Roman" w:hAnsi="Arial" w:cs="Arial"/>
          <w:sz w:val="24"/>
          <w:szCs w:val="24"/>
          <w:lang w:val="es-ES_tradnl" w:eastAsia="es-ES"/>
        </w:rPr>
        <w:t xml:space="preserve">, ya que </w:t>
      </w:r>
      <w:r w:rsidR="00BC6B35">
        <w:rPr>
          <w:rFonts w:ascii="Arial" w:eastAsia="Times New Roman" w:hAnsi="Arial" w:cs="Arial"/>
          <w:sz w:val="24"/>
          <w:szCs w:val="24"/>
          <w:lang w:val="es-ES_tradnl" w:eastAsia="es-ES"/>
        </w:rPr>
        <w:t xml:space="preserve">la actora </w:t>
      </w:r>
      <w:r>
        <w:rPr>
          <w:rFonts w:ascii="Arial" w:eastAsia="Times New Roman" w:hAnsi="Arial" w:cs="Arial"/>
          <w:sz w:val="24"/>
          <w:szCs w:val="24"/>
          <w:lang w:val="es-ES_tradnl" w:eastAsia="es-ES"/>
        </w:rPr>
        <w:t xml:space="preserve">no se condujo con falsedad en su demanda de nulidad, </w:t>
      </w:r>
      <w:r w:rsidR="006F345F">
        <w:rPr>
          <w:rFonts w:ascii="Arial" w:eastAsia="Times New Roman" w:hAnsi="Arial" w:cs="Arial"/>
          <w:sz w:val="24"/>
          <w:szCs w:val="24"/>
          <w:lang w:val="es-ES_tradnl" w:eastAsia="es-ES"/>
        </w:rPr>
        <w:t xml:space="preserve">al </w:t>
      </w:r>
      <w:r>
        <w:rPr>
          <w:rFonts w:ascii="Arial" w:eastAsia="Times New Roman" w:hAnsi="Arial" w:cs="Arial"/>
          <w:sz w:val="24"/>
          <w:szCs w:val="24"/>
          <w:lang w:val="es-ES_tradnl" w:eastAsia="es-ES"/>
        </w:rPr>
        <w:t>reclama</w:t>
      </w:r>
      <w:r w:rsidR="006F345F">
        <w:rPr>
          <w:rFonts w:ascii="Arial" w:eastAsia="Times New Roman" w:hAnsi="Arial" w:cs="Arial"/>
          <w:sz w:val="24"/>
          <w:szCs w:val="24"/>
          <w:lang w:val="es-ES_tradnl" w:eastAsia="es-ES"/>
        </w:rPr>
        <w:t>r</w:t>
      </w:r>
      <w:r>
        <w:rPr>
          <w:rFonts w:ascii="Arial" w:eastAsia="Times New Roman" w:hAnsi="Arial" w:cs="Arial"/>
          <w:sz w:val="24"/>
          <w:szCs w:val="24"/>
          <w:lang w:val="es-ES_tradnl" w:eastAsia="es-ES"/>
        </w:rPr>
        <w:t xml:space="preserve"> la nulidad del oficio número </w:t>
      </w:r>
      <w:r w:rsidR="00C8541B">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de treinta de junio de dos mil dieciséis, </w:t>
      </w:r>
      <w:r w:rsidR="006F345F">
        <w:rPr>
          <w:rFonts w:ascii="Arial" w:eastAsia="Times New Roman" w:hAnsi="Arial" w:cs="Arial"/>
          <w:sz w:val="24"/>
          <w:szCs w:val="24"/>
          <w:lang w:val="es-ES_tradnl" w:eastAsia="es-ES"/>
        </w:rPr>
        <w:t xml:space="preserve">al afectar su esfera jurídica y </w:t>
      </w:r>
      <w:r>
        <w:rPr>
          <w:rFonts w:ascii="Arial" w:eastAsia="Times New Roman" w:hAnsi="Arial" w:cs="Arial"/>
          <w:sz w:val="24"/>
          <w:szCs w:val="24"/>
          <w:lang w:val="es-ES_tradnl" w:eastAsia="es-ES"/>
        </w:rPr>
        <w:t xml:space="preserve">para acreditarlo exhibió el original de dicho oficio, que </w:t>
      </w:r>
      <w:r w:rsidR="001C0B04">
        <w:rPr>
          <w:rFonts w:ascii="Arial" w:eastAsia="Times New Roman" w:hAnsi="Arial" w:cs="Arial"/>
          <w:sz w:val="24"/>
          <w:szCs w:val="24"/>
          <w:lang w:val="es-ES_tradnl" w:eastAsia="es-ES"/>
        </w:rPr>
        <w:t xml:space="preserve">es un documento público que hace prueba plena al haber sido expedido por funcionario público en ejercicio de su encargo, conforme a </w:t>
      </w:r>
      <w:r>
        <w:rPr>
          <w:rFonts w:ascii="Arial" w:eastAsia="Times New Roman" w:hAnsi="Arial" w:cs="Arial"/>
          <w:sz w:val="24"/>
          <w:szCs w:val="24"/>
          <w:lang w:val="es-ES_tradnl" w:eastAsia="es-ES"/>
        </w:rPr>
        <w:t>la fracción I, del artículo 173 de la Ley de Justicia Administrativa para el Estado, anterior a la vigente.</w:t>
      </w:r>
    </w:p>
    <w:p w:rsidR="005E0F28" w:rsidRDefault="00393E4A" w:rsidP="005E0F28">
      <w:pPr>
        <w:spacing w:after="100" w:afterAutospacing="1" w:line="360" w:lineRule="auto"/>
        <w:ind w:firstLine="567"/>
        <w:jc w:val="both"/>
        <w:rPr>
          <w:rFonts w:ascii="Arial" w:eastAsia="Times New Roman" w:hAnsi="Arial" w:cs="Arial"/>
          <w:sz w:val="24"/>
          <w:szCs w:val="24"/>
          <w:lang w:val="es-ES" w:eastAsia="es-ES"/>
        </w:rPr>
      </w:pPr>
      <w:r w:rsidRPr="000D49C0">
        <w:rPr>
          <w:rFonts w:ascii="Arial" w:eastAsia="Times New Roman" w:hAnsi="Arial" w:cs="Arial"/>
          <w:b/>
          <w:sz w:val="24"/>
          <w:szCs w:val="24"/>
          <w:lang w:val="es-ES_tradnl" w:eastAsia="es-ES"/>
        </w:rPr>
        <w:lastRenderedPageBreak/>
        <w:t xml:space="preserve">QUINTO. </w:t>
      </w:r>
      <w:r w:rsidR="00A6128C">
        <w:rPr>
          <w:rFonts w:ascii="Arial" w:eastAsia="Times New Roman" w:hAnsi="Arial" w:cs="Arial"/>
          <w:sz w:val="24"/>
          <w:szCs w:val="24"/>
          <w:lang w:val="es-ES_tradnl" w:eastAsia="es-ES"/>
        </w:rPr>
        <w:t xml:space="preserve">La actora </w:t>
      </w:r>
      <w:r w:rsidR="00C8541B">
        <w:rPr>
          <w:rFonts w:ascii="Arial" w:eastAsia="Times New Roman" w:hAnsi="Arial" w:cs="Arial"/>
          <w:sz w:val="24"/>
          <w:szCs w:val="24"/>
          <w:lang w:val="es-ES_tradnl" w:eastAsia="es-ES"/>
        </w:rPr>
        <w:t>**********</w:t>
      </w:r>
      <w:r w:rsidR="008A19C9">
        <w:rPr>
          <w:rFonts w:ascii="Arial" w:eastAsia="Times New Roman" w:hAnsi="Arial" w:cs="Arial"/>
          <w:sz w:val="24"/>
          <w:szCs w:val="24"/>
          <w:lang w:val="es-ES_tradnl" w:eastAsia="es-ES"/>
        </w:rPr>
        <w:t xml:space="preserve">, </w:t>
      </w:r>
      <w:r w:rsidRPr="000D49C0">
        <w:rPr>
          <w:rFonts w:ascii="Arial" w:eastAsia="Times New Roman" w:hAnsi="Arial" w:cs="Arial"/>
          <w:b/>
          <w:sz w:val="24"/>
          <w:szCs w:val="24"/>
          <w:lang w:eastAsia="es-ES"/>
        </w:rPr>
        <w:t>demandó la nulidad</w:t>
      </w:r>
      <w:r w:rsidRPr="000D49C0">
        <w:rPr>
          <w:rFonts w:ascii="Arial" w:eastAsia="Times New Roman" w:hAnsi="Arial" w:cs="Arial"/>
          <w:b/>
          <w:sz w:val="24"/>
          <w:szCs w:val="24"/>
          <w:lang w:val="es-ES" w:eastAsia="es-ES"/>
        </w:rPr>
        <w:t xml:space="preserve"> </w:t>
      </w:r>
      <w:r w:rsidR="003E4D8B">
        <w:rPr>
          <w:rFonts w:ascii="Arial" w:eastAsia="Times New Roman" w:hAnsi="Arial" w:cs="Arial"/>
          <w:b/>
          <w:sz w:val="24"/>
          <w:szCs w:val="24"/>
          <w:lang w:val="es-ES" w:eastAsia="es-ES"/>
        </w:rPr>
        <w:t>del contenido</w:t>
      </w:r>
      <w:r w:rsidRPr="000D49C0">
        <w:rPr>
          <w:rFonts w:ascii="Arial" w:eastAsia="Times New Roman" w:hAnsi="Arial" w:cs="Arial"/>
          <w:b/>
          <w:sz w:val="24"/>
          <w:szCs w:val="24"/>
          <w:lang w:val="es-ES" w:eastAsia="es-ES"/>
        </w:rPr>
        <w:t xml:space="preserve"> en el oficio</w:t>
      </w:r>
      <w:r w:rsidR="00FB3642">
        <w:rPr>
          <w:rFonts w:ascii="Arial" w:eastAsia="Times New Roman" w:hAnsi="Arial" w:cs="Arial"/>
          <w:b/>
          <w:sz w:val="24"/>
          <w:szCs w:val="24"/>
          <w:lang w:val="es-ES" w:eastAsia="es-ES"/>
        </w:rPr>
        <w:t xml:space="preserve"> número</w:t>
      </w:r>
      <w:r w:rsidRPr="000D49C0">
        <w:rPr>
          <w:rFonts w:ascii="Arial" w:eastAsia="Times New Roman" w:hAnsi="Arial" w:cs="Arial"/>
          <w:b/>
          <w:sz w:val="24"/>
          <w:szCs w:val="24"/>
          <w:lang w:val="es-ES" w:eastAsia="es-ES"/>
        </w:rPr>
        <w:t xml:space="preserve"> </w:t>
      </w:r>
      <w:r w:rsidR="00C8541B">
        <w:rPr>
          <w:rFonts w:ascii="Arial" w:eastAsia="Times New Roman" w:hAnsi="Arial" w:cs="Arial"/>
          <w:sz w:val="24"/>
          <w:szCs w:val="24"/>
          <w:lang w:val="es-ES_tradnl" w:eastAsia="es-ES"/>
        </w:rPr>
        <w:t>**********</w:t>
      </w:r>
      <w:r w:rsidR="00A6128C">
        <w:rPr>
          <w:rFonts w:ascii="Arial" w:eastAsia="Times New Roman" w:hAnsi="Arial" w:cs="Arial"/>
          <w:sz w:val="24"/>
          <w:szCs w:val="24"/>
          <w:lang w:eastAsia="es-ES"/>
        </w:rPr>
        <w:t xml:space="preserve">, de </w:t>
      </w:r>
      <w:r w:rsidR="003E4D8B">
        <w:rPr>
          <w:rFonts w:ascii="Arial" w:eastAsia="Times New Roman" w:hAnsi="Arial" w:cs="Arial"/>
          <w:sz w:val="24"/>
          <w:szCs w:val="24"/>
          <w:lang w:eastAsia="es-ES"/>
        </w:rPr>
        <w:t>treinta de junio de dos mil dieciséis</w:t>
      </w:r>
      <w:r w:rsidRPr="000D49C0">
        <w:rPr>
          <w:rFonts w:ascii="Arial" w:eastAsia="Times New Roman" w:hAnsi="Arial" w:cs="Arial"/>
          <w:sz w:val="24"/>
          <w:szCs w:val="24"/>
          <w:lang w:val="es-ES" w:eastAsia="es-ES"/>
        </w:rPr>
        <w:t xml:space="preserve">, dictada por el Director General de la Oficina de Pensiones del Gobierno del Estado, </w:t>
      </w:r>
      <w:r w:rsidR="00CB6FC1">
        <w:rPr>
          <w:rFonts w:ascii="Arial" w:eastAsia="Times New Roman" w:hAnsi="Arial" w:cs="Arial"/>
          <w:sz w:val="24"/>
          <w:szCs w:val="24"/>
          <w:lang w:val="es-ES" w:eastAsia="es-ES"/>
        </w:rPr>
        <w:t>al no estar debidamente fundado y motivado, al</w:t>
      </w:r>
      <w:r w:rsidR="004F0885">
        <w:rPr>
          <w:rFonts w:ascii="Arial" w:eastAsia="Times New Roman" w:hAnsi="Arial" w:cs="Arial"/>
          <w:sz w:val="24"/>
          <w:szCs w:val="24"/>
          <w:lang w:val="es-ES" w:eastAsia="es-ES"/>
        </w:rPr>
        <w:t xml:space="preserve"> haberle negado </w:t>
      </w:r>
      <w:r w:rsidR="003E4D8B">
        <w:rPr>
          <w:rFonts w:ascii="Arial" w:eastAsia="Times New Roman" w:hAnsi="Arial" w:cs="Arial"/>
          <w:sz w:val="24"/>
          <w:szCs w:val="24"/>
          <w:lang w:val="es-ES" w:eastAsia="es-ES"/>
        </w:rPr>
        <w:t xml:space="preserve">el pago de seguro de vida </w:t>
      </w:r>
      <w:r w:rsidR="00CB6FC1">
        <w:rPr>
          <w:rFonts w:ascii="Arial" w:eastAsia="Times New Roman" w:hAnsi="Arial" w:cs="Arial"/>
          <w:sz w:val="24"/>
          <w:szCs w:val="24"/>
          <w:lang w:val="es-ES" w:eastAsia="es-ES"/>
        </w:rPr>
        <w:t>de</w:t>
      </w:r>
      <w:r w:rsidR="00DE40D0">
        <w:rPr>
          <w:rFonts w:ascii="Arial" w:eastAsia="Times New Roman" w:hAnsi="Arial" w:cs="Arial"/>
          <w:sz w:val="24"/>
          <w:szCs w:val="24"/>
          <w:lang w:val="es-ES" w:eastAsia="es-ES"/>
        </w:rPr>
        <w:t>l</w:t>
      </w:r>
      <w:r w:rsidR="00CB6FC1">
        <w:rPr>
          <w:rFonts w:ascii="Arial" w:eastAsia="Times New Roman" w:hAnsi="Arial" w:cs="Arial"/>
          <w:sz w:val="24"/>
          <w:szCs w:val="24"/>
          <w:lang w:val="es-ES" w:eastAsia="es-ES"/>
        </w:rPr>
        <w:t xml:space="preserve"> que </w:t>
      </w:r>
      <w:r w:rsidR="003E4D8B">
        <w:rPr>
          <w:rFonts w:ascii="Arial" w:eastAsia="Times New Roman" w:hAnsi="Arial" w:cs="Arial"/>
          <w:sz w:val="24"/>
          <w:szCs w:val="24"/>
          <w:lang w:val="es-ES" w:eastAsia="es-ES"/>
        </w:rPr>
        <w:t xml:space="preserve">en vida </w:t>
      </w:r>
      <w:r w:rsidR="00CB6FC1">
        <w:rPr>
          <w:rFonts w:ascii="Arial" w:eastAsia="Times New Roman" w:hAnsi="Arial" w:cs="Arial"/>
          <w:sz w:val="24"/>
          <w:szCs w:val="24"/>
          <w:lang w:val="es-ES" w:eastAsia="es-ES"/>
        </w:rPr>
        <w:t xml:space="preserve">respondiera </w:t>
      </w:r>
      <w:r w:rsidR="003E4D8B">
        <w:rPr>
          <w:rFonts w:ascii="Arial" w:eastAsia="Times New Roman" w:hAnsi="Arial" w:cs="Arial"/>
          <w:sz w:val="24"/>
          <w:szCs w:val="24"/>
          <w:lang w:val="es-ES" w:eastAsia="es-ES"/>
        </w:rPr>
        <w:t xml:space="preserve">al nombre de </w:t>
      </w:r>
      <w:r w:rsidR="00C8541B">
        <w:rPr>
          <w:rFonts w:ascii="Arial" w:eastAsia="Times New Roman" w:hAnsi="Arial" w:cs="Arial"/>
          <w:sz w:val="24"/>
          <w:szCs w:val="24"/>
          <w:lang w:val="es-ES_tradnl" w:eastAsia="es-ES"/>
        </w:rPr>
        <w:t>**********</w:t>
      </w:r>
      <w:r w:rsidR="003E4D8B">
        <w:rPr>
          <w:rFonts w:ascii="Arial" w:eastAsia="Times New Roman" w:hAnsi="Arial" w:cs="Arial"/>
          <w:sz w:val="24"/>
          <w:szCs w:val="24"/>
          <w:lang w:val="es-ES" w:eastAsia="es-ES"/>
        </w:rPr>
        <w:t>.</w:t>
      </w:r>
    </w:p>
    <w:p w:rsidR="002E4CA4" w:rsidRPr="00487666" w:rsidRDefault="00682014" w:rsidP="00487666">
      <w:pPr>
        <w:spacing w:line="360" w:lineRule="auto"/>
        <w:ind w:firstLine="567"/>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Ofreciendo como sus pruebas las siguientes:</w:t>
      </w:r>
      <w:r w:rsidR="00E53AF5">
        <w:rPr>
          <w:rFonts w:ascii="Arial" w:eastAsia="Times New Roman" w:hAnsi="Arial" w:cs="Arial"/>
          <w:sz w:val="24"/>
          <w:szCs w:val="24"/>
          <w:lang w:val="es-ES" w:eastAsia="es-ES"/>
        </w:rPr>
        <w:t xml:space="preserve"> </w:t>
      </w:r>
      <w:r w:rsidR="00BC3907">
        <w:rPr>
          <w:rFonts w:ascii="Arial" w:hAnsi="Arial" w:cs="Arial"/>
          <w:b/>
          <w:sz w:val="24"/>
          <w:szCs w:val="24"/>
        </w:rPr>
        <w:t>I</w:t>
      </w:r>
      <w:r w:rsidR="005A18C4" w:rsidRPr="005A18C4">
        <w:rPr>
          <w:rFonts w:ascii="Arial" w:hAnsi="Arial" w:cs="Arial"/>
          <w:b/>
          <w:sz w:val="24"/>
          <w:szCs w:val="24"/>
        </w:rPr>
        <w:t xml:space="preserve">. Documental </w:t>
      </w:r>
      <w:r w:rsidR="005A18C4" w:rsidRPr="005A18C4">
        <w:rPr>
          <w:rFonts w:ascii="Arial" w:hAnsi="Arial" w:cs="Arial"/>
          <w:sz w:val="24"/>
          <w:szCs w:val="24"/>
        </w:rPr>
        <w:t xml:space="preserve">consistente en </w:t>
      </w:r>
      <w:r w:rsidR="008F6C2A">
        <w:rPr>
          <w:rFonts w:ascii="Arial" w:hAnsi="Arial" w:cs="Arial"/>
          <w:sz w:val="24"/>
          <w:szCs w:val="24"/>
        </w:rPr>
        <w:t xml:space="preserve">el </w:t>
      </w:r>
      <w:r w:rsidR="005A18C4" w:rsidRPr="005A18C4">
        <w:rPr>
          <w:rFonts w:ascii="Arial" w:hAnsi="Arial" w:cs="Arial"/>
          <w:sz w:val="24"/>
          <w:szCs w:val="24"/>
        </w:rPr>
        <w:t xml:space="preserve">acuse de </w:t>
      </w:r>
      <w:r w:rsidR="008F6C2A">
        <w:rPr>
          <w:rFonts w:ascii="Arial" w:hAnsi="Arial" w:cs="Arial"/>
          <w:sz w:val="24"/>
          <w:szCs w:val="24"/>
        </w:rPr>
        <w:t>solicitud del</w:t>
      </w:r>
      <w:r w:rsidR="005A18C4" w:rsidRPr="005A18C4">
        <w:rPr>
          <w:rFonts w:ascii="Arial" w:hAnsi="Arial" w:cs="Arial"/>
          <w:sz w:val="24"/>
          <w:szCs w:val="24"/>
        </w:rPr>
        <w:t xml:space="preserve"> pago de </w:t>
      </w:r>
      <w:r w:rsidR="008F6C2A">
        <w:rPr>
          <w:rFonts w:ascii="Arial" w:hAnsi="Arial" w:cs="Arial"/>
          <w:sz w:val="24"/>
          <w:szCs w:val="24"/>
        </w:rPr>
        <w:t xml:space="preserve">seguro </w:t>
      </w:r>
      <w:r w:rsidR="005A18C4" w:rsidRPr="005A18C4">
        <w:rPr>
          <w:rFonts w:ascii="Arial" w:hAnsi="Arial" w:cs="Arial"/>
          <w:sz w:val="24"/>
          <w:szCs w:val="24"/>
        </w:rPr>
        <w:t xml:space="preserve">de vida, </w:t>
      </w:r>
      <w:r w:rsidR="004112C4">
        <w:rPr>
          <w:rFonts w:ascii="Arial" w:hAnsi="Arial" w:cs="Arial"/>
          <w:sz w:val="24"/>
          <w:szCs w:val="24"/>
        </w:rPr>
        <w:t xml:space="preserve">a nombre de </w:t>
      </w:r>
      <w:r w:rsidR="00C8541B">
        <w:rPr>
          <w:rFonts w:ascii="Arial" w:eastAsia="Times New Roman" w:hAnsi="Arial" w:cs="Arial"/>
          <w:sz w:val="24"/>
          <w:szCs w:val="24"/>
          <w:lang w:val="es-ES_tradnl" w:eastAsia="es-ES"/>
        </w:rPr>
        <w:t>**********</w:t>
      </w:r>
      <w:r w:rsidR="004112C4">
        <w:rPr>
          <w:rFonts w:ascii="Arial" w:hAnsi="Arial" w:cs="Arial"/>
          <w:sz w:val="24"/>
          <w:szCs w:val="24"/>
        </w:rPr>
        <w:t xml:space="preserve">, </w:t>
      </w:r>
      <w:r w:rsidR="005A18C4" w:rsidRPr="005A18C4">
        <w:rPr>
          <w:rFonts w:ascii="Arial" w:hAnsi="Arial" w:cs="Arial"/>
          <w:sz w:val="24"/>
          <w:szCs w:val="24"/>
        </w:rPr>
        <w:t>presentada ante el Departamento Jurídico de la Oficina de Pensiones del Gobierno del Estado de Oaxaca</w:t>
      </w:r>
      <w:r w:rsidR="002A1EB6">
        <w:rPr>
          <w:rFonts w:ascii="Arial" w:hAnsi="Arial" w:cs="Arial"/>
          <w:sz w:val="24"/>
          <w:szCs w:val="24"/>
        </w:rPr>
        <w:t>, con el cual acompañó 1. Original de la cédula de protecci</w:t>
      </w:r>
      <w:r w:rsidR="00BC3907">
        <w:rPr>
          <w:rFonts w:ascii="Arial" w:hAnsi="Arial" w:cs="Arial"/>
          <w:sz w:val="24"/>
          <w:szCs w:val="24"/>
        </w:rPr>
        <w:t>ón; 2</w:t>
      </w:r>
      <w:r w:rsidR="002A1EB6">
        <w:rPr>
          <w:rFonts w:ascii="Arial" w:hAnsi="Arial" w:cs="Arial"/>
          <w:sz w:val="24"/>
          <w:szCs w:val="24"/>
        </w:rPr>
        <w:t xml:space="preserve">. Copia certificada del acta de defunción y fotocopia certificada del libro de registro; 3. Copia certificada del acta de matrimonio y fotocopia certificada del libro de registro; 4. Constancia de no adeudo, expedida por la Dirección de Recursos Humanos; 5. Constancia de no adeudo, expedida por la Oficina de Pensiones; 6. Fotocopia de la CURP y credencial de elector, tanto de la actora </w:t>
      </w:r>
      <w:r w:rsidR="00C8541B">
        <w:rPr>
          <w:rFonts w:ascii="Arial" w:eastAsia="Times New Roman" w:hAnsi="Arial" w:cs="Arial"/>
          <w:sz w:val="24"/>
          <w:szCs w:val="24"/>
          <w:lang w:val="es-ES_tradnl" w:eastAsia="es-ES"/>
        </w:rPr>
        <w:t xml:space="preserve">********** </w:t>
      </w:r>
      <w:r w:rsidR="002A1EB6">
        <w:rPr>
          <w:rFonts w:ascii="Arial" w:hAnsi="Arial" w:cs="Arial"/>
          <w:sz w:val="24"/>
          <w:szCs w:val="24"/>
        </w:rPr>
        <w:t xml:space="preserve">como el de </w:t>
      </w:r>
      <w:r w:rsidR="00C8541B">
        <w:rPr>
          <w:rFonts w:ascii="Arial" w:eastAsia="Times New Roman" w:hAnsi="Arial" w:cs="Arial"/>
          <w:sz w:val="24"/>
          <w:szCs w:val="24"/>
          <w:lang w:val="es-ES_tradnl" w:eastAsia="es-ES"/>
        </w:rPr>
        <w:t>**********</w:t>
      </w:r>
      <w:r w:rsidR="00C8541B">
        <w:rPr>
          <w:rFonts w:ascii="Arial" w:hAnsi="Arial" w:cs="Arial"/>
          <w:sz w:val="24"/>
          <w:szCs w:val="24"/>
        </w:rPr>
        <w:t>;</w:t>
      </w:r>
      <w:r w:rsidR="00487666">
        <w:rPr>
          <w:rFonts w:ascii="Arial" w:hAnsi="Arial" w:cs="Arial"/>
          <w:sz w:val="24"/>
          <w:szCs w:val="24"/>
        </w:rPr>
        <w:t xml:space="preserve"> </w:t>
      </w:r>
      <w:r w:rsidR="00BC3907">
        <w:rPr>
          <w:rFonts w:ascii="Arial" w:hAnsi="Arial" w:cs="Arial"/>
          <w:b/>
          <w:sz w:val="24"/>
          <w:szCs w:val="24"/>
        </w:rPr>
        <w:t>II</w:t>
      </w:r>
      <w:r w:rsidR="00364137">
        <w:rPr>
          <w:rFonts w:ascii="Arial" w:hAnsi="Arial" w:cs="Arial"/>
          <w:b/>
          <w:sz w:val="24"/>
          <w:szCs w:val="24"/>
        </w:rPr>
        <w:t>.</w:t>
      </w:r>
      <w:r w:rsidR="001952F5">
        <w:rPr>
          <w:rFonts w:ascii="Arial" w:hAnsi="Arial" w:cs="Arial"/>
          <w:b/>
          <w:sz w:val="24"/>
          <w:szCs w:val="24"/>
        </w:rPr>
        <w:t xml:space="preserve"> </w:t>
      </w:r>
      <w:r w:rsidR="003054CA">
        <w:rPr>
          <w:rFonts w:ascii="Arial" w:hAnsi="Arial" w:cs="Arial"/>
          <w:b/>
          <w:sz w:val="24"/>
          <w:szCs w:val="24"/>
        </w:rPr>
        <w:t xml:space="preserve">Documental </w:t>
      </w:r>
      <w:r w:rsidR="003054CA">
        <w:rPr>
          <w:rFonts w:ascii="Arial" w:hAnsi="Arial" w:cs="Arial"/>
          <w:sz w:val="24"/>
          <w:szCs w:val="24"/>
        </w:rPr>
        <w:t>c</w:t>
      </w:r>
      <w:r w:rsidR="00364137" w:rsidRPr="00364137">
        <w:rPr>
          <w:rFonts w:ascii="Arial" w:hAnsi="Arial" w:cs="Arial"/>
          <w:sz w:val="24"/>
          <w:szCs w:val="24"/>
        </w:rPr>
        <w:t>onsistente en la</w:t>
      </w:r>
      <w:r w:rsidR="00364137">
        <w:rPr>
          <w:rFonts w:ascii="Arial" w:hAnsi="Arial" w:cs="Arial"/>
          <w:b/>
          <w:sz w:val="24"/>
          <w:szCs w:val="24"/>
        </w:rPr>
        <w:t xml:space="preserve"> </w:t>
      </w:r>
      <w:r w:rsidR="00364137">
        <w:rPr>
          <w:rFonts w:ascii="Arial" w:hAnsi="Arial" w:cs="Arial"/>
          <w:sz w:val="24"/>
          <w:szCs w:val="24"/>
        </w:rPr>
        <w:t xml:space="preserve">recepción de los documentos por parte de la encargada del departamento Jurídico de la Oficina de Pensiones del Estado de fecha once de abril de dos mil dieciséis; </w:t>
      </w:r>
      <w:r w:rsidR="00BC3907">
        <w:rPr>
          <w:rFonts w:ascii="Arial" w:hAnsi="Arial" w:cs="Arial"/>
          <w:b/>
          <w:sz w:val="24"/>
          <w:szCs w:val="24"/>
        </w:rPr>
        <w:t>III</w:t>
      </w:r>
      <w:r w:rsidR="00364137">
        <w:rPr>
          <w:rFonts w:ascii="Arial" w:hAnsi="Arial" w:cs="Arial"/>
          <w:b/>
          <w:sz w:val="24"/>
          <w:szCs w:val="24"/>
        </w:rPr>
        <w:t>.</w:t>
      </w:r>
      <w:r w:rsidR="005A18C4" w:rsidRPr="005A18C4">
        <w:rPr>
          <w:rFonts w:ascii="Arial" w:hAnsi="Arial" w:cs="Arial"/>
          <w:b/>
          <w:sz w:val="24"/>
          <w:szCs w:val="24"/>
        </w:rPr>
        <w:t xml:space="preserve"> </w:t>
      </w:r>
      <w:r w:rsidR="003054CA">
        <w:rPr>
          <w:rFonts w:ascii="Arial" w:hAnsi="Arial" w:cs="Arial"/>
          <w:b/>
          <w:sz w:val="24"/>
          <w:szCs w:val="24"/>
        </w:rPr>
        <w:t xml:space="preserve">Documental </w:t>
      </w:r>
      <w:r w:rsidR="003054CA" w:rsidRPr="003054CA">
        <w:rPr>
          <w:rFonts w:ascii="Arial" w:hAnsi="Arial" w:cs="Arial"/>
          <w:sz w:val="24"/>
          <w:szCs w:val="24"/>
        </w:rPr>
        <w:t>consistente</w:t>
      </w:r>
      <w:r w:rsidR="005A18C4" w:rsidRPr="003054CA">
        <w:rPr>
          <w:rFonts w:ascii="Arial" w:hAnsi="Arial" w:cs="Arial"/>
          <w:sz w:val="24"/>
          <w:szCs w:val="24"/>
        </w:rPr>
        <w:t xml:space="preserve"> </w:t>
      </w:r>
      <w:r w:rsidR="005A18C4" w:rsidRPr="005A18C4">
        <w:rPr>
          <w:rFonts w:ascii="Arial" w:hAnsi="Arial" w:cs="Arial"/>
          <w:sz w:val="24"/>
          <w:szCs w:val="24"/>
        </w:rPr>
        <w:t>en copia simple del acuse de recibo de oficio</w:t>
      </w:r>
      <w:r w:rsidR="00BC3907">
        <w:rPr>
          <w:rFonts w:ascii="Arial" w:hAnsi="Arial" w:cs="Arial"/>
          <w:b/>
          <w:sz w:val="24"/>
          <w:szCs w:val="24"/>
        </w:rPr>
        <w:t xml:space="preserve"> </w:t>
      </w:r>
      <w:r w:rsidR="00C8541B">
        <w:rPr>
          <w:rFonts w:ascii="Arial" w:eastAsia="Times New Roman" w:hAnsi="Arial" w:cs="Arial"/>
          <w:sz w:val="24"/>
          <w:szCs w:val="24"/>
          <w:lang w:val="es-ES_tradnl" w:eastAsia="es-ES"/>
        </w:rPr>
        <w:t>**********</w:t>
      </w:r>
      <w:r w:rsidR="00BC3907">
        <w:rPr>
          <w:rFonts w:ascii="Arial" w:hAnsi="Arial" w:cs="Arial"/>
          <w:b/>
          <w:sz w:val="24"/>
          <w:szCs w:val="24"/>
        </w:rPr>
        <w:t>; IV</w:t>
      </w:r>
      <w:r w:rsidR="00A1000F">
        <w:rPr>
          <w:rFonts w:ascii="Arial" w:hAnsi="Arial" w:cs="Arial"/>
          <w:b/>
          <w:sz w:val="24"/>
          <w:szCs w:val="24"/>
        </w:rPr>
        <w:t>.</w:t>
      </w:r>
      <w:r w:rsidR="005A18C4" w:rsidRPr="005A18C4">
        <w:rPr>
          <w:rFonts w:ascii="Arial" w:hAnsi="Arial" w:cs="Arial"/>
          <w:b/>
          <w:sz w:val="24"/>
          <w:szCs w:val="24"/>
        </w:rPr>
        <w:t xml:space="preserve"> Documental </w:t>
      </w:r>
      <w:r w:rsidR="003054CA">
        <w:rPr>
          <w:rFonts w:ascii="Arial" w:hAnsi="Arial" w:cs="Arial"/>
          <w:b/>
          <w:sz w:val="24"/>
          <w:szCs w:val="24"/>
        </w:rPr>
        <w:t>P</w:t>
      </w:r>
      <w:r w:rsidR="003054CA" w:rsidRPr="005A18C4">
        <w:rPr>
          <w:rFonts w:ascii="Arial" w:hAnsi="Arial" w:cs="Arial"/>
          <w:b/>
          <w:sz w:val="24"/>
          <w:szCs w:val="24"/>
        </w:rPr>
        <w:t>ública</w:t>
      </w:r>
      <w:r w:rsidR="003054CA">
        <w:rPr>
          <w:rFonts w:ascii="Arial" w:hAnsi="Arial" w:cs="Arial"/>
          <w:b/>
          <w:sz w:val="24"/>
          <w:szCs w:val="24"/>
        </w:rPr>
        <w:t xml:space="preserve"> </w:t>
      </w:r>
      <w:r w:rsidR="003054CA" w:rsidRPr="003054CA">
        <w:rPr>
          <w:rFonts w:ascii="Arial" w:hAnsi="Arial" w:cs="Arial"/>
          <w:sz w:val="24"/>
          <w:szCs w:val="24"/>
        </w:rPr>
        <w:t>consistente</w:t>
      </w:r>
      <w:r w:rsidR="005A18C4" w:rsidRPr="005A18C4">
        <w:rPr>
          <w:rFonts w:ascii="Arial" w:hAnsi="Arial" w:cs="Arial"/>
          <w:sz w:val="24"/>
          <w:szCs w:val="24"/>
        </w:rPr>
        <w:t xml:space="preserve"> en original de oficio</w:t>
      </w:r>
      <w:r w:rsidR="00A1000F">
        <w:rPr>
          <w:rFonts w:ascii="Arial" w:hAnsi="Arial" w:cs="Arial"/>
          <w:b/>
          <w:sz w:val="24"/>
          <w:szCs w:val="24"/>
        </w:rPr>
        <w:t xml:space="preserve"> </w:t>
      </w:r>
      <w:r w:rsidR="00C8541B">
        <w:rPr>
          <w:rFonts w:ascii="Arial" w:eastAsia="Times New Roman" w:hAnsi="Arial" w:cs="Arial"/>
          <w:sz w:val="24"/>
          <w:szCs w:val="24"/>
          <w:lang w:val="es-ES_tradnl" w:eastAsia="es-ES"/>
        </w:rPr>
        <w:t>**********</w:t>
      </w:r>
      <w:r w:rsidR="001952F5">
        <w:rPr>
          <w:rFonts w:ascii="Arial" w:hAnsi="Arial" w:cs="Arial"/>
          <w:b/>
          <w:sz w:val="24"/>
          <w:szCs w:val="24"/>
        </w:rPr>
        <w:t xml:space="preserve">, </w:t>
      </w:r>
      <w:r w:rsidR="001952F5" w:rsidRPr="001952F5">
        <w:rPr>
          <w:rFonts w:ascii="Arial" w:hAnsi="Arial" w:cs="Arial"/>
          <w:sz w:val="24"/>
          <w:szCs w:val="24"/>
        </w:rPr>
        <w:t>de treinta de junio</w:t>
      </w:r>
      <w:r w:rsidR="001952F5">
        <w:rPr>
          <w:rFonts w:ascii="Arial" w:hAnsi="Arial" w:cs="Arial"/>
          <w:b/>
          <w:sz w:val="24"/>
          <w:szCs w:val="24"/>
        </w:rPr>
        <w:t xml:space="preserve"> </w:t>
      </w:r>
      <w:r w:rsidR="001952F5" w:rsidRPr="001952F5">
        <w:rPr>
          <w:rFonts w:ascii="Arial" w:hAnsi="Arial" w:cs="Arial"/>
          <w:sz w:val="24"/>
          <w:szCs w:val="24"/>
        </w:rPr>
        <w:t>de dos mil dieciséis</w:t>
      </w:r>
      <w:r w:rsidR="00BC3907">
        <w:rPr>
          <w:rFonts w:ascii="Arial" w:hAnsi="Arial" w:cs="Arial"/>
          <w:b/>
          <w:sz w:val="24"/>
          <w:szCs w:val="24"/>
        </w:rPr>
        <w:t>; V</w:t>
      </w:r>
      <w:r w:rsidR="00A1000F">
        <w:rPr>
          <w:rFonts w:ascii="Arial" w:hAnsi="Arial" w:cs="Arial"/>
          <w:b/>
          <w:sz w:val="24"/>
          <w:szCs w:val="24"/>
        </w:rPr>
        <w:t>.</w:t>
      </w:r>
      <w:r w:rsidR="005A18C4" w:rsidRPr="005A18C4">
        <w:rPr>
          <w:rFonts w:ascii="Arial" w:hAnsi="Arial" w:cs="Arial"/>
          <w:b/>
          <w:sz w:val="24"/>
          <w:szCs w:val="24"/>
        </w:rPr>
        <w:t xml:space="preserve"> </w:t>
      </w:r>
      <w:r w:rsidR="00BC3907">
        <w:rPr>
          <w:rFonts w:ascii="Arial" w:hAnsi="Arial" w:cs="Arial"/>
          <w:b/>
          <w:sz w:val="24"/>
          <w:szCs w:val="24"/>
        </w:rPr>
        <w:t>Instrumental de actuaciones; VI</w:t>
      </w:r>
      <w:r w:rsidR="00A1000F">
        <w:rPr>
          <w:rFonts w:ascii="Arial" w:hAnsi="Arial" w:cs="Arial"/>
          <w:b/>
          <w:sz w:val="24"/>
          <w:szCs w:val="24"/>
        </w:rPr>
        <w:t>.</w:t>
      </w:r>
      <w:r w:rsidR="001952F5">
        <w:rPr>
          <w:rFonts w:ascii="Arial" w:hAnsi="Arial" w:cs="Arial"/>
          <w:b/>
          <w:sz w:val="24"/>
          <w:szCs w:val="24"/>
        </w:rPr>
        <w:t xml:space="preserve"> </w:t>
      </w:r>
      <w:r w:rsidR="005A18C4" w:rsidRPr="005A18C4">
        <w:rPr>
          <w:rFonts w:ascii="Arial" w:hAnsi="Arial" w:cs="Arial"/>
          <w:b/>
          <w:sz w:val="24"/>
          <w:szCs w:val="24"/>
        </w:rPr>
        <w:t>Presuncional legal en su doble aspecto legal y humano</w:t>
      </w:r>
      <w:r w:rsidR="00F65824">
        <w:rPr>
          <w:rFonts w:ascii="Arial" w:eastAsia="Times New Roman" w:hAnsi="Arial" w:cs="Arial"/>
          <w:sz w:val="24"/>
          <w:szCs w:val="24"/>
          <w:lang w:val="es-ES" w:eastAsia="es-ES"/>
        </w:rPr>
        <w:t xml:space="preserve">, pruebas </w:t>
      </w:r>
      <w:r w:rsidR="004B5310">
        <w:rPr>
          <w:rFonts w:ascii="Arial" w:eastAsia="Times New Roman" w:hAnsi="Arial" w:cs="Arial"/>
          <w:sz w:val="24"/>
          <w:szCs w:val="24"/>
          <w:lang w:val="es-ES" w:eastAsia="es-ES"/>
        </w:rPr>
        <w:t xml:space="preserve">que se </w:t>
      </w:r>
      <w:r w:rsidR="008357F9">
        <w:rPr>
          <w:rFonts w:ascii="Arial" w:eastAsia="Times New Roman" w:hAnsi="Arial" w:cs="Arial"/>
          <w:sz w:val="24"/>
          <w:szCs w:val="24"/>
          <w:lang w:val="es-ES" w:eastAsia="es-ES"/>
        </w:rPr>
        <w:t xml:space="preserve">desahogan por su propia </w:t>
      </w:r>
      <w:r w:rsidR="004B5310">
        <w:rPr>
          <w:rFonts w:ascii="Arial" w:eastAsia="Times New Roman" w:hAnsi="Arial" w:cs="Arial"/>
          <w:sz w:val="24"/>
          <w:szCs w:val="24"/>
          <w:lang w:val="es-ES" w:eastAsia="es-ES"/>
        </w:rPr>
        <w:t xml:space="preserve">y especial </w:t>
      </w:r>
      <w:r w:rsidR="008357F9">
        <w:rPr>
          <w:rFonts w:ascii="Arial" w:eastAsia="Times New Roman" w:hAnsi="Arial" w:cs="Arial"/>
          <w:sz w:val="24"/>
          <w:szCs w:val="24"/>
          <w:lang w:val="es-ES" w:eastAsia="es-ES"/>
        </w:rPr>
        <w:t>naturaleza</w:t>
      </w:r>
      <w:r w:rsidR="00C22457">
        <w:rPr>
          <w:rFonts w:ascii="Arial" w:eastAsia="Times New Roman" w:hAnsi="Arial" w:cs="Arial"/>
          <w:sz w:val="24"/>
          <w:szCs w:val="24"/>
          <w:lang w:val="es-ES" w:eastAsia="es-ES"/>
        </w:rPr>
        <w:t xml:space="preserve"> y que hacen prueba plena</w:t>
      </w:r>
      <w:r w:rsidR="008357F9">
        <w:rPr>
          <w:rFonts w:ascii="Arial" w:eastAsia="Times New Roman" w:hAnsi="Arial" w:cs="Arial"/>
          <w:sz w:val="24"/>
          <w:szCs w:val="24"/>
          <w:lang w:val="es-ES" w:eastAsia="es-ES"/>
        </w:rPr>
        <w:t xml:space="preserve"> </w:t>
      </w:r>
      <w:r w:rsidR="00075F65" w:rsidRPr="00C72C88">
        <w:rPr>
          <w:rFonts w:ascii="Arial" w:eastAsia="Times New Roman" w:hAnsi="Arial" w:cs="Arial"/>
          <w:sz w:val="24"/>
          <w:szCs w:val="24"/>
          <w:lang w:val="es-ES" w:eastAsia="es-ES"/>
        </w:rPr>
        <w:t xml:space="preserve">en </w:t>
      </w:r>
      <w:r w:rsidR="00075F65" w:rsidRPr="00C72C88">
        <w:rPr>
          <w:rFonts w:ascii="Arial" w:hAnsi="Arial" w:cs="Arial"/>
          <w:sz w:val="24"/>
          <w:szCs w:val="24"/>
        </w:rPr>
        <w:t>términos d</w:t>
      </w:r>
      <w:r w:rsidR="003D6A72">
        <w:rPr>
          <w:rFonts w:ascii="Arial" w:hAnsi="Arial" w:cs="Arial"/>
          <w:sz w:val="24"/>
          <w:szCs w:val="24"/>
        </w:rPr>
        <w:t xml:space="preserve">e la fracción I </w:t>
      </w:r>
      <w:r w:rsidR="005A18C4">
        <w:rPr>
          <w:rFonts w:ascii="Arial" w:hAnsi="Arial" w:cs="Arial"/>
          <w:sz w:val="24"/>
          <w:szCs w:val="24"/>
        </w:rPr>
        <w:t>del artículo 17</w:t>
      </w:r>
      <w:r w:rsidR="00075F65" w:rsidRPr="00C72C88">
        <w:rPr>
          <w:rFonts w:ascii="Arial" w:hAnsi="Arial" w:cs="Arial"/>
          <w:sz w:val="24"/>
          <w:szCs w:val="24"/>
        </w:rPr>
        <w:t>3, de la Ley de Justici</w:t>
      </w:r>
      <w:r w:rsidR="005A18C4">
        <w:rPr>
          <w:rFonts w:ascii="Arial" w:hAnsi="Arial" w:cs="Arial"/>
          <w:sz w:val="24"/>
          <w:szCs w:val="24"/>
        </w:rPr>
        <w:t>a Administrativa para el Estado, anterior a la vigente.</w:t>
      </w:r>
    </w:p>
    <w:p w:rsidR="00D543F3" w:rsidRDefault="00317287" w:rsidP="00D543F3">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Por su parte, l</w:t>
      </w:r>
      <w:r w:rsidR="00310F91">
        <w:rPr>
          <w:rFonts w:ascii="Arial" w:eastAsia="Times New Roman" w:hAnsi="Arial" w:cs="Arial"/>
          <w:sz w:val="24"/>
          <w:szCs w:val="24"/>
          <w:lang w:val="es-ES" w:eastAsia="es-ES"/>
        </w:rPr>
        <w:t>a</w:t>
      </w:r>
      <w:r w:rsidR="00D543F3">
        <w:rPr>
          <w:rFonts w:ascii="Arial" w:eastAsia="Times New Roman" w:hAnsi="Arial" w:cs="Arial"/>
          <w:sz w:val="24"/>
          <w:szCs w:val="24"/>
          <w:lang w:val="es-ES" w:eastAsia="es-ES"/>
        </w:rPr>
        <w:t xml:space="preserve"> </w:t>
      </w:r>
      <w:r w:rsidR="00D543F3" w:rsidRPr="00310F91">
        <w:rPr>
          <w:rFonts w:ascii="Arial" w:eastAsia="Times New Roman" w:hAnsi="Arial" w:cs="Arial"/>
          <w:b/>
          <w:sz w:val="24"/>
          <w:szCs w:val="24"/>
          <w:lang w:val="es-ES" w:eastAsia="es-ES"/>
        </w:rPr>
        <w:t>autoridad demandada</w:t>
      </w:r>
      <w:r w:rsidR="00DA33DF">
        <w:rPr>
          <w:rFonts w:ascii="Arial" w:eastAsia="Times New Roman" w:hAnsi="Arial" w:cs="Arial"/>
          <w:b/>
          <w:sz w:val="24"/>
          <w:szCs w:val="24"/>
          <w:lang w:val="es-ES" w:eastAsia="es-ES"/>
        </w:rPr>
        <w:t xml:space="preserve"> </w:t>
      </w:r>
      <w:r w:rsidR="00DA33DF" w:rsidRPr="00DA33DF">
        <w:rPr>
          <w:rFonts w:ascii="Arial" w:eastAsia="Times New Roman" w:hAnsi="Arial" w:cs="Arial"/>
          <w:sz w:val="24"/>
          <w:szCs w:val="24"/>
          <w:lang w:val="es-ES" w:eastAsia="es-ES"/>
        </w:rPr>
        <w:t>el</w:t>
      </w:r>
      <w:r w:rsidR="00D543F3" w:rsidRPr="00DA33DF">
        <w:rPr>
          <w:rFonts w:ascii="Arial" w:eastAsia="Times New Roman" w:hAnsi="Arial" w:cs="Arial"/>
          <w:sz w:val="24"/>
          <w:szCs w:val="24"/>
          <w:lang w:val="es-ES" w:eastAsia="es-ES"/>
        </w:rPr>
        <w:t xml:space="preserve"> </w:t>
      </w:r>
      <w:r w:rsidR="003D6A72">
        <w:rPr>
          <w:rFonts w:ascii="Arial" w:eastAsia="Times New Roman" w:hAnsi="Arial" w:cs="Arial"/>
          <w:sz w:val="24"/>
          <w:szCs w:val="24"/>
          <w:lang w:val="es-ES" w:eastAsia="es-ES"/>
        </w:rPr>
        <w:t>Apoderado Legal y</w:t>
      </w:r>
      <w:r w:rsidR="00DA33DF">
        <w:rPr>
          <w:rFonts w:ascii="Arial" w:eastAsia="Times New Roman" w:hAnsi="Arial" w:cs="Arial"/>
          <w:sz w:val="24"/>
          <w:szCs w:val="24"/>
          <w:lang w:val="es-ES" w:eastAsia="es-ES"/>
        </w:rPr>
        <w:t xml:space="preserve"> el</w:t>
      </w:r>
      <w:r w:rsidR="003D6A72">
        <w:rPr>
          <w:rFonts w:ascii="Arial" w:eastAsia="Times New Roman" w:hAnsi="Arial" w:cs="Arial"/>
          <w:sz w:val="24"/>
          <w:szCs w:val="24"/>
          <w:lang w:val="es-ES" w:eastAsia="es-ES"/>
        </w:rPr>
        <w:t xml:space="preserve"> </w:t>
      </w:r>
      <w:r w:rsidR="00F23EEB" w:rsidRPr="00C72C88">
        <w:rPr>
          <w:rFonts w:ascii="Arial" w:eastAsia="Times New Roman" w:hAnsi="Arial" w:cs="Arial"/>
          <w:sz w:val="24"/>
          <w:szCs w:val="24"/>
          <w:lang w:val="es-ES" w:eastAsia="es-ES"/>
        </w:rPr>
        <w:t>Director General de la Oficina de Pensiones</w:t>
      </w:r>
      <w:r w:rsidR="003D6A72">
        <w:rPr>
          <w:rFonts w:ascii="Arial" w:eastAsia="Times New Roman" w:hAnsi="Arial" w:cs="Arial"/>
          <w:sz w:val="24"/>
          <w:szCs w:val="24"/>
          <w:lang w:val="es-ES" w:eastAsia="es-ES"/>
        </w:rPr>
        <w:t xml:space="preserve"> del Gobierno del Estado</w:t>
      </w:r>
      <w:r w:rsidR="00F23EEB" w:rsidRPr="00C72C88">
        <w:rPr>
          <w:rFonts w:ascii="Arial" w:eastAsia="Times New Roman" w:hAnsi="Arial" w:cs="Arial"/>
          <w:sz w:val="24"/>
          <w:szCs w:val="24"/>
          <w:lang w:val="es-ES" w:eastAsia="es-ES"/>
        </w:rPr>
        <w:t xml:space="preserve">, </w:t>
      </w:r>
      <w:r w:rsidR="00310F91">
        <w:rPr>
          <w:rFonts w:ascii="Arial" w:eastAsia="Times New Roman" w:hAnsi="Arial" w:cs="Arial"/>
          <w:sz w:val="24"/>
          <w:szCs w:val="24"/>
          <w:lang w:val="es-ES" w:eastAsia="es-ES"/>
        </w:rPr>
        <w:t>a</w:t>
      </w:r>
      <w:r w:rsidR="00CD6D1A">
        <w:rPr>
          <w:rFonts w:ascii="Arial" w:eastAsia="Times New Roman" w:hAnsi="Arial" w:cs="Arial"/>
          <w:sz w:val="24"/>
          <w:szCs w:val="24"/>
          <w:lang w:val="es-ES" w:eastAsia="es-ES"/>
        </w:rPr>
        <w:t xml:space="preserve">l </w:t>
      </w:r>
      <w:r w:rsidR="00310F91">
        <w:rPr>
          <w:rFonts w:ascii="Arial" w:eastAsia="Times New Roman" w:hAnsi="Arial" w:cs="Arial"/>
          <w:sz w:val="24"/>
          <w:szCs w:val="24"/>
          <w:lang w:val="es-ES" w:eastAsia="es-ES"/>
        </w:rPr>
        <w:t xml:space="preserve">dar contestación </w:t>
      </w:r>
      <w:r w:rsidR="003720ED">
        <w:rPr>
          <w:rFonts w:ascii="Arial" w:eastAsia="Times New Roman" w:hAnsi="Arial" w:cs="Arial"/>
          <w:sz w:val="24"/>
          <w:szCs w:val="24"/>
          <w:lang w:val="es-ES" w:eastAsia="es-ES"/>
        </w:rPr>
        <w:t xml:space="preserve">a la demanda, </w:t>
      </w:r>
      <w:r w:rsidR="008C5EA5">
        <w:rPr>
          <w:rFonts w:ascii="Arial" w:eastAsia="Times New Roman" w:hAnsi="Arial" w:cs="Arial"/>
          <w:sz w:val="24"/>
          <w:szCs w:val="24"/>
          <w:lang w:val="es-ES" w:eastAsia="es-ES"/>
        </w:rPr>
        <w:t>señalaron</w:t>
      </w:r>
      <w:r w:rsidR="00CF7649" w:rsidRPr="00C72C88">
        <w:rPr>
          <w:rFonts w:ascii="Arial" w:eastAsia="Times New Roman" w:hAnsi="Arial" w:cs="Arial"/>
          <w:sz w:val="24"/>
          <w:szCs w:val="24"/>
          <w:lang w:val="es-ES" w:eastAsia="es-ES"/>
        </w:rPr>
        <w:t>:</w:t>
      </w:r>
    </w:p>
    <w:p w:rsidR="002E4CA4" w:rsidRDefault="006D0A04" w:rsidP="000733F0">
      <w:pPr>
        <w:spacing w:after="0" w:line="240" w:lineRule="auto"/>
        <w:ind w:left="567" w:right="616"/>
        <w:jc w:val="both"/>
        <w:rPr>
          <w:rFonts w:ascii="Arial" w:eastAsia="Times New Roman" w:hAnsi="Arial" w:cs="Arial"/>
          <w:i/>
          <w:lang w:val="es-ES_tradnl" w:eastAsia="es-ES"/>
        </w:rPr>
      </w:pPr>
      <w:r w:rsidRPr="00D543F3">
        <w:rPr>
          <w:rFonts w:ascii="Arial" w:eastAsia="Times New Roman" w:hAnsi="Arial" w:cs="Arial"/>
          <w:i/>
          <w:lang w:val="es-ES" w:eastAsia="es-ES"/>
        </w:rPr>
        <w:t>“</w:t>
      </w:r>
      <w:r w:rsidR="00F46773">
        <w:rPr>
          <w:rFonts w:ascii="Arial" w:eastAsia="Times New Roman" w:hAnsi="Arial" w:cs="Arial"/>
          <w:i/>
          <w:lang w:val="es-ES" w:eastAsia="es-ES"/>
        </w:rPr>
        <w:t>…</w:t>
      </w:r>
      <w:r w:rsidR="00CF55B0">
        <w:rPr>
          <w:rFonts w:ascii="Arial" w:eastAsia="Times New Roman" w:hAnsi="Arial" w:cs="Arial"/>
          <w:i/>
          <w:lang w:val="es-ES_tradnl" w:eastAsia="es-ES"/>
        </w:rPr>
        <w:t xml:space="preserve">SE NIEGA </w:t>
      </w:r>
      <w:r w:rsidR="003D6A72">
        <w:rPr>
          <w:rFonts w:ascii="Arial" w:eastAsia="Times New Roman" w:hAnsi="Arial" w:cs="Arial"/>
          <w:i/>
          <w:lang w:val="es-ES_tradnl" w:eastAsia="es-ES"/>
        </w:rPr>
        <w:t xml:space="preserve">que a la administrada le asista </w:t>
      </w:r>
      <w:r w:rsidR="007A61A8">
        <w:rPr>
          <w:rFonts w:ascii="Arial" w:eastAsia="Times New Roman" w:hAnsi="Arial" w:cs="Arial"/>
          <w:i/>
          <w:lang w:val="es-ES_tradnl" w:eastAsia="es-ES"/>
        </w:rPr>
        <w:t xml:space="preserve">la razón para reclamar la nulidad de la resolución </w:t>
      </w:r>
      <w:r w:rsidR="00486062">
        <w:rPr>
          <w:rFonts w:ascii="Arial" w:eastAsia="Times New Roman" w:hAnsi="Arial" w:cs="Arial"/>
          <w:i/>
          <w:lang w:val="es-ES_tradnl" w:eastAsia="es-ES"/>
        </w:rPr>
        <w:t>administrativa dictada</w:t>
      </w:r>
      <w:r w:rsidR="007A61A8">
        <w:rPr>
          <w:rFonts w:ascii="Arial" w:eastAsia="Times New Roman" w:hAnsi="Arial" w:cs="Arial"/>
          <w:i/>
          <w:lang w:val="es-ES_tradnl" w:eastAsia="es-ES"/>
        </w:rPr>
        <w:t xml:space="preserve"> por el Consejo Directivo de la Oficina de Pensiones del Estado de Oaxaca, y contenida en el oficio </w:t>
      </w:r>
      <w:r w:rsidR="00C8541B">
        <w:rPr>
          <w:rFonts w:ascii="Arial" w:eastAsia="Times New Roman" w:hAnsi="Arial" w:cs="Arial"/>
          <w:sz w:val="24"/>
          <w:szCs w:val="24"/>
          <w:lang w:val="es-ES_tradnl" w:eastAsia="es-ES"/>
        </w:rPr>
        <w:t>**********</w:t>
      </w:r>
      <w:r w:rsidR="007A61A8">
        <w:rPr>
          <w:rFonts w:ascii="Arial" w:eastAsia="Times New Roman" w:hAnsi="Arial" w:cs="Arial"/>
          <w:i/>
          <w:lang w:val="es-ES_tradnl" w:eastAsia="es-ES"/>
        </w:rPr>
        <w:t>, de f</w:t>
      </w:r>
      <w:r w:rsidR="004E3DB8">
        <w:rPr>
          <w:rFonts w:ascii="Arial" w:eastAsia="Times New Roman" w:hAnsi="Arial" w:cs="Arial"/>
          <w:i/>
          <w:lang w:val="es-ES_tradnl" w:eastAsia="es-ES"/>
        </w:rPr>
        <w:t xml:space="preserve">echa treinta de junio de dos mil dieciséis, emitido por </w:t>
      </w:r>
      <w:r w:rsidR="00486062">
        <w:rPr>
          <w:rFonts w:ascii="Arial" w:eastAsia="Times New Roman" w:hAnsi="Arial" w:cs="Arial"/>
          <w:i/>
          <w:lang w:val="es-ES_tradnl" w:eastAsia="es-ES"/>
        </w:rPr>
        <w:t>ésta D</w:t>
      </w:r>
      <w:r w:rsidR="004E3DB8">
        <w:rPr>
          <w:rFonts w:ascii="Arial" w:eastAsia="Times New Roman" w:hAnsi="Arial" w:cs="Arial"/>
          <w:i/>
          <w:lang w:val="es-ES_tradnl" w:eastAsia="es-ES"/>
        </w:rPr>
        <w:t>irección</w:t>
      </w:r>
      <w:r w:rsidR="00486062">
        <w:rPr>
          <w:rFonts w:ascii="Arial" w:eastAsia="Times New Roman" w:hAnsi="Arial" w:cs="Arial"/>
          <w:i/>
          <w:lang w:val="es-ES_tradnl" w:eastAsia="es-ES"/>
        </w:rPr>
        <w:t xml:space="preserve"> de la Oficina de Pensiones del Estado de Oaxaca, pues dicho acto administrativo cumple cabalmente con los elementos y requisitos que la Ley prevé, de conformidad con lo dispuesto por el artículo 7 de la Ley de Justicia</w:t>
      </w:r>
      <w:r w:rsidR="00A418C4">
        <w:rPr>
          <w:rFonts w:ascii="Arial" w:eastAsia="Times New Roman" w:hAnsi="Arial" w:cs="Arial"/>
          <w:i/>
          <w:lang w:val="es-ES_tradnl" w:eastAsia="es-ES"/>
        </w:rPr>
        <w:t xml:space="preserve"> Administrativa para el Estado de Oaxaca, es decir</w:t>
      </w:r>
      <w:r w:rsidR="00CF55B0">
        <w:rPr>
          <w:rFonts w:ascii="Arial" w:eastAsia="Times New Roman" w:hAnsi="Arial" w:cs="Arial"/>
          <w:i/>
          <w:lang w:val="es-ES_tradnl" w:eastAsia="es-ES"/>
        </w:rPr>
        <w:t>,</w:t>
      </w:r>
      <w:r w:rsidR="00A418C4">
        <w:rPr>
          <w:rFonts w:ascii="Arial" w:eastAsia="Times New Roman" w:hAnsi="Arial" w:cs="Arial"/>
          <w:i/>
          <w:lang w:val="es-ES_tradnl" w:eastAsia="es-ES"/>
        </w:rPr>
        <w:t xml:space="preserve"> con los preceptos legales que los facultan, cumpliendo así</w:t>
      </w:r>
      <w:r w:rsidR="00CF55B0">
        <w:rPr>
          <w:rFonts w:ascii="Arial" w:eastAsia="Times New Roman" w:hAnsi="Arial" w:cs="Arial"/>
          <w:i/>
          <w:lang w:val="es-ES_tradnl" w:eastAsia="es-ES"/>
        </w:rPr>
        <w:t>,</w:t>
      </w:r>
      <w:r w:rsidR="00A418C4">
        <w:rPr>
          <w:rFonts w:ascii="Arial" w:eastAsia="Times New Roman" w:hAnsi="Arial" w:cs="Arial"/>
          <w:i/>
          <w:lang w:val="es-ES_tradnl" w:eastAsia="es-ES"/>
        </w:rPr>
        <w:t xml:space="preserve"> con el requisito sine Qua Non (como lo establece el artículo 16 Constitucional), ya que en él se citaron con precisión los artículos de los cuales deriva, los fundamentos legales, los motivos, las razones, y consideraciones de hecho y derecho que lo justifican; y que, el sentido en que se resolvió la petición de la actora, se sustentó en argumentos que soportaron la legalidad de su existencia; generado con dicho proceder </w:t>
      </w:r>
      <w:r w:rsidR="003F3820">
        <w:rPr>
          <w:rFonts w:ascii="Arial" w:eastAsia="Times New Roman" w:hAnsi="Arial" w:cs="Arial"/>
          <w:i/>
          <w:lang w:val="es-ES_tradnl" w:eastAsia="es-ES"/>
        </w:rPr>
        <w:t>que el mismo sea jurídicamente válido</w:t>
      </w:r>
      <w:r w:rsidR="00583B72">
        <w:rPr>
          <w:rFonts w:ascii="Arial" w:eastAsia="Times New Roman" w:hAnsi="Arial" w:cs="Arial"/>
          <w:i/>
          <w:lang w:val="es-ES_tradnl" w:eastAsia="es-ES"/>
        </w:rPr>
        <w:t xml:space="preserve">. Pues, contrario a lo que la administrada afirma </w:t>
      </w:r>
      <w:r w:rsidR="00FC12A7">
        <w:rPr>
          <w:rFonts w:ascii="Arial" w:eastAsia="Times New Roman" w:hAnsi="Arial" w:cs="Arial"/>
          <w:i/>
          <w:lang w:val="es-ES_tradnl" w:eastAsia="es-ES"/>
        </w:rPr>
        <w:t xml:space="preserve">esta resolución no le impide gozar con plenitud de sus derechos, ya que estos no se afectan de ninguna manera, pues esta autoridad tiene la obligación de observar </w:t>
      </w:r>
      <w:r w:rsidR="006C35AF">
        <w:rPr>
          <w:rFonts w:ascii="Arial" w:eastAsia="Times New Roman" w:hAnsi="Arial" w:cs="Arial"/>
          <w:i/>
          <w:lang w:val="es-ES_tradnl" w:eastAsia="es-ES"/>
        </w:rPr>
        <w:t xml:space="preserve">y acatar </w:t>
      </w:r>
      <w:r w:rsidR="00FC12A7">
        <w:rPr>
          <w:rFonts w:ascii="Arial" w:eastAsia="Times New Roman" w:hAnsi="Arial" w:cs="Arial"/>
          <w:i/>
          <w:lang w:val="es-ES_tradnl" w:eastAsia="es-ES"/>
        </w:rPr>
        <w:t xml:space="preserve">toda la normatividad que establece y regula la actuación de la Oficina de Pensiones </w:t>
      </w:r>
      <w:r w:rsidR="006C35AF">
        <w:rPr>
          <w:rFonts w:ascii="Arial" w:eastAsia="Times New Roman" w:hAnsi="Arial" w:cs="Arial"/>
          <w:i/>
          <w:lang w:val="es-ES_tradnl" w:eastAsia="es-ES"/>
        </w:rPr>
        <w:t xml:space="preserve">del Estado de Oaxaca porque en caso de no hacerlo se generaría también, una transgresión a la garantía de seguridad jurídica de todos los administrados principio básico y fundamental en todo el Estado de Derecho, Constitucional y </w:t>
      </w:r>
      <w:r w:rsidR="00D03A42">
        <w:rPr>
          <w:rFonts w:ascii="Arial" w:eastAsia="Times New Roman" w:hAnsi="Arial" w:cs="Arial"/>
          <w:i/>
          <w:lang w:val="es-ES_tradnl" w:eastAsia="es-ES"/>
        </w:rPr>
        <w:t>democrático</w:t>
      </w:r>
      <w:r w:rsidR="006C35AF">
        <w:rPr>
          <w:rFonts w:ascii="Arial" w:eastAsia="Times New Roman" w:hAnsi="Arial" w:cs="Arial"/>
          <w:i/>
          <w:lang w:val="es-ES_tradnl" w:eastAsia="es-ES"/>
        </w:rPr>
        <w:t>…”</w:t>
      </w:r>
    </w:p>
    <w:p w:rsidR="00BD63D9" w:rsidRDefault="002F169E" w:rsidP="000733F0">
      <w:pPr>
        <w:spacing w:line="360" w:lineRule="auto"/>
        <w:ind w:firstLine="567"/>
        <w:jc w:val="both"/>
        <w:rPr>
          <w:rFonts w:ascii="Arial" w:hAnsi="Arial" w:cs="Arial"/>
          <w:sz w:val="24"/>
          <w:szCs w:val="24"/>
        </w:rPr>
      </w:pPr>
      <w:r w:rsidRPr="00BB70E3">
        <w:rPr>
          <w:rFonts w:ascii="Arial" w:eastAsia="Times New Roman" w:hAnsi="Arial" w:cs="Arial"/>
          <w:sz w:val="24"/>
          <w:szCs w:val="24"/>
          <w:lang w:val="es-ES" w:eastAsia="es-ES"/>
        </w:rPr>
        <w:lastRenderedPageBreak/>
        <w:t xml:space="preserve">Ofreciendo como </w:t>
      </w:r>
      <w:r w:rsidR="00D543F3" w:rsidRPr="00BB70E3">
        <w:rPr>
          <w:rFonts w:ascii="Arial" w:eastAsia="Times New Roman" w:hAnsi="Arial" w:cs="Arial"/>
          <w:sz w:val="24"/>
          <w:szCs w:val="24"/>
          <w:lang w:val="es-ES" w:eastAsia="es-ES"/>
        </w:rPr>
        <w:t xml:space="preserve">pruebas </w:t>
      </w:r>
      <w:r w:rsidR="002E4CA4">
        <w:rPr>
          <w:rFonts w:ascii="Arial" w:eastAsia="Times New Roman" w:hAnsi="Arial" w:cs="Arial"/>
          <w:sz w:val="24"/>
          <w:szCs w:val="24"/>
          <w:lang w:val="es-ES" w:eastAsia="es-ES"/>
        </w:rPr>
        <w:t xml:space="preserve">siguientes: </w:t>
      </w:r>
      <w:r w:rsidR="005A56AC" w:rsidRPr="00F45030">
        <w:rPr>
          <w:rFonts w:ascii="Arial" w:hAnsi="Arial" w:cs="Arial"/>
          <w:b/>
          <w:sz w:val="25"/>
          <w:szCs w:val="25"/>
        </w:rPr>
        <w:t xml:space="preserve">1. La documental pública. </w:t>
      </w:r>
      <w:r w:rsidR="005A56AC" w:rsidRPr="00F45030">
        <w:rPr>
          <w:rFonts w:ascii="Arial" w:hAnsi="Arial" w:cs="Arial"/>
          <w:sz w:val="25"/>
          <w:szCs w:val="25"/>
        </w:rPr>
        <w:t xml:space="preserve">Consistente en la copia certificada de su nombramiento y protesta de ley de </w:t>
      </w:r>
      <w:r w:rsidR="005A56AC">
        <w:rPr>
          <w:rFonts w:ascii="Arial" w:hAnsi="Arial" w:cs="Arial"/>
          <w:sz w:val="25"/>
          <w:szCs w:val="25"/>
        </w:rPr>
        <w:t>08 ocho de diciembre de 2016 dos mil dieciséis</w:t>
      </w:r>
      <w:r w:rsidR="005A56AC" w:rsidRPr="00F45030">
        <w:rPr>
          <w:rFonts w:ascii="Arial" w:hAnsi="Arial" w:cs="Arial"/>
          <w:sz w:val="25"/>
          <w:szCs w:val="25"/>
        </w:rPr>
        <w:t xml:space="preserve">, expedida por </w:t>
      </w:r>
      <w:r w:rsidR="005A56AC">
        <w:rPr>
          <w:rFonts w:ascii="Arial" w:hAnsi="Arial" w:cs="Arial"/>
          <w:sz w:val="25"/>
          <w:szCs w:val="25"/>
        </w:rPr>
        <w:t>el</w:t>
      </w:r>
      <w:r w:rsidR="005A56AC" w:rsidRPr="00F45030">
        <w:rPr>
          <w:rFonts w:ascii="Arial" w:hAnsi="Arial" w:cs="Arial"/>
          <w:sz w:val="25"/>
          <w:szCs w:val="25"/>
        </w:rPr>
        <w:t xml:space="preserve"> </w:t>
      </w:r>
      <w:r w:rsidR="005A56AC">
        <w:rPr>
          <w:rFonts w:ascii="Arial" w:hAnsi="Arial" w:cs="Arial"/>
          <w:sz w:val="25"/>
          <w:szCs w:val="25"/>
        </w:rPr>
        <w:t>Gobernador Constitucional del Estado Libre y Soberano de Oaxaca</w:t>
      </w:r>
      <w:r w:rsidR="005A56AC" w:rsidRPr="00F45030">
        <w:rPr>
          <w:rFonts w:ascii="Arial" w:hAnsi="Arial" w:cs="Arial"/>
          <w:sz w:val="25"/>
          <w:szCs w:val="25"/>
        </w:rPr>
        <w:t>;</w:t>
      </w:r>
      <w:r w:rsidR="005A56AC">
        <w:rPr>
          <w:rFonts w:ascii="Arial" w:hAnsi="Arial" w:cs="Arial"/>
          <w:b/>
          <w:sz w:val="25"/>
          <w:szCs w:val="25"/>
        </w:rPr>
        <w:t xml:space="preserve"> </w:t>
      </w:r>
      <w:r w:rsidR="005A56AC" w:rsidRPr="00F45030">
        <w:rPr>
          <w:rFonts w:ascii="Arial" w:hAnsi="Arial" w:cs="Arial"/>
          <w:b/>
          <w:sz w:val="25"/>
          <w:szCs w:val="25"/>
        </w:rPr>
        <w:t>2. La documental</w:t>
      </w:r>
      <w:r w:rsidR="005A56AC">
        <w:rPr>
          <w:rFonts w:ascii="Arial" w:hAnsi="Arial" w:cs="Arial"/>
          <w:b/>
          <w:sz w:val="25"/>
          <w:szCs w:val="25"/>
        </w:rPr>
        <w:t xml:space="preserve"> Pública</w:t>
      </w:r>
      <w:r w:rsidR="005A56AC" w:rsidRPr="00F45030">
        <w:rPr>
          <w:rFonts w:ascii="Arial" w:hAnsi="Arial" w:cs="Arial"/>
          <w:b/>
          <w:sz w:val="25"/>
          <w:szCs w:val="25"/>
        </w:rPr>
        <w:t xml:space="preserve">. </w:t>
      </w:r>
      <w:r w:rsidR="005A56AC" w:rsidRPr="00F45030">
        <w:rPr>
          <w:rFonts w:ascii="Arial" w:hAnsi="Arial" w:cs="Arial"/>
          <w:sz w:val="25"/>
          <w:szCs w:val="25"/>
        </w:rPr>
        <w:t xml:space="preserve">Consistente en copias certificadas </w:t>
      </w:r>
      <w:r w:rsidR="005A56AC">
        <w:rPr>
          <w:rFonts w:ascii="Arial" w:hAnsi="Arial" w:cs="Arial"/>
          <w:sz w:val="25"/>
          <w:szCs w:val="25"/>
        </w:rPr>
        <w:t xml:space="preserve">del oficio número </w:t>
      </w:r>
      <w:r w:rsidR="00C8541B">
        <w:rPr>
          <w:rFonts w:ascii="Arial" w:eastAsia="Times New Roman" w:hAnsi="Arial" w:cs="Arial"/>
          <w:sz w:val="24"/>
          <w:szCs w:val="24"/>
          <w:lang w:val="es-ES_tradnl" w:eastAsia="es-ES"/>
        </w:rPr>
        <w:t>**********</w:t>
      </w:r>
      <w:r w:rsidR="005A56AC">
        <w:rPr>
          <w:rFonts w:ascii="Arial" w:hAnsi="Arial" w:cs="Arial"/>
          <w:b/>
          <w:sz w:val="25"/>
          <w:szCs w:val="25"/>
        </w:rPr>
        <w:t>,</w:t>
      </w:r>
      <w:r w:rsidR="005A56AC">
        <w:rPr>
          <w:rFonts w:ascii="Arial" w:hAnsi="Arial" w:cs="Arial"/>
          <w:sz w:val="25"/>
          <w:szCs w:val="25"/>
        </w:rPr>
        <w:t xml:space="preserve"> de 30 treinta de junio de 2016 dos mil dieciséis</w:t>
      </w:r>
      <w:r w:rsidR="005A56AC" w:rsidRPr="00F45030">
        <w:rPr>
          <w:rFonts w:ascii="Arial" w:hAnsi="Arial" w:cs="Arial"/>
          <w:sz w:val="25"/>
          <w:szCs w:val="25"/>
        </w:rPr>
        <w:t xml:space="preserve">; </w:t>
      </w:r>
      <w:r w:rsidR="005A56AC" w:rsidRPr="00F45030">
        <w:rPr>
          <w:rFonts w:ascii="Arial" w:hAnsi="Arial" w:cs="Arial"/>
          <w:b/>
          <w:sz w:val="25"/>
          <w:szCs w:val="25"/>
        </w:rPr>
        <w:t>3.</w:t>
      </w:r>
      <w:r w:rsidR="005A56AC">
        <w:rPr>
          <w:rFonts w:ascii="Arial" w:hAnsi="Arial" w:cs="Arial"/>
          <w:b/>
          <w:sz w:val="25"/>
          <w:szCs w:val="25"/>
        </w:rPr>
        <w:t xml:space="preserve"> </w:t>
      </w:r>
      <w:r w:rsidR="00775F8F">
        <w:rPr>
          <w:rFonts w:ascii="Arial" w:hAnsi="Arial" w:cs="Arial"/>
          <w:b/>
          <w:sz w:val="25"/>
          <w:szCs w:val="25"/>
        </w:rPr>
        <w:t>La documental</w:t>
      </w:r>
      <w:r w:rsidR="005A56AC">
        <w:rPr>
          <w:rFonts w:ascii="Arial" w:hAnsi="Arial" w:cs="Arial"/>
          <w:b/>
          <w:sz w:val="25"/>
          <w:szCs w:val="25"/>
        </w:rPr>
        <w:t xml:space="preserve">. </w:t>
      </w:r>
      <w:r w:rsidR="005A56AC">
        <w:rPr>
          <w:rFonts w:ascii="Arial" w:hAnsi="Arial" w:cs="Arial"/>
          <w:sz w:val="25"/>
          <w:szCs w:val="25"/>
        </w:rPr>
        <w:t xml:space="preserve">Consistente en la copia certificada del escrito de </w:t>
      </w:r>
      <w:r w:rsidR="00C8541B">
        <w:rPr>
          <w:rFonts w:ascii="Arial" w:eastAsia="Times New Roman" w:hAnsi="Arial" w:cs="Arial"/>
          <w:sz w:val="24"/>
          <w:szCs w:val="24"/>
          <w:lang w:val="es-ES_tradnl" w:eastAsia="es-ES"/>
        </w:rPr>
        <w:t>**********</w:t>
      </w:r>
      <w:r w:rsidR="005A56AC">
        <w:rPr>
          <w:rFonts w:ascii="Arial" w:hAnsi="Arial" w:cs="Arial"/>
          <w:sz w:val="25"/>
          <w:szCs w:val="25"/>
        </w:rPr>
        <w:t xml:space="preserve">, dirigido al Consejo Directivo de la Oficina de Pensiones del Estado de Oaxaca, de 01 uno de marzo de 2016 dos mil dieciséis; </w:t>
      </w:r>
      <w:r w:rsidR="005A56AC">
        <w:rPr>
          <w:rFonts w:ascii="Arial" w:hAnsi="Arial" w:cs="Arial"/>
          <w:b/>
          <w:sz w:val="25"/>
          <w:szCs w:val="25"/>
        </w:rPr>
        <w:t xml:space="preserve">4. </w:t>
      </w:r>
      <w:r w:rsidR="005A56AC" w:rsidRPr="00F45030">
        <w:rPr>
          <w:rFonts w:ascii="Arial" w:hAnsi="Arial" w:cs="Arial"/>
          <w:b/>
          <w:sz w:val="25"/>
          <w:szCs w:val="25"/>
        </w:rPr>
        <w:t>La</w:t>
      </w:r>
      <w:r w:rsidR="005A56AC">
        <w:rPr>
          <w:rFonts w:ascii="Arial" w:hAnsi="Arial" w:cs="Arial"/>
          <w:b/>
          <w:sz w:val="25"/>
          <w:szCs w:val="25"/>
        </w:rPr>
        <w:t xml:space="preserve"> i</w:t>
      </w:r>
      <w:r w:rsidR="00775F8F">
        <w:rPr>
          <w:rFonts w:ascii="Arial" w:hAnsi="Arial" w:cs="Arial"/>
          <w:b/>
          <w:sz w:val="25"/>
          <w:szCs w:val="25"/>
        </w:rPr>
        <w:t>nstrumental de actuaciones y 5.</w:t>
      </w:r>
      <w:r w:rsidR="005A56AC">
        <w:rPr>
          <w:rFonts w:ascii="Arial" w:hAnsi="Arial" w:cs="Arial"/>
          <w:b/>
          <w:sz w:val="25"/>
          <w:szCs w:val="25"/>
        </w:rPr>
        <w:t>Presuncional legal y humana</w:t>
      </w:r>
      <w:r w:rsidR="00A27A41">
        <w:rPr>
          <w:rFonts w:ascii="Arial" w:hAnsi="Arial" w:cs="Arial"/>
          <w:b/>
          <w:sz w:val="24"/>
          <w:szCs w:val="24"/>
        </w:rPr>
        <w:t>;</w:t>
      </w:r>
      <w:r w:rsidR="00BD63D9">
        <w:rPr>
          <w:rFonts w:ascii="Arial" w:eastAsia="Times New Roman" w:hAnsi="Arial" w:cs="Arial"/>
          <w:sz w:val="24"/>
          <w:szCs w:val="24"/>
          <w:lang w:val="es-ES" w:eastAsia="es-ES"/>
        </w:rPr>
        <w:t xml:space="preserve"> </w:t>
      </w:r>
      <w:r w:rsidR="00BD63D9">
        <w:rPr>
          <w:rFonts w:ascii="Arial" w:hAnsi="Arial" w:cs="Arial"/>
          <w:sz w:val="24"/>
          <w:szCs w:val="24"/>
        </w:rPr>
        <w:t>la</w:t>
      </w:r>
      <w:r w:rsidR="005A56AC">
        <w:rPr>
          <w:rFonts w:ascii="Arial" w:hAnsi="Arial" w:cs="Arial"/>
          <w:sz w:val="24"/>
          <w:szCs w:val="24"/>
        </w:rPr>
        <w:t>s tres</w:t>
      </w:r>
      <w:r w:rsidR="00BD63D9">
        <w:rPr>
          <w:rFonts w:ascii="Arial" w:hAnsi="Arial" w:cs="Arial"/>
          <w:sz w:val="24"/>
          <w:szCs w:val="24"/>
        </w:rPr>
        <w:t xml:space="preserve"> primera</w:t>
      </w:r>
      <w:r w:rsidR="005A56AC">
        <w:rPr>
          <w:rFonts w:ascii="Arial" w:hAnsi="Arial" w:cs="Arial"/>
          <w:sz w:val="24"/>
          <w:szCs w:val="24"/>
        </w:rPr>
        <w:t>s</w:t>
      </w:r>
      <w:r w:rsidR="00EB1BCD" w:rsidRPr="00BB70E3">
        <w:rPr>
          <w:rFonts w:ascii="Arial" w:hAnsi="Arial" w:cs="Arial"/>
          <w:sz w:val="24"/>
          <w:szCs w:val="24"/>
        </w:rPr>
        <w:t xml:space="preserve"> </w:t>
      </w:r>
      <w:r w:rsidR="00BD63D9">
        <w:rPr>
          <w:rFonts w:ascii="Arial" w:hAnsi="Arial" w:cs="Arial"/>
          <w:sz w:val="24"/>
          <w:szCs w:val="24"/>
        </w:rPr>
        <w:t>prueba</w:t>
      </w:r>
      <w:r w:rsidR="005A56AC">
        <w:rPr>
          <w:rFonts w:ascii="Arial" w:hAnsi="Arial" w:cs="Arial"/>
          <w:sz w:val="24"/>
          <w:szCs w:val="24"/>
        </w:rPr>
        <w:t>s son</w:t>
      </w:r>
      <w:r w:rsidR="00BD63D9">
        <w:rPr>
          <w:rFonts w:ascii="Arial" w:hAnsi="Arial" w:cs="Arial"/>
          <w:sz w:val="24"/>
          <w:szCs w:val="24"/>
        </w:rPr>
        <w:t xml:space="preserve"> plena</w:t>
      </w:r>
      <w:r w:rsidR="005A56AC">
        <w:rPr>
          <w:rFonts w:ascii="Arial" w:hAnsi="Arial" w:cs="Arial"/>
          <w:sz w:val="24"/>
          <w:szCs w:val="24"/>
        </w:rPr>
        <w:t>s</w:t>
      </w:r>
      <w:r w:rsidR="00BD63D9">
        <w:rPr>
          <w:rFonts w:ascii="Arial" w:hAnsi="Arial" w:cs="Arial"/>
          <w:sz w:val="24"/>
          <w:szCs w:val="24"/>
        </w:rPr>
        <w:t>, por haber sido expedida</w:t>
      </w:r>
      <w:r w:rsidR="005A56AC">
        <w:rPr>
          <w:rFonts w:ascii="Arial" w:hAnsi="Arial" w:cs="Arial"/>
          <w:sz w:val="24"/>
          <w:szCs w:val="24"/>
        </w:rPr>
        <w:t>s</w:t>
      </w:r>
      <w:r w:rsidR="00EB1BCD" w:rsidRPr="00BB70E3">
        <w:rPr>
          <w:rFonts w:ascii="Arial" w:hAnsi="Arial" w:cs="Arial"/>
          <w:sz w:val="24"/>
          <w:szCs w:val="24"/>
        </w:rPr>
        <w:t xml:space="preserve"> por autoridad competente en ejercicio de sus funciones y las dos restantes se desahogan por su propia y especial naturaleza, en los t</w:t>
      </w:r>
      <w:r w:rsidR="00075F65" w:rsidRPr="00BB70E3">
        <w:rPr>
          <w:rFonts w:ascii="Arial" w:hAnsi="Arial" w:cs="Arial"/>
          <w:sz w:val="24"/>
          <w:szCs w:val="24"/>
        </w:rPr>
        <w:t>érminos de la</w:t>
      </w:r>
      <w:r w:rsidR="00BC0712">
        <w:rPr>
          <w:rFonts w:ascii="Arial" w:hAnsi="Arial" w:cs="Arial"/>
          <w:sz w:val="24"/>
          <w:szCs w:val="24"/>
        </w:rPr>
        <w:t>s fracciones I y</w:t>
      </w:r>
      <w:r w:rsidR="005A56AC">
        <w:rPr>
          <w:rFonts w:ascii="Arial" w:hAnsi="Arial" w:cs="Arial"/>
          <w:sz w:val="24"/>
          <w:szCs w:val="24"/>
        </w:rPr>
        <w:t xml:space="preserve"> II del artículo 17</w:t>
      </w:r>
      <w:r w:rsidR="00075F65" w:rsidRPr="00BB70E3">
        <w:rPr>
          <w:rFonts w:ascii="Arial" w:hAnsi="Arial" w:cs="Arial"/>
          <w:sz w:val="24"/>
          <w:szCs w:val="24"/>
        </w:rPr>
        <w:t>3, de la Ley de Justicia Administrativa</w:t>
      </w:r>
      <w:r w:rsidR="005A56AC">
        <w:rPr>
          <w:rFonts w:ascii="Arial" w:hAnsi="Arial" w:cs="Arial"/>
          <w:sz w:val="24"/>
          <w:szCs w:val="24"/>
        </w:rPr>
        <w:t xml:space="preserve"> para el Estado, anterior a la vigente.</w:t>
      </w:r>
    </w:p>
    <w:p w:rsidR="00B04BC7" w:rsidRDefault="00B04BC7" w:rsidP="00B04BC7">
      <w:pPr>
        <w:spacing w:after="0" w:line="360" w:lineRule="auto"/>
        <w:ind w:firstLine="567"/>
        <w:jc w:val="both"/>
        <w:rPr>
          <w:rFonts w:ascii="Arial" w:eastAsia="Times New Roman" w:hAnsi="Arial" w:cs="Arial"/>
          <w:sz w:val="24"/>
          <w:szCs w:val="24"/>
          <w:lang w:val="es-ES" w:eastAsia="es-ES"/>
        </w:rPr>
      </w:pPr>
      <w:r>
        <w:rPr>
          <w:rFonts w:ascii="Arial" w:hAnsi="Arial" w:cs="Arial"/>
          <w:sz w:val="24"/>
          <w:szCs w:val="24"/>
        </w:rPr>
        <w:t>Ahora bien,</w:t>
      </w:r>
      <w:r w:rsidR="00487666">
        <w:rPr>
          <w:rFonts w:ascii="Arial" w:hAnsi="Arial" w:cs="Arial"/>
          <w:sz w:val="24"/>
          <w:szCs w:val="24"/>
        </w:rPr>
        <w:t xml:space="preserve"> </w:t>
      </w:r>
      <w:r>
        <w:rPr>
          <w:rFonts w:ascii="Arial" w:hAnsi="Arial" w:cs="Arial"/>
          <w:sz w:val="24"/>
          <w:szCs w:val="24"/>
        </w:rPr>
        <w:t xml:space="preserve">la parte actora </w:t>
      </w:r>
      <w:r w:rsidR="00AD35CE">
        <w:rPr>
          <w:rFonts w:ascii="Arial" w:hAnsi="Arial" w:cs="Arial"/>
          <w:sz w:val="24"/>
          <w:szCs w:val="24"/>
        </w:rPr>
        <w:t>demandó</w:t>
      </w:r>
      <w:r>
        <w:rPr>
          <w:rFonts w:ascii="Arial" w:hAnsi="Arial" w:cs="Arial"/>
          <w:sz w:val="24"/>
          <w:szCs w:val="24"/>
        </w:rPr>
        <w:t xml:space="preserve"> la nulidad del oficio número </w:t>
      </w:r>
      <w:r w:rsidR="00C8541B">
        <w:rPr>
          <w:rFonts w:ascii="Arial" w:eastAsia="Times New Roman" w:hAnsi="Arial" w:cs="Arial"/>
          <w:sz w:val="24"/>
          <w:szCs w:val="24"/>
          <w:lang w:val="es-ES_tradnl" w:eastAsia="es-ES"/>
        </w:rPr>
        <w:t>**********</w:t>
      </w:r>
      <w:r>
        <w:rPr>
          <w:rFonts w:ascii="Arial" w:eastAsia="Times New Roman" w:hAnsi="Arial" w:cs="Arial"/>
          <w:sz w:val="24"/>
          <w:szCs w:val="24"/>
          <w:lang w:eastAsia="es-ES"/>
        </w:rPr>
        <w:t>, de treinta de junio de dos mil dieciséis</w:t>
      </w:r>
      <w:r w:rsidRPr="000D49C0">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emitido </w:t>
      </w:r>
      <w:r w:rsidRPr="000D49C0">
        <w:rPr>
          <w:rFonts w:ascii="Arial" w:eastAsia="Times New Roman" w:hAnsi="Arial" w:cs="Arial"/>
          <w:sz w:val="24"/>
          <w:szCs w:val="24"/>
          <w:lang w:val="es-ES" w:eastAsia="es-ES"/>
        </w:rPr>
        <w:t>por el Director General de la Oficina de Pensiones del Gobierno del Estado</w:t>
      </w:r>
      <w:r>
        <w:rPr>
          <w:rFonts w:ascii="Arial" w:eastAsia="Times New Roman" w:hAnsi="Arial" w:cs="Arial"/>
          <w:sz w:val="24"/>
          <w:szCs w:val="24"/>
          <w:lang w:val="es-ES" w:eastAsia="es-ES"/>
        </w:rPr>
        <w:t xml:space="preserve">, </w:t>
      </w:r>
      <w:r w:rsidR="005544B1">
        <w:rPr>
          <w:rFonts w:ascii="Arial" w:eastAsia="Times New Roman" w:hAnsi="Arial" w:cs="Arial"/>
          <w:sz w:val="24"/>
          <w:szCs w:val="24"/>
          <w:lang w:val="es-ES" w:eastAsia="es-ES"/>
        </w:rPr>
        <w:t xml:space="preserve">y </w:t>
      </w:r>
      <w:r>
        <w:rPr>
          <w:rFonts w:ascii="Arial" w:eastAsia="Times New Roman" w:hAnsi="Arial" w:cs="Arial"/>
          <w:sz w:val="24"/>
          <w:szCs w:val="24"/>
          <w:lang w:val="es-ES" w:eastAsia="es-ES"/>
        </w:rPr>
        <w:t>que por lo que aquí interesa se transcribe lo siguiente:</w:t>
      </w:r>
    </w:p>
    <w:p w:rsidR="00B04BC7" w:rsidRDefault="00B04BC7" w:rsidP="00AD35CE">
      <w:pPr>
        <w:spacing w:after="0" w:line="276" w:lineRule="auto"/>
        <w:ind w:firstLine="567"/>
        <w:jc w:val="both"/>
        <w:rPr>
          <w:rFonts w:ascii="Arial" w:eastAsia="Times New Roman" w:hAnsi="Arial" w:cs="Arial"/>
          <w:sz w:val="24"/>
          <w:szCs w:val="24"/>
          <w:lang w:val="es-ES" w:eastAsia="es-ES"/>
        </w:rPr>
      </w:pPr>
      <w:r w:rsidRPr="00AD35CE">
        <w:rPr>
          <w:rFonts w:ascii="Arial" w:eastAsia="Times New Roman" w:hAnsi="Arial" w:cs="Arial"/>
          <w:i/>
          <w:lang w:val="es-ES" w:eastAsia="es-ES"/>
        </w:rPr>
        <w:t>“</w:t>
      </w:r>
      <w:r w:rsidR="00AD35CE">
        <w:rPr>
          <w:rFonts w:ascii="Arial" w:eastAsia="Times New Roman" w:hAnsi="Arial" w:cs="Arial"/>
          <w:i/>
          <w:lang w:val="es-ES" w:eastAsia="es-ES"/>
        </w:rPr>
        <w:t xml:space="preserve">…derivado de lo anterior, y enterados de la situación que guarda la solicitud de pensión por </w:t>
      </w:r>
      <w:r w:rsidR="004F08BB">
        <w:rPr>
          <w:rFonts w:ascii="Arial" w:eastAsia="Times New Roman" w:hAnsi="Arial" w:cs="Arial"/>
          <w:i/>
          <w:lang w:val="es-ES" w:eastAsia="es-ES"/>
        </w:rPr>
        <w:t xml:space="preserve">el </w:t>
      </w:r>
      <w:r w:rsidR="00AD35CE">
        <w:rPr>
          <w:rFonts w:ascii="Arial" w:eastAsia="Times New Roman" w:hAnsi="Arial" w:cs="Arial"/>
          <w:i/>
          <w:lang w:val="es-ES" w:eastAsia="es-ES"/>
        </w:rPr>
        <w:t xml:space="preserve">fallecimiento de la </w:t>
      </w:r>
      <w:r w:rsidR="00AD35CE" w:rsidRPr="008773BC">
        <w:rPr>
          <w:rFonts w:ascii="Arial" w:eastAsia="Times New Roman" w:hAnsi="Arial" w:cs="Arial"/>
          <w:i/>
          <w:lang w:val="es-ES" w:eastAsia="es-ES"/>
        </w:rPr>
        <w:t xml:space="preserve">ciudadana </w:t>
      </w:r>
      <w:r w:rsidR="00C8541B">
        <w:rPr>
          <w:rFonts w:ascii="Arial" w:eastAsia="Times New Roman" w:hAnsi="Arial" w:cs="Arial"/>
          <w:sz w:val="24"/>
          <w:szCs w:val="24"/>
          <w:lang w:val="es-ES_tradnl" w:eastAsia="es-ES"/>
        </w:rPr>
        <w:t>**********</w:t>
      </w:r>
      <w:r w:rsidR="00C8541B">
        <w:rPr>
          <w:rFonts w:ascii="Arial" w:eastAsia="Times New Roman" w:hAnsi="Arial" w:cs="Arial"/>
          <w:i/>
          <w:lang w:val="es-ES" w:eastAsia="es-ES"/>
        </w:rPr>
        <w:t xml:space="preserve"> </w:t>
      </w:r>
      <w:r w:rsidR="008773BC">
        <w:rPr>
          <w:rFonts w:ascii="Arial" w:eastAsia="Times New Roman" w:hAnsi="Arial" w:cs="Arial"/>
          <w:i/>
          <w:lang w:val="es-ES" w:eastAsia="es-ES"/>
        </w:rPr>
        <w:t>(SIC)</w:t>
      </w:r>
      <w:r w:rsidR="00AD35CE">
        <w:rPr>
          <w:rFonts w:ascii="Arial" w:eastAsia="Times New Roman" w:hAnsi="Arial" w:cs="Arial"/>
          <w:i/>
          <w:lang w:val="es-ES" w:eastAsia="es-ES"/>
        </w:rPr>
        <w:t xml:space="preserve">, el Consejo Directivo </w:t>
      </w:r>
      <w:r w:rsidRPr="00AD35CE">
        <w:rPr>
          <w:rFonts w:ascii="Arial" w:eastAsia="Times New Roman" w:hAnsi="Arial" w:cs="Arial"/>
          <w:i/>
          <w:lang w:val="es-ES" w:eastAsia="es-ES"/>
        </w:rPr>
        <w:t xml:space="preserve">ACUERDA: con fundamento en lo que dispone el artículo 88, fracción I y IV, de la Ley de Pensiones para los Trabajadores del Estado de Oaxaca, y al insistir incertidumbre jurídica respecto de la validez que se les deba otorgar a las copias certificadas de las actas de matrimonio que exhibieron las ciudadanas </w:t>
      </w:r>
      <w:r w:rsidR="00C8541B">
        <w:rPr>
          <w:rFonts w:ascii="Arial" w:eastAsia="Times New Roman" w:hAnsi="Arial" w:cs="Arial"/>
          <w:sz w:val="24"/>
          <w:szCs w:val="24"/>
          <w:lang w:val="es-ES_tradnl" w:eastAsia="es-ES"/>
        </w:rPr>
        <w:t xml:space="preserve">********** </w:t>
      </w:r>
      <w:r w:rsidRPr="00AD35CE">
        <w:rPr>
          <w:rFonts w:ascii="Arial" w:eastAsia="Times New Roman" w:hAnsi="Arial" w:cs="Arial"/>
          <w:i/>
          <w:lang w:val="es-ES" w:eastAsia="es-ES"/>
        </w:rPr>
        <w:t xml:space="preserve">y </w:t>
      </w:r>
      <w:r w:rsidR="00C8541B">
        <w:rPr>
          <w:rFonts w:ascii="Arial" w:eastAsia="Times New Roman" w:hAnsi="Arial" w:cs="Arial"/>
          <w:sz w:val="24"/>
          <w:szCs w:val="24"/>
          <w:lang w:val="es-ES_tradnl" w:eastAsia="es-ES"/>
        </w:rPr>
        <w:t>**********</w:t>
      </w:r>
      <w:r w:rsidRPr="00AD35CE">
        <w:rPr>
          <w:rFonts w:ascii="Arial" w:eastAsia="Times New Roman" w:hAnsi="Arial" w:cs="Arial"/>
          <w:i/>
          <w:lang w:val="es-ES" w:eastAsia="es-ES"/>
        </w:rPr>
        <w:t xml:space="preserve">, por el momento no es procedente otorgar la pensión que solicita la señora </w:t>
      </w:r>
      <w:r w:rsidR="00C8541B">
        <w:rPr>
          <w:rFonts w:ascii="Arial" w:eastAsia="Times New Roman" w:hAnsi="Arial" w:cs="Arial"/>
          <w:sz w:val="24"/>
          <w:szCs w:val="24"/>
          <w:lang w:val="es-ES_tradnl" w:eastAsia="es-ES"/>
        </w:rPr>
        <w:t>**********</w:t>
      </w:r>
      <w:r w:rsidRPr="00AD35CE">
        <w:rPr>
          <w:rFonts w:ascii="Arial" w:eastAsia="Times New Roman" w:hAnsi="Arial" w:cs="Arial"/>
          <w:i/>
          <w:lang w:val="es-ES" w:eastAsia="es-ES"/>
        </w:rPr>
        <w:t xml:space="preserve">, por lo que para estar en condiciones de acordar su solicitud, prevéngase a la interesada para que exhiba documento idóneo y expedido por autoridad competente que determine tener derecho a ser beneficiaria de la pensión del extinto </w:t>
      </w:r>
      <w:r w:rsidR="00C8541B">
        <w:rPr>
          <w:rFonts w:ascii="Arial" w:eastAsia="Times New Roman" w:hAnsi="Arial" w:cs="Arial"/>
          <w:sz w:val="24"/>
          <w:szCs w:val="24"/>
          <w:lang w:val="es-ES_tradnl" w:eastAsia="es-ES"/>
        </w:rPr>
        <w:t>**********</w:t>
      </w:r>
      <w:r w:rsidRPr="00AD35CE">
        <w:rPr>
          <w:rFonts w:ascii="Arial" w:eastAsia="Times New Roman" w:hAnsi="Arial" w:cs="Arial"/>
          <w:i/>
          <w:lang w:val="es-ES" w:eastAsia="es-ES"/>
        </w:rPr>
        <w:t>.</w:t>
      </w:r>
      <w:r>
        <w:rPr>
          <w:rFonts w:ascii="Arial" w:eastAsia="Times New Roman" w:hAnsi="Arial" w:cs="Arial"/>
          <w:sz w:val="24"/>
          <w:szCs w:val="24"/>
          <w:lang w:val="es-ES" w:eastAsia="es-ES"/>
        </w:rPr>
        <w:t xml:space="preserve">” </w:t>
      </w:r>
    </w:p>
    <w:p w:rsidR="004E54CD" w:rsidRDefault="004E54CD" w:rsidP="009D4E6D">
      <w:pPr>
        <w:spacing w:after="0" w:line="360" w:lineRule="auto"/>
        <w:ind w:firstLine="567"/>
        <w:jc w:val="both"/>
        <w:rPr>
          <w:rFonts w:ascii="Arial" w:hAnsi="Arial" w:cs="Arial"/>
          <w:sz w:val="24"/>
          <w:szCs w:val="24"/>
        </w:rPr>
      </w:pPr>
    </w:p>
    <w:p w:rsidR="00FB0302" w:rsidRDefault="00675896" w:rsidP="009D4E6D">
      <w:pPr>
        <w:spacing w:after="0" w:line="360" w:lineRule="auto"/>
        <w:ind w:firstLine="567"/>
        <w:jc w:val="both"/>
        <w:rPr>
          <w:rFonts w:ascii="Arial" w:eastAsia="Times New Roman" w:hAnsi="Arial" w:cs="Arial"/>
          <w:sz w:val="24"/>
          <w:szCs w:val="24"/>
          <w:lang w:val="es-ES" w:eastAsia="es-ES"/>
        </w:rPr>
      </w:pPr>
      <w:r>
        <w:rPr>
          <w:rFonts w:ascii="Arial" w:hAnsi="Arial" w:cs="Arial"/>
          <w:sz w:val="24"/>
          <w:szCs w:val="24"/>
        </w:rPr>
        <w:t xml:space="preserve">Luego, como ya se dijo </w:t>
      </w:r>
      <w:r w:rsidR="00D03A42">
        <w:rPr>
          <w:rFonts w:ascii="Arial" w:hAnsi="Arial" w:cs="Arial"/>
          <w:sz w:val="24"/>
          <w:szCs w:val="24"/>
        </w:rPr>
        <w:t>la actora</w:t>
      </w:r>
      <w:r w:rsidR="00FB0302">
        <w:rPr>
          <w:rFonts w:ascii="Arial" w:hAnsi="Arial" w:cs="Arial"/>
          <w:sz w:val="24"/>
          <w:szCs w:val="24"/>
        </w:rPr>
        <w:t xml:space="preserve"> </w:t>
      </w:r>
      <w:r w:rsidR="00FB0302">
        <w:rPr>
          <w:rFonts w:ascii="Arial" w:eastAsia="Times New Roman" w:hAnsi="Arial" w:cs="Arial"/>
          <w:sz w:val="24"/>
          <w:szCs w:val="24"/>
          <w:lang w:val="es-ES" w:eastAsia="es-ES"/>
        </w:rPr>
        <w:t>presentó ante los miembros del Consejo Directivo de Pensiones, el once de abril de dos mil diecis</w:t>
      </w:r>
      <w:r w:rsidR="00F649E3">
        <w:rPr>
          <w:rFonts w:ascii="Arial" w:eastAsia="Times New Roman" w:hAnsi="Arial" w:cs="Arial"/>
          <w:sz w:val="24"/>
          <w:szCs w:val="24"/>
          <w:lang w:val="es-ES" w:eastAsia="es-ES"/>
        </w:rPr>
        <w:t>éis, su</w:t>
      </w:r>
      <w:r w:rsidR="00BE026B">
        <w:rPr>
          <w:rFonts w:ascii="Arial" w:eastAsia="Times New Roman" w:hAnsi="Arial" w:cs="Arial"/>
          <w:sz w:val="24"/>
          <w:szCs w:val="24"/>
          <w:lang w:val="es-ES" w:eastAsia="es-ES"/>
        </w:rPr>
        <w:t xml:space="preserve"> escrito de solicitud </w:t>
      </w:r>
      <w:r w:rsidR="00F649E3">
        <w:rPr>
          <w:rFonts w:ascii="Arial" w:eastAsia="Times New Roman" w:hAnsi="Arial" w:cs="Arial"/>
          <w:sz w:val="24"/>
          <w:szCs w:val="24"/>
          <w:lang w:val="es-ES" w:eastAsia="es-ES"/>
        </w:rPr>
        <w:t xml:space="preserve">para que se le hiciera </w:t>
      </w:r>
      <w:r w:rsidR="00BE026B">
        <w:rPr>
          <w:rFonts w:ascii="Arial" w:eastAsia="Times New Roman" w:hAnsi="Arial" w:cs="Arial"/>
          <w:sz w:val="24"/>
          <w:szCs w:val="24"/>
          <w:lang w:val="es-ES" w:eastAsia="es-ES"/>
        </w:rPr>
        <w:t xml:space="preserve">el pago del </w:t>
      </w:r>
      <w:r w:rsidR="00BE026B" w:rsidRPr="00675896">
        <w:rPr>
          <w:rFonts w:ascii="Arial" w:eastAsia="Times New Roman" w:hAnsi="Arial" w:cs="Arial"/>
          <w:b/>
          <w:sz w:val="24"/>
          <w:szCs w:val="24"/>
          <w:lang w:val="es-ES" w:eastAsia="es-ES"/>
        </w:rPr>
        <w:t>seguro de vida</w:t>
      </w:r>
      <w:r w:rsidR="00BE026B">
        <w:rPr>
          <w:rFonts w:ascii="Arial" w:eastAsia="Times New Roman" w:hAnsi="Arial" w:cs="Arial"/>
          <w:sz w:val="24"/>
          <w:szCs w:val="24"/>
          <w:lang w:val="es-ES" w:eastAsia="es-ES"/>
        </w:rPr>
        <w:t xml:space="preserve"> del extinto </w:t>
      </w:r>
      <w:r w:rsidR="00C8541B">
        <w:rPr>
          <w:rFonts w:ascii="Arial" w:eastAsia="Times New Roman" w:hAnsi="Arial" w:cs="Arial"/>
          <w:sz w:val="24"/>
          <w:szCs w:val="24"/>
          <w:lang w:val="es-ES_tradnl" w:eastAsia="es-ES"/>
        </w:rPr>
        <w:t>**********</w:t>
      </w:r>
      <w:r w:rsidR="00BE026B">
        <w:rPr>
          <w:rFonts w:ascii="Arial" w:eastAsia="Times New Roman" w:hAnsi="Arial" w:cs="Arial"/>
          <w:sz w:val="24"/>
          <w:szCs w:val="24"/>
          <w:lang w:val="es-ES" w:eastAsia="es-ES"/>
        </w:rPr>
        <w:t xml:space="preserve">, quien era pensionado por jubilación, con número de nómina 857 y anexó a su solicitud la siguiente documentación: </w:t>
      </w:r>
      <w:r w:rsidR="00BE026B" w:rsidRPr="00BE026B">
        <w:rPr>
          <w:rFonts w:ascii="Arial" w:hAnsi="Arial" w:cs="Arial"/>
          <w:b/>
          <w:sz w:val="24"/>
          <w:szCs w:val="24"/>
        </w:rPr>
        <w:t>1.</w:t>
      </w:r>
      <w:r w:rsidR="00BE026B">
        <w:rPr>
          <w:rFonts w:ascii="Arial" w:hAnsi="Arial" w:cs="Arial"/>
          <w:sz w:val="24"/>
          <w:szCs w:val="24"/>
        </w:rPr>
        <w:t xml:space="preserve"> Original de la cédula de </w:t>
      </w:r>
      <w:r w:rsidR="007438F5">
        <w:rPr>
          <w:rFonts w:ascii="Arial" w:hAnsi="Arial" w:cs="Arial"/>
          <w:sz w:val="24"/>
          <w:szCs w:val="24"/>
        </w:rPr>
        <w:t xml:space="preserve">protección; </w:t>
      </w:r>
      <w:r w:rsidR="00BE026B" w:rsidRPr="00BE026B">
        <w:rPr>
          <w:rFonts w:ascii="Arial" w:hAnsi="Arial" w:cs="Arial"/>
          <w:b/>
          <w:sz w:val="24"/>
          <w:szCs w:val="24"/>
        </w:rPr>
        <w:t>2.</w:t>
      </w:r>
      <w:r w:rsidR="00BE026B">
        <w:rPr>
          <w:rFonts w:ascii="Arial" w:hAnsi="Arial" w:cs="Arial"/>
          <w:sz w:val="24"/>
          <w:szCs w:val="24"/>
        </w:rPr>
        <w:t xml:space="preserve"> Original del acta de defunción y fotocopia certificada del libro de registro; </w:t>
      </w:r>
      <w:r w:rsidR="00BE026B">
        <w:rPr>
          <w:rFonts w:ascii="Arial" w:hAnsi="Arial" w:cs="Arial"/>
          <w:b/>
          <w:sz w:val="24"/>
          <w:szCs w:val="24"/>
        </w:rPr>
        <w:t>3.</w:t>
      </w:r>
      <w:r w:rsidR="00BE026B">
        <w:rPr>
          <w:rFonts w:ascii="Arial" w:hAnsi="Arial" w:cs="Arial"/>
          <w:sz w:val="24"/>
          <w:szCs w:val="24"/>
        </w:rPr>
        <w:t>Original acta de matrimonio y fotocopia cert</w:t>
      </w:r>
      <w:r w:rsidR="00C8541B">
        <w:rPr>
          <w:rFonts w:ascii="Arial" w:hAnsi="Arial" w:cs="Arial"/>
          <w:sz w:val="24"/>
          <w:szCs w:val="24"/>
        </w:rPr>
        <w:t xml:space="preserve">ificada del libro de registro; </w:t>
      </w:r>
      <w:r w:rsidR="00BE026B" w:rsidRPr="00BE026B">
        <w:rPr>
          <w:rFonts w:ascii="Arial" w:hAnsi="Arial" w:cs="Arial"/>
          <w:b/>
          <w:sz w:val="24"/>
          <w:szCs w:val="24"/>
        </w:rPr>
        <w:t>4.</w:t>
      </w:r>
      <w:r w:rsidR="00BE026B">
        <w:rPr>
          <w:rFonts w:ascii="Arial" w:hAnsi="Arial" w:cs="Arial"/>
          <w:sz w:val="24"/>
          <w:szCs w:val="24"/>
        </w:rPr>
        <w:t xml:space="preserve"> Constancia de no adeudo, expedida por la Dirección de Recursos Humanos de la Secretaría de Administración; </w:t>
      </w:r>
      <w:r w:rsidR="00BE026B" w:rsidRPr="00BE026B">
        <w:rPr>
          <w:rFonts w:ascii="Arial" w:hAnsi="Arial" w:cs="Arial"/>
          <w:b/>
          <w:sz w:val="24"/>
          <w:szCs w:val="24"/>
        </w:rPr>
        <w:t>5.</w:t>
      </w:r>
      <w:r w:rsidR="00BE026B">
        <w:rPr>
          <w:rFonts w:ascii="Arial" w:hAnsi="Arial" w:cs="Arial"/>
          <w:sz w:val="24"/>
          <w:szCs w:val="24"/>
        </w:rPr>
        <w:t xml:space="preserve"> Constancia de no adeudo, expedida por la Oficina de Pensiones; </w:t>
      </w:r>
      <w:r w:rsidR="00BE026B" w:rsidRPr="00BE026B">
        <w:rPr>
          <w:rFonts w:ascii="Arial" w:hAnsi="Arial" w:cs="Arial"/>
          <w:b/>
          <w:sz w:val="24"/>
          <w:szCs w:val="24"/>
        </w:rPr>
        <w:t xml:space="preserve">6. </w:t>
      </w:r>
      <w:r w:rsidR="00BE026B">
        <w:rPr>
          <w:rFonts w:ascii="Arial" w:hAnsi="Arial" w:cs="Arial"/>
          <w:sz w:val="24"/>
          <w:szCs w:val="24"/>
        </w:rPr>
        <w:t xml:space="preserve">Fotocopia de la CURP y credencial de elector de la actora </w:t>
      </w:r>
      <w:r w:rsidR="00C8541B">
        <w:rPr>
          <w:rFonts w:ascii="Arial" w:eastAsia="Times New Roman" w:hAnsi="Arial" w:cs="Arial"/>
          <w:sz w:val="24"/>
          <w:szCs w:val="24"/>
          <w:lang w:val="es-ES_tradnl" w:eastAsia="es-ES"/>
        </w:rPr>
        <w:t xml:space="preserve">********** </w:t>
      </w:r>
      <w:r w:rsidR="00BE026B">
        <w:rPr>
          <w:rFonts w:ascii="Arial" w:hAnsi="Arial" w:cs="Arial"/>
          <w:sz w:val="24"/>
          <w:szCs w:val="24"/>
        </w:rPr>
        <w:t xml:space="preserve">y de su extinto esposo </w:t>
      </w:r>
      <w:r w:rsidR="00C8541B">
        <w:rPr>
          <w:rFonts w:ascii="Arial" w:eastAsia="Times New Roman" w:hAnsi="Arial" w:cs="Arial"/>
          <w:sz w:val="24"/>
          <w:szCs w:val="24"/>
          <w:lang w:val="es-ES_tradnl" w:eastAsia="es-ES"/>
        </w:rPr>
        <w:t>**********</w:t>
      </w:r>
      <w:r w:rsidR="00C8541B">
        <w:rPr>
          <w:rFonts w:ascii="Arial" w:hAnsi="Arial" w:cs="Arial"/>
          <w:sz w:val="24"/>
          <w:szCs w:val="24"/>
        </w:rPr>
        <w:t xml:space="preserve">  </w:t>
      </w:r>
      <w:r w:rsidR="007438F5">
        <w:rPr>
          <w:rFonts w:ascii="Arial" w:hAnsi="Arial" w:cs="Arial"/>
          <w:sz w:val="24"/>
          <w:szCs w:val="24"/>
        </w:rPr>
        <w:t xml:space="preserve">(foja 12 a la 23). </w:t>
      </w:r>
    </w:p>
    <w:p w:rsidR="00AD35CE" w:rsidRDefault="00AD35CE" w:rsidP="00B04BC7">
      <w:pPr>
        <w:spacing w:after="0" w:line="360" w:lineRule="auto"/>
        <w:ind w:firstLine="567"/>
        <w:jc w:val="both"/>
        <w:rPr>
          <w:rFonts w:ascii="Arial" w:hAnsi="Arial" w:cs="Arial"/>
          <w:sz w:val="24"/>
          <w:szCs w:val="24"/>
        </w:rPr>
      </w:pPr>
    </w:p>
    <w:p w:rsidR="00FB0302" w:rsidRDefault="007438F5" w:rsidP="00B04BC7">
      <w:pPr>
        <w:spacing w:after="0" w:line="360" w:lineRule="auto"/>
        <w:ind w:firstLine="567"/>
        <w:jc w:val="both"/>
        <w:rPr>
          <w:rFonts w:ascii="Arial" w:hAnsi="Arial" w:cs="Arial"/>
          <w:sz w:val="24"/>
          <w:szCs w:val="24"/>
        </w:rPr>
      </w:pPr>
      <w:r>
        <w:rPr>
          <w:rFonts w:ascii="Arial" w:hAnsi="Arial" w:cs="Arial"/>
          <w:sz w:val="24"/>
          <w:szCs w:val="24"/>
        </w:rPr>
        <w:t xml:space="preserve">La solicitud y los citados documentos fueron recibidos </w:t>
      </w:r>
      <w:r w:rsidR="004C5573">
        <w:rPr>
          <w:rFonts w:ascii="Arial" w:hAnsi="Arial" w:cs="Arial"/>
          <w:sz w:val="24"/>
          <w:szCs w:val="24"/>
        </w:rPr>
        <w:t xml:space="preserve">el once de abril de dos mil dieciséis, por parte de </w:t>
      </w:r>
      <w:r w:rsidR="00F32786">
        <w:rPr>
          <w:rFonts w:ascii="Arial" w:hAnsi="Arial" w:cs="Arial"/>
          <w:sz w:val="24"/>
          <w:szCs w:val="24"/>
        </w:rPr>
        <w:t>**********</w:t>
      </w:r>
      <w:r w:rsidR="00A21416">
        <w:rPr>
          <w:rFonts w:ascii="Arial" w:hAnsi="Arial" w:cs="Arial"/>
          <w:sz w:val="24"/>
          <w:szCs w:val="24"/>
        </w:rPr>
        <w:t xml:space="preserve">, </w:t>
      </w:r>
      <w:r w:rsidR="00671242">
        <w:rPr>
          <w:rFonts w:ascii="Arial" w:hAnsi="Arial" w:cs="Arial"/>
          <w:sz w:val="24"/>
          <w:szCs w:val="24"/>
        </w:rPr>
        <w:t>cuya original obra</w:t>
      </w:r>
      <w:r w:rsidR="00A14F73">
        <w:rPr>
          <w:rFonts w:ascii="Arial" w:hAnsi="Arial" w:cs="Arial"/>
          <w:sz w:val="24"/>
          <w:szCs w:val="24"/>
        </w:rPr>
        <w:t xml:space="preserve"> en autos a foja 29</w:t>
      </w:r>
      <w:r w:rsidR="00B04BC7">
        <w:rPr>
          <w:rFonts w:ascii="Arial" w:hAnsi="Arial" w:cs="Arial"/>
          <w:sz w:val="24"/>
          <w:szCs w:val="24"/>
        </w:rPr>
        <w:t>.</w:t>
      </w:r>
    </w:p>
    <w:p w:rsidR="00671242" w:rsidRDefault="00671242" w:rsidP="00671242">
      <w:pPr>
        <w:spacing w:after="0" w:line="360" w:lineRule="auto"/>
        <w:ind w:firstLine="567"/>
        <w:jc w:val="both"/>
        <w:rPr>
          <w:rFonts w:ascii="Arial" w:hAnsi="Arial" w:cs="Arial"/>
          <w:sz w:val="24"/>
          <w:szCs w:val="24"/>
        </w:rPr>
      </w:pPr>
      <w:r>
        <w:rPr>
          <w:rFonts w:ascii="Arial" w:hAnsi="Arial" w:cs="Arial"/>
          <w:sz w:val="24"/>
          <w:szCs w:val="24"/>
        </w:rPr>
        <w:lastRenderedPageBreak/>
        <w:t>Debe reiterarse que las</w:t>
      </w:r>
      <w:r w:rsidR="000F5085">
        <w:rPr>
          <w:rFonts w:ascii="Arial" w:hAnsi="Arial" w:cs="Arial"/>
          <w:sz w:val="24"/>
          <w:szCs w:val="24"/>
        </w:rPr>
        <w:t xml:space="preserve"> pruebas documentales ya fueron valoradas en los términos del artículo 173 fracción I, de la Ley de Justicia Administrativa de</w:t>
      </w:r>
      <w:r>
        <w:rPr>
          <w:rFonts w:ascii="Arial" w:hAnsi="Arial" w:cs="Arial"/>
          <w:sz w:val="24"/>
          <w:szCs w:val="24"/>
        </w:rPr>
        <w:t xml:space="preserve">l Estado, anterior a la vigente </w:t>
      </w:r>
    </w:p>
    <w:p w:rsidR="00D37B7B" w:rsidRDefault="00D37B7B" w:rsidP="00671242">
      <w:pPr>
        <w:spacing w:after="0" w:line="360" w:lineRule="auto"/>
        <w:ind w:firstLine="567"/>
        <w:jc w:val="both"/>
        <w:rPr>
          <w:rFonts w:ascii="Arial" w:hAnsi="Arial" w:cs="Arial"/>
          <w:sz w:val="24"/>
          <w:szCs w:val="24"/>
        </w:rPr>
      </w:pPr>
    </w:p>
    <w:p w:rsidR="006C35AF" w:rsidRDefault="00671242" w:rsidP="00671242">
      <w:pPr>
        <w:spacing w:after="0" w:line="360" w:lineRule="auto"/>
        <w:ind w:firstLine="567"/>
        <w:jc w:val="both"/>
        <w:rPr>
          <w:rFonts w:ascii="Arial" w:hAnsi="Arial" w:cs="Arial"/>
          <w:sz w:val="24"/>
          <w:szCs w:val="24"/>
        </w:rPr>
      </w:pPr>
      <w:r>
        <w:rPr>
          <w:rFonts w:ascii="Arial" w:hAnsi="Arial" w:cs="Arial"/>
          <w:sz w:val="24"/>
          <w:szCs w:val="24"/>
        </w:rPr>
        <w:t>Ahora bien, para que</w:t>
      </w:r>
      <w:r w:rsidR="00860F27">
        <w:rPr>
          <w:rFonts w:ascii="Arial" w:hAnsi="Arial" w:cs="Arial"/>
          <w:sz w:val="24"/>
          <w:szCs w:val="24"/>
        </w:rPr>
        <w:t xml:space="preserve"> </w:t>
      </w:r>
      <w:r w:rsidR="006C35AF">
        <w:rPr>
          <w:rFonts w:ascii="Arial" w:hAnsi="Arial" w:cs="Arial"/>
          <w:sz w:val="24"/>
          <w:szCs w:val="24"/>
        </w:rPr>
        <w:t xml:space="preserve">este juzgador </w:t>
      </w:r>
      <w:r w:rsidR="00860F27">
        <w:rPr>
          <w:rFonts w:ascii="Arial" w:hAnsi="Arial" w:cs="Arial"/>
          <w:sz w:val="24"/>
          <w:szCs w:val="24"/>
        </w:rPr>
        <w:t xml:space="preserve">pueda resolver conforme a derecho es necesario tomar en consideración lo que disponen </w:t>
      </w:r>
      <w:r w:rsidR="006C35AF">
        <w:rPr>
          <w:rFonts w:ascii="Arial" w:hAnsi="Arial" w:cs="Arial"/>
          <w:sz w:val="24"/>
          <w:szCs w:val="24"/>
        </w:rPr>
        <w:t>los artículos 5 y 6, de las Reglas de los Seguros de Vida y Servicios Médicos de la Oficina de Pensiones del Estado de Oaxaca,</w:t>
      </w:r>
      <w:r>
        <w:rPr>
          <w:rFonts w:ascii="Arial" w:hAnsi="Arial" w:cs="Arial"/>
          <w:sz w:val="24"/>
          <w:szCs w:val="24"/>
        </w:rPr>
        <w:t xml:space="preserve"> publicado en el Periódico Oficial del Estado, 27 de </w:t>
      </w:r>
      <w:r w:rsidR="003E2C5B">
        <w:rPr>
          <w:rFonts w:ascii="Arial" w:hAnsi="Arial" w:cs="Arial"/>
          <w:sz w:val="24"/>
          <w:szCs w:val="24"/>
        </w:rPr>
        <w:t>f</w:t>
      </w:r>
      <w:r>
        <w:rPr>
          <w:rFonts w:ascii="Arial" w:hAnsi="Arial" w:cs="Arial"/>
          <w:sz w:val="24"/>
          <w:szCs w:val="24"/>
        </w:rPr>
        <w:t>ebrero de 2010,</w:t>
      </w:r>
      <w:r w:rsidR="006C35AF">
        <w:rPr>
          <w:rFonts w:ascii="Arial" w:hAnsi="Arial" w:cs="Arial"/>
          <w:sz w:val="24"/>
          <w:szCs w:val="24"/>
        </w:rPr>
        <w:t xml:space="preserve"> </w:t>
      </w:r>
      <w:r w:rsidR="00BD2973">
        <w:rPr>
          <w:rFonts w:ascii="Arial" w:hAnsi="Arial" w:cs="Arial"/>
          <w:sz w:val="24"/>
          <w:szCs w:val="24"/>
        </w:rPr>
        <w:t>y los artículos 2 y 88 fracción IV, de la Ley de Pensiones para los Trabajadores del Gobierno del Estado,</w:t>
      </w:r>
      <w:r>
        <w:rPr>
          <w:rFonts w:ascii="Arial" w:hAnsi="Arial" w:cs="Arial"/>
          <w:sz w:val="24"/>
          <w:szCs w:val="24"/>
        </w:rPr>
        <w:t xml:space="preserve"> publicado en el</w:t>
      </w:r>
      <w:r w:rsidR="003E2C5B">
        <w:rPr>
          <w:rFonts w:ascii="Arial" w:hAnsi="Arial" w:cs="Arial"/>
          <w:sz w:val="24"/>
          <w:szCs w:val="24"/>
        </w:rPr>
        <w:t xml:space="preserve"> periódico Oficial del estado N°</w:t>
      </w:r>
      <w:r>
        <w:rPr>
          <w:rFonts w:ascii="Arial" w:hAnsi="Arial" w:cs="Arial"/>
          <w:sz w:val="24"/>
          <w:szCs w:val="24"/>
        </w:rPr>
        <w:t xml:space="preserve"> 4 séptima sección del 28 de enero de 2012,</w:t>
      </w:r>
      <w:r w:rsidR="00BD2973">
        <w:rPr>
          <w:rFonts w:ascii="Arial" w:hAnsi="Arial" w:cs="Arial"/>
          <w:sz w:val="24"/>
          <w:szCs w:val="24"/>
        </w:rPr>
        <w:t xml:space="preserve"> </w:t>
      </w:r>
      <w:r w:rsidR="006C35AF">
        <w:rPr>
          <w:rFonts w:ascii="Arial" w:hAnsi="Arial" w:cs="Arial"/>
          <w:sz w:val="24"/>
          <w:szCs w:val="24"/>
        </w:rPr>
        <w:t xml:space="preserve">que para su mejor comprensión se transcriben: </w:t>
      </w:r>
    </w:p>
    <w:p w:rsidR="00D7561A" w:rsidRDefault="00D7561A" w:rsidP="009D4E6D">
      <w:pPr>
        <w:spacing w:after="0" w:line="360" w:lineRule="auto"/>
        <w:ind w:firstLine="567"/>
        <w:jc w:val="both"/>
        <w:rPr>
          <w:rFonts w:ascii="Arial" w:hAnsi="Arial" w:cs="Arial"/>
          <w:sz w:val="24"/>
          <w:szCs w:val="24"/>
        </w:rPr>
      </w:pPr>
    </w:p>
    <w:p w:rsidR="00BD2973" w:rsidRPr="00D7561A" w:rsidRDefault="00BD2973" w:rsidP="00BD2973">
      <w:pPr>
        <w:spacing w:after="0" w:line="360" w:lineRule="auto"/>
        <w:ind w:firstLine="567"/>
        <w:jc w:val="center"/>
        <w:rPr>
          <w:rFonts w:ascii="Arial" w:hAnsi="Arial" w:cs="Arial"/>
        </w:rPr>
      </w:pPr>
      <w:r w:rsidRPr="00D7561A">
        <w:rPr>
          <w:rFonts w:ascii="Arial" w:hAnsi="Arial" w:cs="Arial"/>
        </w:rPr>
        <w:t xml:space="preserve">Reglas de los Seguros de Vida y Servicios Médicos de la Oficina de Pensiones del Estado de Oaxaca </w:t>
      </w:r>
    </w:p>
    <w:p w:rsidR="006C35AF" w:rsidRPr="00D03A42" w:rsidRDefault="006C35AF" w:rsidP="00D03A42">
      <w:pPr>
        <w:pStyle w:val="Default"/>
        <w:ind w:left="567" w:right="333"/>
        <w:jc w:val="both"/>
        <w:rPr>
          <w:rFonts w:ascii="Arial" w:hAnsi="Arial" w:cs="Arial"/>
          <w:i/>
          <w:sz w:val="22"/>
          <w:szCs w:val="22"/>
        </w:rPr>
      </w:pPr>
      <w:r w:rsidRPr="00D03A42">
        <w:rPr>
          <w:rFonts w:ascii="Arial" w:hAnsi="Arial" w:cs="Arial"/>
          <w:i/>
          <w:sz w:val="22"/>
          <w:szCs w:val="22"/>
        </w:rPr>
        <w:t>“</w:t>
      </w:r>
      <w:r w:rsidRPr="00D03A42">
        <w:rPr>
          <w:rFonts w:ascii="Arial" w:hAnsi="Arial" w:cs="Arial"/>
          <w:b/>
          <w:bCs/>
          <w:i/>
          <w:sz w:val="22"/>
          <w:szCs w:val="22"/>
        </w:rPr>
        <w:t xml:space="preserve">Artículo 5.- </w:t>
      </w:r>
      <w:r w:rsidRPr="00D03A42">
        <w:rPr>
          <w:rFonts w:ascii="Arial" w:hAnsi="Arial" w:cs="Arial"/>
          <w:i/>
          <w:sz w:val="22"/>
          <w:szCs w:val="22"/>
        </w:rPr>
        <w:t xml:space="preserve">Al fallecimiento de un jubilado o pensionado el (los) beneficiario (s) que este haya designado, podrán acudir a la Oficina a tramitar el pago del seguro de vida. </w:t>
      </w:r>
    </w:p>
    <w:p w:rsidR="006C35AF" w:rsidRPr="00D03A42" w:rsidRDefault="006C35AF" w:rsidP="00D03A42">
      <w:pPr>
        <w:pStyle w:val="Default"/>
        <w:ind w:left="567" w:right="333"/>
        <w:jc w:val="both"/>
        <w:rPr>
          <w:rFonts w:ascii="Arial" w:hAnsi="Arial" w:cs="Arial"/>
          <w:i/>
          <w:sz w:val="22"/>
          <w:szCs w:val="22"/>
        </w:rPr>
      </w:pPr>
      <w:r w:rsidRPr="00D03A42">
        <w:rPr>
          <w:rFonts w:ascii="Arial" w:hAnsi="Arial" w:cs="Arial"/>
          <w:i/>
          <w:sz w:val="22"/>
          <w:szCs w:val="22"/>
        </w:rPr>
        <w:t xml:space="preserve">No dará derecho al pago de seguro de vida, la muerte del jubilado o pensionado que provenga de una causa provocada voluntariamente por el jubilado o pensionado. Tampoco dará derecho a este beneficio la muerte que sea consecuencia del uso de bebidas alcohólicas o drogas enervantes o estupefacientes. </w:t>
      </w:r>
    </w:p>
    <w:p w:rsidR="006C35AF" w:rsidRPr="00D03A42" w:rsidRDefault="006C35AF" w:rsidP="00D03A42">
      <w:pPr>
        <w:pStyle w:val="Default"/>
        <w:ind w:left="567" w:right="333"/>
        <w:jc w:val="both"/>
        <w:rPr>
          <w:rFonts w:ascii="Arial" w:hAnsi="Arial" w:cs="Arial"/>
          <w:i/>
          <w:sz w:val="22"/>
          <w:szCs w:val="22"/>
        </w:rPr>
      </w:pPr>
      <w:r w:rsidRPr="00D03A42">
        <w:rPr>
          <w:rFonts w:ascii="Arial" w:hAnsi="Arial" w:cs="Arial"/>
          <w:b/>
          <w:bCs/>
          <w:i/>
          <w:sz w:val="22"/>
          <w:szCs w:val="22"/>
        </w:rPr>
        <w:t xml:space="preserve">Artículo 6.- </w:t>
      </w:r>
      <w:r w:rsidRPr="00D03A42">
        <w:rPr>
          <w:rFonts w:ascii="Arial" w:hAnsi="Arial" w:cs="Arial"/>
          <w:i/>
          <w:sz w:val="22"/>
          <w:szCs w:val="22"/>
        </w:rPr>
        <w:t xml:space="preserve">El personal adscrito al Departamento Jurídico de la Oficina recepcionará la documentación para tramitar el pago de seguro de vida, para lo cual el beneficiario, deberá presentar la siguiente documentación: </w:t>
      </w:r>
    </w:p>
    <w:p w:rsidR="006C35AF" w:rsidRPr="00D03A42" w:rsidRDefault="006C35AF" w:rsidP="00D03A42">
      <w:pPr>
        <w:pStyle w:val="Default"/>
        <w:spacing w:after="124"/>
        <w:ind w:left="567" w:right="333"/>
        <w:jc w:val="both"/>
        <w:rPr>
          <w:rFonts w:ascii="Arial" w:hAnsi="Arial" w:cs="Arial"/>
          <w:i/>
          <w:sz w:val="22"/>
          <w:szCs w:val="22"/>
        </w:rPr>
      </w:pPr>
      <w:r w:rsidRPr="00D03A42">
        <w:rPr>
          <w:rFonts w:ascii="Arial" w:hAnsi="Arial" w:cs="Arial"/>
          <w:i/>
          <w:sz w:val="22"/>
          <w:szCs w:val="22"/>
        </w:rPr>
        <w:t xml:space="preserve">I. Solicitud por escrito dirigida al Consejo Directivo que deberá contener: </w:t>
      </w:r>
    </w:p>
    <w:p w:rsidR="006C35AF" w:rsidRPr="00D03A42" w:rsidRDefault="006C35AF" w:rsidP="00D03A42">
      <w:pPr>
        <w:pStyle w:val="Sinespaciado"/>
        <w:ind w:left="567"/>
        <w:rPr>
          <w:rFonts w:ascii="Arial" w:hAnsi="Arial" w:cs="Arial"/>
          <w:i/>
        </w:rPr>
      </w:pPr>
      <w:r w:rsidRPr="00D03A42">
        <w:rPr>
          <w:rFonts w:ascii="Arial" w:hAnsi="Arial" w:cs="Arial"/>
          <w:i/>
        </w:rPr>
        <w:t xml:space="preserve">a) Nombre completo del solicitante, domicilio y número telefónico particulares; </w:t>
      </w:r>
    </w:p>
    <w:p w:rsidR="00D03A42" w:rsidRPr="00D03A42" w:rsidRDefault="006C35AF" w:rsidP="00D03A42">
      <w:pPr>
        <w:pStyle w:val="Sinespaciado"/>
        <w:ind w:left="567"/>
        <w:rPr>
          <w:rFonts w:ascii="Arial" w:hAnsi="Arial" w:cs="Arial"/>
          <w:i/>
        </w:rPr>
      </w:pPr>
      <w:r w:rsidRPr="00D03A42">
        <w:rPr>
          <w:rFonts w:ascii="Arial" w:hAnsi="Arial" w:cs="Arial"/>
          <w:i/>
        </w:rPr>
        <w:t xml:space="preserve">b) Lugar y fecha; </w:t>
      </w:r>
    </w:p>
    <w:p w:rsidR="00D03A42" w:rsidRPr="00D03A42" w:rsidRDefault="006C35AF" w:rsidP="00D03A42">
      <w:pPr>
        <w:pStyle w:val="Sinespaciado"/>
        <w:ind w:left="567"/>
        <w:rPr>
          <w:rFonts w:ascii="Arial" w:hAnsi="Arial" w:cs="Arial"/>
          <w:i/>
        </w:rPr>
      </w:pPr>
      <w:r w:rsidRPr="00D03A42">
        <w:rPr>
          <w:rFonts w:ascii="Arial" w:hAnsi="Arial" w:cs="Arial"/>
          <w:i/>
        </w:rPr>
        <w:t>c) Precisar el tipo de trámite que solicita, los hechos y razones que dan motivo a la petición;</w:t>
      </w:r>
    </w:p>
    <w:p w:rsidR="006C35AF" w:rsidRPr="00D03A42" w:rsidRDefault="006C35AF" w:rsidP="00D03A42">
      <w:pPr>
        <w:pStyle w:val="Sinespaciado"/>
        <w:ind w:left="567"/>
        <w:rPr>
          <w:rFonts w:ascii="Arial" w:hAnsi="Arial" w:cs="Arial"/>
          <w:i/>
        </w:rPr>
      </w:pPr>
      <w:r w:rsidRPr="00D03A42">
        <w:rPr>
          <w:rFonts w:ascii="Arial" w:hAnsi="Arial" w:cs="Arial"/>
          <w:i/>
        </w:rPr>
        <w:t xml:space="preserve">d) Los documentos que se ofrezcan; </w:t>
      </w:r>
    </w:p>
    <w:p w:rsidR="006C35AF" w:rsidRPr="00D03A42" w:rsidRDefault="006C35AF" w:rsidP="00D03A42">
      <w:pPr>
        <w:pStyle w:val="Sinespaciado"/>
        <w:ind w:left="567"/>
        <w:rPr>
          <w:rFonts w:ascii="Arial" w:hAnsi="Arial" w:cs="Arial"/>
          <w:i/>
        </w:rPr>
      </w:pPr>
      <w:r w:rsidRPr="00D03A42">
        <w:rPr>
          <w:rFonts w:ascii="Arial" w:hAnsi="Arial" w:cs="Arial"/>
          <w:i/>
        </w:rPr>
        <w:t xml:space="preserve">e) En su caso, el domicilio para oír y recibir notificaciones y el nombre de la persona autorizada para recibirlas; y </w:t>
      </w:r>
    </w:p>
    <w:p w:rsidR="006C35AF" w:rsidRPr="00D03A42" w:rsidRDefault="006C35AF" w:rsidP="00D03A42">
      <w:pPr>
        <w:pStyle w:val="Default"/>
        <w:ind w:left="567" w:right="474"/>
        <w:jc w:val="both"/>
        <w:rPr>
          <w:rFonts w:ascii="Arial" w:hAnsi="Arial" w:cs="Arial"/>
          <w:i/>
          <w:sz w:val="22"/>
          <w:szCs w:val="22"/>
        </w:rPr>
      </w:pPr>
      <w:r w:rsidRPr="00D03A42">
        <w:rPr>
          <w:rFonts w:ascii="Arial" w:hAnsi="Arial" w:cs="Arial"/>
          <w:i/>
          <w:sz w:val="22"/>
          <w:szCs w:val="22"/>
        </w:rPr>
        <w:t xml:space="preserve">f) Firma de la parte interesada, en el caso que no pueda firmar, estampará su huella digital. </w:t>
      </w:r>
    </w:p>
    <w:p w:rsidR="006C35AF" w:rsidRPr="00D03A42" w:rsidRDefault="006C35AF" w:rsidP="00D03A42">
      <w:pPr>
        <w:pStyle w:val="Default"/>
        <w:ind w:left="567" w:right="474"/>
        <w:jc w:val="both"/>
        <w:rPr>
          <w:rFonts w:ascii="Arial" w:hAnsi="Arial" w:cs="Arial"/>
          <w:i/>
          <w:sz w:val="22"/>
          <w:szCs w:val="22"/>
        </w:rPr>
      </w:pPr>
      <w:r w:rsidRPr="00D03A42">
        <w:rPr>
          <w:rFonts w:ascii="Arial" w:hAnsi="Arial" w:cs="Arial"/>
          <w:i/>
          <w:sz w:val="22"/>
          <w:szCs w:val="22"/>
        </w:rPr>
        <w:t xml:space="preserve">En caso de tratarse de inhabilitado o menor de edad, lo deberá tramitar su representante legal o quien por ley tenga la tutoría. </w:t>
      </w:r>
    </w:p>
    <w:p w:rsidR="006C35AF" w:rsidRPr="00D03A42" w:rsidRDefault="006C35AF" w:rsidP="00D03A42">
      <w:pPr>
        <w:pStyle w:val="Default"/>
        <w:ind w:left="567" w:right="474"/>
        <w:jc w:val="both"/>
        <w:rPr>
          <w:rFonts w:ascii="Arial" w:hAnsi="Arial" w:cs="Arial"/>
          <w:i/>
          <w:sz w:val="22"/>
          <w:szCs w:val="22"/>
        </w:rPr>
      </w:pPr>
      <w:r w:rsidRPr="00D03A42">
        <w:rPr>
          <w:rFonts w:ascii="Arial" w:hAnsi="Arial" w:cs="Arial"/>
          <w:i/>
          <w:sz w:val="22"/>
          <w:szCs w:val="22"/>
        </w:rPr>
        <w:t xml:space="preserve">Si la solicitud no cuenta con la firma o huella digital del solicitante o por quien esté legalmente autorizado para ello, se tendrá por no presentada. </w:t>
      </w:r>
    </w:p>
    <w:p w:rsidR="006C35AF" w:rsidRPr="00D03A42" w:rsidRDefault="006C35AF" w:rsidP="00D03A42">
      <w:pPr>
        <w:pStyle w:val="Default"/>
        <w:ind w:left="567" w:right="474"/>
        <w:jc w:val="both"/>
        <w:rPr>
          <w:rFonts w:ascii="Arial" w:hAnsi="Arial" w:cs="Arial"/>
          <w:i/>
          <w:sz w:val="22"/>
          <w:szCs w:val="22"/>
        </w:rPr>
      </w:pPr>
      <w:r w:rsidRPr="00D03A42">
        <w:rPr>
          <w:rFonts w:ascii="Arial" w:hAnsi="Arial" w:cs="Arial"/>
          <w:i/>
          <w:sz w:val="22"/>
          <w:szCs w:val="22"/>
        </w:rPr>
        <w:t xml:space="preserve">La personalidad de un tercero se acreditará con poder general para pleitos y cobranzas y/o con carta poder debidamente requisitada anexando las identificaciones de los que en ella intervienen, la recepción de la misma será a criterio del titular del Departamento Jurídico de la Oficina. </w:t>
      </w:r>
    </w:p>
    <w:p w:rsidR="006C35AF" w:rsidRPr="00D03A42" w:rsidRDefault="006C35AF" w:rsidP="00D03A42">
      <w:pPr>
        <w:pStyle w:val="Default"/>
        <w:spacing w:after="26"/>
        <w:ind w:left="567" w:right="474"/>
        <w:jc w:val="both"/>
        <w:rPr>
          <w:rFonts w:ascii="Arial" w:hAnsi="Arial" w:cs="Arial"/>
          <w:i/>
          <w:sz w:val="22"/>
          <w:szCs w:val="22"/>
        </w:rPr>
      </w:pPr>
      <w:r w:rsidRPr="00D03A42">
        <w:rPr>
          <w:rFonts w:ascii="Arial" w:hAnsi="Arial" w:cs="Arial"/>
          <w:i/>
          <w:sz w:val="22"/>
          <w:szCs w:val="22"/>
        </w:rPr>
        <w:t xml:space="preserve">II. Original de la Cédula de Protección; </w:t>
      </w:r>
    </w:p>
    <w:p w:rsidR="006C35AF" w:rsidRPr="00D03A42" w:rsidRDefault="006C35AF" w:rsidP="00D03A42">
      <w:pPr>
        <w:pStyle w:val="Default"/>
        <w:spacing w:after="26"/>
        <w:ind w:left="567" w:right="474"/>
        <w:jc w:val="both"/>
        <w:rPr>
          <w:rFonts w:ascii="Arial" w:hAnsi="Arial" w:cs="Arial"/>
          <w:i/>
          <w:sz w:val="22"/>
          <w:szCs w:val="22"/>
        </w:rPr>
      </w:pPr>
      <w:r w:rsidRPr="00D03A42">
        <w:rPr>
          <w:rFonts w:ascii="Arial" w:hAnsi="Arial" w:cs="Arial"/>
          <w:i/>
          <w:sz w:val="22"/>
          <w:szCs w:val="22"/>
        </w:rPr>
        <w:t xml:space="preserve">III. Copia certificada del acta de defunción y fotocopia certificada del libro de registro en el que obra dicha acta; ambas expedidas por el registro civil; </w:t>
      </w:r>
    </w:p>
    <w:p w:rsidR="006C35AF" w:rsidRPr="00D03A42" w:rsidRDefault="006C35AF" w:rsidP="00D03A42">
      <w:pPr>
        <w:pStyle w:val="Default"/>
        <w:spacing w:after="26"/>
        <w:ind w:left="567" w:right="474"/>
        <w:jc w:val="both"/>
        <w:rPr>
          <w:rFonts w:ascii="Arial" w:hAnsi="Arial" w:cs="Arial"/>
          <w:i/>
          <w:sz w:val="22"/>
          <w:szCs w:val="22"/>
        </w:rPr>
      </w:pPr>
      <w:r w:rsidRPr="00D03A42">
        <w:rPr>
          <w:rFonts w:ascii="Arial" w:hAnsi="Arial" w:cs="Arial"/>
          <w:i/>
          <w:sz w:val="22"/>
          <w:szCs w:val="22"/>
        </w:rPr>
        <w:t xml:space="preserve">IV. Copia certificada del acta de matrimonio y fotocopia certificada del libro de registro si el beneficiario es la o el cónyuge, ambas expedidas por el Registro Civil; </w:t>
      </w:r>
    </w:p>
    <w:p w:rsidR="006C35AF" w:rsidRPr="00D03A42" w:rsidRDefault="006C35AF" w:rsidP="00D03A42">
      <w:pPr>
        <w:pStyle w:val="Default"/>
        <w:spacing w:after="26"/>
        <w:ind w:left="567" w:right="474"/>
        <w:jc w:val="both"/>
        <w:rPr>
          <w:rFonts w:ascii="Arial" w:hAnsi="Arial" w:cs="Arial"/>
          <w:i/>
          <w:sz w:val="22"/>
          <w:szCs w:val="22"/>
        </w:rPr>
      </w:pPr>
      <w:r w:rsidRPr="00D03A42">
        <w:rPr>
          <w:rFonts w:ascii="Arial" w:hAnsi="Arial" w:cs="Arial"/>
          <w:i/>
          <w:sz w:val="22"/>
          <w:szCs w:val="22"/>
        </w:rPr>
        <w:t xml:space="preserve">V. Constancia judicial certificada tratándose de concubinato; </w:t>
      </w:r>
    </w:p>
    <w:p w:rsidR="006C35AF" w:rsidRPr="00D03A42" w:rsidRDefault="006C35AF" w:rsidP="00D03A42">
      <w:pPr>
        <w:pStyle w:val="Default"/>
        <w:spacing w:after="26"/>
        <w:ind w:left="567" w:right="474"/>
        <w:jc w:val="both"/>
        <w:rPr>
          <w:rFonts w:ascii="Arial" w:hAnsi="Arial" w:cs="Arial"/>
          <w:i/>
          <w:sz w:val="22"/>
          <w:szCs w:val="22"/>
        </w:rPr>
      </w:pPr>
      <w:r w:rsidRPr="00D03A42">
        <w:rPr>
          <w:rFonts w:ascii="Arial" w:hAnsi="Arial" w:cs="Arial"/>
          <w:i/>
          <w:sz w:val="22"/>
          <w:szCs w:val="22"/>
        </w:rPr>
        <w:t xml:space="preserve">VI. Copia certificada del acta de nacimiento y fotocopia certificada del libro de registro en el que obra dicha acta si el beneficiario es hijo, ambas expedidas por el registro civil; </w:t>
      </w:r>
    </w:p>
    <w:p w:rsidR="006C35AF" w:rsidRPr="00D03A42" w:rsidRDefault="006C35AF" w:rsidP="00D03A42">
      <w:pPr>
        <w:pStyle w:val="Default"/>
        <w:spacing w:after="26"/>
        <w:ind w:left="567" w:right="474"/>
        <w:jc w:val="both"/>
        <w:rPr>
          <w:rFonts w:ascii="Arial" w:hAnsi="Arial" w:cs="Arial"/>
          <w:i/>
          <w:sz w:val="22"/>
          <w:szCs w:val="22"/>
        </w:rPr>
      </w:pPr>
      <w:r w:rsidRPr="00D03A42">
        <w:rPr>
          <w:rFonts w:ascii="Arial" w:hAnsi="Arial" w:cs="Arial"/>
          <w:i/>
          <w:sz w:val="22"/>
          <w:szCs w:val="22"/>
        </w:rPr>
        <w:t xml:space="preserve">VII. Constancias de no adeudo expedidas por la Oficina; y </w:t>
      </w:r>
    </w:p>
    <w:p w:rsidR="006C35AF" w:rsidRPr="00D03A42" w:rsidRDefault="006C35AF" w:rsidP="00D03A42">
      <w:pPr>
        <w:pStyle w:val="Default"/>
        <w:ind w:left="567" w:right="474"/>
        <w:jc w:val="both"/>
        <w:rPr>
          <w:rFonts w:ascii="Arial" w:hAnsi="Arial" w:cs="Arial"/>
          <w:i/>
          <w:sz w:val="22"/>
          <w:szCs w:val="22"/>
        </w:rPr>
      </w:pPr>
      <w:r w:rsidRPr="00D03A42">
        <w:rPr>
          <w:rFonts w:ascii="Arial" w:hAnsi="Arial" w:cs="Arial"/>
          <w:i/>
          <w:sz w:val="22"/>
          <w:szCs w:val="22"/>
        </w:rPr>
        <w:t xml:space="preserve">VIII. Copia certificada del acta de nacimiento y fotocopia certificada del libro de registro, ambas expedidas por el Registro Civil, si el beneficiario es una persona distinta a la señalada en las fracciones IV y VI de este artículo. </w:t>
      </w:r>
    </w:p>
    <w:p w:rsidR="00D03A42" w:rsidRPr="00D03A42" w:rsidRDefault="00D03A42" w:rsidP="00D03A42">
      <w:pPr>
        <w:spacing w:after="0" w:line="360" w:lineRule="auto"/>
        <w:ind w:firstLine="567"/>
        <w:jc w:val="center"/>
        <w:rPr>
          <w:rFonts w:ascii="Arial" w:hAnsi="Arial" w:cs="Arial"/>
          <w:i/>
        </w:rPr>
      </w:pPr>
      <w:r w:rsidRPr="00D03A42">
        <w:rPr>
          <w:rFonts w:ascii="Arial" w:hAnsi="Arial" w:cs="Arial"/>
          <w:i/>
        </w:rPr>
        <w:lastRenderedPageBreak/>
        <w:t>Ley de Pensiones para los Trabajadores del Gobierno del Estado</w:t>
      </w:r>
    </w:p>
    <w:p w:rsidR="00C90455" w:rsidRDefault="00D03A42" w:rsidP="00C90455">
      <w:pPr>
        <w:spacing w:after="0" w:line="360" w:lineRule="auto"/>
        <w:ind w:left="567"/>
        <w:jc w:val="both"/>
        <w:rPr>
          <w:rFonts w:ascii="Arial" w:hAnsi="Arial" w:cs="Arial"/>
          <w:i/>
        </w:rPr>
      </w:pPr>
      <w:r w:rsidRPr="00D03A42">
        <w:rPr>
          <w:rFonts w:ascii="Arial" w:hAnsi="Arial" w:cs="Arial"/>
          <w:i/>
        </w:rPr>
        <w:t>ARTÍCULO 2.- La organización y administración de las prestaciones que esta Ley establece a favor de los trabajadores, jubilados, pensionados y pensionistas estará a cargo de la Oficina de Pensiones del Estado de Oaxaca cuya organización y funcionamiento quedarán sujetos al régimen que en esta propia Ley se consigna.</w:t>
      </w:r>
    </w:p>
    <w:p w:rsidR="00C90455" w:rsidRDefault="00D03A42" w:rsidP="00C90455">
      <w:pPr>
        <w:spacing w:after="0" w:line="360" w:lineRule="auto"/>
        <w:ind w:left="567"/>
        <w:jc w:val="both"/>
        <w:rPr>
          <w:rFonts w:ascii="Arial" w:hAnsi="Arial" w:cs="Arial"/>
          <w:i/>
        </w:rPr>
      </w:pPr>
      <w:r w:rsidRPr="00D03A42">
        <w:rPr>
          <w:rFonts w:ascii="Arial" w:hAnsi="Arial" w:cs="Arial"/>
          <w:i/>
        </w:rPr>
        <w:t>ARTÍCULO 88.- Son facultades del Consejo Directivo:</w:t>
      </w:r>
    </w:p>
    <w:p w:rsidR="00D03A42" w:rsidRPr="00D03A42" w:rsidRDefault="00D03A42" w:rsidP="00C90455">
      <w:pPr>
        <w:spacing w:after="0" w:line="360" w:lineRule="auto"/>
        <w:ind w:left="567"/>
        <w:jc w:val="both"/>
        <w:rPr>
          <w:rFonts w:ascii="Arial" w:hAnsi="Arial" w:cs="Arial"/>
          <w:i/>
        </w:rPr>
      </w:pPr>
      <w:r w:rsidRPr="00D03A42">
        <w:rPr>
          <w:rFonts w:ascii="Arial" w:hAnsi="Arial" w:cs="Arial"/>
          <w:i/>
        </w:rPr>
        <w:t>IV. Conceder las pensiones en los</w:t>
      </w:r>
      <w:r w:rsidR="00775F8F">
        <w:rPr>
          <w:rFonts w:ascii="Arial" w:hAnsi="Arial" w:cs="Arial"/>
          <w:i/>
        </w:rPr>
        <w:t xml:space="preserve"> términos de este Ordenamiento;</w:t>
      </w:r>
      <w:r w:rsidRPr="00D03A42">
        <w:rPr>
          <w:rFonts w:ascii="Arial" w:hAnsi="Arial" w:cs="Arial"/>
          <w:i/>
        </w:rPr>
        <w:t>”</w:t>
      </w:r>
    </w:p>
    <w:p w:rsidR="00D03A42" w:rsidRDefault="00D03A42" w:rsidP="00D03A42">
      <w:pPr>
        <w:spacing w:after="0" w:line="360" w:lineRule="auto"/>
        <w:rPr>
          <w:rFonts w:ascii="Arial" w:hAnsi="Arial" w:cs="Arial"/>
          <w:sz w:val="24"/>
          <w:szCs w:val="24"/>
        </w:rPr>
      </w:pPr>
    </w:p>
    <w:p w:rsidR="0032672A" w:rsidRDefault="00241AB8" w:rsidP="009D4E6D">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las pruebas </w:t>
      </w:r>
      <w:r w:rsidR="0016623E">
        <w:rPr>
          <w:rFonts w:ascii="Arial" w:eastAsia="Times New Roman" w:hAnsi="Arial" w:cs="Arial"/>
          <w:sz w:val="24"/>
          <w:szCs w:val="24"/>
          <w:lang w:val="es-ES" w:eastAsia="es-ES"/>
        </w:rPr>
        <w:t xml:space="preserve">anteriormente señaladas que acompañó la parte actora </w:t>
      </w:r>
      <w:r>
        <w:rPr>
          <w:rFonts w:ascii="Arial" w:eastAsia="Times New Roman" w:hAnsi="Arial" w:cs="Arial"/>
          <w:sz w:val="24"/>
          <w:szCs w:val="24"/>
          <w:lang w:val="es-ES" w:eastAsia="es-ES"/>
        </w:rPr>
        <w:t>y</w:t>
      </w:r>
      <w:r w:rsidR="003B2C8B">
        <w:rPr>
          <w:rFonts w:ascii="Arial" w:eastAsia="Times New Roman" w:hAnsi="Arial" w:cs="Arial"/>
          <w:sz w:val="24"/>
          <w:szCs w:val="24"/>
          <w:lang w:val="es-ES" w:eastAsia="es-ES"/>
        </w:rPr>
        <w:t xml:space="preserve"> de</w:t>
      </w:r>
      <w:r>
        <w:rPr>
          <w:rFonts w:ascii="Arial" w:eastAsia="Times New Roman" w:hAnsi="Arial" w:cs="Arial"/>
          <w:sz w:val="24"/>
          <w:szCs w:val="24"/>
          <w:lang w:val="es-ES" w:eastAsia="es-ES"/>
        </w:rPr>
        <w:t xml:space="preserve"> los artículos transcritos se advierte </w:t>
      </w:r>
      <w:r w:rsidR="0039492B">
        <w:rPr>
          <w:rFonts w:ascii="Arial" w:eastAsia="Times New Roman" w:hAnsi="Arial" w:cs="Arial"/>
          <w:sz w:val="24"/>
          <w:szCs w:val="24"/>
          <w:lang w:val="es-ES" w:eastAsia="es-ES"/>
        </w:rPr>
        <w:t xml:space="preserve">que </w:t>
      </w:r>
      <w:r w:rsidR="0032672A">
        <w:rPr>
          <w:rFonts w:ascii="Arial" w:eastAsia="Times New Roman" w:hAnsi="Arial" w:cs="Arial"/>
          <w:sz w:val="24"/>
          <w:szCs w:val="24"/>
          <w:lang w:val="es-ES" w:eastAsia="es-ES"/>
        </w:rPr>
        <w:t xml:space="preserve">sí </w:t>
      </w:r>
      <w:r w:rsidR="0039492B">
        <w:rPr>
          <w:rFonts w:ascii="Arial" w:eastAsia="Times New Roman" w:hAnsi="Arial" w:cs="Arial"/>
          <w:sz w:val="24"/>
          <w:szCs w:val="24"/>
          <w:lang w:val="es-ES" w:eastAsia="es-ES"/>
        </w:rPr>
        <w:t xml:space="preserve">se </w:t>
      </w:r>
      <w:r w:rsidR="0032672A">
        <w:rPr>
          <w:rFonts w:ascii="Arial" w:eastAsia="Times New Roman" w:hAnsi="Arial" w:cs="Arial"/>
          <w:sz w:val="24"/>
          <w:szCs w:val="24"/>
          <w:lang w:val="es-ES" w:eastAsia="es-ES"/>
        </w:rPr>
        <w:t xml:space="preserve">justifica </w:t>
      </w:r>
      <w:r w:rsidR="0028679E">
        <w:rPr>
          <w:rFonts w:ascii="Arial" w:eastAsia="Times New Roman" w:hAnsi="Arial" w:cs="Arial"/>
          <w:sz w:val="24"/>
          <w:szCs w:val="24"/>
          <w:lang w:val="es-ES" w:eastAsia="es-ES"/>
        </w:rPr>
        <w:t xml:space="preserve">que el oficio impugnado número </w:t>
      </w:r>
      <w:r w:rsidR="00C8541B">
        <w:rPr>
          <w:rFonts w:ascii="Arial" w:eastAsia="Times New Roman" w:hAnsi="Arial" w:cs="Arial"/>
          <w:sz w:val="24"/>
          <w:szCs w:val="24"/>
          <w:lang w:val="es-ES_tradnl" w:eastAsia="es-ES"/>
        </w:rPr>
        <w:t>**********</w:t>
      </w:r>
      <w:r w:rsidR="0028679E">
        <w:rPr>
          <w:rFonts w:ascii="Arial" w:eastAsia="Times New Roman" w:hAnsi="Arial" w:cs="Arial"/>
          <w:sz w:val="24"/>
          <w:szCs w:val="24"/>
          <w:lang w:eastAsia="es-ES"/>
        </w:rPr>
        <w:t>, de treinta de junio de dos mil dieciséis</w:t>
      </w:r>
      <w:r w:rsidR="00B404ED">
        <w:rPr>
          <w:rFonts w:ascii="Arial" w:eastAsia="Times New Roman" w:hAnsi="Arial" w:cs="Arial"/>
          <w:sz w:val="24"/>
          <w:szCs w:val="24"/>
          <w:lang w:val="es-ES" w:eastAsia="es-ES"/>
        </w:rPr>
        <w:t xml:space="preserve">, emitido por el Director General de la Oficina de Pensiones, </w:t>
      </w:r>
      <w:r w:rsidR="003B2C8B" w:rsidRPr="007A0FA4">
        <w:rPr>
          <w:rFonts w:ascii="Arial" w:eastAsia="Times New Roman" w:hAnsi="Arial" w:cs="Arial"/>
          <w:b/>
          <w:sz w:val="24"/>
          <w:szCs w:val="24"/>
          <w:lang w:val="es-ES" w:eastAsia="es-ES"/>
        </w:rPr>
        <w:t>no</w:t>
      </w:r>
      <w:r w:rsidR="003B2C8B" w:rsidRPr="007F0D64">
        <w:rPr>
          <w:rFonts w:ascii="Arial" w:eastAsia="Times New Roman" w:hAnsi="Arial" w:cs="Arial"/>
          <w:b/>
          <w:sz w:val="24"/>
          <w:szCs w:val="24"/>
          <w:lang w:val="es-ES" w:eastAsia="es-ES"/>
        </w:rPr>
        <w:t xml:space="preserve"> se encuentra</w:t>
      </w:r>
      <w:r w:rsidR="003E2C5B" w:rsidRPr="007F0D64">
        <w:rPr>
          <w:rFonts w:ascii="Arial" w:eastAsia="Times New Roman" w:hAnsi="Arial" w:cs="Arial"/>
          <w:b/>
          <w:sz w:val="24"/>
          <w:szCs w:val="24"/>
          <w:lang w:val="es-ES" w:eastAsia="es-ES"/>
        </w:rPr>
        <w:t xml:space="preserve"> debidamente funda</w:t>
      </w:r>
      <w:r w:rsidR="003B2C8B" w:rsidRPr="007F0D64">
        <w:rPr>
          <w:rFonts w:ascii="Arial" w:eastAsia="Times New Roman" w:hAnsi="Arial" w:cs="Arial"/>
          <w:b/>
          <w:sz w:val="24"/>
          <w:szCs w:val="24"/>
          <w:lang w:val="es-ES" w:eastAsia="es-ES"/>
        </w:rPr>
        <w:t>do y motivado</w:t>
      </w:r>
      <w:r w:rsidR="003B2C8B">
        <w:rPr>
          <w:rFonts w:ascii="Arial" w:eastAsia="Times New Roman" w:hAnsi="Arial" w:cs="Arial"/>
          <w:sz w:val="24"/>
          <w:szCs w:val="24"/>
          <w:lang w:val="es-ES" w:eastAsia="es-ES"/>
        </w:rPr>
        <w:t xml:space="preserve">, esto es fundar </w:t>
      </w:r>
      <w:r w:rsidR="00F86842">
        <w:rPr>
          <w:rFonts w:ascii="Arial" w:eastAsia="Times New Roman" w:hAnsi="Arial" w:cs="Arial"/>
          <w:sz w:val="24"/>
          <w:szCs w:val="24"/>
          <w:lang w:val="es-ES" w:eastAsia="es-ES"/>
        </w:rPr>
        <w:t xml:space="preserve">es expresar con precisión el precepto legal aplicable al caso </w:t>
      </w:r>
      <w:r w:rsidR="003E2C5B">
        <w:rPr>
          <w:rFonts w:ascii="Arial" w:eastAsia="Times New Roman" w:hAnsi="Arial" w:cs="Arial"/>
          <w:sz w:val="24"/>
          <w:szCs w:val="24"/>
          <w:lang w:val="es-ES" w:eastAsia="es-ES"/>
        </w:rPr>
        <w:t>y motivar</w:t>
      </w:r>
      <w:r w:rsidR="003B2C8B">
        <w:rPr>
          <w:rFonts w:ascii="Arial" w:eastAsia="Times New Roman" w:hAnsi="Arial" w:cs="Arial"/>
          <w:sz w:val="24"/>
          <w:szCs w:val="24"/>
          <w:lang w:val="es-ES" w:eastAsia="es-ES"/>
        </w:rPr>
        <w:t xml:space="preserve"> </w:t>
      </w:r>
      <w:r w:rsidR="00F86842">
        <w:rPr>
          <w:rFonts w:ascii="Arial" w:eastAsia="Times New Roman" w:hAnsi="Arial" w:cs="Arial"/>
          <w:sz w:val="24"/>
          <w:szCs w:val="24"/>
          <w:lang w:val="es-ES" w:eastAsia="es-ES"/>
        </w:rPr>
        <w:t xml:space="preserve">es señalar las circunstancias especiales, razones particulares o causas inmediatas que se hayan </w:t>
      </w:r>
      <w:r w:rsidR="0039492B">
        <w:rPr>
          <w:rFonts w:ascii="Arial" w:eastAsia="Times New Roman" w:hAnsi="Arial" w:cs="Arial"/>
          <w:sz w:val="24"/>
          <w:szCs w:val="24"/>
          <w:lang w:val="es-ES" w:eastAsia="es-ES"/>
        </w:rPr>
        <w:t>t</w:t>
      </w:r>
      <w:r w:rsidR="00F86842">
        <w:rPr>
          <w:rFonts w:ascii="Arial" w:eastAsia="Times New Roman" w:hAnsi="Arial" w:cs="Arial"/>
          <w:sz w:val="24"/>
          <w:szCs w:val="24"/>
          <w:lang w:val="es-ES" w:eastAsia="es-ES"/>
        </w:rPr>
        <w:t xml:space="preserve">enido en consideración para la emisión del acto, siendo necesario además que exista adecuación entre los motivos aducidos y las normas aplicables al caso. </w:t>
      </w:r>
    </w:p>
    <w:p w:rsidR="00D7561A" w:rsidRDefault="00D7561A" w:rsidP="00D7561A">
      <w:pPr>
        <w:spacing w:after="0" w:line="360" w:lineRule="auto"/>
        <w:ind w:firstLine="567"/>
        <w:jc w:val="both"/>
        <w:rPr>
          <w:rFonts w:ascii="Arial" w:eastAsia="Times New Roman" w:hAnsi="Arial" w:cs="Arial"/>
          <w:sz w:val="24"/>
          <w:szCs w:val="24"/>
          <w:lang w:val="es-ES" w:eastAsia="es-ES"/>
        </w:rPr>
      </w:pPr>
    </w:p>
    <w:p w:rsidR="00D21155" w:rsidRDefault="0028679E" w:rsidP="007532CE">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 w:eastAsia="es-ES"/>
        </w:rPr>
        <w:t>Esto es así</w:t>
      </w:r>
      <w:r w:rsidR="00723586">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porque</w:t>
      </w:r>
      <w:r w:rsidR="007532CE">
        <w:rPr>
          <w:rFonts w:ascii="Arial" w:eastAsia="Times New Roman" w:hAnsi="Arial" w:cs="Arial"/>
          <w:sz w:val="24"/>
          <w:szCs w:val="24"/>
          <w:lang w:val="es-ES" w:eastAsia="es-ES"/>
        </w:rPr>
        <w:t xml:space="preserve"> la </w:t>
      </w:r>
      <w:r w:rsidR="007532CE">
        <w:rPr>
          <w:rFonts w:ascii="Arial" w:eastAsia="Times New Roman" w:hAnsi="Arial" w:cs="Arial"/>
          <w:b/>
          <w:sz w:val="24"/>
          <w:szCs w:val="24"/>
          <w:lang w:val="es-ES" w:eastAsia="es-ES"/>
        </w:rPr>
        <w:t xml:space="preserve">autoridad demandada </w:t>
      </w:r>
      <w:r w:rsidR="007532CE">
        <w:rPr>
          <w:rFonts w:ascii="Arial" w:eastAsia="Times New Roman" w:hAnsi="Arial" w:cs="Arial"/>
          <w:sz w:val="24"/>
          <w:szCs w:val="24"/>
          <w:lang w:val="es-ES" w:eastAsia="es-ES"/>
        </w:rPr>
        <w:t>Director General de la Oficina de Pensiones del Gobierno del Estado,</w:t>
      </w:r>
      <w:r w:rsidR="007532CE">
        <w:rPr>
          <w:rFonts w:ascii="Arial" w:eastAsia="Times New Roman" w:hAnsi="Arial" w:cs="Arial"/>
          <w:sz w:val="24"/>
          <w:szCs w:val="24"/>
          <w:lang w:eastAsia="es-ES"/>
        </w:rPr>
        <w:t xml:space="preserve"> </w:t>
      </w:r>
      <w:r w:rsidR="007532CE">
        <w:rPr>
          <w:rFonts w:ascii="Arial" w:eastAsia="Times New Roman" w:hAnsi="Arial" w:cs="Arial"/>
          <w:b/>
          <w:sz w:val="24"/>
          <w:szCs w:val="24"/>
          <w:lang w:eastAsia="es-ES"/>
        </w:rPr>
        <w:t xml:space="preserve">fue omisa </w:t>
      </w:r>
      <w:r w:rsidR="00BE3B85">
        <w:rPr>
          <w:rFonts w:ascii="Arial" w:eastAsia="Times New Roman" w:hAnsi="Arial" w:cs="Arial"/>
          <w:sz w:val="24"/>
          <w:szCs w:val="24"/>
          <w:lang w:eastAsia="es-ES"/>
        </w:rPr>
        <w:t>de</w:t>
      </w:r>
      <w:r w:rsidR="007532CE">
        <w:rPr>
          <w:rFonts w:ascii="Arial" w:eastAsia="Times New Roman" w:hAnsi="Arial" w:cs="Arial"/>
          <w:sz w:val="24"/>
          <w:szCs w:val="24"/>
          <w:lang w:eastAsia="es-ES"/>
        </w:rPr>
        <w:t xml:space="preserve"> acordar lo procedente respecto a lo solicitado por la actora mediante escrito de once de abril de dos mil dieciséis, es decir, </w:t>
      </w:r>
      <w:r w:rsidR="007532CE">
        <w:rPr>
          <w:rFonts w:ascii="Arial" w:eastAsia="Times New Roman" w:hAnsi="Arial" w:cs="Arial"/>
          <w:b/>
          <w:sz w:val="24"/>
          <w:szCs w:val="24"/>
          <w:lang w:eastAsia="es-ES"/>
        </w:rPr>
        <w:t xml:space="preserve">no mencionó </w:t>
      </w:r>
      <w:r w:rsidR="007532CE">
        <w:rPr>
          <w:rFonts w:ascii="Arial" w:eastAsia="Times New Roman" w:hAnsi="Arial" w:cs="Arial"/>
          <w:sz w:val="24"/>
          <w:szCs w:val="24"/>
          <w:lang w:eastAsia="es-ES"/>
        </w:rPr>
        <w:t>si la solitud de pago de seguro de vida</w:t>
      </w:r>
      <w:r w:rsidR="004F114C">
        <w:rPr>
          <w:rFonts w:ascii="Arial" w:eastAsia="Times New Roman" w:hAnsi="Arial" w:cs="Arial"/>
          <w:sz w:val="24"/>
          <w:szCs w:val="24"/>
          <w:lang w:eastAsia="es-ES"/>
        </w:rPr>
        <w:t xml:space="preserve"> de </w:t>
      </w:r>
      <w:r w:rsidR="00C8541B">
        <w:rPr>
          <w:rFonts w:ascii="Arial" w:eastAsia="Times New Roman" w:hAnsi="Arial" w:cs="Arial"/>
          <w:sz w:val="24"/>
          <w:szCs w:val="24"/>
          <w:lang w:val="es-ES_tradnl" w:eastAsia="es-ES"/>
        </w:rPr>
        <w:t>**********</w:t>
      </w:r>
      <w:r w:rsidR="004F114C">
        <w:rPr>
          <w:rFonts w:ascii="Arial" w:eastAsia="Times New Roman" w:hAnsi="Arial" w:cs="Arial"/>
          <w:sz w:val="24"/>
          <w:szCs w:val="24"/>
          <w:lang w:eastAsia="es-ES"/>
        </w:rPr>
        <w:t>,</w:t>
      </w:r>
      <w:r w:rsidR="007532CE">
        <w:rPr>
          <w:rFonts w:ascii="Arial" w:eastAsia="Times New Roman" w:hAnsi="Arial" w:cs="Arial"/>
          <w:sz w:val="24"/>
          <w:szCs w:val="24"/>
          <w:lang w:eastAsia="es-ES"/>
        </w:rPr>
        <w:t xml:space="preserve"> era procedente o no, ya que únicamente se avocó al estudio de la pensión por fallecimiento</w:t>
      </w:r>
      <w:r w:rsidR="00D21155">
        <w:rPr>
          <w:rFonts w:ascii="Arial" w:eastAsia="Times New Roman" w:hAnsi="Arial" w:cs="Arial"/>
          <w:sz w:val="24"/>
          <w:szCs w:val="24"/>
          <w:lang w:eastAsia="es-ES"/>
        </w:rPr>
        <w:t>.</w:t>
      </w:r>
    </w:p>
    <w:p w:rsidR="0092190B" w:rsidRDefault="00D21155" w:rsidP="007532CE">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Luego,</w:t>
      </w:r>
      <w:r w:rsidR="00C96B3D">
        <w:rPr>
          <w:rFonts w:ascii="Arial" w:eastAsia="Times New Roman" w:hAnsi="Arial" w:cs="Arial"/>
          <w:sz w:val="24"/>
          <w:szCs w:val="24"/>
          <w:lang w:eastAsia="es-ES"/>
        </w:rPr>
        <w:t xml:space="preserve"> </w:t>
      </w:r>
      <w:r w:rsidR="006F095F">
        <w:rPr>
          <w:rFonts w:ascii="Arial" w:eastAsia="Times New Roman" w:hAnsi="Arial" w:cs="Arial"/>
          <w:sz w:val="24"/>
          <w:szCs w:val="24"/>
          <w:lang w:eastAsia="es-ES"/>
        </w:rPr>
        <w:t xml:space="preserve">si </w:t>
      </w:r>
      <w:r w:rsidR="00C96B3D">
        <w:rPr>
          <w:rFonts w:ascii="Arial" w:eastAsia="Times New Roman" w:hAnsi="Arial" w:cs="Arial"/>
          <w:sz w:val="24"/>
          <w:szCs w:val="24"/>
          <w:lang w:eastAsia="es-ES"/>
        </w:rPr>
        <w:t xml:space="preserve">la actora </w:t>
      </w:r>
      <w:r w:rsidR="00C8541B">
        <w:rPr>
          <w:rFonts w:ascii="Arial" w:eastAsia="Times New Roman" w:hAnsi="Arial" w:cs="Arial"/>
          <w:sz w:val="24"/>
          <w:szCs w:val="24"/>
          <w:lang w:val="es-ES_tradnl" w:eastAsia="es-ES"/>
        </w:rPr>
        <w:t xml:space="preserve">********** </w:t>
      </w:r>
      <w:r w:rsidR="00C96B3D">
        <w:rPr>
          <w:rFonts w:ascii="Arial" w:eastAsia="Times New Roman" w:hAnsi="Arial" w:cs="Arial"/>
          <w:sz w:val="24"/>
          <w:szCs w:val="24"/>
          <w:lang w:eastAsia="es-ES"/>
        </w:rPr>
        <w:t xml:space="preserve">acreditó </w:t>
      </w:r>
      <w:r w:rsidR="00720D2B">
        <w:rPr>
          <w:rFonts w:ascii="Arial" w:eastAsia="Times New Roman" w:hAnsi="Arial" w:cs="Arial"/>
          <w:sz w:val="24"/>
          <w:szCs w:val="24"/>
          <w:lang w:eastAsia="es-ES"/>
        </w:rPr>
        <w:t xml:space="preserve">tanto ante la autoridad administrativa como en este </w:t>
      </w:r>
      <w:r w:rsidR="00C96B3D">
        <w:rPr>
          <w:rFonts w:ascii="Arial" w:eastAsia="Times New Roman" w:hAnsi="Arial" w:cs="Arial"/>
          <w:sz w:val="24"/>
          <w:szCs w:val="24"/>
          <w:lang w:eastAsia="es-ES"/>
        </w:rPr>
        <w:t xml:space="preserve">juicio de nulidad, ser la beneficiara del pago del seguro de vida del extinto </w:t>
      </w:r>
      <w:r w:rsidR="00C8541B">
        <w:rPr>
          <w:rFonts w:ascii="Arial" w:eastAsia="Times New Roman" w:hAnsi="Arial" w:cs="Arial"/>
          <w:sz w:val="24"/>
          <w:szCs w:val="24"/>
          <w:lang w:val="es-ES_tradnl" w:eastAsia="es-ES"/>
        </w:rPr>
        <w:t>**********</w:t>
      </w:r>
      <w:r w:rsidR="00C96B3D">
        <w:rPr>
          <w:rFonts w:ascii="Arial" w:eastAsia="Times New Roman" w:hAnsi="Arial" w:cs="Arial"/>
          <w:sz w:val="24"/>
          <w:szCs w:val="24"/>
          <w:lang w:eastAsia="es-ES"/>
        </w:rPr>
        <w:t>, al exhibir la cédula de protección</w:t>
      </w:r>
      <w:r w:rsidR="00EF605C">
        <w:rPr>
          <w:rFonts w:ascii="Arial" w:eastAsia="Times New Roman" w:hAnsi="Arial" w:cs="Arial"/>
          <w:sz w:val="24"/>
          <w:szCs w:val="24"/>
          <w:lang w:eastAsia="es-ES"/>
        </w:rPr>
        <w:t>,</w:t>
      </w:r>
      <w:r w:rsidR="00C96B3D">
        <w:rPr>
          <w:rFonts w:ascii="Arial" w:eastAsia="Times New Roman" w:hAnsi="Arial" w:cs="Arial"/>
          <w:sz w:val="24"/>
          <w:szCs w:val="24"/>
          <w:lang w:eastAsia="es-ES"/>
        </w:rPr>
        <w:t xml:space="preserve"> declaración de derechos de beneficiarios de veintiuno de julio de dos mil quince, </w:t>
      </w:r>
      <w:r w:rsidR="0092190B">
        <w:rPr>
          <w:rFonts w:ascii="Arial" w:eastAsia="Times New Roman" w:hAnsi="Arial" w:cs="Arial"/>
          <w:sz w:val="24"/>
          <w:szCs w:val="24"/>
          <w:lang w:eastAsia="es-ES"/>
        </w:rPr>
        <w:t xml:space="preserve">donde consta </w:t>
      </w:r>
      <w:r w:rsidR="00C96B3D">
        <w:rPr>
          <w:rFonts w:ascii="Arial" w:eastAsia="Times New Roman" w:hAnsi="Arial" w:cs="Arial"/>
          <w:sz w:val="24"/>
          <w:szCs w:val="24"/>
          <w:lang w:eastAsia="es-ES"/>
        </w:rPr>
        <w:t xml:space="preserve">el </w:t>
      </w:r>
      <w:r w:rsidR="0092190B">
        <w:rPr>
          <w:rFonts w:ascii="Arial" w:eastAsia="Times New Roman" w:hAnsi="Arial" w:cs="Arial"/>
          <w:sz w:val="24"/>
          <w:szCs w:val="24"/>
          <w:lang w:eastAsia="es-ES"/>
        </w:rPr>
        <w:t xml:space="preserve">nombre del </w:t>
      </w:r>
      <w:r w:rsidR="00C96B3D">
        <w:rPr>
          <w:rFonts w:ascii="Arial" w:eastAsia="Times New Roman" w:hAnsi="Arial" w:cs="Arial"/>
          <w:sz w:val="24"/>
          <w:szCs w:val="24"/>
          <w:lang w:eastAsia="es-ES"/>
        </w:rPr>
        <w:t xml:space="preserve">jubilado </w:t>
      </w:r>
      <w:r w:rsidR="00C8541B">
        <w:rPr>
          <w:rFonts w:ascii="Arial" w:eastAsia="Times New Roman" w:hAnsi="Arial" w:cs="Arial"/>
          <w:sz w:val="24"/>
          <w:szCs w:val="24"/>
          <w:lang w:val="es-ES_tradnl" w:eastAsia="es-ES"/>
        </w:rPr>
        <w:t>**********</w:t>
      </w:r>
      <w:r w:rsidR="00C96B3D">
        <w:rPr>
          <w:rFonts w:ascii="Arial" w:eastAsia="Times New Roman" w:hAnsi="Arial" w:cs="Arial"/>
          <w:sz w:val="24"/>
          <w:szCs w:val="24"/>
          <w:lang w:eastAsia="es-ES"/>
        </w:rPr>
        <w:t xml:space="preserve">, </w:t>
      </w:r>
      <w:r w:rsidR="0092190B">
        <w:rPr>
          <w:rFonts w:ascii="Arial" w:eastAsia="Times New Roman" w:hAnsi="Arial" w:cs="Arial"/>
          <w:sz w:val="24"/>
          <w:szCs w:val="24"/>
          <w:lang w:eastAsia="es-ES"/>
        </w:rPr>
        <w:t xml:space="preserve">su domicilio el ubicado en </w:t>
      </w:r>
      <w:r w:rsidR="007F4710">
        <w:rPr>
          <w:rFonts w:ascii="Arial" w:eastAsia="Times New Roman" w:hAnsi="Arial" w:cs="Arial"/>
          <w:sz w:val="24"/>
          <w:szCs w:val="24"/>
          <w:lang w:val="es-ES_tradnl" w:eastAsia="es-ES"/>
        </w:rPr>
        <w:t>**********</w:t>
      </w:r>
      <w:r w:rsidR="0092190B">
        <w:rPr>
          <w:rFonts w:ascii="Arial" w:eastAsia="Times New Roman" w:hAnsi="Arial" w:cs="Arial"/>
          <w:sz w:val="24"/>
          <w:szCs w:val="24"/>
          <w:lang w:eastAsia="es-ES"/>
        </w:rPr>
        <w:t xml:space="preserve">, Colonia </w:t>
      </w:r>
      <w:r w:rsidR="007F4710">
        <w:rPr>
          <w:rFonts w:ascii="Arial" w:eastAsia="Times New Roman" w:hAnsi="Arial" w:cs="Arial"/>
          <w:sz w:val="24"/>
          <w:szCs w:val="24"/>
          <w:lang w:val="es-ES_tradnl" w:eastAsia="es-ES"/>
        </w:rPr>
        <w:t>**********</w:t>
      </w:r>
      <w:r w:rsidR="0092190B">
        <w:rPr>
          <w:rFonts w:ascii="Arial" w:eastAsia="Times New Roman" w:hAnsi="Arial" w:cs="Arial"/>
          <w:sz w:val="24"/>
          <w:szCs w:val="24"/>
          <w:lang w:eastAsia="es-ES"/>
        </w:rPr>
        <w:t xml:space="preserve">, </w:t>
      </w:r>
      <w:r w:rsidR="007F4710">
        <w:rPr>
          <w:rFonts w:ascii="Arial" w:eastAsia="Times New Roman" w:hAnsi="Arial" w:cs="Arial"/>
          <w:sz w:val="24"/>
          <w:szCs w:val="24"/>
          <w:lang w:val="es-ES_tradnl" w:eastAsia="es-ES"/>
        </w:rPr>
        <w:t>**********</w:t>
      </w:r>
      <w:r w:rsidR="0092190B">
        <w:rPr>
          <w:rFonts w:ascii="Arial" w:eastAsia="Times New Roman" w:hAnsi="Arial" w:cs="Arial"/>
          <w:sz w:val="24"/>
          <w:szCs w:val="24"/>
          <w:lang w:eastAsia="es-ES"/>
        </w:rPr>
        <w:t xml:space="preserve">, Oaxaca, la fecha de nacimiento </w:t>
      </w:r>
      <w:r w:rsidR="007F4710">
        <w:rPr>
          <w:rFonts w:ascii="Arial" w:eastAsia="Times New Roman" w:hAnsi="Arial" w:cs="Arial"/>
          <w:sz w:val="24"/>
          <w:szCs w:val="24"/>
          <w:lang w:val="es-ES_tradnl" w:eastAsia="es-ES"/>
        </w:rPr>
        <w:t>**********</w:t>
      </w:r>
      <w:r w:rsidR="0092190B">
        <w:rPr>
          <w:rFonts w:ascii="Arial" w:eastAsia="Times New Roman" w:hAnsi="Arial" w:cs="Arial"/>
          <w:sz w:val="24"/>
          <w:szCs w:val="24"/>
          <w:lang w:eastAsia="es-ES"/>
        </w:rPr>
        <w:t xml:space="preserve">, sexo: </w:t>
      </w:r>
      <w:r w:rsidR="007F4710">
        <w:rPr>
          <w:rFonts w:ascii="Arial" w:eastAsia="Times New Roman" w:hAnsi="Arial" w:cs="Arial"/>
          <w:sz w:val="24"/>
          <w:szCs w:val="24"/>
          <w:lang w:val="es-ES_tradnl" w:eastAsia="es-ES"/>
        </w:rPr>
        <w:t>**********</w:t>
      </w:r>
      <w:r w:rsidR="0092190B">
        <w:rPr>
          <w:rFonts w:ascii="Arial" w:eastAsia="Times New Roman" w:hAnsi="Arial" w:cs="Arial"/>
          <w:sz w:val="24"/>
          <w:szCs w:val="24"/>
          <w:lang w:eastAsia="es-ES"/>
        </w:rPr>
        <w:t xml:space="preserve">, tipo de pensión: </w:t>
      </w:r>
      <w:r w:rsidR="007F4710">
        <w:rPr>
          <w:rFonts w:ascii="Arial" w:eastAsia="Times New Roman" w:hAnsi="Arial" w:cs="Arial"/>
          <w:sz w:val="24"/>
          <w:szCs w:val="24"/>
          <w:lang w:val="es-ES_tradnl" w:eastAsia="es-ES"/>
        </w:rPr>
        <w:t>**********</w:t>
      </w:r>
      <w:r w:rsidR="0092190B">
        <w:rPr>
          <w:rFonts w:ascii="Arial" w:eastAsia="Times New Roman" w:hAnsi="Arial" w:cs="Arial"/>
          <w:sz w:val="24"/>
          <w:szCs w:val="24"/>
          <w:lang w:eastAsia="es-ES"/>
        </w:rPr>
        <w:t xml:space="preserve">, número de nómina </w:t>
      </w:r>
      <w:r w:rsidR="007F4710">
        <w:rPr>
          <w:rFonts w:ascii="Arial" w:eastAsia="Times New Roman" w:hAnsi="Arial" w:cs="Arial"/>
          <w:sz w:val="24"/>
          <w:szCs w:val="24"/>
          <w:lang w:val="es-ES_tradnl" w:eastAsia="es-ES"/>
        </w:rPr>
        <w:t>**********</w:t>
      </w:r>
      <w:r w:rsidR="0092190B">
        <w:rPr>
          <w:rFonts w:ascii="Arial" w:eastAsia="Times New Roman" w:hAnsi="Arial" w:cs="Arial"/>
          <w:sz w:val="24"/>
          <w:szCs w:val="24"/>
          <w:lang w:eastAsia="es-ES"/>
        </w:rPr>
        <w:t xml:space="preserve">, fecha de inicio de pensión </w:t>
      </w:r>
      <w:r w:rsidR="007F4710">
        <w:rPr>
          <w:rFonts w:ascii="Arial" w:eastAsia="Times New Roman" w:hAnsi="Arial" w:cs="Arial"/>
          <w:sz w:val="24"/>
          <w:szCs w:val="24"/>
          <w:lang w:val="es-ES_tradnl" w:eastAsia="es-ES"/>
        </w:rPr>
        <w:t>**********</w:t>
      </w:r>
      <w:r w:rsidR="0092190B">
        <w:rPr>
          <w:rFonts w:ascii="Arial" w:eastAsia="Times New Roman" w:hAnsi="Arial" w:cs="Arial"/>
          <w:sz w:val="24"/>
          <w:szCs w:val="24"/>
          <w:lang w:eastAsia="es-ES"/>
        </w:rPr>
        <w:t>,</w:t>
      </w:r>
      <w:r w:rsidR="00E10296">
        <w:rPr>
          <w:rFonts w:ascii="Arial" w:eastAsia="Times New Roman" w:hAnsi="Arial" w:cs="Arial"/>
          <w:sz w:val="24"/>
          <w:szCs w:val="24"/>
          <w:lang w:eastAsia="es-ES"/>
        </w:rPr>
        <w:t xml:space="preserve"> que la beneficiaria es </w:t>
      </w:r>
      <w:r w:rsidR="00C8541B">
        <w:rPr>
          <w:rFonts w:ascii="Arial" w:eastAsia="Times New Roman" w:hAnsi="Arial" w:cs="Arial"/>
          <w:sz w:val="24"/>
          <w:szCs w:val="24"/>
          <w:lang w:val="es-ES_tradnl" w:eastAsia="es-ES"/>
        </w:rPr>
        <w:t xml:space="preserve">********** </w:t>
      </w:r>
      <w:r w:rsidR="007354DD">
        <w:rPr>
          <w:rFonts w:ascii="Arial" w:eastAsia="Times New Roman" w:hAnsi="Arial" w:cs="Arial"/>
          <w:sz w:val="24"/>
          <w:szCs w:val="24"/>
          <w:lang w:eastAsia="es-ES"/>
        </w:rPr>
        <w:t>al 100%, como esposa y que se encuentra debidamente firmada por el jubilado</w:t>
      </w:r>
      <w:r w:rsidR="004921F8">
        <w:rPr>
          <w:rFonts w:ascii="Arial" w:eastAsia="Times New Roman" w:hAnsi="Arial" w:cs="Arial"/>
          <w:sz w:val="24"/>
          <w:szCs w:val="24"/>
          <w:lang w:eastAsia="es-ES"/>
        </w:rPr>
        <w:t>,</w:t>
      </w:r>
      <w:r w:rsidR="007354DD">
        <w:rPr>
          <w:rFonts w:ascii="Arial" w:eastAsia="Times New Roman" w:hAnsi="Arial" w:cs="Arial"/>
          <w:sz w:val="24"/>
          <w:szCs w:val="24"/>
          <w:lang w:eastAsia="es-ES"/>
        </w:rPr>
        <w:t xml:space="preserve"> declaración</w:t>
      </w:r>
      <w:r w:rsidR="004921F8">
        <w:rPr>
          <w:rFonts w:ascii="Arial" w:eastAsia="Times New Roman" w:hAnsi="Arial" w:cs="Arial"/>
          <w:sz w:val="24"/>
          <w:szCs w:val="24"/>
          <w:lang w:eastAsia="es-ES"/>
        </w:rPr>
        <w:t xml:space="preserve"> que</w:t>
      </w:r>
      <w:r w:rsidR="007354DD">
        <w:rPr>
          <w:rFonts w:ascii="Arial" w:eastAsia="Times New Roman" w:hAnsi="Arial" w:cs="Arial"/>
          <w:sz w:val="24"/>
          <w:szCs w:val="24"/>
          <w:lang w:eastAsia="es-ES"/>
        </w:rPr>
        <w:t xml:space="preserve"> fue hecha ante el Director General de la Oficina de Pensiones, cumpli</w:t>
      </w:r>
      <w:r w:rsidR="004921F8">
        <w:rPr>
          <w:rFonts w:ascii="Arial" w:eastAsia="Times New Roman" w:hAnsi="Arial" w:cs="Arial"/>
          <w:sz w:val="24"/>
          <w:szCs w:val="24"/>
          <w:lang w:eastAsia="es-ES"/>
        </w:rPr>
        <w:t xml:space="preserve">éndose así </w:t>
      </w:r>
      <w:r w:rsidR="007354DD">
        <w:rPr>
          <w:rFonts w:ascii="Arial" w:eastAsia="Times New Roman" w:hAnsi="Arial" w:cs="Arial"/>
          <w:sz w:val="24"/>
          <w:szCs w:val="24"/>
          <w:lang w:eastAsia="es-ES"/>
        </w:rPr>
        <w:t xml:space="preserve">con los requisitos que establece el artículo 6° </w:t>
      </w:r>
      <w:r w:rsidR="00263B63">
        <w:rPr>
          <w:rFonts w:ascii="Arial" w:eastAsia="Times New Roman" w:hAnsi="Arial" w:cs="Arial"/>
          <w:sz w:val="24"/>
          <w:szCs w:val="24"/>
          <w:lang w:eastAsia="es-ES"/>
        </w:rPr>
        <w:t xml:space="preserve">fracciones I, II, III, IV, VI, VII y VIII, </w:t>
      </w:r>
      <w:r w:rsidR="007354DD">
        <w:rPr>
          <w:rFonts w:ascii="Arial" w:eastAsia="Times New Roman" w:hAnsi="Arial" w:cs="Arial"/>
          <w:sz w:val="24"/>
          <w:szCs w:val="24"/>
          <w:lang w:eastAsia="es-ES"/>
        </w:rPr>
        <w:t>de las Reglas de los Seguros de Vida y Servicios Médicos de la Oficina de Pensiones d</w:t>
      </w:r>
      <w:r w:rsidR="00C56522">
        <w:rPr>
          <w:rFonts w:ascii="Arial" w:eastAsia="Times New Roman" w:hAnsi="Arial" w:cs="Arial"/>
          <w:sz w:val="24"/>
          <w:szCs w:val="24"/>
          <w:lang w:eastAsia="es-ES"/>
        </w:rPr>
        <w:t>el Estado, documentales que al ser públicas al hab</w:t>
      </w:r>
      <w:r w:rsidR="0063641C">
        <w:rPr>
          <w:rFonts w:ascii="Arial" w:eastAsia="Times New Roman" w:hAnsi="Arial" w:cs="Arial"/>
          <w:sz w:val="24"/>
          <w:szCs w:val="24"/>
          <w:lang w:eastAsia="es-ES"/>
        </w:rPr>
        <w:t>er sido expedidas por servidor p</w:t>
      </w:r>
      <w:r w:rsidR="00C56522">
        <w:rPr>
          <w:rFonts w:ascii="Arial" w:eastAsia="Times New Roman" w:hAnsi="Arial" w:cs="Arial"/>
          <w:sz w:val="24"/>
          <w:szCs w:val="24"/>
          <w:lang w:eastAsia="es-ES"/>
        </w:rPr>
        <w:t>úblico en ejercic</w:t>
      </w:r>
      <w:r w:rsidR="0063641C">
        <w:rPr>
          <w:rFonts w:ascii="Arial" w:eastAsia="Times New Roman" w:hAnsi="Arial" w:cs="Arial"/>
          <w:sz w:val="24"/>
          <w:szCs w:val="24"/>
          <w:lang w:eastAsia="es-ES"/>
        </w:rPr>
        <w:t>i</w:t>
      </w:r>
      <w:r w:rsidR="00C56522">
        <w:rPr>
          <w:rFonts w:ascii="Arial" w:eastAsia="Times New Roman" w:hAnsi="Arial" w:cs="Arial"/>
          <w:sz w:val="24"/>
          <w:szCs w:val="24"/>
          <w:lang w:eastAsia="es-ES"/>
        </w:rPr>
        <w:t>o de sus funciones y no haber sido objet</w:t>
      </w:r>
      <w:r>
        <w:rPr>
          <w:rFonts w:ascii="Arial" w:eastAsia="Times New Roman" w:hAnsi="Arial" w:cs="Arial"/>
          <w:sz w:val="24"/>
          <w:szCs w:val="24"/>
          <w:lang w:eastAsia="es-ES"/>
        </w:rPr>
        <w:t xml:space="preserve">adas por la autoridad demandada, </w:t>
      </w:r>
      <w:r w:rsidR="0063641C">
        <w:rPr>
          <w:rFonts w:ascii="Arial" w:eastAsia="Times New Roman" w:hAnsi="Arial" w:cs="Arial"/>
          <w:sz w:val="24"/>
          <w:szCs w:val="24"/>
          <w:lang w:eastAsia="es-ES"/>
        </w:rPr>
        <w:t>hacen prueba plena en los términos del artículo 173 de la Ley de Justicia Administrativa para el Estado, anterior a la reformada.</w:t>
      </w:r>
    </w:p>
    <w:p w:rsidR="001C6F0A" w:rsidRPr="008947BA" w:rsidRDefault="003050AF" w:rsidP="00C7295E">
      <w:pPr>
        <w:spacing w:after="100" w:afterAutospacing="1" w:line="360" w:lineRule="auto"/>
        <w:ind w:firstLine="567"/>
        <w:jc w:val="both"/>
        <w:rPr>
          <w:rFonts w:ascii="Arial" w:hAnsi="Arial" w:cs="Arial"/>
          <w:b/>
          <w:sz w:val="24"/>
          <w:szCs w:val="24"/>
        </w:rPr>
      </w:pPr>
      <w:r w:rsidRPr="00122B25">
        <w:rPr>
          <w:rFonts w:ascii="Arial" w:eastAsia="Times New Roman" w:hAnsi="Arial" w:cs="Arial"/>
          <w:b/>
          <w:sz w:val="24"/>
          <w:szCs w:val="24"/>
          <w:lang w:val="es-ES" w:eastAsia="es-ES"/>
        </w:rPr>
        <w:lastRenderedPageBreak/>
        <w:t>En consecuencia</w:t>
      </w:r>
      <w:r w:rsidRPr="00C72C88">
        <w:rPr>
          <w:rFonts w:ascii="Arial" w:eastAsia="Times New Roman" w:hAnsi="Arial" w:cs="Arial"/>
          <w:sz w:val="24"/>
          <w:szCs w:val="24"/>
          <w:lang w:val="es-ES" w:eastAsia="es-ES"/>
        </w:rPr>
        <w:t xml:space="preserve">, </w:t>
      </w:r>
      <w:r w:rsidR="00F41EEC">
        <w:rPr>
          <w:rFonts w:ascii="Arial" w:eastAsia="Times New Roman" w:hAnsi="Arial" w:cs="Arial"/>
          <w:sz w:val="24"/>
          <w:szCs w:val="24"/>
          <w:lang w:val="es-ES" w:eastAsia="es-ES"/>
        </w:rPr>
        <w:t>se declara</w:t>
      </w:r>
      <w:r w:rsidRPr="00C72C88">
        <w:rPr>
          <w:rFonts w:ascii="Arial" w:eastAsia="Times New Roman" w:hAnsi="Arial" w:cs="Arial"/>
          <w:sz w:val="24"/>
          <w:szCs w:val="24"/>
          <w:lang w:val="es-ES" w:eastAsia="es-ES"/>
        </w:rPr>
        <w:t xml:space="preserve"> </w:t>
      </w:r>
      <w:r w:rsidRPr="0080387E">
        <w:rPr>
          <w:rFonts w:ascii="Arial" w:eastAsia="Times New Roman" w:hAnsi="Arial" w:cs="Arial"/>
          <w:sz w:val="24"/>
          <w:szCs w:val="24"/>
          <w:lang w:val="es-ES" w:eastAsia="es-ES"/>
        </w:rPr>
        <w:t>la</w:t>
      </w:r>
      <w:r w:rsidRPr="00C72C88">
        <w:rPr>
          <w:rFonts w:ascii="Arial" w:eastAsia="Times New Roman" w:hAnsi="Arial" w:cs="Arial"/>
          <w:b/>
          <w:sz w:val="24"/>
          <w:szCs w:val="24"/>
          <w:lang w:val="es-ES" w:eastAsia="es-ES"/>
        </w:rPr>
        <w:t xml:space="preserve"> NULIDAD </w:t>
      </w:r>
      <w:r w:rsidR="00A27A41">
        <w:rPr>
          <w:rFonts w:ascii="Arial" w:eastAsia="Times New Roman" w:hAnsi="Arial" w:cs="Arial"/>
          <w:sz w:val="24"/>
          <w:szCs w:val="24"/>
          <w:lang w:val="es-ES" w:eastAsia="es-ES"/>
        </w:rPr>
        <w:t xml:space="preserve">del oficio impugnado </w:t>
      </w:r>
      <w:r w:rsidR="00A27A41">
        <w:rPr>
          <w:rFonts w:ascii="Arial" w:eastAsia="Times New Roman" w:hAnsi="Arial" w:cs="Arial"/>
          <w:b/>
          <w:sz w:val="24"/>
          <w:szCs w:val="24"/>
          <w:lang w:val="es-ES" w:eastAsia="es-ES"/>
        </w:rPr>
        <w:t xml:space="preserve">PARA EL EFECTO </w:t>
      </w:r>
      <w:r w:rsidR="00A27A41">
        <w:rPr>
          <w:rFonts w:ascii="Arial" w:eastAsia="Times New Roman" w:hAnsi="Arial" w:cs="Arial"/>
          <w:sz w:val="24"/>
          <w:szCs w:val="24"/>
          <w:lang w:val="es-ES" w:eastAsia="es-ES"/>
        </w:rPr>
        <w:t xml:space="preserve">de que </w:t>
      </w:r>
      <w:r w:rsidR="00121724">
        <w:rPr>
          <w:rFonts w:ascii="Arial" w:eastAsia="Times New Roman" w:hAnsi="Arial" w:cs="Arial"/>
          <w:sz w:val="24"/>
          <w:szCs w:val="24"/>
          <w:lang w:val="es-ES" w:eastAsia="es-ES"/>
        </w:rPr>
        <w:t xml:space="preserve">la autoridad demandada </w:t>
      </w:r>
      <w:r w:rsidR="00121724">
        <w:rPr>
          <w:rFonts w:ascii="Arial" w:eastAsia="Times New Roman" w:hAnsi="Arial" w:cs="Arial"/>
          <w:b/>
          <w:sz w:val="24"/>
          <w:szCs w:val="24"/>
          <w:lang w:val="es-ES" w:eastAsia="es-ES"/>
        </w:rPr>
        <w:t>Director General de la Oficina de Pensiones del Estado</w:t>
      </w:r>
      <w:r w:rsidR="00A27A41">
        <w:rPr>
          <w:rFonts w:ascii="Arial" w:eastAsia="Times New Roman" w:hAnsi="Arial" w:cs="Arial"/>
          <w:sz w:val="24"/>
          <w:szCs w:val="24"/>
          <w:lang w:val="es-ES" w:eastAsia="es-ES"/>
        </w:rPr>
        <w:t xml:space="preserve">: </w:t>
      </w:r>
      <w:r w:rsidR="00DB784B">
        <w:rPr>
          <w:rFonts w:ascii="Arial" w:eastAsia="Times New Roman" w:hAnsi="Arial" w:cs="Arial"/>
          <w:b/>
          <w:sz w:val="24"/>
          <w:szCs w:val="24"/>
          <w:lang w:val="es-ES" w:eastAsia="es-ES"/>
        </w:rPr>
        <w:t xml:space="preserve">a) </w:t>
      </w:r>
      <w:r w:rsidR="001F7F31">
        <w:rPr>
          <w:rFonts w:ascii="Arial" w:eastAsia="Times New Roman" w:hAnsi="Arial" w:cs="Arial"/>
          <w:sz w:val="24"/>
          <w:szCs w:val="24"/>
          <w:lang w:val="es-ES" w:eastAsia="es-ES"/>
        </w:rPr>
        <w:t>D</w:t>
      </w:r>
      <w:r w:rsidR="00DB784B">
        <w:rPr>
          <w:rFonts w:ascii="Arial" w:eastAsia="Times New Roman" w:hAnsi="Arial" w:cs="Arial"/>
          <w:sz w:val="24"/>
          <w:szCs w:val="24"/>
          <w:lang w:val="es-ES" w:eastAsia="es-ES"/>
        </w:rPr>
        <w:t xml:space="preserve">eje insubsistente el </w:t>
      </w:r>
      <w:r w:rsidRPr="00C72C88">
        <w:rPr>
          <w:rFonts w:ascii="Arial" w:eastAsia="Times New Roman" w:hAnsi="Arial" w:cs="Arial"/>
          <w:sz w:val="24"/>
          <w:szCs w:val="24"/>
          <w:lang w:val="es-ES" w:eastAsia="es-ES"/>
        </w:rPr>
        <w:t xml:space="preserve">oficio </w:t>
      </w:r>
      <w:r w:rsidR="00C8541B">
        <w:rPr>
          <w:rFonts w:ascii="Arial" w:eastAsia="Times New Roman" w:hAnsi="Arial" w:cs="Arial"/>
          <w:sz w:val="24"/>
          <w:szCs w:val="24"/>
          <w:lang w:val="es-ES_tradnl" w:eastAsia="es-ES"/>
        </w:rPr>
        <w:t>**********</w:t>
      </w:r>
      <w:r w:rsidR="00F41EEC">
        <w:rPr>
          <w:rFonts w:ascii="Arial" w:eastAsia="Times New Roman" w:hAnsi="Arial" w:cs="Arial"/>
          <w:sz w:val="24"/>
          <w:szCs w:val="24"/>
          <w:lang w:eastAsia="es-ES"/>
        </w:rPr>
        <w:t>, de treinta de junio de dos mil dieciséis</w:t>
      </w:r>
      <w:r w:rsidR="00DB784B">
        <w:rPr>
          <w:rFonts w:ascii="Arial" w:hAnsi="Arial" w:cs="Arial"/>
          <w:sz w:val="24"/>
          <w:szCs w:val="24"/>
        </w:rPr>
        <w:t>;</w:t>
      </w:r>
      <w:r w:rsidRPr="00C72C88">
        <w:rPr>
          <w:rFonts w:ascii="Arial" w:hAnsi="Arial" w:cs="Arial"/>
          <w:sz w:val="24"/>
          <w:szCs w:val="24"/>
        </w:rPr>
        <w:t xml:space="preserve"> </w:t>
      </w:r>
      <w:r w:rsidR="00DB784B" w:rsidRPr="00DB784B">
        <w:rPr>
          <w:rFonts w:ascii="Arial" w:hAnsi="Arial" w:cs="Arial"/>
          <w:b/>
          <w:sz w:val="24"/>
          <w:szCs w:val="24"/>
        </w:rPr>
        <w:t>b)</w:t>
      </w:r>
      <w:r w:rsidR="00DB784B">
        <w:rPr>
          <w:rFonts w:ascii="Arial" w:hAnsi="Arial" w:cs="Arial"/>
          <w:sz w:val="24"/>
          <w:szCs w:val="24"/>
        </w:rPr>
        <w:t xml:space="preserve"> </w:t>
      </w:r>
      <w:r w:rsidR="00D5254D">
        <w:rPr>
          <w:rFonts w:ascii="Arial" w:hAnsi="Arial" w:cs="Arial"/>
          <w:sz w:val="24"/>
          <w:szCs w:val="24"/>
        </w:rPr>
        <w:t>Dicte otro debidamente fundado y motivado e</w:t>
      </w:r>
      <w:r w:rsidR="00C337BA">
        <w:rPr>
          <w:rFonts w:ascii="Arial" w:hAnsi="Arial" w:cs="Arial"/>
          <w:sz w:val="24"/>
          <w:szCs w:val="24"/>
        </w:rPr>
        <w:t xml:space="preserve">n el que </w:t>
      </w:r>
      <w:r w:rsidR="00D5254D">
        <w:rPr>
          <w:rFonts w:ascii="Arial" w:hAnsi="Arial" w:cs="Arial"/>
          <w:sz w:val="24"/>
          <w:szCs w:val="24"/>
        </w:rPr>
        <w:t xml:space="preserve">conste que </w:t>
      </w:r>
      <w:r w:rsidR="00F41EEC">
        <w:rPr>
          <w:rFonts w:ascii="Arial" w:hAnsi="Arial" w:cs="Arial"/>
          <w:sz w:val="24"/>
          <w:szCs w:val="24"/>
        </w:rPr>
        <w:t xml:space="preserve">la actora </w:t>
      </w:r>
      <w:r w:rsidR="00C8541B">
        <w:rPr>
          <w:rFonts w:ascii="Arial" w:eastAsia="Times New Roman" w:hAnsi="Arial" w:cs="Arial"/>
          <w:sz w:val="24"/>
          <w:szCs w:val="24"/>
          <w:lang w:val="es-ES_tradnl" w:eastAsia="es-ES"/>
        </w:rPr>
        <w:t xml:space="preserve">********** </w:t>
      </w:r>
      <w:r w:rsidR="002768EB" w:rsidRPr="00C7295E">
        <w:rPr>
          <w:rFonts w:ascii="Arial" w:hAnsi="Arial" w:cs="Arial"/>
          <w:sz w:val="24"/>
          <w:szCs w:val="24"/>
        </w:rPr>
        <w:t>justificó</w:t>
      </w:r>
      <w:r w:rsidR="002768EB">
        <w:rPr>
          <w:rFonts w:ascii="Arial" w:hAnsi="Arial" w:cs="Arial"/>
          <w:b/>
          <w:sz w:val="24"/>
          <w:szCs w:val="24"/>
        </w:rPr>
        <w:t xml:space="preserve"> </w:t>
      </w:r>
      <w:r w:rsidR="00C7295E">
        <w:rPr>
          <w:rFonts w:ascii="Arial" w:hAnsi="Arial" w:cs="Arial"/>
          <w:sz w:val="24"/>
          <w:szCs w:val="24"/>
        </w:rPr>
        <w:t xml:space="preserve">y probó </w:t>
      </w:r>
      <w:r w:rsidR="002768EB" w:rsidRPr="002768EB">
        <w:rPr>
          <w:rFonts w:ascii="Arial" w:hAnsi="Arial" w:cs="Arial"/>
          <w:sz w:val="24"/>
          <w:szCs w:val="24"/>
        </w:rPr>
        <w:t xml:space="preserve">ser la beneficiaria </w:t>
      </w:r>
      <w:r w:rsidR="002768EB">
        <w:rPr>
          <w:rFonts w:ascii="Arial" w:hAnsi="Arial" w:cs="Arial"/>
          <w:sz w:val="24"/>
          <w:szCs w:val="24"/>
        </w:rPr>
        <w:t xml:space="preserve">del </w:t>
      </w:r>
      <w:r w:rsidR="008D54B2">
        <w:rPr>
          <w:rFonts w:ascii="Arial" w:hAnsi="Arial" w:cs="Arial"/>
          <w:sz w:val="24"/>
          <w:szCs w:val="24"/>
        </w:rPr>
        <w:t xml:space="preserve">seguro de vida del </w:t>
      </w:r>
      <w:r w:rsidR="002768EB">
        <w:rPr>
          <w:rFonts w:ascii="Arial" w:hAnsi="Arial" w:cs="Arial"/>
          <w:sz w:val="24"/>
          <w:szCs w:val="24"/>
        </w:rPr>
        <w:t xml:space="preserve">extinto </w:t>
      </w:r>
      <w:r w:rsidR="00C8541B">
        <w:rPr>
          <w:rFonts w:ascii="Arial" w:eastAsia="Times New Roman" w:hAnsi="Arial" w:cs="Arial"/>
          <w:sz w:val="24"/>
          <w:szCs w:val="24"/>
          <w:lang w:val="es-ES_tradnl" w:eastAsia="es-ES"/>
        </w:rPr>
        <w:t>**********</w:t>
      </w:r>
      <w:r w:rsidR="008947BA" w:rsidRPr="008947BA">
        <w:rPr>
          <w:rFonts w:ascii="Arial" w:hAnsi="Arial" w:cs="Arial"/>
          <w:b/>
          <w:sz w:val="24"/>
          <w:szCs w:val="24"/>
        </w:rPr>
        <w:t>.</w:t>
      </w:r>
    </w:p>
    <w:p w:rsidR="008947BA" w:rsidRDefault="008947BA" w:rsidP="008947BA">
      <w:pPr>
        <w:spacing w:after="100" w:afterAutospacing="1" w:line="360" w:lineRule="auto"/>
        <w:ind w:firstLine="567"/>
        <w:jc w:val="both"/>
        <w:rPr>
          <w:rFonts w:ascii="Arial" w:hAnsi="Arial" w:cs="Arial"/>
          <w:sz w:val="24"/>
          <w:szCs w:val="24"/>
        </w:rPr>
      </w:pPr>
      <w:r w:rsidRPr="00D87112">
        <w:rPr>
          <w:rFonts w:ascii="Arial" w:hAnsi="Arial" w:cs="Arial"/>
          <w:b/>
          <w:sz w:val="24"/>
          <w:szCs w:val="24"/>
        </w:rPr>
        <w:t>Sin embargo</w:t>
      </w:r>
      <w:r>
        <w:rPr>
          <w:rFonts w:ascii="Arial" w:hAnsi="Arial" w:cs="Arial"/>
          <w:sz w:val="24"/>
          <w:szCs w:val="24"/>
        </w:rPr>
        <w:t xml:space="preserve">, </w:t>
      </w:r>
      <w:r w:rsidR="00D21155">
        <w:rPr>
          <w:rFonts w:ascii="Arial" w:hAnsi="Arial" w:cs="Arial"/>
          <w:sz w:val="24"/>
          <w:szCs w:val="24"/>
        </w:rPr>
        <w:t xml:space="preserve">en cuanto al monto </w:t>
      </w:r>
      <w:r>
        <w:rPr>
          <w:rFonts w:ascii="Arial" w:hAnsi="Arial" w:cs="Arial"/>
          <w:sz w:val="24"/>
          <w:szCs w:val="24"/>
        </w:rPr>
        <w:t>que deberá</w:t>
      </w:r>
      <w:r w:rsidR="00D21155">
        <w:rPr>
          <w:rFonts w:ascii="Arial" w:hAnsi="Arial" w:cs="Arial"/>
          <w:sz w:val="24"/>
          <w:szCs w:val="24"/>
        </w:rPr>
        <w:t xml:space="preserve"> pagar </w:t>
      </w:r>
      <w:r>
        <w:rPr>
          <w:rFonts w:ascii="Arial" w:hAnsi="Arial" w:cs="Arial"/>
          <w:sz w:val="24"/>
          <w:szCs w:val="24"/>
        </w:rPr>
        <w:t xml:space="preserve">la autoridad demandada Director General de la Oficina de Pensiones </w:t>
      </w:r>
      <w:r w:rsidR="00D21155">
        <w:rPr>
          <w:rFonts w:ascii="Arial" w:hAnsi="Arial" w:cs="Arial"/>
          <w:sz w:val="24"/>
          <w:szCs w:val="24"/>
        </w:rPr>
        <w:t>a la bene</w:t>
      </w:r>
      <w:r w:rsidR="004921F8">
        <w:rPr>
          <w:rFonts w:ascii="Arial" w:hAnsi="Arial" w:cs="Arial"/>
          <w:sz w:val="24"/>
          <w:szCs w:val="24"/>
        </w:rPr>
        <w:t xml:space="preserve">ficiaria </w:t>
      </w:r>
      <w:r w:rsidR="00C8541B">
        <w:rPr>
          <w:rFonts w:ascii="Arial" w:eastAsia="Times New Roman" w:hAnsi="Arial" w:cs="Arial"/>
          <w:sz w:val="24"/>
          <w:szCs w:val="24"/>
          <w:lang w:val="es-ES_tradnl" w:eastAsia="es-ES"/>
        </w:rPr>
        <w:t>**********</w:t>
      </w:r>
      <w:r>
        <w:rPr>
          <w:rFonts w:ascii="Arial" w:hAnsi="Arial" w:cs="Arial"/>
          <w:sz w:val="24"/>
          <w:szCs w:val="24"/>
        </w:rPr>
        <w:t xml:space="preserve">, </w:t>
      </w:r>
      <w:r w:rsidR="004921F8">
        <w:rPr>
          <w:rFonts w:ascii="Arial" w:hAnsi="Arial" w:cs="Arial"/>
          <w:sz w:val="24"/>
          <w:szCs w:val="24"/>
        </w:rPr>
        <w:t xml:space="preserve">por el seguro de vida </w:t>
      </w:r>
      <w:r>
        <w:rPr>
          <w:rFonts w:ascii="Arial" w:hAnsi="Arial" w:cs="Arial"/>
          <w:sz w:val="24"/>
          <w:szCs w:val="24"/>
        </w:rPr>
        <w:t xml:space="preserve">del extinto </w:t>
      </w:r>
      <w:r w:rsidR="00C8541B">
        <w:rPr>
          <w:rFonts w:ascii="Arial" w:eastAsia="Times New Roman" w:hAnsi="Arial" w:cs="Arial"/>
          <w:sz w:val="24"/>
          <w:szCs w:val="24"/>
          <w:lang w:val="es-ES_tradnl" w:eastAsia="es-ES"/>
        </w:rPr>
        <w:t>**********</w:t>
      </w:r>
      <w:r>
        <w:rPr>
          <w:rFonts w:ascii="Arial" w:hAnsi="Arial" w:cs="Arial"/>
          <w:sz w:val="24"/>
          <w:szCs w:val="24"/>
        </w:rPr>
        <w:t>, debemos tomar en consideración lo siguiente:</w:t>
      </w:r>
    </w:p>
    <w:p w:rsidR="008947BA" w:rsidRPr="00D87112" w:rsidRDefault="008947BA" w:rsidP="00D87112">
      <w:pPr>
        <w:pStyle w:val="Prrafodelista"/>
        <w:numPr>
          <w:ilvl w:val="0"/>
          <w:numId w:val="2"/>
        </w:numPr>
        <w:spacing w:after="100" w:afterAutospacing="1" w:line="360" w:lineRule="auto"/>
        <w:jc w:val="both"/>
        <w:rPr>
          <w:rFonts w:ascii="Arial" w:hAnsi="Arial" w:cs="Arial"/>
          <w:sz w:val="24"/>
          <w:szCs w:val="24"/>
        </w:rPr>
      </w:pPr>
      <w:r w:rsidRPr="008947BA">
        <w:rPr>
          <w:rFonts w:ascii="Arial" w:hAnsi="Arial" w:cs="Arial"/>
          <w:sz w:val="24"/>
          <w:szCs w:val="24"/>
        </w:rPr>
        <w:t>Que en la cédula de protección d</w:t>
      </w:r>
      <w:r>
        <w:rPr>
          <w:rFonts w:ascii="Arial" w:hAnsi="Arial" w:cs="Arial"/>
          <w:sz w:val="24"/>
          <w:szCs w:val="24"/>
        </w:rPr>
        <w:t>e beneficiarios de 21 veintiun</w:t>
      </w:r>
      <w:r w:rsidRPr="008947BA">
        <w:rPr>
          <w:rFonts w:ascii="Arial" w:hAnsi="Arial" w:cs="Arial"/>
          <w:sz w:val="24"/>
          <w:szCs w:val="24"/>
        </w:rPr>
        <w:t>o</w:t>
      </w:r>
      <w:r>
        <w:rPr>
          <w:rFonts w:ascii="Arial" w:hAnsi="Arial" w:cs="Arial"/>
          <w:sz w:val="24"/>
          <w:szCs w:val="24"/>
        </w:rPr>
        <w:t xml:space="preserve"> </w:t>
      </w:r>
      <w:r w:rsidRPr="008947BA">
        <w:rPr>
          <w:rFonts w:ascii="Arial" w:hAnsi="Arial" w:cs="Arial"/>
          <w:sz w:val="24"/>
          <w:szCs w:val="24"/>
        </w:rPr>
        <w:t>de julio de 2015</w:t>
      </w:r>
      <w:r w:rsidR="00805960">
        <w:rPr>
          <w:rFonts w:ascii="Arial" w:hAnsi="Arial" w:cs="Arial"/>
          <w:sz w:val="24"/>
          <w:szCs w:val="24"/>
        </w:rPr>
        <w:t xml:space="preserve"> </w:t>
      </w:r>
      <w:r w:rsidRPr="008947BA">
        <w:rPr>
          <w:rFonts w:ascii="Arial" w:hAnsi="Arial" w:cs="Arial"/>
          <w:sz w:val="24"/>
          <w:szCs w:val="24"/>
        </w:rPr>
        <w:t>do</w:t>
      </w:r>
      <w:r w:rsidR="00D87112">
        <w:rPr>
          <w:rFonts w:ascii="Arial" w:hAnsi="Arial" w:cs="Arial"/>
          <w:sz w:val="24"/>
          <w:szCs w:val="24"/>
        </w:rPr>
        <w:t xml:space="preserve">s mil quince, consta la leyenda: </w:t>
      </w:r>
      <w:r w:rsidRPr="008947BA">
        <w:rPr>
          <w:rFonts w:ascii="Arial" w:hAnsi="Arial" w:cs="Arial"/>
          <w:sz w:val="24"/>
          <w:szCs w:val="24"/>
        </w:rPr>
        <w:t>“…Suma de P</w:t>
      </w:r>
      <w:r>
        <w:rPr>
          <w:rFonts w:ascii="Arial" w:hAnsi="Arial" w:cs="Arial"/>
          <w:sz w:val="24"/>
          <w:szCs w:val="24"/>
        </w:rPr>
        <w:t>r</w:t>
      </w:r>
      <w:r w:rsidRPr="008947BA">
        <w:rPr>
          <w:rFonts w:ascii="Arial" w:hAnsi="Arial" w:cs="Arial"/>
          <w:sz w:val="24"/>
          <w:szCs w:val="24"/>
        </w:rPr>
        <w:t>o</w:t>
      </w:r>
      <w:r>
        <w:rPr>
          <w:rFonts w:ascii="Arial" w:hAnsi="Arial" w:cs="Arial"/>
          <w:sz w:val="24"/>
          <w:szCs w:val="24"/>
        </w:rPr>
        <w:t>t</w:t>
      </w:r>
      <w:r w:rsidRPr="008947BA">
        <w:rPr>
          <w:rFonts w:ascii="Arial" w:hAnsi="Arial" w:cs="Arial"/>
          <w:sz w:val="24"/>
          <w:szCs w:val="24"/>
        </w:rPr>
        <w:t>ecci</w:t>
      </w:r>
      <w:r>
        <w:rPr>
          <w:rFonts w:ascii="Arial" w:hAnsi="Arial" w:cs="Arial"/>
          <w:sz w:val="24"/>
          <w:szCs w:val="24"/>
        </w:rPr>
        <w:t>ón</w:t>
      </w:r>
      <w:r w:rsidRPr="008947BA">
        <w:rPr>
          <w:rFonts w:ascii="Arial" w:hAnsi="Arial" w:cs="Arial"/>
          <w:sz w:val="24"/>
          <w:szCs w:val="24"/>
        </w:rPr>
        <w:t xml:space="preserve">: el valor económico de esta cédula será el que rige </w:t>
      </w:r>
      <w:r>
        <w:rPr>
          <w:rFonts w:ascii="Arial" w:hAnsi="Arial" w:cs="Arial"/>
          <w:sz w:val="24"/>
          <w:szCs w:val="24"/>
        </w:rPr>
        <w:t>al momento actual según lo acordado por el Consejo Directivo de P</w:t>
      </w:r>
      <w:r w:rsidR="00D87112">
        <w:rPr>
          <w:rFonts w:ascii="Arial" w:hAnsi="Arial" w:cs="Arial"/>
          <w:sz w:val="24"/>
          <w:szCs w:val="24"/>
        </w:rPr>
        <w:t xml:space="preserve">ensiones”, sin embargo, no consta la cantidad que deberá recibir </w:t>
      </w:r>
      <w:r w:rsidR="00D87112" w:rsidRPr="00805960">
        <w:rPr>
          <w:rFonts w:ascii="Arial" w:hAnsi="Arial" w:cs="Arial"/>
          <w:sz w:val="24"/>
          <w:szCs w:val="24"/>
        </w:rPr>
        <w:t xml:space="preserve">la actora </w:t>
      </w:r>
      <w:r w:rsidR="00C8541B">
        <w:rPr>
          <w:rFonts w:ascii="Arial" w:eastAsia="Times New Roman" w:hAnsi="Arial" w:cs="Arial"/>
          <w:sz w:val="24"/>
          <w:szCs w:val="24"/>
          <w:lang w:val="es-ES_tradnl" w:eastAsia="es-ES"/>
        </w:rPr>
        <w:t>**********</w:t>
      </w:r>
      <w:r w:rsidR="00D87112">
        <w:rPr>
          <w:rFonts w:ascii="Arial" w:hAnsi="Arial" w:cs="Arial"/>
          <w:b/>
          <w:sz w:val="24"/>
          <w:szCs w:val="24"/>
        </w:rPr>
        <w:t xml:space="preserve">, </w:t>
      </w:r>
      <w:r w:rsidR="00D87112" w:rsidRPr="00D87112">
        <w:rPr>
          <w:rFonts w:ascii="Arial" w:hAnsi="Arial" w:cs="Arial"/>
          <w:sz w:val="24"/>
          <w:szCs w:val="24"/>
        </w:rPr>
        <w:t xml:space="preserve">como beneficiaria de </w:t>
      </w:r>
      <w:r w:rsidR="00C8541B">
        <w:rPr>
          <w:rFonts w:ascii="Arial" w:eastAsia="Times New Roman" w:hAnsi="Arial" w:cs="Arial"/>
          <w:sz w:val="24"/>
          <w:szCs w:val="24"/>
          <w:lang w:val="es-ES_tradnl" w:eastAsia="es-ES"/>
        </w:rPr>
        <w:t>**********</w:t>
      </w:r>
      <w:r w:rsidR="00D87112" w:rsidRPr="00D87112">
        <w:rPr>
          <w:rFonts w:ascii="Arial" w:hAnsi="Arial" w:cs="Arial"/>
          <w:sz w:val="24"/>
          <w:szCs w:val="24"/>
        </w:rPr>
        <w:t xml:space="preserve">. </w:t>
      </w:r>
    </w:p>
    <w:p w:rsidR="00BB0730" w:rsidRDefault="00BB0730" w:rsidP="00DB7148">
      <w:pPr>
        <w:spacing w:after="100" w:afterAutospacing="1" w:line="360" w:lineRule="auto"/>
        <w:ind w:firstLine="567"/>
        <w:jc w:val="both"/>
        <w:rPr>
          <w:rFonts w:ascii="Arial" w:hAnsi="Arial" w:cs="Arial"/>
          <w:sz w:val="24"/>
          <w:szCs w:val="24"/>
        </w:rPr>
      </w:pPr>
      <w:r w:rsidRPr="00BB0730">
        <w:rPr>
          <w:rFonts w:ascii="Arial" w:hAnsi="Arial" w:cs="Arial"/>
          <w:sz w:val="24"/>
          <w:szCs w:val="24"/>
        </w:rPr>
        <w:t>Para ello</w:t>
      </w:r>
      <w:r w:rsidR="00DE7E86">
        <w:rPr>
          <w:rFonts w:ascii="Arial" w:hAnsi="Arial" w:cs="Arial"/>
          <w:sz w:val="24"/>
          <w:szCs w:val="24"/>
        </w:rPr>
        <w:t>,</w:t>
      </w:r>
      <w:r w:rsidRPr="00BB0730">
        <w:rPr>
          <w:rFonts w:ascii="Arial" w:hAnsi="Arial" w:cs="Arial"/>
          <w:sz w:val="24"/>
          <w:szCs w:val="24"/>
        </w:rPr>
        <w:t xml:space="preserve"> es</w:t>
      </w:r>
      <w:r>
        <w:rPr>
          <w:rFonts w:ascii="Arial" w:hAnsi="Arial" w:cs="Arial"/>
          <w:sz w:val="24"/>
          <w:szCs w:val="24"/>
        </w:rPr>
        <w:t>t</w:t>
      </w:r>
      <w:r w:rsidRPr="00BB0730">
        <w:rPr>
          <w:rFonts w:ascii="Arial" w:hAnsi="Arial" w:cs="Arial"/>
          <w:sz w:val="24"/>
          <w:szCs w:val="24"/>
        </w:rPr>
        <w:t xml:space="preserve">e juzgador </w:t>
      </w:r>
      <w:r>
        <w:rPr>
          <w:rFonts w:ascii="Arial" w:hAnsi="Arial" w:cs="Arial"/>
          <w:sz w:val="24"/>
          <w:szCs w:val="24"/>
        </w:rPr>
        <w:t>deberá concretar</w:t>
      </w:r>
      <w:r w:rsidR="00AF2CEA">
        <w:rPr>
          <w:rFonts w:ascii="Arial" w:hAnsi="Arial" w:cs="Arial"/>
          <w:sz w:val="24"/>
          <w:szCs w:val="24"/>
        </w:rPr>
        <w:t xml:space="preserve"> </w:t>
      </w:r>
      <w:r w:rsidR="00C8541B">
        <w:rPr>
          <w:rFonts w:ascii="Arial" w:hAnsi="Arial" w:cs="Arial"/>
          <w:sz w:val="24"/>
          <w:szCs w:val="24"/>
        </w:rPr>
        <w:t>cuál</w:t>
      </w:r>
      <w:r w:rsidR="00AF2CEA">
        <w:rPr>
          <w:rFonts w:ascii="Arial" w:hAnsi="Arial" w:cs="Arial"/>
          <w:sz w:val="24"/>
          <w:szCs w:val="24"/>
        </w:rPr>
        <w:t xml:space="preserve"> es</w:t>
      </w:r>
      <w:r>
        <w:rPr>
          <w:rFonts w:ascii="Arial" w:hAnsi="Arial" w:cs="Arial"/>
          <w:sz w:val="24"/>
          <w:szCs w:val="24"/>
        </w:rPr>
        <w:t xml:space="preserve"> la cantidad que deberá recibir</w:t>
      </w:r>
      <w:r w:rsidR="00AF2CEA">
        <w:rPr>
          <w:rFonts w:ascii="Arial" w:hAnsi="Arial" w:cs="Arial"/>
          <w:sz w:val="24"/>
          <w:szCs w:val="24"/>
        </w:rPr>
        <w:t xml:space="preserve"> la beneficiaria </w:t>
      </w:r>
      <w:r>
        <w:rPr>
          <w:rFonts w:ascii="Arial" w:hAnsi="Arial" w:cs="Arial"/>
          <w:sz w:val="24"/>
          <w:szCs w:val="24"/>
        </w:rPr>
        <w:t>por</w:t>
      </w:r>
      <w:r w:rsidR="00AF2CEA">
        <w:rPr>
          <w:rFonts w:ascii="Arial" w:hAnsi="Arial" w:cs="Arial"/>
          <w:sz w:val="24"/>
          <w:szCs w:val="24"/>
        </w:rPr>
        <w:t xml:space="preserve"> el</w:t>
      </w:r>
      <w:r>
        <w:rPr>
          <w:rFonts w:ascii="Arial" w:hAnsi="Arial" w:cs="Arial"/>
          <w:sz w:val="24"/>
          <w:szCs w:val="24"/>
        </w:rPr>
        <w:t xml:space="preserve"> seguro de vida </w:t>
      </w:r>
      <w:r w:rsidR="00AF2CEA">
        <w:rPr>
          <w:rFonts w:ascii="Arial" w:hAnsi="Arial" w:cs="Arial"/>
          <w:sz w:val="24"/>
          <w:szCs w:val="24"/>
        </w:rPr>
        <w:t xml:space="preserve">del </w:t>
      </w:r>
      <w:r w:rsidR="000B2B4B">
        <w:rPr>
          <w:rFonts w:ascii="Arial" w:hAnsi="Arial" w:cs="Arial"/>
          <w:sz w:val="24"/>
          <w:szCs w:val="24"/>
        </w:rPr>
        <w:t>extinto,</w:t>
      </w:r>
      <w:r w:rsidR="00C8541B">
        <w:rPr>
          <w:rFonts w:ascii="Arial" w:hAnsi="Arial" w:cs="Arial"/>
          <w:b/>
          <w:sz w:val="24"/>
          <w:szCs w:val="24"/>
        </w:rPr>
        <w:t xml:space="preserve"> </w:t>
      </w:r>
      <w:r w:rsidR="00C8541B">
        <w:rPr>
          <w:rFonts w:ascii="Arial" w:eastAsia="Times New Roman" w:hAnsi="Arial" w:cs="Arial"/>
          <w:sz w:val="24"/>
          <w:szCs w:val="24"/>
          <w:lang w:val="es-ES_tradnl" w:eastAsia="es-ES"/>
        </w:rPr>
        <w:t>**********</w:t>
      </w:r>
      <w:r w:rsidR="00AF2CEA">
        <w:rPr>
          <w:rFonts w:ascii="Arial" w:hAnsi="Arial" w:cs="Arial"/>
          <w:sz w:val="24"/>
          <w:szCs w:val="24"/>
        </w:rPr>
        <w:t xml:space="preserve">, </w:t>
      </w:r>
      <w:r w:rsidR="000B2B4B">
        <w:rPr>
          <w:rFonts w:ascii="Arial" w:hAnsi="Arial" w:cs="Arial"/>
          <w:sz w:val="24"/>
          <w:szCs w:val="24"/>
        </w:rPr>
        <w:t>tomando en consid</w:t>
      </w:r>
      <w:r>
        <w:rPr>
          <w:rFonts w:ascii="Arial" w:hAnsi="Arial" w:cs="Arial"/>
          <w:sz w:val="24"/>
          <w:szCs w:val="24"/>
        </w:rPr>
        <w:t>e</w:t>
      </w:r>
      <w:r w:rsidR="000B2B4B">
        <w:rPr>
          <w:rFonts w:ascii="Arial" w:hAnsi="Arial" w:cs="Arial"/>
          <w:sz w:val="24"/>
          <w:szCs w:val="24"/>
        </w:rPr>
        <w:t>ra</w:t>
      </w:r>
      <w:r>
        <w:rPr>
          <w:rFonts w:ascii="Arial" w:hAnsi="Arial" w:cs="Arial"/>
          <w:sz w:val="24"/>
          <w:szCs w:val="24"/>
        </w:rPr>
        <w:t xml:space="preserve">ción </w:t>
      </w:r>
      <w:r w:rsidR="00AF2CEA">
        <w:rPr>
          <w:rFonts w:ascii="Arial" w:hAnsi="Arial" w:cs="Arial"/>
          <w:sz w:val="24"/>
          <w:szCs w:val="24"/>
        </w:rPr>
        <w:t>que</w:t>
      </w:r>
      <w:r>
        <w:rPr>
          <w:rFonts w:ascii="Arial" w:hAnsi="Arial" w:cs="Arial"/>
          <w:sz w:val="24"/>
          <w:szCs w:val="24"/>
        </w:rPr>
        <w:t xml:space="preserve"> en el Periódico oficial del Estado, de fecha trece de abril</w:t>
      </w:r>
      <w:r w:rsidR="000B2B4B">
        <w:rPr>
          <w:rFonts w:ascii="Arial" w:hAnsi="Arial" w:cs="Arial"/>
          <w:sz w:val="24"/>
          <w:szCs w:val="24"/>
        </w:rPr>
        <w:t xml:space="preserve"> </w:t>
      </w:r>
      <w:r>
        <w:rPr>
          <w:rFonts w:ascii="Arial" w:hAnsi="Arial" w:cs="Arial"/>
          <w:sz w:val="24"/>
          <w:szCs w:val="24"/>
        </w:rPr>
        <w:t xml:space="preserve">de dos mil diecinueve, </w:t>
      </w:r>
      <w:r w:rsidR="00AF2CEA">
        <w:rPr>
          <w:rFonts w:ascii="Arial" w:hAnsi="Arial" w:cs="Arial"/>
          <w:sz w:val="24"/>
          <w:szCs w:val="24"/>
        </w:rPr>
        <w:t xml:space="preserve">en </w:t>
      </w:r>
      <w:r w:rsidR="00DB7148">
        <w:rPr>
          <w:rFonts w:ascii="Arial" w:hAnsi="Arial" w:cs="Arial"/>
          <w:sz w:val="24"/>
          <w:szCs w:val="24"/>
        </w:rPr>
        <w:t>el Sumario consta el extra</w:t>
      </w:r>
      <w:r>
        <w:rPr>
          <w:rFonts w:ascii="Arial" w:hAnsi="Arial" w:cs="Arial"/>
          <w:sz w:val="24"/>
          <w:szCs w:val="24"/>
        </w:rPr>
        <w:t>c</w:t>
      </w:r>
      <w:r w:rsidR="00DB7148">
        <w:rPr>
          <w:rFonts w:ascii="Arial" w:hAnsi="Arial" w:cs="Arial"/>
          <w:sz w:val="24"/>
          <w:szCs w:val="24"/>
        </w:rPr>
        <w:t>t</w:t>
      </w:r>
      <w:r>
        <w:rPr>
          <w:rFonts w:ascii="Arial" w:hAnsi="Arial" w:cs="Arial"/>
          <w:sz w:val="24"/>
          <w:szCs w:val="24"/>
        </w:rPr>
        <w:t xml:space="preserve">o </w:t>
      </w:r>
      <w:r w:rsidR="00AF2CEA">
        <w:rPr>
          <w:rFonts w:ascii="Arial" w:hAnsi="Arial" w:cs="Arial"/>
          <w:sz w:val="24"/>
          <w:szCs w:val="24"/>
        </w:rPr>
        <w:t xml:space="preserve">del </w:t>
      </w:r>
      <w:r w:rsidR="00416D1A">
        <w:rPr>
          <w:rFonts w:ascii="Arial" w:hAnsi="Arial" w:cs="Arial"/>
          <w:sz w:val="24"/>
          <w:szCs w:val="24"/>
        </w:rPr>
        <w:t>A</w:t>
      </w:r>
      <w:r w:rsidR="00AF2CEA">
        <w:rPr>
          <w:rFonts w:ascii="Arial" w:hAnsi="Arial" w:cs="Arial"/>
          <w:sz w:val="24"/>
          <w:szCs w:val="24"/>
        </w:rPr>
        <w:t xml:space="preserve">cuerdo </w:t>
      </w:r>
      <w:r w:rsidR="00416D1A">
        <w:rPr>
          <w:rFonts w:ascii="Arial" w:hAnsi="Arial" w:cs="Arial"/>
          <w:sz w:val="24"/>
          <w:szCs w:val="24"/>
        </w:rPr>
        <w:t xml:space="preserve">para dar cumplimiento a </w:t>
      </w:r>
      <w:r>
        <w:rPr>
          <w:rFonts w:ascii="Arial" w:hAnsi="Arial" w:cs="Arial"/>
          <w:sz w:val="24"/>
          <w:szCs w:val="24"/>
        </w:rPr>
        <w:t xml:space="preserve">lo dispuesto por el </w:t>
      </w:r>
      <w:r w:rsidR="000B2B4B">
        <w:rPr>
          <w:rFonts w:ascii="Arial" w:hAnsi="Arial" w:cs="Arial"/>
          <w:sz w:val="24"/>
          <w:szCs w:val="24"/>
        </w:rPr>
        <w:t xml:space="preserve">artículo décimo sexto </w:t>
      </w:r>
      <w:r w:rsidR="00DB7148">
        <w:rPr>
          <w:rFonts w:ascii="Arial" w:hAnsi="Arial" w:cs="Arial"/>
          <w:sz w:val="24"/>
          <w:szCs w:val="24"/>
        </w:rPr>
        <w:t>t</w:t>
      </w:r>
      <w:r>
        <w:rPr>
          <w:rFonts w:ascii="Arial" w:hAnsi="Arial" w:cs="Arial"/>
          <w:sz w:val="24"/>
          <w:szCs w:val="24"/>
        </w:rPr>
        <w:t>ransitorio de la Ley de Pensiones para los Trabajad</w:t>
      </w:r>
      <w:r w:rsidR="00DB7148">
        <w:rPr>
          <w:rFonts w:ascii="Arial" w:hAnsi="Arial" w:cs="Arial"/>
          <w:sz w:val="24"/>
          <w:szCs w:val="24"/>
        </w:rPr>
        <w:t>o</w:t>
      </w:r>
      <w:r>
        <w:rPr>
          <w:rFonts w:ascii="Arial" w:hAnsi="Arial" w:cs="Arial"/>
          <w:sz w:val="24"/>
          <w:szCs w:val="24"/>
        </w:rPr>
        <w:t>res de</w:t>
      </w:r>
      <w:r w:rsidR="00AF2CEA">
        <w:rPr>
          <w:rFonts w:ascii="Arial" w:hAnsi="Arial" w:cs="Arial"/>
          <w:sz w:val="24"/>
          <w:szCs w:val="24"/>
        </w:rPr>
        <w:t>l Estado</w:t>
      </w:r>
      <w:r w:rsidR="00C71214">
        <w:rPr>
          <w:rFonts w:ascii="Arial" w:hAnsi="Arial" w:cs="Arial"/>
          <w:sz w:val="24"/>
          <w:szCs w:val="24"/>
        </w:rPr>
        <w:t xml:space="preserve"> de Oaxaca</w:t>
      </w:r>
      <w:r w:rsidR="00AF2CEA">
        <w:rPr>
          <w:rFonts w:ascii="Arial" w:hAnsi="Arial" w:cs="Arial"/>
          <w:sz w:val="24"/>
          <w:szCs w:val="24"/>
        </w:rPr>
        <w:t>,</w:t>
      </w:r>
      <w:r>
        <w:rPr>
          <w:rFonts w:ascii="Arial" w:hAnsi="Arial" w:cs="Arial"/>
          <w:sz w:val="24"/>
          <w:szCs w:val="24"/>
        </w:rPr>
        <w:t xml:space="preserve"> por lo que </w:t>
      </w:r>
      <w:r w:rsidR="00DB7148">
        <w:rPr>
          <w:rFonts w:ascii="Arial" w:hAnsi="Arial" w:cs="Arial"/>
          <w:sz w:val="24"/>
          <w:szCs w:val="24"/>
        </w:rPr>
        <w:t xml:space="preserve">se procede a </w:t>
      </w:r>
      <w:r w:rsidR="000B2B4B">
        <w:rPr>
          <w:rFonts w:ascii="Arial" w:hAnsi="Arial" w:cs="Arial"/>
          <w:sz w:val="24"/>
          <w:szCs w:val="24"/>
        </w:rPr>
        <w:t>transcribir</w:t>
      </w:r>
      <w:r w:rsidR="00DB7148">
        <w:rPr>
          <w:rFonts w:ascii="Arial" w:hAnsi="Arial" w:cs="Arial"/>
          <w:sz w:val="24"/>
          <w:szCs w:val="24"/>
        </w:rPr>
        <w:t xml:space="preserve"> la parte que aquí interesa: </w:t>
      </w:r>
    </w:p>
    <w:p w:rsidR="00AF2CEA" w:rsidRPr="00183487" w:rsidRDefault="000B2B4B" w:rsidP="00EB411C">
      <w:pPr>
        <w:spacing w:after="100" w:afterAutospacing="1" w:line="276" w:lineRule="auto"/>
        <w:ind w:left="709"/>
        <w:jc w:val="both"/>
        <w:rPr>
          <w:rFonts w:ascii="Arial" w:hAnsi="Arial" w:cs="Arial"/>
          <w:i/>
        </w:rPr>
      </w:pPr>
      <w:r w:rsidRPr="00CA673D">
        <w:rPr>
          <w:rFonts w:ascii="Arial" w:hAnsi="Arial" w:cs="Arial"/>
          <w:i/>
        </w:rPr>
        <w:t>“</w:t>
      </w:r>
      <w:r w:rsidR="00AF2CEA" w:rsidRPr="00CA673D">
        <w:rPr>
          <w:rFonts w:ascii="Arial" w:hAnsi="Arial" w:cs="Arial"/>
          <w:i/>
        </w:rPr>
        <w:t>…</w:t>
      </w:r>
      <w:r w:rsidRPr="00CA673D">
        <w:rPr>
          <w:rFonts w:ascii="Arial" w:hAnsi="Arial" w:cs="Arial"/>
          <w:i/>
        </w:rPr>
        <w:t>Acto seguido. Los miembros del Consejo Directivo acuerdan por unanimidad con fundamento en los artículos 82, 88 fracción XIII y décimo sexto transitorio lo siguiente:</w:t>
      </w:r>
      <w:r w:rsidR="0003103C">
        <w:rPr>
          <w:rFonts w:ascii="Arial" w:hAnsi="Arial" w:cs="Arial"/>
          <w:i/>
        </w:rPr>
        <w:t xml:space="preserve"> </w:t>
      </w:r>
      <w:r w:rsidR="00EB411C">
        <w:rPr>
          <w:rFonts w:ascii="Arial" w:hAnsi="Arial" w:cs="Arial"/>
          <w:i/>
        </w:rPr>
        <w:t>------------------------------------------------------------------------------------------------</w:t>
      </w:r>
      <w:r w:rsidRPr="00CA673D">
        <w:rPr>
          <w:rFonts w:ascii="Arial" w:hAnsi="Arial" w:cs="Arial"/>
          <w:i/>
        </w:rPr>
        <w:t xml:space="preserve"> </w:t>
      </w:r>
      <w:r w:rsidRPr="00EB411C">
        <w:rPr>
          <w:rFonts w:ascii="Arial" w:hAnsi="Arial" w:cs="Arial"/>
          <w:b/>
          <w:i/>
        </w:rPr>
        <w:t>Primero.</w:t>
      </w:r>
      <w:r w:rsidRPr="00CA673D">
        <w:rPr>
          <w:rFonts w:ascii="Arial" w:hAnsi="Arial" w:cs="Arial"/>
          <w:i/>
        </w:rPr>
        <w:t xml:space="preserve"> El importe del seguro de vida a pagar por el fallecimiento de un jubilado es por $75,000.00 (setenta y cinco mil pesos 00/100 M.N.), y el importe de seguro de vida a pagar por el fallecimiento de un pensionado es de $12,000.00 (doce mil pesos 00/100 M.N.), independientemente del importe que en caso contenga la cédula de protección. Por lo que se deja sin efecto cualquier cantidad acordada anteriormente, este importe prevalecerá por el importe que indique en su casi la cédula de protección por lo que ya no será necesario que en la cédula de protección se especifique cantidad alguna, debiendo poner la leyenda “suma de protección. El valor económico de esta cédula, será al que rija al momento de fallecimiento, según lo acordado por el Consejo Directivo de las Oficina de </w:t>
      </w:r>
      <w:r w:rsidR="00807013" w:rsidRPr="00CA673D">
        <w:rPr>
          <w:rFonts w:ascii="Arial" w:hAnsi="Arial" w:cs="Arial"/>
          <w:i/>
        </w:rPr>
        <w:t>Pensiones del Estado de Oaxaca.</w:t>
      </w:r>
      <w:r w:rsidR="00EB411C">
        <w:rPr>
          <w:rFonts w:ascii="Arial" w:hAnsi="Arial" w:cs="Arial"/>
          <w:i/>
        </w:rPr>
        <w:t>-----------------------------------------------------------------</w:t>
      </w:r>
      <w:r w:rsidR="00EB411C" w:rsidRPr="00EB411C">
        <w:rPr>
          <w:rFonts w:ascii="Arial" w:hAnsi="Arial" w:cs="Arial"/>
          <w:b/>
          <w:i/>
        </w:rPr>
        <w:t>Segundo.-------------------------------------------------------------------------------------------------Tercero.--------------------------------------------------------------------------------------------------Cuarto.----------------------------------------------------------------------------------------------</w:t>
      </w:r>
      <w:r w:rsidR="00F54582">
        <w:rPr>
          <w:rFonts w:ascii="Arial" w:hAnsi="Arial" w:cs="Arial"/>
          <w:b/>
          <w:i/>
        </w:rPr>
        <w:t>-----</w:t>
      </w:r>
      <w:r w:rsidR="00AF2CEA" w:rsidRPr="00EB411C">
        <w:rPr>
          <w:rFonts w:ascii="Arial" w:hAnsi="Arial" w:cs="Arial"/>
          <w:b/>
          <w:i/>
        </w:rPr>
        <w:t>QUINTO</w:t>
      </w:r>
      <w:r w:rsidR="00AF2CEA" w:rsidRPr="00183487">
        <w:rPr>
          <w:rFonts w:ascii="Arial" w:hAnsi="Arial" w:cs="Arial"/>
          <w:i/>
        </w:rPr>
        <w:t>. Los acuerdos anteriores entrarán en vigor a partir del primero de abril de dos mil diecisiete, no siendo aplicable para decesos ocurridos antes de esta fecha.”</w:t>
      </w:r>
    </w:p>
    <w:p w:rsidR="00F54582" w:rsidRDefault="00EB411C" w:rsidP="00DB6E6B">
      <w:pPr>
        <w:spacing w:after="0" w:line="360" w:lineRule="auto"/>
        <w:ind w:firstLine="567"/>
        <w:jc w:val="both"/>
        <w:rPr>
          <w:rFonts w:ascii="Arial" w:hAnsi="Arial" w:cs="Arial"/>
          <w:sz w:val="24"/>
          <w:szCs w:val="24"/>
        </w:rPr>
      </w:pPr>
      <w:r>
        <w:rPr>
          <w:rFonts w:ascii="Arial" w:hAnsi="Arial" w:cs="Arial"/>
          <w:sz w:val="24"/>
          <w:szCs w:val="24"/>
        </w:rPr>
        <w:t>Ahora bien, en cuanto a este punt</w:t>
      </w:r>
      <w:r w:rsidR="000A2D39">
        <w:rPr>
          <w:rFonts w:ascii="Arial" w:hAnsi="Arial" w:cs="Arial"/>
          <w:sz w:val="24"/>
          <w:szCs w:val="24"/>
        </w:rPr>
        <w:t>o Quinto</w:t>
      </w:r>
      <w:r w:rsidR="00346121">
        <w:rPr>
          <w:rFonts w:ascii="Arial" w:hAnsi="Arial" w:cs="Arial"/>
          <w:sz w:val="24"/>
          <w:szCs w:val="24"/>
        </w:rPr>
        <w:t xml:space="preserve"> del Acuerdo</w:t>
      </w:r>
      <w:r w:rsidR="007211C7">
        <w:rPr>
          <w:rFonts w:ascii="Arial" w:hAnsi="Arial" w:cs="Arial"/>
          <w:sz w:val="24"/>
          <w:szCs w:val="24"/>
        </w:rPr>
        <w:t xml:space="preserve"> citado, señala</w:t>
      </w:r>
      <w:r w:rsidR="000A2D39">
        <w:rPr>
          <w:rFonts w:ascii="Arial" w:hAnsi="Arial" w:cs="Arial"/>
          <w:sz w:val="24"/>
          <w:szCs w:val="24"/>
        </w:rPr>
        <w:t xml:space="preserve"> </w:t>
      </w:r>
      <w:r w:rsidR="00346121">
        <w:rPr>
          <w:rFonts w:ascii="Arial" w:hAnsi="Arial" w:cs="Arial"/>
          <w:sz w:val="24"/>
          <w:szCs w:val="24"/>
        </w:rPr>
        <w:t xml:space="preserve">que </w:t>
      </w:r>
      <w:r w:rsidR="000A2D39">
        <w:rPr>
          <w:rFonts w:ascii="Arial" w:hAnsi="Arial" w:cs="Arial"/>
          <w:sz w:val="24"/>
          <w:szCs w:val="24"/>
        </w:rPr>
        <w:t>entraran en vigor</w:t>
      </w:r>
      <w:r>
        <w:rPr>
          <w:rFonts w:ascii="Arial" w:hAnsi="Arial" w:cs="Arial"/>
          <w:sz w:val="24"/>
          <w:szCs w:val="24"/>
        </w:rPr>
        <w:t xml:space="preserve"> el primero de abril del dos mil </w:t>
      </w:r>
      <w:r w:rsidR="000A2D39">
        <w:rPr>
          <w:rFonts w:ascii="Arial" w:hAnsi="Arial" w:cs="Arial"/>
          <w:sz w:val="24"/>
          <w:szCs w:val="24"/>
        </w:rPr>
        <w:t xml:space="preserve">dieciocho, </w:t>
      </w:r>
      <w:r w:rsidR="00DB6E6B">
        <w:rPr>
          <w:rFonts w:ascii="Arial" w:hAnsi="Arial" w:cs="Arial"/>
          <w:sz w:val="24"/>
          <w:szCs w:val="24"/>
        </w:rPr>
        <w:t xml:space="preserve">y si el extinto </w:t>
      </w:r>
      <w:r w:rsidR="00C8541B">
        <w:rPr>
          <w:rFonts w:ascii="Arial" w:eastAsia="Times New Roman" w:hAnsi="Arial" w:cs="Arial"/>
          <w:sz w:val="24"/>
          <w:szCs w:val="24"/>
          <w:lang w:val="es-ES_tradnl" w:eastAsia="es-ES"/>
        </w:rPr>
        <w:t>**********</w:t>
      </w:r>
      <w:r w:rsidR="00DB6E6B">
        <w:rPr>
          <w:rFonts w:ascii="Arial" w:hAnsi="Arial" w:cs="Arial"/>
          <w:sz w:val="24"/>
          <w:szCs w:val="24"/>
        </w:rPr>
        <w:t xml:space="preserve">, </w:t>
      </w:r>
      <w:r w:rsidR="00DB6E6B">
        <w:rPr>
          <w:rFonts w:ascii="Arial" w:hAnsi="Arial" w:cs="Arial"/>
          <w:sz w:val="24"/>
          <w:szCs w:val="24"/>
        </w:rPr>
        <w:lastRenderedPageBreak/>
        <w:t>falleció el nueve de enero de dos mil diecisiete, según acta de defunción que obra a foja 14 de autos</w:t>
      </w:r>
      <w:r w:rsidR="00346121">
        <w:rPr>
          <w:rFonts w:ascii="Arial" w:hAnsi="Arial" w:cs="Arial"/>
          <w:sz w:val="24"/>
          <w:szCs w:val="24"/>
        </w:rPr>
        <w:t xml:space="preserve">, </w:t>
      </w:r>
      <w:r w:rsidR="00F54582">
        <w:rPr>
          <w:rFonts w:ascii="Arial" w:hAnsi="Arial" w:cs="Arial"/>
          <w:sz w:val="24"/>
          <w:szCs w:val="24"/>
        </w:rPr>
        <w:t xml:space="preserve">ello </w:t>
      </w:r>
      <w:r w:rsidR="00346121">
        <w:rPr>
          <w:rFonts w:ascii="Arial" w:hAnsi="Arial" w:cs="Arial"/>
          <w:sz w:val="24"/>
          <w:szCs w:val="24"/>
        </w:rPr>
        <w:t xml:space="preserve">no </w:t>
      </w:r>
      <w:r w:rsidR="007211C7">
        <w:rPr>
          <w:rFonts w:ascii="Arial" w:hAnsi="Arial" w:cs="Arial"/>
          <w:sz w:val="24"/>
          <w:szCs w:val="24"/>
        </w:rPr>
        <w:t>aplica para</w:t>
      </w:r>
      <w:r w:rsidR="00346121">
        <w:rPr>
          <w:rFonts w:ascii="Arial" w:hAnsi="Arial" w:cs="Arial"/>
          <w:sz w:val="24"/>
          <w:szCs w:val="24"/>
        </w:rPr>
        <w:t xml:space="preserve"> la actora, porque </w:t>
      </w:r>
      <w:r w:rsidR="00F54582">
        <w:rPr>
          <w:rFonts w:ascii="Arial" w:hAnsi="Arial" w:cs="Arial"/>
          <w:sz w:val="24"/>
          <w:szCs w:val="24"/>
        </w:rPr>
        <w:t xml:space="preserve">debemos tomar en consideración el principio, que </w:t>
      </w:r>
      <w:r w:rsidR="00B11C57">
        <w:rPr>
          <w:rFonts w:ascii="Arial" w:hAnsi="Arial" w:cs="Arial"/>
          <w:sz w:val="24"/>
          <w:szCs w:val="24"/>
        </w:rPr>
        <w:t xml:space="preserve">sólo la </w:t>
      </w:r>
      <w:r w:rsidR="00C720D9">
        <w:rPr>
          <w:rFonts w:ascii="Arial" w:hAnsi="Arial" w:cs="Arial"/>
          <w:sz w:val="24"/>
          <w:szCs w:val="24"/>
        </w:rPr>
        <w:t xml:space="preserve">ley </w:t>
      </w:r>
      <w:r w:rsidR="00B11C57">
        <w:rPr>
          <w:rFonts w:ascii="Arial" w:hAnsi="Arial" w:cs="Arial"/>
          <w:sz w:val="24"/>
          <w:szCs w:val="24"/>
        </w:rPr>
        <w:t xml:space="preserve">que </w:t>
      </w:r>
      <w:r w:rsidR="00F54582">
        <w:rPr>
          <w:rFonts w:ascii="Arial" w:hAnsi="Arial" w:cs="Arial"/>
          <w:sz w:val="24"/>
          <w:szCs w:val="24"/>
        </w:rPr>
        <w:t xml:space="preserve">perjudica </w:t>
      </w:r>
      <w:r w:rsidR="00B11C57">
        <w:rPr>
          <w:rFonts w:ascii="Arial" w:hAnsi="Arial" w:cs="Arial"/>
          <w:sz w:val="24"/>
          <w:szCs w:val="24"/>
        </w:rPr>
        <w:t xml:space="preserve">a persona alguna no </w:t>
      </w:r>
      <w:r w:rsidR="00C720D9">
        <w:rPr>
          <w:rFonts w:ascii="Arial" w:hAnsi="Arial" w:cs="Arial"/>
          <w:sz w:val="24"/>
          <w:szCs w:val="24"/>
        </w:rPr>
        <w:t xml:space="preserve">se </w:t>
      </w:r>
      <w:r w:rsidR="00B11C57">
        <w:rPr>
          <w:rFonts w:ascii="Arial" w:hAnsi="Arial" w:cs="Arial"/>
          <w:sz w:val="24"/>
          <w:szCs w:val="24"/>
        </w:rPr>
        <w:t xml:space="preserve">le </w:t>
      </w:r>
      <w:r w:rsidR="00C720D9">
        <w:rPr>
          <w:rFonts w:ascii="Arial" w:hAnsi="Arial" w:cs="Arial"/>
          <w:sz w:val="24"/>
          <w:szCs w:val="24"/>
        </w:rPr>
        <w:t>dar</w:t>
      </w:r>
      <w:r w:rsidR="00346121">
        <w:rPr>
          <w:rFonts w:ascii="Arial" w:hAnsi="Arial" w:cs="Arial"/>
          <w:sz w:val="24"/>
          <w:szCs w:val="24"/>
        </w:rPr>
        <w:t>á efecto retroactivo</w:t>
      </w:r>
      <w:r w:rsidR="00F54582">
        <w:rPr>
          <w:rFonts w:ascii="Arial" w:hAnsi="Arial" w:cs="Arial"/>
          <w:sz w:val="24"/>
          <w:szCs w:val="24"/>
        </w:rPr>
        <w:t xml:space="preserve"> y en el caso </w:t>
      </w:r>
      <w:r w:rsidR="000074EB">
        <w:rPr>
          <w:rFonts w:ascii="Arial" w:hAnsi="Arial" w:cs="Arial"/>
          <w:sz w:val="24"/>
          <w:szCs w:val="24"/>
        </w:rPr>
        <w:t xml:space="preserve">se </w:t>
      </w:r>
      <w:r w:rsidR="00F54582">
        <w:rPr>
          <w:rFonts w:ascii="Arial" w:hAnsi="Arial" w:cs="Arial"/>
          <w:sz w:val="24"/>
          <w:szCs w:val="24"/>
        </w:rPr>
        <w:t xml:space="preserve">la está beneficiando. </w:t>
      </w:r>
    </w:p>
    <w:p w:rsidR="000A2D39" w:rsidRDefault="000A2D39" w:rsidP="00DB6E6B">
      <w:pPr>
        <w:spacing w:after="0" w:line="360" w:lineRule="auto"/>
        <w:ind w:firstLine="567"/>
        <w:jc w:val="both"/>
        <w:rPr>
          <w:rFonts w:ascii="Arial" w:hAnsi="Arial" w:cs="Arial"/>
          <w:sz w:val="24"/>
          <w:szCs w:val="24"/>
        </w:rPr>
      </w:pPr>
    </w:p>
    <w:p w:rsidR="0054121B" w:rsidRDefault="00C720D9" w:rsidP="000A2D39">
      <w:pPr>
        <w:spacing w:after="0" w:line="360" w:lineRule="auto"/>
        <w:ind w:firstLine="567"/>
        <w:jc w:val="both"/>
        <w:rPr>
          <w:rFonts w:ascii="Arial" w:hAnsi="Arial" w:cs="Arial"/>
          <w:sz w:val="24"/>
          <w:szCs w:val="24"/>
        </w:rPr>
      </w:pPr>
      <w:r>
        <w:rPr>
          <w:rFonts w:ascii="Arial" w:hAnsi="Arial" w:cs="Arial"/>
          <w:sz w:val="24"/>
          <w:szCs w:val="24"/>
        </w:rPr>
        <w:t xml:space="preserve">Esto es así, porque </w:t>
      </w:r>
      <w:r w:rsidR="0054121B">
        <w:rPr>
          <w:rFonts w:ascii="Arial" w:hAnsi="Arial" w:cs="Arial"/>
          <w:sz w:val="24"/>
          <w:szCs w:val="24"/>
        </w:rPr>
        <w:t>es</w:t>
      </w:r>
      <w:r w:rsidR="003D7C92">
        <w:rPr>
          <w:rFonts w:ascii="Arial" w:hAnsi="Arial" w:cs="Arial"/>
          <w:sz w:val="24"/>
          <w:szCs w:val="24"/>
        </w:rPr>
        <w:t xml:space="preserve"> obligación de este </w:t>
      </w:r>
      <w:r w:rsidR="00CA6E0D">
        <w:rPr>
          <w:rFonts w:ascii="Arial" w:hAnsi="Arial" w:cs="Arial"/>
          <w:sz w:val="24"/>
          <w:szCs w:val="24"/>
        </w:rPr>
        <w:t>juzgador</w:t>
      </w:r>
      <w:r w:rsidR="003D7C92">
        <w:rPr>
          <w:rFonts w:ascii="Arial" w:hAnsi="Arial" w:cs="Arial"/>
          <w:sz w:val="24"/>
          <w:szCs w:val="24"/>
        </w:rPr>
        <w:t>,</w:t>
      </w:r>
      <w:r w:rsidR="006C0519">
        <w:rPr>
          <w:rFonts w:ascii="Arial" w:hAnsi="Arial" w:cs="Arial"/>
          <w:sz w:val="24"/>
          <w:szCs w:val="24"/>
        </w:rPr>
        <w:t xml:space="preserve"> aplicar lo</w:t>
      </w:r>
      <w:r w:rsidR="005E2A11">
        <w:rPr>
          <w:rFonts w:ascii="Arial" w:hAnsi="Arial" w:cs="Arial"/>
          <w:sz w:val="24"/>
          <w:szCs w:val="24"/>
        </w:rPr>
        <w:t>s</w:t>
      </w:r>
      <w:r w:rsidR="006C0519">
        <w:rPr>
          <w:rFonts w:ascii="Arial" w:hAnsi="Arial" w:cs="Arial"/>
          <w:sz w:val="24"/>
          <w:szCs w:val="24"/>
        </w:rPr>
        <w:t xml:space="preserve"> derechos </w:t>
      </w:r>
      <w:r w:rsidR="005E2A11">
        <w:rPr>
          <w:rFonts w:ascii="Arial" w:hAnsi="Arial" w:cs="Arial"/>
          <w:sz w:val="24"/>
          <w:szCs w:val="24"/>
        </w:rPr>
        <w:t>fundamentales reconocidos en la Constitución Política de los Estados Unidos Mexi</w:t>
      </w:r>
      <w:r w:rsidR="006B193B">
        <w:rPr>
          <w:rFonts w:ascii="Arial" w:hAnsi="Arial" w:cs="Arial"/>
          <w:sz w:val="24"/>
          <w:szCs w:val="24"/>
        </w:rPr>
        <w:t xml:space="preserve">canos y </w:t>
      </w:r>
      <w:r w:rsidR="004915ED">
        <w:rPr>
          <w:rFonts w:ascii="Arial" w:hAnsi="Arial" w:cs="Arial"/>
          <w:sz w:val="24"/>
          <w:szCs w:val="24"/>
        </w:rPr>
        <w:t xml:space="preserve">los </w:t>
      </w:r>
      <w:r w:rsidR="005E2A11">
        <w:rPr>
          <w:rFonts w:ascii="Arial" w:hAnsi="Arial" w:cs="Arial"/>
          <w:sz w:val="24"/>
          <w:szCs w:val="24"/>
        </w:rPr>
        <w:t xml:space="preserve">derechos </w:t>
      </w:r>
      <w:r w:rsidR="006C0519">
        <w:rPr>
          <w:rFonts w:ascii="Arial" w:hAnsi="Arial" w:cs="Arial"/>
          <w:sz w:val="24"/>
          <w:szCs w:val="24"/>
        </w:rPr>
        <w:t>humanos establecidos en tratados internacional</w:t>
      </w:r>
      <w:r w:rsidR="005E2A11">
        <w:rPr>
          <w:rFonts w:ascii="Arial" w:hAnsi="Arial" w:cs="Arial"/>
          <w:sz w:val="24"/>
          <w:szCs w:val="24"/>
        </w:rPr>
        <w:t>es</w:t>
      </w:r>
      <w:r w:rsidR="006C0519">
        <w:rPr>
          <w:rFonts w:ascii="Arial" w:hAnsi="Arial" w:cs="Arial"/>
          <w:sz w:val="24"/>
          <w:szCs w:val="24"/>
        </w:rPr>
        <w:t xml:space="preserve"> de los que el Estado Mexicano sea parte</w:t>
      </w:r>
      <w:r w:rsidR="005E2A11">
        <w:rPr>
          <w:rFonts w:ascii="Arial" w:hAnsi="Arial" w:cs="Arial"/>
          <w:sz w:val="24"/>
          <w:szCs w:val="24"/>
        </w:rPr>
        <w:t xml:space="preserve">, favoreciendo en todo tiempo a las personas </w:t>
      </w:r>
      <w:r w:rsidR="005E2A11" w:rsidRPr="00575195">
        <w:rPr>
          <w:rFonts w:ascii="Arial" w:hAnsi="Arial" w:cs="Arial"/>
          <w:b/>
          <w:sz w:val="24"/>
          <w:szCs w:val="24"/>
        </w:rPr>
        <w:t>la protección m</w:t>
      </w:r>
      <w:r w:rsidR="00883939" w:rsidRPr="00575195">
        <w:rPr>
          <w:rFonts w:ascii="Arial" w:hAnsi="Arial" w:cs="Arial"/>
          <w:b/>
          <w:sz w:val="24"/>
          <w:szCs w:val="24"/>
        </w:rPr>
        <w:t>ás amplia</w:t>
      </w:r>
      <w:r w:rsidR="00A215BA">
        <w:rPr>
          <w:rFonts w:ascii="Arial" w:hAnsi="Arial" w:cs="Arial"/>
          <w:sz w:val="24"/>
          <w:szCs w:val="24"/>
        </w:rPr>
        <w:t xml:space="preserve">, ya que todas las autoridades en el </w:t>
      </w:r>
      <w:r w:rsidR="007211C7">
        <w:rPr>
          <w:rFonts w:ascii="Arial" w:hAnsi="Arial" w:cs="Arial"/>
          <w:sz w:val="24"/>
          <w:szCs w:val="24"/>
        </w:rPr>
        <w:t xml:space="preserve">ámbito de </w:t>
      </w:r>
      <w:r w:rsidR="000074EB">
        <w:rPr>
          <w:rFonts w:ascii="Arial" w:hAnsi="Arial" w:cs="Arial"/>
          <w:sz w:val="24"/>
          <w:szCs w:val="24"/>
        </w:rPr>
        <w:t xml:space="preserve">sus </w:t>
      </w:r>
      <w:r w:rsidR="00A215BA">
        <w:rPr>
          <w:rFonts w:ascii="Arial" w:hAnsi="Arial" w:cs="Arial"/>
          <w:sz w:val="24"/>
          <w:szCs w:val="24"/>
        </w:rPr>
        <w:t>competencia</w:t>
      </w:r>
      <w:r w:rsidR="000074EB">
        <w:rPr>
          <w:rFonts w:ascii="Arial" w:hAnsi="Arial" w:cs="Arial"/>
          <w:sz w:val="24"/>
          <w:szCs w:val="24"/>
        </w:rPr>
        <w:t xml:space="preserve">s, tienen </w:t>
      </w:r>
      <w:r w:rsidR="00A215BA">
        <w:rPr>
          <w:rFonts w:ascii="Arial" w:hAnsi="Arial" w:cs="Arial"/>
          <w:sz w:val="24"/>
          <w:szCs w:val="24"/>
        </w:rPr>
        <w:t xml:space="preserve">la </w:t>
      </w:r>
      <w:r w:rsidR="005E2A11">
        <w:rPr>
          <w:rFonts w:ascii="Arial" w:hAnsi="Arial" w:cs="Arial"/>
          <w:sz w:val="24"/>
          <w:szCs w:val="24"/>
        </w:rPr>
        <w:t>obligación de promover, respetar y garantizar los derechos humanos de conformidad con los principios de universalidad, interdependencia, in</w:t>
      </w:r>
      <w:r w:rsidR="00575195">
        <w:rPr>
          <w:rFonts w:ascii="Arial" w:hAnsi="Arial" w:cs="Arial"/>
          <w:sz w:val="24"/>
          <w:szCs w:val="24"/>
        </w:rPr>
        <w:t>di</w:t>
      </w:r>
      <w:r w:rsidR="005E2A11">
        <w:rPr>
          <w:rFonts w:ascii="Arial" w:hAnsi="Arial" w:cs="Arial"/>
          <w:sz w:val="24"/>
          <w:szCs w:val="24"/>
        </w:rPr>
        <w:t>visibilidad y progresividad.</w:t>
      </w:r>
    </w:p>
    <w:p w:rsidR="00B95ED4" w:rsidRDefault="00B95ED4" w:rsidP="00B95ED4">
      <w:pPr>
        <w:spacing w:after="0" w:line="276" w:lineRule="auto"/>
        <w:ind w:firstLine="567"/>
        <w:jc w:val="both"/>
        <w:rPr>
          <w:rFonts w:ascii="Arial" w:hAnsi="Arial" w:cs="Arial"/>
          <w:sz w:val="24"/>
          <w:szCs w:val="24"/>
        </w:rPr>
      </w:pPr>
    </w:p>
    <w:p w:rsidR="00575195" w:rsidRDefault="00B66027" w:rsidP="00C30A54">
      <w:pPr>
        <w:spacing w:after="100" w:afterAutospacing="1" w:line="360" w:lineRule="auto"/>
        <w:ind w:firstLine="567"/>
        <w:jc w:val="both"/>
        <w:rPr>
          <w:rFonts w:ascii="Arial" w:hAnsi="Arial" w:cs="Arial"/>
          <w:sz w:val="24"/>
          <w:szCs w:val="24"/>
        </w:rPr>
      </w:pPr>
      <w:r>
        <w:rPr>
          <w:rFonts w:ascii="Arial" w:hAnsi="Arial" w:cs="Arial"/>
          <w:sz w:val="24"/>
          <w:szCs w:val="24"/>
        </w:rPr>
        <w:t xml:space="preserve">De ahí que, </w:t>
      </w:r>
      <w:r w:rsidR="00575195">
        <w:rPr>
          <w:rFonts w:ascii="Arial" w:hAnsi="Arial" w:cs="Arial"/>
          <w:sz w:val="24"/>
          <w:szCs w:val="24"/>
        </w:rPr>
        <w:t>el principio pro-homine atender</w:t>
      </w:r>
      <w:r w:rsidR="0064101C">
        <w:rPr>
          <w:rFonts w:ascii="Arial" w:hAnsi="Arial" w:cs="Arial"/>
          <w:sz w:val="24"/>
          <w:szCs w:val="24"/>
        </w:rPr>
        <w:t>á a</w:t>
      </w:r>
      <w:r w:rsidR="00575195">
        <w:rPr>
          <w:rFonts w:ascii="Arial" w:hAnsi="Arial" w:cs="Arial"/>
          <w:sz w:val="24"/>
          <w:szCs w:val="24"/>
        </w:rPr>
        <w:t xml:space="preserve"> criterios que favorezcan al individuo </w:t>
      </w:r>
      <w:r w:rsidR="00803DBF">
        <w:rPr>
          <w:rFonts w:ascii="Arial" w:hAnsi="Arial" w:cs="Arial"/>
          <w:sz w:val="24"/>
          <w:szCs w:val="24"/>
        </w:rPr>
        <w:t>a</w:t>
      </w:r>
      <w:r w:rsidR="00575195">
        <w:rPr>
          <w:rFonts w:ascii="Arial" w:hAnsi="Arial" w:cs="Arial"/>
          <w:sz w:val="24"/>
          <w:szCs w:val="24"/>
        </w:rPr>
        <w:t xml:space="preserve"> lo que </w:t>
      </w:r>
      <w:r w:rsidR="00803DBF">
        <w:rPr>
          <w:rFonts w:ascii="Arial" w:hAnsi="Arial" w:cs="Arial"/>
          <w:sz w:val="24"/>
          <w:szCs w:val="24"/>
        </w:rPr>
        <w:t xml:space="preserve">la doctrina </w:t>
      </w:r>
      <w:r w:rsidR="00575195">
        <w:rPr>
          <w:rFonts w:ascii="Arial" w:hAnsi="Arial" w:cs="Arial"/>
          <w:sz w:val="24"/>
          <w:szCs w:val="24"/>
        </w:rPr>
        <w:t>ha denominado</w:t>
      </w:r>
      <w:r>
        <w:rPr>
          <w:rFonts w:ascii="Arial" w:hAnsi="Arial" w:cs="Arial"/>
          <w:sz w:val="24"/>
          <w:szCs w:val="24"/>
        </w:rPr>
        <w:t xml:space="preserve"> </w:t>
      </w:r>
      <w:r w:rsidR="0064101C">
        <w:rPr>
          <w:rFonts w:ascii="Arial" w:hAnsi="Arial" w:cs="Arial"/>
          <w:sz w:val="24"/>
          <w:szCs w:val="24"/>
        </w:rPr>
        <w:t>p</w:t>
      </w:r>
      <w:r w:rsidR="00575195">
        <w:rPr>
          <w:rFonts w:ascii="Arial" w:hAnsi="Arial" w:cs="Arial"/>
          <w:sz w:val="24"/>
          <w:szCs w:val="24"/>
        </w:rPr>
        <w:t xml:space="preserve">ro-persona, </w:t>
      </w:r>
      <w:r w:rsidR="00803DBF">
        <w:rPr>
          <w:rFonts w:ascii="Arial" w:hAnsi="Arial" w:cs="Arial"/>
          <w:sz w:val="24"/>
          <w:szCs w:val="24"/>
        </w:rPr>
        <w:t xml:space="preserve">es decir, </w:t>
      </w:r>
      <w:r w:rsidR="005E0FFA">
        <w:rPr>
          <w:rFonts w:ascii="Arial" w:hAnsi="Arial" w:cs="Arial"/>
          <w:sz w:val="24"/>
          <w:szCs w:val="24"/>
        </w:rPr>
        <w:t xml:space="preserve">que en caso de que exista una diferencia entre el alcance o la protección reconocida en las normas de distintas fuentes, deberá favorecer a aquella que representa mayor protección para la persona o </w:t>
      </w:r>
      <w:r w:rsidR="0064101C">
        <w:rPr>
          <w:rFonts w:ascii="Arial" w:hAnsi="Arial" w:cs="Arial"/>
          <w:sz w:val="24"/>
          <w:szCs w:val="24"/>
        </w:rPr>
        <w:t>que im</w:t>
      </w:r>
      <w:r w:rsidR="005E0FFA">
        <w:rPr>
          <w:rFonts w:ascii="Arial" w:hAnsi="Arial" w:cs="Arial"/>
          <w:sz w:val="24"/>
          <w:szCs w:val="24"/>
        </w:rPr>
        <w:t xml:space="preserve">plique una menos restricción. </w:t>
      </w:r>
    </w:p>
    <w:p w:rsidR="007211C7" w:rsidRDefault="007211C7" w:rsidP="00C30A54">
      <w:pPr>
        <w:spacing w:after="100" w:afterAutospacing="1" w:line="360" w:lineRule="auto"/>
        <w:ind w:firstLine="567"/>
        <w:jc w:val="both"/>
        <w:rPr>
          <w:rFonts w:ascii="Arial" w:hAnsi="Arial" w:cs="Arial"/>
          <w:sz w:val="24"/>
          <w:szCs w:val="24"/>
        </w:rPr>
      </w:pPr>
      <w:r>
        <w:rPr>
          <w:rFonts w:ascii="Arial" w:hAnsi="Arial" w:cs="Arial"/>
          <w:sz w:val="24"/>
          <w:szCs w:val="24"/>
        </w:rPr>
        <w:t xml:space="preserve">En el caso, como ya se estableció, </w:t>
      </w:r>
      <w:r w:rsidR="00B93721">
        <w:rPr>
          <w:rFonts w:ascii="Arial" w:hAnsi="Arial" w:cs="Arial"/>
          <w:sz w:val="24"/>
          <w:szCs w:val="24"/>
        </w:rPr>
        <w:t>la norma consignada en el A</w:t>
      </w:r>
      <w:r>
        <w:rPr>
          <w:rFonts w:ascii="Arial" w:hAnsi="Arial" w:cs="Arial"/>
          <w:sz w:val="24"/>
          <w:szCs w:val="24"/>
        </w:rPr>
        <w:t>cu</w:t>
      </w:r>
      <w:r w:rsidR="00234CC1">
        <w:rPr>
          <w:rFonts w:ascii="Arial" w:hAnsi="Arial" w:cs="Arial"/>
          <w:sz w:val="24"/>
          <w:szCs w:val="24"/>
        </w:rPr>
        <w:t>erdo para dar cumplimiento a lo</w:t>
      </w:r>
      <w:r>
        <w:rPr>
          <w:rFonts w:ascii="Arial" w:hAnsi="Arial" w:cs="Arial"/>
          <w:sz w:val="24"/>
          <w:szCs w:val="24"/>
        </w:rPr>
        <w:t xml:space="preserve"> dispuesto por el </w:t>
      </w:r>
      <w:r w:rsidR="002D7E60">
        <w:rPr>
          <w:rFonts w:ascii="Arial" w:hAnsi="Arial" w:cs="Arial"/>
          <w:sz w:val="24"/>
          <w:szCs w:val="24"/>
        </w:rPr>
        <w:t>artículo</w:t>
      </w:r>
      <w:r>
        <w:rPr>
          <w:rFonts w:ascii="Arial" w:hAnsi="Arial" w:cs="Arial"/>
          <w:sz w:val="24"/>
          <w:szCs w:val="24"/>
        </w:rPr>
        <w:t xml:space="preserve"> décimo sexto transitorio de la Ley de Pensiones para los Trabajadores del Gobierno del Estado,</w:t>
      </w:r>
      <w:r w:rsidR="00B93721">
        <w:rPr>
          <w:rFonts w:ascii="Arial" w:hAnsi="Arial" w:cs="Arial"/>
          <w:sz w:val="24"/>
          <w:szCs w:val="24"/>
        </w:rPr>
        <w:t xml:space="preserve"> </w:t>
      </w:r>
      <w:r w:rsidR="00625C91">
        <w:rPr>
          <w:rFonts w:ascii="Arial" w:hAnsi="Arial" w:cs="Arial"/>
          <w:sz w:val="24"/>
          <w:szCs w:val="24"/>
        </w:rPr>
        <w:t xml:space="preserve">su aplicación </w:t>
      </w:r>
      <w:r w:rsidR="00B93721">
        <w:rPr>
          <w:rFonts w:ascii="Arial" w:hAnsi="Arial" w:cs="Arial"/>
          <w:sz w:val="24"/>
          <w:szCs w:val="24"/>
        </w:rPr>
        <w:t>trae mayor protección a los derechos humanos de la parte actora.</w:t>
      </w:r>
      <w:r>
        <w:rPr>
          <w:rFonts w:ascii="Arial" w:hAnsi="Arial" w:cs="Arial"/>
          <w:sz w:val="24"/>
          <w:szCs w:val="24"/>
        </w:rPr>
        <w:t xml:space="preserve"> </w:t>
      </w:r>
    </w:p>
    <w:p w:rsidR="00805960" w:rsidRDefault="00450648" w:rsidP="00DB7148">
      <w:pPr>
        <w:spacing w:after="100" w:afterAutospacing="1" w:line="360" w:lineRule="auto"/>
        <w:ind w:firstLine="567"/>
        <w:jc w:val="both"/>
        <w:rPr>
          <w:rFonts w:ascii="Arial" w:hAnsi="Arial" w:cs="Arial"/>
          <w:sz w:val="24"/>
          <w:szCs w:val="24"/>
        </w:rPr>
      </w:pPr>
      <w:r>
        <w:rPr>
          <w:rFonts w:ascii="Arial" w:hAnsi="Arial" w:cs="Arial"/>
          <w:sz w:val="24"/>
          <w:szCs w:val="24"/>
        </w:rPr>
        <w:t>Lo anterior</w:t>
      </w:r>
      <w:r w:rsidR="004E6DD1">
        <w:rPr>
          <w:rFonts w:ascii="Arial" w:hAnsi="Arial" w:cs="Arial"/>
          <w:sz w:val="24"/>
          <w:szCs w:val="24"/>
        </w:rPr>
        <w:t xml:space="preserve"> encuentra sustento</w:t>
      </w:r>
      <w:r>
        <w:rPr>
          <w:rFonts w:ascii="Arial" w:hAnsi="Arial" w:cs="Arial"/>
          <w:sz w:val="24"/>
          <w:szCs w:val="24"/>
        </w:rPr>
        <w:t xml:space="preserve">, </w:t>
      </w:r>
      <w:r w:rsidR="004E6DD1">
        <w:rPr>
          <w:rFonts w:ascii="Arial" w:hAnsi="Arial" w:cs="Arial"/>
          <w:sz w:val="24"/>
          <w:szCs w:val="24"/>
        </w:rPr>
        <w:t>en los</w:t>
      </w:r>
      <w:r w:rsidR="00805960">
        <w:rPr>
          <w:rFonts w:ascii="Arial" w:hAnsi="Arial" w:cs="Arial"/>
          <w:sz w:val="24"/>
          <w:szCs w:val="24"/>
        </w:rPr>
        <w:t xml:space="preserve"> artículo</w:t>
      </w:r>
      <w:r w:rsidR="002E6DA5">
        <w:rPr>
          <w:rFonts w:ascii="Arial" w:hAnsi="Arial" w:cs="Arial"/>
          <w:sz w:val="24"/>
          <w:szCs w:val="24"/>
        </w:rPr>
        <w:t>s</w:t>
      </w:r>
      <w:r w:rsidR="00AF2CEA">
        <w:rPr>
          <w:rFonts w:ascii="Arial" w:hAnsi="Arial" w:cs="Arial"/>
          <w:sz w:val="24"/>
          <w:szCs w:val="24"/>
        </w:rPr>
        <w:t xml:space="preserve"> 1º,</w:t>
      </w:r>
      <w:r w:rsidR="00D069A2">
        <w:rPr>
          <w:rFonts w:ascii="Arial" w:hAnsi="Arial" w:cs="Arial"/>
          <w:sz w:val="24"/>
          <w:szCs w:val="24"/>
        </w:rPr>
        <w:t xml:space="preserve"> </w:t>
      </w:r>
      <w:r w:rsidR="00BB0730">
        <w:rPr>
          <w:rFonts w:ascii="Arial" w:hAnsi="Arial" w:cs="Arial"/>
          <w:sz w:val="24"/>
          <w:szCs w:val="24"/>
        </w:rPr>
        <w:t>17 y 133, de la Constitución Política d</w:t>
      </w:r>
      <w:r w:rsidR="00C30A54">
        <w:rPr>
          <w:rFonts w:ascii="Arial" w:hAnsi="Arial" w:cs="Arial"/>
          <w:sz w:val="24"/>
          <w:szCs w:val="24"/>
        </w:rPr>
        <w:t>e los Estados Unidos Mexicanos</w:t>
      </w:r>
      <w:r w:rsidR="005940AE">
        <w:rPr>
          <w:rFonts w:ascii="Arial" w:hAnsi="Arial" w:cs="Arial"/>
          <w:sz w:val="24"/>
          <w:szCs w:val="24"/>
        </w:rPr>
        <w:t>, mismos que se transcribe</w:t>
      </w:r>
      <w:r w:rsidR="004E6DD1">
        <w:rPr>
          <w:rFonts w:ascii="Arial" w:hAnsi="Arial" w:cs="Arial"/>
          <w:sz w:val="24"/>
          <w:szCs w:val="24"/>
        </w:rPr>
        <w:t>n</w:t>
      </w:r>
      <w:r w:rsidR="005940AE">
        <w:rPr>
          <w:rFonts w:ascii="Arial" w:hAnsi="Arial" w:cs="Arial"/>
          <w:sz w:val="24"/>
          <w:szCs w:val="24"/>
        </w:rPr>
        <w:t xml:space="preserve"> </w:t>
      </w:r>
      <w:r w:rsidR="004E6DD1">
        <w:rPr>
          <w:rFonts w:ascii="Arial" w:hAnsi="Arial" w:cs="Arial"/>
          <w:sz w:val="24"/>
          <w:szCs w:val="24"/>
        </w:rPr>
        <w:t xml:space="preserve">en </w:t>
      </w:r>
      <w:r w:rsidR="005940AE">
        <w:rPr>
          <w:rFonts w:ascii="Arial" w:hAnsi="Arial" w:cs="Arial"/>
          <w:sz w:val="24"/>
          <w:szCs w:val="24"/>
        </w:rPr>
        <w:t>la parte conducente</w:t>
      </w:r>
      <w:r w:rsidR="00C30A54">
        <w:rPr>
          <w:rFonts w:ascii="Arial" w:hAnsi="Arial" w:cs="Arial"/>
          <w:sz w:val="24"/>
          <w:szCs w:val="24"/>
        </w:rPr>
        <w:t xml:space="preserve">: </w:t>
      </w:r>
    </w:p>
    <w:p w:rsidR="002E6DA5" w:rsidRPr="002E6DA5" w:rsidRDefault="002E6DA5" w:rsidP="00AF2CEA">
      <w:pPr>
        <w:spacing w:after="100" w:afterAutospacing="1" w:line="276" w:lineRule="auto"/>
        <w:ind w:left="567"/>
        <w:jc w:val="both"/>
        <w:rPr>
          <w:rFonts w:ascii="Arial" w:hAnsi="Arial" w:cs="Arial"/>
          <w:i/>
        </w:rPr>
      </w:pPr>
      <w:r w:rsidRPr="002E6DA5">
        <w:rPr>
          <w:rFonts w:ascii="Arial" w:hAnsi="Arial" w:cs="Arial"/>
          <w:i/>
        </w:rPr>
        <w:t>“</w:t>
      </w:r>
      <w:r w:rsidRPr="00D069A2">
        <w:rPr>
          <w:rFonts w:ascii="Arial" w:hAnsi="Arial" w:cs="Arial"/>
          <w:b/>
          <w:i/>
        </w:rPr>
        <w:t>Artículo 1o.</w:t>
      </w:r>
      <w:r w:rsidRPr="002E6DA5">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2E6DA5" w:rsidRPr="002E6DA5" w:rsidRDefault="002E6DA5" w:rsidP="002E6DA5">
      <w:pPr>
        <w:spacing w:after="100" w:afterAutospacing="1" w:line="276" w:lineRule="auto"/>
        <w:ind w:left="567"/>
        <w:jc w:val="both"/>
        <w:rPr>
          <w:rFonts w:ascii="Arial" w:hAnsi="Arial" w:cs="Arial"/>
          <w:i/>
        </w:rPr>
      </w:pPr>
      <w:r w:rsidRPr="002E6DA5">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rsidR="002E6DA5" w:rsidRPr="002E6DA5" w:rsidRDefault="002E6DA5" w:rsidP="00AF2CEA">
      <w:pPr>
        <w:spacing w:after="100" w:afterAutospacing="1" w:line="276" w:lineRule="auto"/>
        <w:ind w:left="567"/>
        <w:jc w:val="both"/>
        <w:rPr>
          <w:rFonts w:ascii="Arial" w:hAnsi="Arial" w:cs="Arial"/>
          <w:i/>
        </w:rPr>
      </w:pPr>
      <w:r w:rsidRPr="002E6DA5">
        <w:rPr>
          <w:rFonts w:ascii="Arial" w:hAnsi="Arial" w:cs="Arial"/>
          <w:i/>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rsidR="00BB0730" w:rsidRPr="002E6DA5" w:rsidRDefault="00BB0730" w:rsidP="002E6DA5">
      <w:pPr>
        <w:spacing w:after="100" w:afterAutospacing="1" w:line="276" w:lineRule="auto"/>
        <w:ind w:left="567"/>
        <w:jc w:val="both"/>
        <w:rPr>
          <w:rFonts w:ascii="Arial" w:hAnsi="Arial" w:cs="Arial"/>
          <w:i/>
        </w:rPr>
      </w:pPr>
      <w:r w:rsidRPr="00D069A2">
        <w:rPr>
          <w:rFonts w:ascii="Arial" w:hAnsi="Arial" w:cs="Arial"/>
          <w:b/>
          <w:i/>
        </w:rPr>
        <w:t>Artículo 17</w:t>
      </w:r>
      <w:r w:rsidRPr="002E6DA5">
        <w:rPr>
          <w:rFonts w:ascii="Arial" w:hAnsi="Arial" w:cs="Arial"/>
          <w:i/>
        </w:rPr>
        <w:t xml:space="preserve">. Ninguna persona podrá hacerse justicia por sí misma, ni ejercer violencia para reclamar su derecho. Toda persona tiene derecho a que se le administre justicia por tribunales que estarán expeditos para impartirla en los plazos y términos que fijen las leyes, emitiendo sus resoluciones de manera pronta, </w:t>
      </w:r>
      <w:r w:rsidRPr="002E6DA5">
        <w:rPr>
          <w:rFonts w:ascii="Arial" w:hAnsi="Arial" w:cs="Arial"/>
          <w:i/>
        </w:rPr>
        <w:lastRenderedPageBreak/>
        <w:t>completa e imparcial. Su servicio será gratuito, quedando, en consecuencia, prohibidas las costas judiciales.</w:t>
      </w:r>
    </w:p>
    <w:p w:rsidR="00BB0730" w:rsidRPr="002E6DA5" w:rsidRDefault="00BB0730" w:rsidP="00B86D8C">
      <w:pPr>
        <w:spacing w:after="0" w:line="276" w:lineRule="auto"/>
        <w:ind w:left="567"/>
        <w:jc w:val="both"/>
        <w:rPr>
          <w:rFonts w:ascii="Arial" w:hAnsi="Arial" w:cs="Arial"/>
          <w:i/>
        </w:rPr>
      </w:pPr>
      <w:r w:rsidRPr="00D069A2">
        <w:rPr>
          <w:rFonts w:ascii="Arial" w:hAnsi="Arial" w:cs="Arial"/>
          <w:b/>
          <w:i/>
        </w:rPr>
        <w:t>Artículo 133</w:t>
      </w:r>
      <w:r w:rsidRPr="002E6DA5">
        <w:rPr>
          <w:rFonts w:ascii="Arial" w:hAnsi="Arial" w:cs="Arial"/>
          <w:i/>
        </w:rPr>
        <w:t xml:space="preserve">.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entidad federativa se arreglarán a dicha Constitución, leyes y tratados, a pesar de las disposiciones en contrario que pueda haber en las Constituciones o leyes de las entidades federativas.” </w:t>
      </w:r>
    </w:p>
    <w:p w:rsidR="00B86D8C" w:rsidRDefault="00B86D8C" w:rsidP="00B86D8C">
      <w:pPr>
        <w:spacing w:after="0" w:line="360" w:lineRule="auto"/>
        <w:ind w:firstLine="567"/>
        <w:jc w:val="both"/>
        <w:rPr>
          <w:rFonts w:ascii="Arial" w:hAnsi="Arial" w:cs="Arial"/>
          <w:sz w:val="24"/>
          <w:szCs w:val="24"/>
        </w:rPr>
      </w:pPr>
    </w:p>
    <w:p w:rsidR="00B82106" w:rsidRPr="00B82106" w:rsidRDefault="00355BB0" w:rsidP="00B82106">
      <w:pPr>
        <w:spacing w:after="100" w:afterAutospacing="1" w:line="360" w:lineRule="auto"/>
        <w:ind w:firstLine="567"/>
        <w:jc w:val="both"/>
        <w:rPr>
          <w:rFonts w:ascii="Arial" w:hAnsi="Arial" w:cs="Arial"/>
          <w:sz w:val="24"/>
          <w:szCs w:val="24"/>
        </w:rPr>
      </w:pPr>
      <w:r>
        <w:rPr>
          <w:rFonts w:ascii="Arial" w:hAnsi="Arial" w:cs="Arial"/>
          <w:sz w:val="24"/>
          <w:szCs w:val="24"/>
        </w:rPr>
        <w:t>De lo argumentado y de la aplicación</w:t>
      </w:r>
      <w:r w:rsidR="00625C91">
        <w:rPr>
          <w:rFonts w:ascii="Arial" w:hAnsi="Arial" w:cs="Arial"/>
          <w:sz w:val="24"/>
          <w:szCs w:val="24"/>
        </w:rPr>
        <w:t xml:space="preserve"> de</w:t>
      </w:r>
      <w:r>
        <w:rPr>
          <w:rFonts w:ascii="Arial" w:hAnsi="Arial" w:cs="Arial"/>
          <w:sz w:val="24"/>
          <w:szCs w:val="24"/>
        </w:rPr>
        <w:t xml:space="preserve"> los artículos Constitucionales anteriormente citados, </w:t>
      </w:r>
      <w:r w:rsidR="004E6DD1">
        <w:rPr>
          <w:rFonts w:ascii="Arial" w:hAnsi="Arial" w:cs="Arial"/>
          <w:sz w:val="24"/>
          <w:szCs w:val="24"/>
        </w:rPr>
        <w:t xml:space="preserve">se </w:t>
      </w:r>
      <w:r w:rsidR="000070F1">
        <w:rPr>
          <w:rFonts w:ascii="Arial" w:hAnsi="Arial" w:cs="Arial"/>
          <w:sz w:val="24"/>
          <w:szCs w:val="24"/>
        </w:rPr>
        <w:t>concluye:</w:t>
      </w:r>
      <w:r w:rsidR="004E6DD1">
        <w:rPr>
          <w:rFonts w:ascii="Arial" w:hAnsi="Arial" w:cs="Arial"/>
          <w:sz w:val="24"/>
          <w:szCs w:val="24"/>
        </w:rPr>
        <w:t xml:space="preserve"> </w:t>
      </w:r>
      <w:r w:rsidR="004E6DD1">
        <w:rPr>
          <w:rFonts w:ascii="Arial" w:hAnsi="Arial" w:cs="Arial"/>
          <w:b/>
          <w:sz w:val="24"/>
          <w:szCs w:val="24"/>
        </w:rPr>
        <w:t xml:space="preserve">c) </w:t>
      </w:r>
      <w:r w:rsidR="004E6DD1" w:rsidRPr="004E6DD1">
        <w:rPr>
          <w:rFonts w:ascii="Arial" w:hAnsi="Arial" w:cs="Arial"/>
          <w:sz w:val="24"/>
          <w:szCs w:val="24"/>
        </w:rPr>
        <w:t>Que</w:t>
      </w:r>
      <w:r w:rsidR="004E6DD1">
        <w:rPr>
          <w:rFonts w:ascii="Arial" w:hAnsi="Arial" w:cs="Arial"/>
          <w:b/>
          <w:sz w:val="24"/>
          <w:szCs w:val="24"/>
        </w:rPr>
        <w:t xml:space="preserve"> </w:t>
      </w:r>
      <w:r w:rsidR="004E6DD1" w:rsidRPr="004E6DD1">
        <w:rPr>
          <w:rFonts w:ascii="Arial" w:hAnsi="Arial" w:cs="Arial"/>
          <w:sz w:val="24"/>
          <w:szCs w:val="24"/>
        </w:rPr>
        <w:t>la autoridad demandada</w:t>
      </w:r>
      <w:r w:rsidR="004E6DD1">
        <w:rPr>
          <w:rFonts w:ascii="Arial" w:hAnsi="Arial" w:cs="Arial"/>
          <w:sz w:val="24"/>
          <w:szCs w:val="24"/>
        </w:rPr>
        <w:t xml:space="preserve"> deberá pagar </w:t>
      </w:r>
      <w:bookmarkStart w:id="0" w:name="_GoBack"/>
      <w:bookmarkEnd w:id="0"/>
      <w:r>
        <w:rPr>
          <w:rFonts w:ascii="Arial" w:hAnsi="Arial" w:cs="Arial"/>
          <w:sz w:val="24"/>
          <w:szCs w:val="24"/>
        </w:rPr>
        <w:t xml:space="preserve">a </w:t>
      </w:r>
      <w:r w:rsidR="004E6DD1">
        <w:rPr>
          <w:rFonts w:ascii="Arial" w:hAnsi="Arial" w:cs="Arial"/>
          <w:sz w:val="24"/>
          <w:szCs w:val="24"/>
        </w:rPr>
        <w:t xml:space="preserve">la actora </w:t>
      </w:r>
      <w:r w:rsidR="00C8541B">
        <w:rPr>
          <w:rFonts w:ascii="Arial" w:eastAsia="Times New Roman" w:hAnsi="Arial" w:cs="Arial"/>
          <w:sz w:val="24"/>
          <w:szCs w:val="24"/>
          <w:lang w:val="es-ES_tradnl" w:eastAsia="es-ES"/>
        </w:rPr>
        <w:t>**********</w:t>
      </w:r>
      <w:r w:rsidR="005916D4">
        <w:rPr>
          <w:rFonts w:ascii="Arial" w:hAnsi="Arial" w:cs="Arial"/>
          <w:sz w:val="24"/>
          <w:szCs w:val="24"/>
        </w:rPr>
        <w:t xml:space="preserve">, </w:t>
      </w:r>
      <w:r w:rsidR="005802C2" w:rsidRPr="004E6DD1">
        <w:rPr>
          <w:rFonts w:ascii="Arial" w:hAnsi="Arial" w:cs="Arial"/>
          <w:sz w:val="24"/>
          <w:szCs w:val="24"/>
        </w:rPr>
        <w:t>como beneficiaria</w:t>
      </w:r>
      <w:r w:rsidR="005802C2">
        <w:rPr>
          <w:rFonts w:ascii="Arial" w:hAnsi="Arial" w:cs="Arial"/>
          <w:sz w:val="24"/>
          <w:szCs w:val="24"/>
        </w:rPr>
        <w:t xml:space="preserve"> del </w:t>
      </w:r>
      <w:r w:rsidR="00B82106" w:rsidRPr="00B82106">
        <w:rPr>
          <w:rFonts w:ascii="Arial" w:hAnsi="Arial" w:cs="Arial"/>
          <w:sz w:val="24"/>
          <w:szCs w:val="24"/>
        </w:rPr>
        <w:t>Seguro de</w:t>
      </w:r>
      <w:r w:rsidR="00B82106">
        <w:rPr>
          <w:rFonts w:ascii="Arial" w:hAnsi="Arial" w:cs="Arial"/>
          <w:sz w:val="24"/>
          <w:szCs w:val="24"/>
        </w:rPr>
        <w:t xml:space="preserve"> Vida del </w:t>
      </w:r>
      <w:r w:rsidR="005802C2">
        <w:rPr>
          <w:rFonts w:ascii="Arial" w:hAnsi="Arial" w:cs="Arial"/>
          <w:sz w:val="24"/>
          <w:szCs w:val="24"/>
        </w:rPr>
        <w:t xml:space="preserve">extinto </w:t>
      </w:r>
      <w:r w:rsidR="00C8541B">
        <w:rPr>
          <w:rFonts w:ascii="Arial" w:eastAsia="Times New Roman" w:hAnsi="Arial" w:cs="Arial"/>
          <w:sz w:val="24"/>
          <w:szCs w:val="24"/>
          <w:lang w:val="es-ES_tradnl" w:eastAsia="es-ES"/>
        </w:rPr>
        <w:t>**********</w:t>
      </w:r>
      <w:r>
        <w:rPr>
          <w:rFonts w:ascii="Arial" w:hAnsi="Arial" w:cs="Arial"/>
          <w:sz w:val="24"/>
          <w:szCs w:val="24"/>
        </w:rPr>
        <w:t xml:space="preserve">, </w:t>
      </w:r>
      <w:r w:rsidR="00E840CD">
        <w:rPr>
          <w:rFonts w:ascii="Arial" w:hAnsi="Arial" w:cs="Arial"/>
          <w:sz w:val="24"/>
          <w:szCs w:val="24"/>
        </w:rPr>
        <w:t xml:space="preserve">la cantidad de </w:t>
      </w:r>
      <w:r w:rsidR="00E840CD" w:rsidRPr="00F14A92">
        <w:rPr>
          <w:rFonts w:ascii="Arial" w:hAnsi="Arial" w:cs="Arial"/>
          <w:b/>
          <w:sz w:val="24"/>
          <w:szCs w:val="24"/>
        </w:rPr>
        <w:t xml:space="preserve">$75,000.00 (setenta </w:t>
      </w:r>
      <w:r w:rsidR="00B82106">
        <w:rPr>
          <w:rFonts w:ascii="Arial" w:hAnsi="Arial" w:cs="Arial"/>
          <w:b/>
          <w:sz w:val="24"/>
          <w:szCs w:val="24"/>
        </w:rPr>
        <w:t>y cinco mil pesos 00/100 M.N.)</w:t>
      </w:r>
      <w:r w:rsidR="00B82106">
        <w:rPr>
          <w:rFonts w:ascii="Arial" w:hAnsi="Arial" w:cs="Arial"/>
          <w:sz w:val="24"/>
          <w:szCs w:val="24"/>
        </w:rPr>
        <w:t xml:space="preserve">. </w:t>
      </w:r>
    </w:p>
    <w:p w:rsidR="00D042B8" w:rsidRPr="00F14A92" w:rsidRDefault="00D042B8" w:rsidP="00F14A92">
      <w:pPr>
        <w:spacing w:line="360" w:lineRule="auto"/>
        <w:ind w:firstLine="567"/>
        <w:jc w:val="both"/>
        <w:rPr>
          <w:rFonts w:ascii="Arial" w:hAnsi="Arial" w:cs="Arial"/>
          <w:sz w:val="24"/>
          <w:szCs w:val="24"/>
        </w:rPr>
      </w:pPr>
      <w:r>
        <w:rPr>
          <w:rFonts w:ascii="Arial" w:hAnsi="Arial" w:cs="Arial"/>
          <w:sz w:val="24"/>
          <w:szCs w:val="24"/>
        </w:rPr>
        <w:t xml:space="preserve">Sirve de </w:t>
      </w:r>
      <w:r w:rsidR="00F14A92">
        <w:rPr>
          <w:rFonts w:ascii="Arial" w:hAnsi="Arial" w:cs="Arial"/>
          <w:sz w:val="24"/>
          <w:szCs w:val="24"/>
        </w:rPr>
        <w:t xml:space="preserve">sustento, </w:t>
      </w:r>
      <w:r w:rsidRPr="002B6BAD">
        <w:rPr>
          <w:rFonts w:ascii="Arial" w:eastAsia="Times New Roman" w:hAnsi="Arial" w:cs="Arial"/>
          <w:color w:val="000000"/>
          <w:sz w:val="24"/>
          <w:szCs w:val="24"/>
          <w:lang w:val="es-ES_tradnl" w:eastAsia="es-ES"/>
        </w:rPr>
        <w:t xml:space="preserve">la jurisprudencia de la Suprema Corte de Justica, con número de registro 2002000, de la décima época, Instancia: Primera Sala, Fuente: Semanario Judicial de la Federación y su Gaceta, </w:t>
      </w:r>
      <w:r w:rsidR="009C7C94" w:rsidRPr="002B6BAD">
        <w:rPr>
          <w:rFonts w:ascii="Arial" w:eastAsia="Times New Roman" w:hAnsi="Arial" w:cs="Arial"/>
          <w:color w:val="000000"/>
          <w:sz w:val="24"/>
          <w:szCs w:val="24"/>
          <w:lang w:val="es-ES_tradnl" w:eastAsia="es-ES"/>
        </w:rPr>
        <w:t>libro</w:t>
      </w:r>
      <w:r w:rsidRPr="002B6BAD">
        <w:rPr>
          <w:rFonts w:ascii="Arial" w:eastAsia="Times New Roman" w:hAnsi="Arial" w:cs="Arial"/>
          <w:color w:val="000000"/>
          <w:sz w:val="24"/>
          <w:szCs w:val="24"/>
          <w:lang w:val="es-ES_tradnl" w:eastAsia="es-ES"/>
        </w:rPr>
        <w:t xml:space="preserve"> XIII, octubre de 2012, tomo 2, materia Constitucional, </w:t>
      </w:r>
      <w:r w:rsidR="009C7C94" w:rsidRPr="002B6BAD">
        <w:rPr>
          <w:rFonts w:ascii="Arial" w:eastAsia="Times New Roman" w:hAnsi="Arial" w:cs="Arial"/>
          <w:color w:val="000000"/>
          <w:sz w:val="24"/>
          <w:szCs w:val="24"/>
          <w:lang w:val="es-ES_tradnl" w:eastAsia="es-ES"/>
        </w:rPr>
        <w:t xml:space="preserve">tesis: </w:t>
      </w:r>
      <w:r w:rsidRPr="002B6BAD">
        <w:rPr>
          <w:rFonts w:ascii="Arial" w:eastAsia="Times New Roman" w:hAnsi="Arial" w:cs="Arial"/>
          <w:color w:val="000000"/>
          <w:sz w:val="24"/>
          <w:szCs w:val="24"/>
          <w:lang w:val="es-ES_tradnl" w:eastAsia="es-ES"/>
        </w:rPr>
        <w:t xml:space="preserve">1a./J. 107/2012 (10a.), página: 799, con el rubro y texto siguiente: </w:t>
      </w:r>
    </w:p>
    <w:p w:rsidR="00D042B8" w:rsidRPr="002B6BAD" w:rsidRDefault="00D042B8" w:rsidP="00D042B8">
      <w:pPr>
        <w:spacing w:line="276" w:lineRule="auto"/>
        <w:ind w:left="567" w:right="758"/>
        <w:jc w:val="both"/>
        <w:rPr>
          <w:rFonts w:ascii="Arial" w:eastAsia="Times New Roman" w:hAnsi="Arial" w:cs="Arial"/>
          <w:i/>
          <w:color w:val="000000"/>
          <w:lang w:val="es-ES_tradnl" w:eastAsia="es-ES"/>
        </w:rPr>
      </w:pPr>
      <w:r w:rsidRPr="002B6BAD">
        <w:rPr>
          <w:rFonts w:ascii="Arial" w:eastAsia="Times New Roman" w:hAnsi="Arial" w:cs="Arial"/>
          <w:b/>
          <w:i/>
          <w:color w:val="000000"/>
          <w:lang w:val="es-ES_tradnl" w:eastAsia="es-ES"/>
        </w:rPr>
        <w:t>“PRINCIPIO PRO PERSONA. CRITERIO DE SELECCIÓN DE LA NORMA DE DERECHO FUNDAMENTAL APLICABLE.</w:t>
      </w:r>
      <w:r w:rsidRPr="002B6BAD">
        <w:rPr>
          <w:rFonts w:ascii="Arial" w:eastAsia="Times New Roman" w:hAnsi="Arial" w:cs="Arial"/>
          <w:i/>
          <w:color w:val="000000"/>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B6BAD">
        <w:rPr>
          <w:rFonts w:ascii="Arial" w:eastAsia="Times New Roman" w:hAnsi="Arial" w:cs="Arial"/>
          <w:b/>
          <w:i/>
          <w:color w:val="000000"/>
          <w:lang w:val="es-ES_tradnl" w:eastAsia="es-ES"/>
        </w:rPr>
        <w:t>a)</w:t>
      </w:r>
      <w:r w:rsidRPr="002B6BAD">
        <w:rPr>
          <w:rFonts w:ascii="Arial" w:eastAsia="Times New Roman" w:hAnsi="Arial" w:cs="Arial"/>
          <w:i/>
          <w:color w:val="000000"/>
          <w:lang w:val="es-ES_tradnl" w:eastAsia="es-ES"/>
        </w:rPr>
        <w:t xml:space="preserve"> los derechos fundamentales reconocidos en la Constitución Política de los Estados Unidos Mexicanos; y </w:t>
      </w:r>
      <w:r w:rsidRPr="002B6BAD">
        <w:rPr>
          <w:rFonts w:ascii="Arial" w:eastAsia="Times New Roman" w:hAnsi="Arial" w:cs="Arial"/>
          <w:b/>
          <w:i/>
          <w:color w:val="000000"/>
          <w:lang w:val="es-ES_tradnl" w:eastAsia="es-ES"/>
        </w:rPr>
        <w:t>b)</w:t>
      </w:r>
      <w:r w:rsidRPr="002B6BAD">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D042B8" w:rsidRDefault="00D042B8" w:rsidP="00D042B8">
      <w:pPr>
        <w:spacing w:after="0" w:line="360" w:lineRule="auto"/>
        <w:ind w:firstLine="567"/>
        <w:jc w:val="both"/>
        <w:rPr>
          <w:rFonts w:ascii="Arial" w:hAnsi="Arial" w:cs="Arial"/>
          <w:sz w:val="24"/>
          <w:szCs w:val="24"/>
        </w:rPr>
      </w:pPr>
    </w:p>
    <w:p w:rsidR="00881C44" w:rsidRPr="00E93205" w:rsidRDefault="00936B0F" w:rsidP="000B684B">
      <w:pPr>
        <w:spacing w:after="100" w:afterAutospacing="1" w:line="360" w:lineRule="auto"/>
        <w:ind w:firstLine="567"/>
        <w:jc w:val="both"/>
        <w:rPr>
          <w:rFonts w:ascii="Arial" w:eastAsia="Times New Roman" w:hAnsi="Arial" w:cs="Arial"/>
          <w:bCs/>
          <w:color w:val="000000"/>
          <w:sz w:val="24"/>
          <w:szCs w:val="24"/>
          <w:lang w:val="es-ES" w:eastAsia="es-ES"/>
        </w:rPr>
      </w:pPr>
      <w:r w:rsidRPr="00C72C88">
        <w:rPr>
          <w:rFonts w:ascii="Arial" w:eastAsia="Times New Roman" w:hAnsi="Arial" w:cs="Arial"/>
          <w:sz w:val="24"/>
          <w:szCs w:val="24"/>
          <w:lang w:val="es-ES" w:eastAsia="es-ES"/>
        </w:rPr>
        <w:t>Por todo lo anteriormente expuesto y co</w:t>
      </w:r>
      <w:r w:rsidR="00F41EEC">
        <w:rPr>
          <w:rFonts w:ascii="Arial" w:eastAsia="Times New Roman" w:hAnsi="Arial" w:cs="Arial"/>
          <w:sz w:val="24"/>
          <w:szCs w:val="24"/>
          <w:lang w:val="es-ES" w:eastAsia="es-ES"/>
        </w:rPr>
        <w:t>n fundamento en los artículos 177 fracciones I, II, III, 17</w:t>
      </w:r>
      <w:r w:rsidRPr="00C72C88">
        <w:rPr>
          <w:rFonts w:ascii="Arial" w:eastAsia="Times New Roman" w:hAnsi="Arial" w:cs="Arial"/>
          <w:sz w:val="24"/>
          <w:szCs w:val="24"/>
          <w:lang w:val="es-ES" w:eastAsia="es-ES"/>
        </w:rPr>
        <w:t xml:space="preserve">8 fracción VI, </w:t>
      </w:r>
      <w:r w:rsidR="00A31687" w:rsidRPr="00C72C88">
        <w:rPr>
          <w:rFonts w:ascii="Arial" w:eastAsia="Times New Roman" w:hAnsi="Arial" w:cs="Arial"/>
          <w:sz w:val="24"/>
          <w:szCs w:val="24"/>
          <w:lang w:val="es-ES" w:eastAsia="es-ES"/>
        </w:rPr>
        <w:t>de la Ley de Justicia</w:t>
      </w:r>
      <w:r w:rsidR="00740A2C">
        <w:rPr>
          <w:rFonts w:ascii="Arial" w:eastAsia="Times New Roman" w:hAnsi="Arial" w:cs="Arial"/>
          <w:sz w:val="24"/>
          <w:szCs w:val="24"/>
          <w:lang w:val="es-ES" w:eastAsia="es-ES"/>
        </w:rPr>
        <w:t xml:space="preserve"> Administrativa para el Estado</w:t>
      </w:r>
      <w:r w:rsidR="00881C44">
        <w:rPr>
          <w:rFonts w:ascii="Arial" w:eastAsia="Times New Roman" w:hAnsi="Arial" w:cs="Arial"/>
          <w:kern w:val="2"/>
          <w:sz w:val="24"/>
          <w:szCs w:val="24"/>
          <w:lang w:val="es-ES" w:eastAsia="ar-SA"/>
        </w:rPr>
        <w:t xml:space="preserve">, </w:t>
      </w:r>
      <w:r w:rsidR="00F41EEC">
        <w:rPr>
          <w:rFonts w:ascii="Arial" w:eastAsia="Times New Roman" w:hAnsi="Arial" w:cs="Arial"/>
          <w:kern w:val="2"/>
          <w:sz w:val="24"/>
          <w:szCs w:val="24"/>
          <w:lang w:val="es-ES" w:eastAsia="ar-SA"/>
        </w:rPr>
        <w:t xml:space="preserve">anterior a la vigente, </w:t>
      </w:r>
      <w:r w:rsidR="00881C44">
        <w:rPr>
          <w:rFonts w:ascii="Arial" w:eastAsia="Times New Roman" w:hAnsi="Arial" w:cs="Arial"/>
          <w:kern w:val="2"/>
          <w:sz w:val="24"/>
          <w:szCs w:val="24"/>
          <w:lang w:val="es-ES" w:eastAsia="ar-SA"/>
        </w:rPr>
        <w:t>se;</w:t>
      </w:r>
      <w:r w:rsidR="00775F8F">
        <w:rPr>
          <w:rFonts w:ascii="Arial" w:eastAsia="Times New Roman" w:hAnsi="Arial" w:cs="Arial"/>
          <w:kern w:val="2"/>
          <w:sz w:val="24"/>
          <w:szCs w:val="24"/>
          <w:lang w:val="es-ES" w:eastAsia="ar-SA"/>
        </w:rPr>
        <w:t xml:space="preserve"> </w:t>
      </w:r>
      <w:r w:rsidR="004C64A4" w:rsidRPr="00C72C88">
        <w:rPr>
          <w:rFonts w:ascii="Arial" w:eastAsia="Times New Roman" w:hAnsi="Arial" w:cs="Arial"/>
          <w:kern w:val="2"/>
          <w:sz w:val="24"/>
          <w:szCs w:val="24"/>
          <w:lang w:val="es-ES" w:eastAsia="ar-SA"/>
        </w:rPr>
        <w:t>- - - - - - - - - - -</w:t>
      </w:r>
      <w:r w:rsidR="009236BD" w:rsidRPr="00C72C88">
        <w:rPr>
          <w:rFonts w:ascii="Arial" w:eastAsia="Times New Roman" w:hAnsi="Arial" w:cs="Arial"/>
          <w:kern w:val="2"/>
          <w:sz w:val="24"/>
          <w:szCs w:val="24"/>
          <w:lang w:val="es-ES" w:eastAsia="ar-SA"/>
        </w:rPr>
        <w:t xml:space="preserve"> </w:t>
      </w:r>
      <w:r w:rsidR="00C84EDE">
        <w:rPr>
          <w:rFonts w:ascii="Arial" w:eastAsia="Times New Roman" w:hAnsi="Arial" w:cs="Arial"/>
          <w:kern w:val="2"/>
          <w:sz w:val="24"/>
          <w:szCs w:val="24"/>
          <w:lang w:val="es-ES" w:eastAsia="ar-SA"/>
        </w:rPr>
        <w:t>- - - - - - - - - - - - - - - - - - - - - - - -</w:t>
      </w:r>
      <w:r w:rsidR="00881C44">
        <w:rPr>
          <w:rFonts w:ascii="Arial" w:eastAsia="Times New Roman" w:hAnsi="Arial" w:cs="Arial"/>
          <w:kern w:val="2"/>
          <w:sz w:val="24"/>
          <w:szCs w:val="24"/>
          <w:lang w:val="es-ES" w:eastAsia="ar-SA"/>
        </w:rPr>
        <w:t xml:space="preserve"> -</w:t>
      </w:r>
      <w:r w:rsidR="00F41EEC">
        <w:rPr>
          <w:rFonts w:ascii="Arial" w:eastAsia="Times New Roman" w:hAnsi="Arial" w:cs="Arial"/>
          <w:kern w:val="2"/>
          <w:sz w:val="24"/>
          <w:szCs w:val="24"/>
          <w:lang w:val="es-ES" w:eastAsia="ar-SA"/>
        </w:rPr>
        <w:t xml:space="preserve">  </w:t>
      </w:r>
    </w:p>
    <w:p w:rsidR="00881C44" w:rsidRPr="00C72C88" w:rsidRDefault="004C64A4" w:rsidP="00E93205">
      <w:pPr>
        <w:spacing w:line="360" w:lineRule="auto"/>
        <w:ind w:right="-1134"/>
        <w:jc w:val="center"/>
        <w:rPr>
          <w:rFonts w:ascii="Arial" w:eastAsia="Times New Roman" w:hAnsi="Arial" w:cs="Arial"/>
          <w:b/>
          <w:sz w:val="24"/>
          <w:szCs w:val="24"/>
          <w:lang w:val="es-ES_tradnl" w:eastAsia="es-ES"/>
        </w:rPr>
      </w:pPr>
      <w:r w:rsidRPr="00C72C88">
        <w:rPr>
          <w:rFonts w:ascii="Arial" w:eastAsia="Times New Roman" w:hAnsi="Arial" w:cs="Arial"/>
          <w:b/>
          <w:sz w:val="24"/>
          <w:szCs w:val="24"/>
          <w:lang w:val="es-ES_tradnl" w:eastAsia="es-ES"/>
        </w:rPr>
        <w:lastRenderedPageBreak/>
        <w:t>R E S U E L V E</w:t>
      </w:r>
      <w:r w:rsidR="00881C44">
        <w:rPr>
          <w:rFonts w:ascii="Arial" w:eastAsia="Times New Roman" w:hAnsi="Arial" w:cs="Arial"/>
          <w:b/>
          <w:sz w:val="24"/>
          <w:szCs w:val="24"/>
          <w:lang w:val="es-ES_tradnl" w:eastAsia="es-ES"/>
        </w:rPr>
        <w:t>:</w:t>
      </w:r>
    </w:p>
    <w:p w:rsidR="002E10E1" w:rsidRPr="00C72C88" w:rsidRDefault="009D7854" w:rsidP="00E93205">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bCs/>
          <w:kern w:val="2"/>
          <w:sz w:val="24"/>
          <w:szCs w:val="24"/>
          <w:lang w:eastAsia="ar-SA"/>
        </w:rPr>
        <w:t>PRIMERO.</w:t>
      </w:r>
      <w:r w:rsidR="00F94DB2" w:rsidRPr="00C72C88">
        <w:rPr>
          <w:rFonts w:ascii="Arial" w:eastAsia="Arial Unicode MS" w:hAnsi="Arial" w:cs="Arial"/>
          <w:kern w:val="2"/>
          <w:sz w:val="24"/>
          <w:szCs w:val="24"/>
          <w:lang w:eastAsia="ar-SA"/>
        </w:rPr>
        <w:t xml:space="preserve"> Esta </w:t>
      </w:r>
      <w:r w:rsidR="00AD75AB" w:rsidRPr="00C72C88">
        <w:rPr>
          <w:rFonts w:ascii="Arial" w:eastAsia="Arial Unicode MS" w:hAnsi="Arial" w:cs="Arial"/>
          <w:kern w:val="2"/>
          <w:sz w:val="24"/>
          <w:szCs w:val="24"/>
          <w:lang w:eastAsia="ar-SA"/>
        </w:rPr>
        <w:t xml:space="preserve">Cuarta </w:t>
      </w:r>
      <w:r w:rsidR="00F94DB2" w:rsidRPr="00C72C88">
        <w:rPr>
          <w:rFonts w:ascii="Arial" w:eastAsia="Arial Unicode MS" w:hAnsi="Arial" w:cs="Arial"/>
          <w:kern w:val="2"/>
          <w:sz w:val="24"/>
          <w:szCs w:val="24"/>
          <w:lang w:eastAsia="ar-SA"/>
        </w:rPr>
        <w:t>Sala</w:t>
      </w:r>
      <w:r w:rsidR="003940B7" w:rsidRPr="00C72C88">
        <w:rPr>
          <w:rFonts w:ascii="Arial" w:eastAsia="Arial Unicode MS" w:hAnsi="Arial" w:cs="Arial"/>
          <w:kern w:val="2"/>
          <w:sz w:val="24"/>
          <w:szCs w:val="24"/>
          <w:lang w:eastAsia="ar-SA"/>
        </w:rPr>
        <w:t xml:space="preserve"> Unitaria</w:t>
      </w:r>
      <w:r w:rsidRPr="00C72C88">
        <w:rPr>
          <w:rFonts w:ascii="Arial" w:eastAsia="Arial Unicode MS" w:hAnsi="Arial" w:cs="Arial"/>
          <w:kern w:val="2"/>
          <w:sz w:val="24"/>
          <w:szCs w:val="24"/>
          <w:lang w:eastAsia="ar-SA"/>
        </w:rPr>
        <w:t xml:space="preserve"> fue </w:t>
      </w:r>
      <w:r w:rsidRPr="00E93205">
        <w:rPr>
          <w:rFonts w:ascii="Arial" w:eastAsia="Arial Unicode MS" w:hAnsi="Arial" w:cs="Arial"/>
          <w:b/>
          <w:kern w:val="2"/>
          <w:sz w:val="24"/>
          <w:szCs w:val="24"/>
          <w:lang w:eastAsia="ar-SA"/>
        </w:rPr>
        <w:t>competente</w:t>
      </w:r>
      <w:r w:rsidRPr="00C72C88">
        <w:rPr>
          <w:rFonts w:ascii="Arial" w:eastAsia="Arial Unicode MS" w:hAnsi="Arial" w:cs="Arial"/>
          <w:kern w:val="2"/>
          <w:sz w:val="24"/>
          <w:szCs w:val="24"/>
          <w:lang w:eastAsia="ar-SA"/>
        </w:rPr>
        <w:t xml:space="preserve"> para conocer </w:t>
      </w:r>
      <w:r w:rsidR="00881C44">
        <w:rPr>
          <w:rFonts w:ascii="Arial" w:eastAsia="Arial Unicode MS" w:hAnsi="Arial" w:cs="Arial"/>
          <w:kern w:val="2"/>
          <w:sz w:val="24"/>
          <w:szCs w:val="24"/>
          <w:lang w:eastAsia="ar-SA"/>
        </w:rPr>
        <w:t xml:space="preserve">y resolver del presente </w:t>
      </w:r>
      <w:r w:rsidR="00821BF2">
        <w:rPr>
          <w:rFonts w:ascii="Arial" w:eastAsia="Arial Unicode MS" w:hAnsi="Arial" w:cs="Arial"/>
          <w:kern w:val="2"/>
          <w:sz w:val="24"/>
          <w:szCs w:val="24"/>
          <w:lang w:eastAsia="ar-SA"/>
        </w:rPr>
        <w:t>asunto.</w:t>
      </w:r>
      <w:r w:rsidR="00821BF2" w:rsidRPr="00C72C88">
        <w:rPr>
          <w:rFonts w:ascii="Arial" w:eastAsia="Arial Unicode MS" w:hAnsi="Arial" w:cs="Arial"/>
          <w:kern w:val="2"/>
          <w:sz w:val="24"/>
          <w:szCs w:val="24"/>
          <w:lang w:eastAsia="ar-SA"/>
        </w:rPr>
        <w:t xml:space="preserve"> -</w:t>
      </w:r>
      <w:r w:rsidRPr="00C72C88">
        <w:rPr>
          <w:rFonts w:ascii="Arial" w:eastAsia="Arial Unicode MS" w:hAnsi="Arial" w:cs="Arial"/>
          <w:kern w:val="2"/>
          <w:sz w:val="24"/>
          <w:szCs w:val="24"/>
          <w:lang w:eastAsia="ar-SA"/>
        </w:rPr>
        <w:t xml:space="preserve"> - - - - - - - - - - - - - - - - - - - - - - - - - - - - - - - - - - - - -</w:t>
      </w:r>
      <w:r w:rsidR="00881C44">
        <w:rPr>
          <w:rFonts w:ascii="Arial" w:eastAsia="Arial Unicode MS" w:hAnsi="Arial" w:cs="Arial"/>
          <w:kern w:val="2"/>
          <w:sz w:val="24"/>
          <w:szCs w:val="24"/>
          <w:lang w:eastAsia="ar-SA"/>
        </w:rPr>
        <w:t xml:space="preserve"> </w:t>
      </w:r>
    </w:p>
    <w:p w:rsidR="00043832" w:rsidRPr="00C72C88" w:rsidRDefault="009D7854" w:rsidP="00E932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C72C88">
        <w:rPr>
          <w:rFonts w:ascii="Arial" w:eastAsia="Arial Unicode MS" w:hAnsi="Arial" w:cs="Arial"/>
          <w:b/>
          <w:kern w:val="2"/>
          <w:sz w:val="24"/>
          <w:szCs w:val="24"/>
          <w:lang w:val="es-ES_tradnl" w:eastAsia="ar-SA"/>
        </w:rPr>
        <w:t xml:space="preserve">SEGUNDO. </w:t>
      </w:r>
      <w:r w:rsidRPr="00C72C88">
        <w:rPr>
          <w:rFonts w:ascii="Arial" w:eastAsia="Arial Unicode MS" w:hAnsi="Arial" w:cs="Arial"/>
          <w:kern w:val="2"/>
          <w:sz w:val="24"/>
          <w:szCs w:val="24"/>
          <w:lang w:val="es-ES_tradnl" w:eastAsia="ar-SA"/>
        </w:rPr>
        <w:t xml:space="preserve">La </w:t>
      </w:r>
      <w:r w:rsidRPr="00E93205">
        <w:rPr>
          <w:rFonts w:ascii="Arial" w:eastAsia="Arial Unicode MS" w:hAnsi="Arial" w:cs="Arial"/>
          <w:b/>
          <w:kern w:val="2"/>
          <w:sz w:val="24"/>
          <w:szCs w:val="24"/>
          <w:lang w:val="es-ES_tradnl" w:eastAsia="ar-SA"/>
        </w:rPr>
        <w:t>personalidad</w:t>
      </w:r>
      <w:r w:rsidRPr="00C72C88">
        <w:rPr>
          <w:rFonts w:ascii="Arial" w:eastAsia="Arial Unicode MS" w:hAnsi="Arial" w:cs="Arial"/>
          <w:kern w:val="2"/>
          <w:sz w:val="24"/>
          <w:szCs w:val="24"/>
          <w:lang w:val="es-ES_tradnl" w:eastAsia="ar-SA"/>
        </w:rPr>
        <w:t xml:space="preserve"> de las pa</w:t>
      </w:r>
      <w:r w:rsidR="00881C44">
        <w:rPr>
          <w:rFonts w:ascii="Arial" w:eastAsia="Arial Unicode MS" w:hAnsi="Arial" w:cs="Arial"/>
          <w:kern w:val="2"/>
          <w:sz w:val="24"/>
          <w:szCs w:val="24"/>
          <w:lang w:val="es-ES_tradnl" w:eastAsia="ar-SA"/>
        </w:rPr>
        <w:t>rtes quedó acreditada en autos.</w:t>
      </w:r>
      <w:r w:rsidR="00775F8F">
        <w:rPr>
          <w:rFonts w:ascii="Arial" w:eastAsia="Arial Unicode MS" w:hAnsi="Arial" w:cs="Arial"/>
          <w:kern w:val="2"/>
          <w:sz w:val="24"/>
          <w:szCs w:val="24"/>
          <w:lang w:val="es-ES_tradnl" w:eastAsia="ar-SA"/>
        </w:rPr>
        <w:t xml:space="preserve"> </w:t>
      </w:r>
      <w:r w:rsidRPr="00C72C88">
        <w:rPr>
          <w:rFonts w:ascii="Arial" w:eastAsia="Arial Unicode MS" w:hAnsi="Arial" w:cs="Arial"/>
          <w:kern w:val="2"/>
          <w:sz w:val="24"/>
          <w:szCs w:val="24"/>
          <w:lang w:val="es-ES_tradnl" w:eastAsia="ar-SA"/>
        </w:rPr>
        <w:t>- - -</w:t>
      </w:r>
      <w:r w:rsidR="00E93205">
        <w:rPr>
          <w:rFonts w:ascii="Arial" w:eastAsia="Arial Unicode MS" w:hAnsi="Arial" w:cs="Arial"/>
          <w:kern w:val="2"/>
          <w:sz w:val="24"/>
          <w:szCs w:val="24"/>
          <w:lang w:val="es-ES_tradnl" w:eastAsia="ar-SA"/>
        </w:rPr>
        <w:t xml:space="preserve"> - </w:t>
      </w:r>
    </w:p>
    <w:p w:rsidR="00E012FD" w:rsidRDefault="009D7854" w:rsidP="00E93205">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kern w:val="2"/>
          <w:sz w:val="24"/>
          <w:szCs w:val="24"/>
          <w:lang w:eastAsia="ar-SA"/>
        </w:rPr>
        <w:t xml:space="preserve">TERCERO. </w:t>
      </w:r>
      <w:r w:rsidR="00F41EEC">
        <w:rPr>
          <w:rFonts w:ascii="Arial" w:eastAsia="Arial Unicode MS" w:hAnsi="Arial" w:cs="Arial"/>
          <w:kern w:val="2"/>
          <w:sz w:val="24"/>
          <w:szCs w:val="24"/>
          <w:lang w:eastAsia="ar-SA"/>
        </w:rPr>
        <w:t>Al no acreditar</w:t>
      </w:r>
      <w:r w:rsidR="00695732">
        <w:rPr>
          <w:rFonts w:ascii="Arial" w:eastAsia="Arial Unicode MS" w:hAnsi="Arial" w:cs="Arial"/>
          <w:kern w:val="2"/>
          <w:sz w:val="24"/>
          <w:szCs w:val="24"/>
          <w:lang w:eastAsia="ar-SA"/>
        </w:rPr>
        <w:t xml:space="preserve">se </w:t>
      </w:r>
      <w:r w:rsidR="00F41EEC">
        <w:rPr>
          <w:rFonts w:ascii="Arial" w:eastAsia="Arial Unicode MS" w:hAnsi="Arial" w:cs="Arial"/>
          <w:kern w:val="2"/>
          <w:sz w:val="24"/>
          <w:szCs w:val="24"/>
          <w:lang w:eastAsia="ar-SA"/>
        </w:rPr>
        <w:t xml:space="preserve">causal </w:t>
      </w:r>
      <w:r w:rsidR="00821BF2">
        <w:rPr>
          <w:rFonts w:ascii="Arial" w:eastAsia="Arial Unicode MS" w:hAnsi="Arial" w:cs="Arial"/>
          <w:kern w:val="2"/>
          <w:sz w:val="24"/>
          <w:szCs w:val="24"/>
          <w:lang w:eastAsia="ar-SA"/>
        </w:rPr>
        <w:t xml:space="preserve">alguna </w:t>
      </w:r>
      <w:r w:rsidR="00F41EEC">
        <w:rPr>
          <w:rFonts w:ascii="Arial" w:eastAsia="Arial Unicode MS" w:hAnsi="Arial" w:cs="Arial"/>
          <w:kern w:val="2"/>
          <w:sz w:val="24"/>
          <w:szCs w:val="24"/>
          <w:lang w:eastAsia="ar-SA"/>
        </w:rPr>
        <w:t>de improcedencia</w:t>
      </w:r>
      <w:r w:rsidRPr="00C72C88">
        <w:rPr>
          <w:rFonts w:ascii="Arial" w:eastAsia="Arial Unicode MS" w:hAnsi="Arial" w:cs="Arial"/>
          <w:kern w:val="2"/>
          <w:sz w:val="24"/>
          <w:szCs w:val="24"/>
          <w:lang w:eastAsia="ar-SA"/>
        </w:rPr>
        <w:t xml:space="preserve">, </w:t>
      </w:r>
      <w:r w:rsidRPr="00C72C88">
        <w:rPr>
          <w:rFonts w:ascii="Arial" w:eastAsia="Arial Unicode MS" w:hAnsi="Arial" w:cs="Arial"/>
          <w:b/>
          <w:kern w:val="2"/>
          <w:sz w:val="24"/>
          <w:szCs w:val="24"/>
          <w:lang w:eastAsia="ar-SA"/>
        </w:rPr>
        <w:t>NO SE SOBRESEE</w:t>
      </w:r>
      <w:r w:rsidR="00881C44">
        <w:rPr>
          <w:rFonts w:ascii="Arial" w:eastAsia="Arial Unicode MS" w:hAnsi="Arial" w:cs="Arial"/>
          <w:kern w:val="2"/>
          <w:sz w:val="24"/>
          <w:szCs w:val="24"/>
          <w:lang w:eastAsia="ar-SA"/>
        </w:rPr>
        <w:t xml:space="preserve"> el </w:t>
      </w:r>
      <w:r w:rsidR="00821BF2">
        <w:rPr>
          <w:rFonts w:ascii="Arial" w:eastAsia="Arial Unicode MS" w:hAnsi="Arial" w:cs="Arial"/>
          <w:kern w:val="2"/>
          <w:sz w:val="24"/>
          <w:szCs w:val="24"/>
          <w:lang w:eastAsia="ar-SA"/>
        </w:rPr>
        <w:t>juicio</w:t>
      </w:r>
      <w:r w:rsidR="006858D8">
        <w:rPr>
          <w:rFonts w:ascii="Arial" w:eastAsia="Arial Unicode MS" w:hAnsi="Arial" w:cs="Arial"/>
          <w:kern w:val="2"/>
          <w:sz w:val="24"/>
          <w:szCs w:val="24"/>
          <w:lang w:eastAsia="ar-SA"/>
        </w:rPr>
        <w:t>, como quedo precisado</w:t>
      </w:r>
      <w:r w:rsidR="009C7C94">
        <w:rPr>
          <w:rFonts w:ascii="Arial" w:eastAsia="Arial Unicode MS" w:hAnsi="Arial" w:cs="Arial"/>
          <w:kern w:val="2"/>
          <w:sz w:val="24"/>
          <w:szCs w:val="24"/>
          <w:lang w:eastAsia="ar-SA"/>
        </w:rPr>
        <w:t xml:space="preserve"> quinto. - - - - - - - - - - - - - - - - - </w:t>
      </w:r>
      <w:r w:rsidR="000070F1">
        <w:rPr>
          <w:rFonts w:ascii="Arial" w:eastAsia="Arial Unicode MS" w:hAnsi="Arial" w:cs="Arial"/>
          <w:kern w:val="2"/>
          <w:sz w:val="24"/>
          <w:szCs w:val="24"/>
          <w:lang w:eastAsia="ar-SA"/>
        </w:rPr>
        <w:t xml:space="preserve">- - - - </w:t>
      </w:r>
    </w:p>
    <w:p w:rsidR="00E93205" w:rsidRPr="00E93205" w:rsidRDefault="00E93205" w:rsidP="00201171">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w:t>
      </w:r>
      <w:r w:rsidR="00821BF2">
        <w:rPr>
          <w:rFonts w:ascii="Arial" w:eastAsia="Arial Unicode MS" w:hAnsi="Arial" w:cs="Arial"/>
          <w:kern w:val="2"/>
          <w:sz w:val="24"/>
          <w:szCs w:val="24"/>
          <w:lang w:eastAsia="ar-SA"/>
        </w:rPr>
        <w:t>Se declaran</w:t>
      </w:r>
      <w:r w:rsidR="00A45FBF">
        <w:rPr>
          <w:rFonts w:ascii="Arial" w:eastAsia="Arial Unicode MS" w:hAnsi="Arial" w:cs="Arial"/>
          <w:kern w:val="2"/>
          <w:sz w:val="24"/>
          <w:szCs w:val="24"/>
          <w:lang w:eastAsia="ar-SA"/>
        </w:rPr>
        <w:t xml:space="preserve"> </w:t>
      </w:r>
      <w:r w:rsidR="00A45FBF">
        <w:rPr>
          <w:rFonts w:ascii="Arial" w:eastAsia="Arial Unicode MS" w:hAnsi="Arial" w:cs="Arial"/>
          <w:b/>
          <w:kern w:val="2"/>
          <w:sz w:val="24"/>
          <w:szCs w:val="24"/>
          <w:lang w:eastAsia="ar-SA"/>
        </w:rPr>
        <w:t>improcedente</w:t>
      </w:r>
      <w:r w:rsidR="00F41EEC">
        <w:rPr>
          <w:rFonts w:ascii="Arial" w:eastAsia="Arial Unicode MS" w:hAnsi="Arial" w:cs="Arial"/>
          <w:b/>
          <w:kern w:val="2"/>
          <w:sz w:val="24"/>
          <w:szCs w:val="24"/>
          <w:lang w:eastAsia="ar-SA"/>
        </w:rPr>
        <w:t>s</w:t>
      </w:r>
      <w:r w:rsidRPr="00E93205">
        <w:rPr>
          <w:rFonts w:ascii="Arial" w:eastAsia="Arial Unicode MS" w:hAnsi="Arial" w:cs="Arial"/>
          <w:b/>
          <w:kern w:val="2"/>
          <w:sz w:val="24"/>
          <w:szCs w:val="24"/>
          <w:lang w:eastAsia="ar-SA"/>
        </w:rPr>
        <w:t xml:space="preserve"> </w:t>
      </w:r>
      <w:r w:rsidR="00A45FBF">
        <w:rPr>
          <w:rFonts w:ascii="Arial" w:eastAsia="Arial Unicode MS" w:hAnsi="Arial" w:cs="Arial"/>
          <w:kern w:val="2"/>
          <w:sz w:val="24"/>
          <w:szCs w:val="24"/>
          <w:lang w:eastAsia="ar-SA"/>
        </w:rPr>
        <w:t>la</w:t>
      </w:r>
      <w:r w:rsidR="00F41EEC">
        <w:rPr>
          <w:rFonts w:ascii="Arial" w:eastAsia="Arial Unicode MS" w:hAnsi="Arial" w:cs="Arial"/>
          <w:kern w:val="2"/>
          <w:sz w:val="24"/>
          <w:szCs w:val="24"/>
          <w:lang w:eastAsia="ar-SA"/>
        </w:rPr>
        <w:t>s excepciones</w:t>
      </w:r>
      <w:r w:rsidR="00A45FBF">
        <w:rPr>
          <w:rFonts w:ascii="Arial" w:eastAsia="Arial Unicode MS" w:hAnsi="Arial" w:cs="Arial"/>
          <w:kern w:val="2"/>
          <w:sz w:val="24"/>
          <w:szCs w:val="24"/>
          <w:lang w:eastAsia="ar-SA"/>
        </w:rPr>
        <w:t xml:space="preserve"> opuesta</w:t>
      </w:r>
      <w:r w:rsidR="00F41EEC">
        <w:rPr>
          <w:rFonts w:ascii="Arial" w:eastAsia="Arial Unicode MS" w:hAnsi="Arial" w:cs="Arial"/>
          <w:kern w:val="2"/>
          <w:sz w:val="24"/>
          <w:szCs w:val="24"/>
          <w:lang w:eastAsia="ar-SA"/>
        </w:rPr>
        <w:t>s</w:t>
      </w:r>
      <w:r>
        <w:rPr>
          <w:rFonts w:ascii="Arial" w:eastAsia="Arial Unicode MS" w:hAnsi="Arial" w:cs="Arial"/>
          <w:kern w:val="2"/>
          <w:sz w:val="24"/>
          <w:szCs w:val="24"/>
          <w:lang w:eastAsia="ar-SA"/>
        </w:rPr>
        <w:t xml:space="preserve"> por la autoridad </w:t>
      </w:r>
      <w:r w:rsidR="00821BF2">
        <w:rPr>
          <w:rFonts w:ascii="Arial" w:eastAsia="Arial Unicode MS" w:hAnsi="Arial" w:cs="Arial"/>
          <w:kern w:val="2"/>
          <w:sz w:val="24"/>
          <w:szCs w:val="24"/>
          <w:lang w:eastAsia="ar-SA"/>
        </w:rPr>
        <w:t xml:space="preserve">demandada. </w:t>
      </w:r>
      <w:r w:rsidR="00201171">
        <w:rPr>
          <w:rFonts w:ascii="Arial" w:eastAsia="Arial Unicode MS" w:hAnsi="Arial" w:cs="Arial"/>
          <w:kern w:val="2"/>
          <w:sz w:val="24"/>
          <w:szCs w:val="24"/>
          <w:lang w:eastAsia="ar-SA"/>
        </w:rPr>
        <w:t xml:space="preserve">Como quedo precisada. - - - - </w:t>
      </w:r>
      <w:r w:rsidR="00821BF2">
        <w:rPr>
          <w:rFonts w:ascii="Arial" w:eastAsia="Arial Unicode MS" w:hAnsi="Arial" w:cs="Arial"/>
          <w:kern w:val="2"/>
          <w:sz w:val="24"/>
          <w:szCs w:val="24"/>
          <w:lang w:eastAsia="ar-SA"/>
        </w:rPr>
        <w:t>-</w:t>
      </w:r>
      <w:r>
        <w:rPr>
          <w:rFonts w:ascii="Arial" w:eastAsia="Arial Unicode MS" w:hAnsi="Arial" w:cs="Arial"/>
          <w:kern w:val="2"/>
          <w:sz w:val="24"/>
          <w:szCs w:val="24"/>
          <w:lang w:eastAsia="ar-SA"/>
        </w:rPr>
        <w:t xml:space="preserve"> - - - - - - - - - - - - - - - - - - - - </w:t>
      </w:r>
    </w:p>
    <w:p w:rsidR="00F94DB2" w:rsidRPr="00881C44" w:rsidRDefault="00E93205" w:rsidP="00881C44">
      <w:pPr>
        <w:spacing w:before="100" w:beforeAutospacing="1" w:after="100" w:afterAutospacing="1" w:line="360" w:lineRule="auto"/>
        <w:ind w:firstLine="567"/>
        <w:jc w:val="both"/>
        <w:rPr>
          <w:rFonts w:ascii="Arial" w:eastAsia="Times New Roman" w:hAnsi="Arial" w:cs="Arial"/>
          <w:color w:val="000000"/>
          <w:sz w:val="24"/>
          <w:szCs w:val="24"/>
          <w:lang w:val="es-ES" w:eastAsia="es-ES"/>
        </w:rPr>
      </w:pPr>
      <w:r>
        <w:rPr>
          <w:rFonts w:ascii="Arial" w:eastAsia="Times New Roman" w:hAnsi="Arial" w:cs="Arial"/>
          <w:b/>
          <w:sz w:val="24"/>
          <w:szCs w:val="24"/>
          <w:lang w:val="es-ES_tradnl" w:eastAsia="es-ES"/>
        </w:rPr>
        <w:t>QUINTO</w:t>
      </w:r>
      <w:r w:rsidR="009D7854" w:rsidRPr="00C72C88">
        <w:rPr>
          <w:rFonts w:ascii="Arial" w:eastAsia="Times New Roman" w:hAnsi="Arial" w:cs="Arial"/>
          <w:b/>
          <w:sz w:val="24"/>
          <w:szCs w:val="24"/>
          <w:lang w:val="es-ES_tradnl" w:eastAsia="es-ES"/>
        </w:rPr>
        <w:t xml:space="preserve">. </w:t>
      </w:r>
      <w:r w:rsidR="009D7854" w:rsidRPr="00C72C88">
        <w:rPr>
          <w:rFonts w:ascii="Arial" w:eastAsia="Times New Roman" w:hAnsi="Arial" w:cs="Arial"/>
          <w:sz w:val="24"/>
          <w:szCs w:val="24"/>
          <w:lang w:val="es-ES_tradnl" w:eastAsia="es-ES"/>
        </w:rPr>
        <w:t xml:space="preserve">Se declara la </w:t>
      </w:r>
      <w:r w:rsidR="009D7854" w:rsidRPr="00E93205">
        <w:rPr>
          <w:rFonts w:ascii="Arial" w:eastAsia="Times New Roman" w:hAnsi="Arial" w:cs="Arial"/>
          <w:b/>
          <w:sz w:val="24"/>
          <w:szCs w:val="24"/>
          <w:lang w:val="es-ES_tradnl" w:eastAsia="es-ES"/>
        </w:rPr>
        <w:t>NULIDAD</w:t>
      </w:r>
      <w:r w:rsidR="00881C44" w:rsidRPr="00E93205">
        <w:rPr>
          <w:rFonts w:ascii="Arial" w:eastAsia="Times New Roman" w:hAnsi="Arial" w:cs="Arial"/>
          <w:b/>
          <w:sz w:val="24"/>
          <w:szCs w:val="24"/>
          <w:lang w:val="es-ES_tradnl" w:eastAsia="es-ES"/>
        </w:rPr>
        <w:t xml:space="preserve"> </w:t>
      </w:r>
      <w:r w:rsidR="009D7854" w:rsidRPr="00C72C88">
        <w:rPr>
          <w:rFonts w:ascii="Arial" w:eastAsia="Times New Roman" w:hAnsi="Arial" w:cs="Arial"/>
          <w:sz w:val="24"/>
          <w:szCs w:val="24"/>
          <w:lang w:val="es-ES_tradnl" w:eastAsia="es-ES"/>
        </w:rPr>
        <w:t xml:space="preserve">de la resolución contenida en el oficio número </w:t>
      </w:r>
      <w:r w:rsidR="00C8541B">
        <w:rPr>
          <w:rFonts w:ascii="Arial" w:eastAsia="Times New Roman" w:hAnsi="Arial" w:cs="Arial"/>
          <w:sz w:val="24"/>
          <w:szCs w:val="24"/>
          <w:lang w:val="es-ES_tradnl" w:eastAsia="es-ES"/>
        </w:rPr>
        <w:t>**********</w:t>
      </w:r>
      <w:r w:rsidR="00F41EEC">
        <w:rPr>
          <w:rFonts w:ascii="Arial" w:eastAsia="Times New Roman" w:hAnsi="Arial" w:cs="Arial"/>
          <w:sz w:val="24"/>
          <w:szCs w:val="24"/>
          <w:lang w:eastAsia="es-ES"/>
        </w:rPr>
        <w:t>, de treinta de junio de dos mil dieciséis</w:t>
      </w:r>
      <w:r w:rsidR="00881C44">
        <w:rPr>
          <w:rFonts w:ascii="Arial" w:eastAsia="Times New Roman" w:hAnsi="Arial" w:cs="Arial"/>
          <w:color w:val="000000"/>
          <w:sz w:val="24"/>
          <w:szCs w:val="24"/>
          <w:lang w:val="es-ES" w:eastAsia="es-ES"/>
        </w:rPr>
        <w:t xml:space="preserve">, </w:t>
      </w:r>
      <w:r w:rsidR="009236BD" w:rsidRPr="00C72C88">
        <w:rPr>
          <w:rFonts w:ascii="Arial" w:eastAsia="Times New Roman" w:hAnsi="Arial" w:cs="Arial"/>
          <w:color w:val="000000"/>
          <w:sz w:val="24"/>
          <w:szCs w:val="24"/>
          <w:lang w:val="es-ES" w:eastAsia="es-ES"/>
        </w:rPr>
        <w:t xml:space="preserve">emitido </w:t>
      </w:r>
      <w:r w:rsidR="009236BD" w:rsidRPr="00C72C88">
        <w:rPr>
          <w:rFonts w:ascii="Arial" w:eastAsia="Times New Roman" w:hAnsi="Arial" w:cs="Arial"/>
          <w:sz w:val="24"/>
          <w:szCs w:val="24"/>
          <w:lang w:val="es-ES_tradnl" w:eastAsia="es-ES"/>
        </w:rPr>
        <w:t xml:space="preserve">por el </w:t>
      </w:r>
      <w:r w:rsidR="003940B7" w:rsidRPr="00C72C88">
        <w:rPr>
          <w:rFonts w:ascii="Arial" w:eastAsia="Times New Roman" w:hAnsi="Arial" w:cs="Arial"/>
          <w:b/>
          <w:sz w:val="24"/>
          <w:szCs w:val="24"/>
          <w:lang w:val="es-ES" w:eastAsia="es-ES"/>
        </w:rPr>
        <w:t>Director General de la Oficina de Pensiones del Estado de Oaxaca</w:t>
      </w:r>
      <w:r w:rsidR="009D7854" w:rsidRPr="00C72C88">
        <w:rPr>
          <w:rFonts w:ascii="Arial" w:eastAsia="Times New Roman" w:hAnsi="Arial" w:cs="Arial"/>
          <w:sz w:val="24"/>
          <w:szCs w:val="24"/>
          <w:lang w:val="es-ES_tradnl" w:eastAsia="es-ES"/>
        </w:rPr>
        <w:t xml:space="preserve">, </w:t>
      </w:r>
      <w:r w:rsidR="009236BD" w:rsidRPr="00C72C88">
        <w:rPr>
          <w:rFonts w:ascii="Arial" w:eastAsia="Times New Roman" w:hAnsi="Arial" w:cs="Arial"/>
          <w:b/>
          <w:sz w:val="24"/>
          <w:szCs w:val="24"/>
          <w:lang w:val="es-ES_tradnl" w:eastAsia="es-ES"/>
        </w:rPr>
        <w:t xml:space="preserve">PARA </w:t>
      </w:r>
      <w:r w:rsidR="009C7C94">
        <w:rPr>
          <w:rFonts w:ascii="Arial" w:eastAsia="Times New Roman" w:hAnsi="Arial" w:cs="Arial"/>
          <w:b/>
          <w:sz w:val="24"/>
          <w:szCs w:val="24"/>
          <w:lang w:val="es-ES_tradnl" w:eastAsia="es-ES"/>
        </w:rPr>
        <w:t xml:space="preserve">EL </w:t>
      </w:r>
      <w:r w:rsidR="009236BD" w:rsidRPr="00C72C88">
        <w:rPr>
          <w:rFonts w:ascii="Arial" w:eastAsia="Times New Roman" w:hAnsi="Arial" w:cs="Arial"/>
          <w:b/>
          <w:sz w:val="24"/>
          <w:szCs w:val="24"/>
          <w:lang w:val="es-ES_tradnl" w:eastAsia="es-ES"/>
        </w:rPr>
        <w:t xml:space="preserve">EFECTO </w:t>
      </w:r>
      <w:r w:rsidR="009236BD" w:rsidRPr="00C72C88">
        <w:rPr>
          <w:rFonts w:ascii="Arial" w:eastAsia="Times New Roman" w:hAnsi="Arial" w:cs="Arial"/>
          <w:sz w:val="24"/>
          <w:szCs w:val="24"/>
          <w:lang w:val="es-ES_tradnl" w:eastAsia="es-ES"/>
        </w:rPr>
        <w:t xml:space="preserve">precisado en </w:t>
      </w:r>
      <w:r w:rsidR="009C7C94">
        <w:rPr>
          <w:rFonts w:ascii="Arial" w:eastAsia="Times New Roman" w:hAnsi="Arial" w:cs="Arial"/>
          <w:sz w:val="24"/>
          <w:szCs w:val="24"/>
          <w:lang w:val="es-ES_tradnl" w:eastAsia="es-ES"/>
        </w:rPr>
        <w:t xml:space="preserve">los incisos </w:t>
      </w:r>
      <w:r w:rsidR="009C7C94" w:rsidRPr="00930C7D">
        <w:rPr>
          <w:rFonts w:ascii="Arial" w:eastAsia="Times New Roman" w:hAnsi="Arial" w:cs="Arial"/>
          <w:b/>
          <w:sz w:val="24"/>
          <w:szCs w:val="24"/>
          <w:lang w:val="es-ES_tradnl" w:eastAsia="es-ES"/>
        </w:rPr>
        <w:t>a), b) y c)</w:t>
      </w:r>
      <w:r w:rsidR="009C7C94">
        <w:rPr>
          <w:rFonts w:ascii="Arial" w:eastAsia="Times New Roman" w:hAnsi="Arial" w:cs="Arial"/>
          <w:sz w:val="24"/>
          <w:szCs w:val="24"/>
          <w:lang w:val="es-ES_tradnl" w:eastAsia="es-ES"/>
        </w:rPr>
        <w:t xml:space="preserve"> del </w:t>
      </w:r>
      <w:r w:rsidR="009236BD" w:rsidRPr="00C72C88">
        <w:rPr>
          <w:rFonts w:ascii="Arial" w:eastAsia="Times New Roman" w:hAnsi="Arial" w:cs="Arial"/>
          <w:sz w:val="24"/>
          <w:szCs w:val="24"/>
          <w:lang w:val="es-ES_tradnl" w:eastAsia="es-ES"/>
        </w:rPr>
        <w:t>conside</w:t>
      </w:r>
      <w:r w:rsidR="000211CD">
        <w:rPr>
          <w:rFonts w:ascii="Arial" w:eastAsia="Times New Roman" w:hAnsi="Arial" w:cs="Arial"/>
          <w:sz w:val="24"/>
          <w:szCs w:val="24"/>
          <w:lang w:val="es-ES_tradnl" w:eastAsia="es-ES"/>
        </w:rPr>
        <w:t xml:space="preserve">rando </w:t>
      </w:r>
      <w:r w:rsidR="000211CD" w:rsidRPr="00E93205">
        <w:rPr>
          <w:rFonts w:ascii="Arial" w:eastAsia="Times New Roman" w:hAnsi="Arial" w:cs="Arial"/>
          <w:b/>
          <w:sz w:val="24"/>
          <w:szCs w:val="24"/>
          <w:lang w:val="es-ES_tradnl" w:eastAsia="es-ES"/>
        </w:rPr>
        <w:t>quinto</w:t>
      </w:r>
      <w:r w:rsidR="000211CD">
        <w:rPr>
          <w:rFonts w:ascii="Arial" w:eastAsia="Times New Roman" w:hAnsi="Arial" w:cs="Arial"/>
          <w:sz w:val="24"/>
          <w:szCs w:val="24"/>
          <w:lang w:val="es-ES_tradnl" w:eastAsia="es-ES"/>
        </w:rPr>
        <w:t xml:space="preserve"> de esta </w:t>
      </w:r>
      <w:r w:rsidR="00625C91">
        <w:rPr>
          <w:rFonts w:ascii="Arial" w:eastAsia="Times New Roman" w:hAnsi="Arial" w:cs="Arial"/>
          <w:sz w:val="24"/>
          <w:szCs w:val="24"/>
          <w:lang w:val="es-ES_tradnl" w:eastAsia="es-ES"/>
        </w:rPr>
        <w:t xml:space="preserve">sentencia. </w:t>
      </w:r>
      <w:r w:rsidR="00821BF2" w:rsidRPr="00C72C88">
        <w:rPr>
          <w:rFonts w:ascii="Arial" w:eastAsia="Times New Roman" w:hAnsi="Arial" w:cs="Arial"/>
          <w:sz w:val="24"/>
          <w:szCs w:val="24"/>
          <w:lang w:val="es-ES" w:eastAsia="es-ES"/>
        </w:rPr>
        <w:t>-</w:t>
      </w:r>
    </w:p>
    <w:p w:rsidR="00B049A8" w:rsidRPr="00A45FBF" w:rsidRDefault="00F41EEC" w:rsidP="00A45FBF">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686ED0">
        <w:rPr>
          <w:rFonts w:ascii="Arial" w:eastAsia="Arial Unicode MS" w:hAnsi="Arial" w:cs="Arial"/>
          <w:b/>
          <w:kern w:val="2"/>
          <w:sz w:val="24"/>
          <w:szCs w:val="24"/>
          <w:lang w:eastAsia="ar-SA"/>
        </w:rPr>
        <w:t xml:space="preserve">. </w:t>
      </w:r>
      <w:r w:rsidR="009D7854" w:rsidRPr="00C72C88">
        <w:rPr>
          <w:rFonts w:ascii="Arial" w:eastAsia="Arial Unicode MS" w:hAnsi="Arial" w:cs="Arial"/>
          <w:b/>
          <w:kern w:val="2"/>
          <w:sz w:val="24"/>
          <w:szCs w:val="24"/>
          <w:lang w:eastAsia="ar-SA"/>
        </w:rPr>
        <w:t>NOTIFÍQUESE PERSONALMENTE A</w:t>
      </w:r>
      <w:r w:rsidR="00E53E5A">
        <w:rPr>
          <w:rFonts w:ascii="Arial" w:eastAsia="Arial Unicode MS" w:hAnsi="Arial" w:cs="Arial"/>
          <w:b/>
          <w:kern w:val="2"/>
          <w:sz w:val="24"/>
          <w:szCs w:val="24"/>
          <w:lang w:eastAsia="ar-SA"/>
        </w:rPr>
        <w:t xml:space="preserve"> </w:t>
      </w:r>
      <w:r w:rsidR="00BE6702" w:rsidRPr="00C72C88">
        <w:rPr>
          <w:rFonts w:ascii="Arial" w:eastAsia="Arial Unicode MS" w:hAnsi="Arial" w:cs="Arial"/>
          <w:b/>
          <w:kern w:val="2"/>
          <w:sz w:val="24"/>
          <w:szCs w:val="24"/>
          <w:lang w:eastAsia="ar-SA"/>
        </w:rPr>
        <w:t>L</w:t>
      </w:r>
      <w:r w:rsidR="00E53E5A">
        <w:rPr>
          <w:rFonts w:ascii="Arial" w:eastAsia="Arial Unicode MS" w:hAnsi="Arial" w:cs="Arial"/>
          <w:b/>
          <w:kern w:val="2"/>
          <w:sz w:val="24"/>
          <w:szCs w:val="24"/>
          <w:lang w:eastAsia="ar-SA"/>
        </w:rPr>
        <w:t>A</w:t>
      </w:r>
      <w:r w:rsidR="006858D8">
        <w:rPr>
          <w:rFonts w:ascii="Arial" w:eastAsia="Arial Unicode MS" w:hAnsi="Arial" w:cs="Arial"/>
          <w:b/>
          <w:kern w:val="2"/>
          <w:sz w:val="24"/>
          <w:szCs w:val="24"/>
          <w:lang w:eastAsia="ar-SA"/>
        </w:rPr>
        <w:t xml:space="preserve"> PARTE</w:t>
      </w:r>
      <w:r w:rsidR="009D7854" w:rsidRPr="00C72C88">
        <w:rPr>
          <w:rFonts w:ascii="Arial" w:eastAsia="Arial Unicode MS" w:hAnsi="Arial" w:cs="Arial"/>
          <w:b/>
          <w:kern w:val="2"/>
          <w:sz w:val="24"/>
          <w:szCs w:val="24"/>
          <w:lang w:eastAsia="ar-SA"/>
        </w:rPr>
        <w:t xml:space="preserve"> ACTOR</w:t>
      </w:r>
      <w:r w:rsidR="00E53E5A">
        <w:rPr>
          <w:rFonts w:ascii="Arial" w:eastAsia="Arial Unicode MS" w:hAnsi="Arial" w:cs="Arial"/>
          <w:b/>
          <w:kern w:val="2"/>
          <w:sz w:val="24"/>
          <w:szCs w:val="24"/>
          <w:lang w:eastAsia="ar-SA"/>
        </w:rPr>
        <w:t>A</w:t>
      </w:r>
      <w:r w:rsidR="001A6FAB">
        <w:rPr>
          <w:rFonts w:ascii="Arial" w:eastAsia="Arial Unicode MS" w:hAnsi="Arial" w:cs="Arial"/>
          <w:b/>
          <w:kern w:val="2"/>
          <w:sz w:val="24"/>
          <w:szCs w:val="24"/>
          <w:lang w:eastAsia="ar-SA"/>
        </w:rPr>
        <w:t xml:space="preserve">, A LA TERCERA AFECTADA </w:t>
      </w:r>
      <w:r w:rsidR="009D7854" w:rsidRPr="00C72C88">
        <w:rPr>
          <w:rFonts w:ascii="Arial" w:eastAsia="Arial Unicode MS" w:hAnsi="Arial" w:cs="Arial"/>
          <w:b/>
          <w:kern w:val="2"/>
          <w:sz w:val="24"/>
          <w:szCs w:val="24"/>
          <w:lang w:eastAsia="ar-SA"/>
        </w:rPr>
        <w:t xml:space="preserve">Y POR </w:t>
      </w:r>
      <w:r w:rsidR="006D5C68" w:rsidRPr="00C72C88">
        <w:rPr>
          <w:rFonts w:ascii="Arial" w:eastAsia="Arial Unicode MS" w:hAnsi="Arial" w:cs="Arial"/>
          <w:b/>
          <w:kern w:val="2"/>
          <w:sz w:val="24"/>
          <w:szCs w:val="24"/>
          <w:lang w:eastAsia="ar-SA"/>
        </w:rPr>
        <w:t>OFICIO A LA</w:t>
      </w:r>
      <w:r>
        <w:rPr>
          <w:rFonts w:ascii="Arial" w:eastAsia="Arial Unicode MS" w:hAnsi="Arial" w:cs="Arial"/>
          <w:b/>
          <w:kern w:val="2"/>
          <w:sz w:val="24"/>
          <w:szCs w:val="24"/>
          <w:lang w:eastAsia="ar-SA"/>
        </w:rPr>
        <w:t>S</w:t>
      </w:r>
      <w:r w:rsidR="006D5C68" w:rsidRPr="00C72C88">
        <w:rPr>
          <w:rFonts w:ascii="Arial" w:eastAsia="Arial Unicode MS" w:hAnsi="Arial" w:cs="Arial"/>
          <w:b/>
          <w:kern w:val="2"/>
          <w:sz w:val="24"/>
          <w:szCs w:val="24"/>
          <w:lang w:eastAsia="ar-SA"/>
        </w:rPr>
        <w:t xml:space="preserve"> AUTORIDAD</w:t>
      </w:r>
      <w:r>
        <w:rPr>
          <w:rFonts w:ascii="Arial" w:eastAsia="Arial Unicode MS" w:hAnsi="Arial" w:cs="Arial"/>
          <w:b/>
          <w:kern w:val="2"/>
          <w:sz w:val="24"/>
          <w:szCs w:val="24"/>
          <w:lang w:eastAsia="ar-SA"/>
        </w:rPr>
        <w:t>ES</w:t>
      </w:r>
      <w:r w:rsidR="006D5C68" w:rsidRPr="00C72C88">
        <w:rPr>
          <w:rFonts w:ascii="Arial" w:eastAsia="Arial Unicode MS" w:hAnsi="Arial" w:cs="Arial"/>
          <w:b/>
          <w:kern w:val="2"/>
          <w:sz w:val="24"/>
          <w:szCs w:val="24"/>
          <w:lang w:eastAsia="ar-SA"/>
        </w:rPr>
        <w:t xml:space="preserve"> DEMANDADA</w:t>
      </w:r>
      <w:r>
        <w:rPr>
          <w:rFonts w:ascii="Arial" w:eastAsia="Arial Unicode MS" w:hAnsi="Arial" w:cs="Arial"/>
          <w:b/>
          <w:kern w:val="2"/>
          <w:sz w:val="24"/>
          <w:szCs w:val="24"/>
          <w:lang w:eastAsia="ar-SA"/>
        </w:rPr>
        <w:t>S</w:t>
      </w:r>
      <w:r w:rsidR="006D5C68" w:rsidRPr="00C72C88">
        <w:rPr>
          <w:rFonts w:ascii="Arial" w:eastAsia="Arial Unicode MS" w:hAnsi="Arial" w:cs="Arial"/>
          <w:b/>
          <w:kern w:val="2"/>
          <w:sz w:val="24"/>
          <w:szCs w:val="24"/>
          <w:lang w:eastAsia="ar-SA"/>
        </w:rPr>
        <w:t>,</w:t>
      </w:r>
      <w:r w:rsidR="001321A1" w:rsidRPr="00C72C88">
        <w:rPr>
          <w:rFonts w:ascii="Arial" w:eastAsia="Arial Unicode MS" w:hAnsi="Arial" w:cs="Arial"/>
          <w:b/>
          <w:kern w:val="2"/>
          <w:sz w:val="24"/>
          <w:szCs w:val="24"/>
          <w:lang w:eastAsia="ar-SA"/>
        </w:rPr>
        <w:t xml:space="preserve"> </w:t>
      </w:r>
      <w:r w:rsidR="006D5C68" w:rsidRPr="00C72C88">
        <w:rPr>
          <w:rFonts w:ascii="Arial" w:eastAsia="Arial Unicode MS" w:hAnsi="Arial" w:cs="Arial"/>
          <w:kern w:val="2"/>
          <w:sz w:val="24"/>
          <w:szCs w:val="24"/>
          <w:lang w:eastAsia="ar-SA"/>
        </w:rPr>
        <w:t>c</w:t>
      </w:r>
      <w:r w:rsidR="001321A1" w:rsidRPr="00C72C88">
        <w:rPr>
          <w:rFonts w:ascii="Arial" w:eastAsia="Arial Unicode MS" w:hAnsi="Arial" w:cs="Arial"/>
          <w:kern w:val="2"/>
          <w:sz w:val="24"/>
          <w:szCs w:val="24"/>
          <w:lang w:eastAsia="ar-SA"/>
        </w:rPr>
        <w:t xml:space="preserve">on fundamento en los artículos </w:t>
      </w:r>
      <w:r>
        <w:rPr>
          <w:rFonts w:ascii="Arial" w:eastAsia="Arial Unicode MS" w:hAnsi="Arial" w:cs="Arial"/>
          <w:kern w:val="2"/>
          <w:sz w:val="24"/>
          <w:szCs w:val="24"/>
          <w:lang w:eastAsia="ar-SA"/>
        </w:rPr>
        <w:t>14</w:t>
      </w:r>
      <w:r w:rsidR="00556D63" w:rsidRPr="00C72C88">
        <w:rPr>
          <w:rFonts w:ascii="Arial" w:eastAsia="Arial Unicode MS" w:hAnsi="Arial" w:cs="Arial"/>
          <w:kern w:val="2"/>
          <w:sz w:val="24"/>
          <w:szCs w:val="24"/>
          <w:lang w:eastAsia="ar-SA"/>
        </w:rPr>
        <w:t>2 fracción I,</w:t>
      </w:r>
      <w:r w:rsidR="00686ED0">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14</w:t>
      </w:r>
      <w:r w:rsidR="003E490D">
        <w:rPr>
          <w:rFonts w:ascii="Arial" w:eastAsia="Arial Unicode MS" w:hAnsi="Arial" w:cs="Arial"/>
          <w:kern w:val="2"/>
          <w:sz w:val="24"/>
          <w:szCs w:val="24"/>
          <w:lang w:eastAsia="ar-SA"/>
        </w:rPr>
        <w:t xml:space="preserve">3 fracciones </w:t>
      </w:r>
      <w:r w:rsidR="00556D63" w:rsidRPr="00C72C88">
        <w:rPr>
          <w:rFonts w:ascii="Arial" w:eastAsia="Arial Unicode MS" w:hAnsi="Arial" w:cs="Arial"/>
          <w:kern w:val="2"/>
          <w:sz w:val="24"/>
          <w:szCs w:val="24"/>
          <w:lang w:eastAsia="ar-SA"/>
        </w:rPr>
        <w:t>I y II</w:t>
      </w:r>
      <w:r w:rsidR="001321A1" w:rsidRPr="00C72C88">
        <w:rPr>
          <w:rFonts w:ascii="Arial" w:eastAsia="Arial Unicode MS" w:hAnsi="Arial" w:cs="Arial"/>
          <w:kern w:val="2"/>
          <w:sz w:val="24"/>
          <w:szCs w:val="24"/>
          <w:lang w:eastAsia="ar-SA"/>
        </w:rPr>
        <w:t xml:space="preserve">, de la Ley de </w:t>
      </w:r>
      <w:r w:rsidR="00556D63" w:rsidRPr="00C72C88">
        <w:rPr>
          <w:rFonts w:ascii="Arial" w:eastAsia="Arial Unicode MS" w:hAnsi="Arial" w:cs="Arial"/>
          <w:kern w:val="2"/>
          <w:sz w:val="24"/>
          <w:szCs w:val="24"/>
          <w:lang w:eastAsia="ar-SA"/>
        </w:rPr>
        <w:t xml:space="preserve">Justicia </w:t>
      </w:r>
      <w:r w:rsidR="001321A1" w:rsidRPr="00C72C88">
        <w:rPr>
          <w:rFonts w:ascii="Arial" w:eastAsia="Arial Unicode MS" w:hAnsi="Arial" w:cs="Arial"/>
          <w:kern w:val="2"/>
          <w:sz w:val="24"/>
          <w:szCs w:val="24"/>
          <w:lang w:eastAsia="ar-SA"/>
        </w:rPr>
        <w:t>Administ</w:t>
      </w:r>
      <w:r w:rsidR="004A69EF" w:rsidRPr="00C72C88">
        <w:rPr>
          <w:rFonts w:ascii="Arial" w:eastAsia="Arial Unicode MS" w:hAnsi="Arial" w:cs="Arial"/>
          <w:kern w:val="2"/>
          <w:sz w:val="24"/>
          <w:szCs w:val="24"/>
          <w:lang w:eastAsia="ar-SA"/>
        </w:rPr>
        <w:t>rativa para el Estado de Oaxaca</w:t>
      </w:r>
      <w:r>
        <w:rPr>
          <w:rFonts w:ascii="Arial" w:eastAsia="Arial Unicode MS" w:hAnsi="Arial" w:cs="Arial"/>
          <w:kern w:val="2"/>
          <w:sz w:val="24"/>
          <w:szCs w:val="24"/>
          <w:lang w:eastAsia="ar-SA"/>
        </w:rPr>
        <w:t xml:space="preserve">, anterior a la vigente. </w:t>
      </w:r>
      <w:r w:rsidR="001A6FAB">
        <w:rPr>
          <w:rFonts w:ascii="Arial" w:eastAsia="Arial Unicode MS" w:hAnsi="Arial" w:cs="Arial"/>
          <w:kern w:val="2"/>
          <w:sz w:val="24"/>
          <w:szCs w:val="24"/>
          <w:lang w:eastAsia="ar-SA"/>
        </w:rPr>
        <w:t xml:space="preserve">- - - - - - - - </w:t>
      </w:r>
    </w:p>
    <w:p w:rsidR="00D2783B" w:rsidRDefault="00D2783B" w:rsidP="00881C44">
      <w:pPr>
        <w:spacing w:line="360" w:lineRule="auto"/>
        <w:ind w:firstLine="567"/>
        <w:jc w:val="both"/>
        <w:rPr>
          <w:rFonts w:ascii="Arial" w:hAnsi="Arial" w:cs="Arial"/>
          <w:sz w:val="24"/>
          <w:szCs w:val="24"/>
        </w:rPr>
      </w:pPr>
      <w:r w:rsidRPr="00C72C88">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D2783B" w:rsidSect="00D32181">
      <w:headerReference w:type="even" r:id="rId8"/>
      <w:headerReference w:type="default" r:id="rId9"/>
      <w:footerReference w:type="even" r:id="rId10"/>
      <w:footerReference w:type="default" r:id="rId11"/>
      <w:headerReference w:type="first" r:id="rId12"/>
      <w:footerReference w:type="first" r:id="rId13"/>
      <w:pgSz w:w="12240" w:h="20160" w:code="5"/>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AEB" w:rsidRDefault="00493AEB" w:rsidP="00CD11C4">
      <w:pPr>
        <w:spacing w:after="0" w:line="240" w:lineRule="auto"/>
      </w:pPr>
      <w:r>
        <w:separator/>
      </w:r>
    </w:p>
  </w:endnote>
  <w:endnote w:type="continuationSeparator" w:id="0">
    <w:p w:rsidR="00493AEB" w:rsidRDefault="00493AE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A66" w:rsidRDefault="004B5A6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A66" w:rsidRDefault="004B5A6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A66" w:rsidRDefault="004B5A66">
    <w:pPr>
      <w:pStyle w:val="Piedepgina"/>
    </w:pPr>
    <w:r>
      <w:rPr>
        <w:noProof/>
        <w:lang w:eastAsia="es-MX"/>
      </w:rPr>
      <mc:AlternateContent>
        <mc:Choice Requires="wps">
          <w:drawing>
            <wp:anchor distT="45720" distB="45720" distL="114300" distR="114300" simplePos="0" relativeHeight="251656704" behindDoc="0" locked="0" layoutInCell="1" allowOverlap="1" wp14:anchorId="74A0E560" wp14:editId="5B8C7D13">
              <wp:simplePos x="0" y="0"/>
              <wp:positionH relativeFrom="column">
                <wp:posOffset>-968188</wp:posOffset>
              </wp:positionH>
              <wp:positionV relativeFrom="paragraph">
                <wp:posOffset>-5643058</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4B5A66" w:rsidRPr="008824D9" w:rsidRDefault="004B5A66" w:rsidP="004B5A66">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A0E560" id="_x0000_t202" coordsize="21600,21600" o:spt="202" path="m,l,21600r21600,l21600,xe">
              <v:stroke joinstyle="miter"/>
              <v:path gradientshapeok="t" o:connecttype="rect"/>
            </v:shapetype>
            <v:shape id="Cuadro de texto 2" o:spid="_x0000_s1027" type="#_x0000_t202" style="position:absolute;margin-left:-76.25pt;margin-top:-444.3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">
              <v:textbox>
                <w:txbxContent>
                  <w:p w:rsidR="004B5A66" w:rsidRPr="008824D9" w:rsidRDefault="004B5A66" w:rsidP="004B5A66">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AEB" w:rsidRDefault="00493AEB" w:rsidP="00CD11C4">
      <w:pPr>
        <w:spacing w:after="0" w:line="240" w:lineRule="auto"/>
      </w:pPr>
      <w:r>
        <w:separator/>
      </w:r>
    </w:p>
  </w:footnote>
  <w:footnote w:type="continuationSeparator" w:id="0">
    <w:p w:rsidR="00493AEB" w:rsidRDefault="00493AE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A66" w:rsidRDefault="004B5A6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10566"/>
      <w:docPartObj>
        <w:docPartGallery w:val="Page Numbers (Top of Page)"/>
        <w:docPartUnique/>
      </w:docPartObj>
    </w:sdtPr>
    <w:sdtEndPr/>
    <w:sdtContent>
      <w:p w:rsidR="00D32181" w:rsidRDefault="00D32181">
        <w:pPr>
          <w:pStyle w:val="Encabezado"/>
          <w:jc w:val="center"/>
        </w:pPr>
        <w:r>
          <w:fldChar w:fldCharType="begin"/>
        </w:r>
        <w:r>
          <w:instrText>PAGE   \* MERGEFORMAT</w:instrText>
        </w:r>
        <w:r>
          <w:fldChar w:fldCharType="separate"/>
        </w:r>
        <w:r w:rsidR="000B684B" w:rsidRPr="000B684B">
          <w:rPr>
            <w:noProof/>
            <w:lang w:val="es-ES"/>
          </w:rPr>
          <w:t>10</w:t>
        </w:r>
        <w:r>
          <w:fldChar w:fldCharType="end"/>
        </w:r>
      </w:p>
    </w:sdtContent>
  </w:sdt>
  <w:p w:rsidR="00881C44" w:rsidRDefault="004B5A66" w:rsidP="004D5BAA">
    <w:pPr>
      <w:pStyle w:val="Encabezado"/>
      <w:tabs>
        <w:tab w:val="clear" w:pos="4419"/>
      </w:tabs>
      <w:jc w:val="center"/>
    </w:pPr>
    <w:r>
      <w:rPr>
        <w:noProof/>
        <w:lang w:eastAsia="es-MX"/>
      </w:rPr>
      <mc:AlternateContent>
        <mc:Choice Requires="wps">
          <w:drawing>
            <wp:anchor distT="45720" distB="45720" distL="114300" distR="114300" simplePos="0" relativeHeight="251659776" behindDoc="0" locked="0" layoutInCell="1" allowOverlap="1" wp14:anchorId="7BADD6A6" wp14:editId="57108DF2">
              <wp:simplePos x="0" y="0"/>
              <wp:positionH relativeFrom="column">
                <wp:posOffset>-824230</wp:posOffset>
              </wp:positionH>
              <wp:positionV relativeFrom="paragraph">
                <wp:posOffset>4965815</wp:posOffset>
              </wp:positionV>
              <wp:extent cx="824593" cy="1641022"/>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4B5A66" w:rsidRPr="008824D9" w:rsidRDefault="004B5A66" w:rsidP="004B5A66">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ADD6A6" id="_x0000_t202" coordsize="21600,21600" o:spt="202" path="m,l,21600r21600,l21600,xe">
              <v:stroke joinstyle="miter"/>
              <v:path gradientshapeok="t" o:connecttype="rect"/>
            </v:shapetype>
            <v:shape id="Cuadro de texto 1" o:spid="_x0000_s1026" type="#_x0000_t202" style="position:absolute;left:0;text-align:left;margin-left:-64.9pt;margin-top:391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">
              <v:textbox>
                <w:txbxContent>
                  <w:p w:rsidR="004B5A66" w:rsidRPr="008824D9" w:rsidRDefault="004B5A66" w:rsidP="004B5A66">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A66" w:rsidRDefault="004B5A6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0E324F"/>
    <w:multiLevelType w:val="hybridMultilevel"/>
    <w:tmpl w:val="DA06A856"/>
    <w:lvl w:ilvl="0" w:tplc="04C8AE0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6388295C"/>
    <w:multiLevelType w:val="hybridMultilevel"/>
    <w:tmpl w:val="1ECE2764"/>
    <w:lvl w:ilvl="0" w:tplc="6A582998">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7D7"/>
    <w:rsid w:val="00003674"/>
    <w:rsid w:val="000053C8"/>
    <w:rsid w:val="000070F1"/>
    <w:rsid w:val="000074EB"/>
    <w:rsid w:val="00011326"/>
    <w:rsid w:val="000149D8"/>
    <w:rsid w:val="000211CD"/>
    <w:rsid w:val="00023594"/>
    <w:rsid w:val="0002513C"/>
    <w:rsid w:val="0003103C"/>
    <w:rsid w:val="00031D7D"/>
    <w:rsid w:val="00032B43"/>
    <w:rsid w:val="00043832"/>
    <w:rsid w:val="000466B2"/>
    <w:rsid w:val="0004716A"/>
    <w:rsid w:val="0004786A"/>
    <w:rsid w:val="00055DA8"/>
    <w:rsid w:val="0005626E"/>
    <w:rsid w:val="00061AF2"/>
    <w:rsid w:val="000708FF"/>
    <w:rsid w:val="000733F0"/>
    <w:rsid w:val="00075F65"/>
    <w:rsid w:val="000761F1"/>
    <w:rsid w:val="0008250F"/>
    <w:rsid w:val="000908D3"/>
    <w:rsid w:val="00092517"/>
    <w:rsid w:val="000977DD"/>
    <w:rsid w:val="000A023B"/>
    <w:rsid w:val="000A2D39"/>
    <w:rsid w:val="000A4F6B"/>
    <w:rsid w:val="000B2B4B"/>
    <w:rsid w:val="000B3C06"/>
    <w:rsid w:val="000B54A1"/>
    <w:rsid w:val="000B684B"/>
    <w:rsid w:val="000C0797"/>
    <w:rsid w:val="000C0A39"/>
    <w:rsid w:val="000C1387"/>
    <w:rsid w:val="000C2812"/>
    <w:rsid w:val="000D49C0"/>
    <w:rsid w:val="000D589D"/>
    <w:rsid w:val="000E0B90"/>
    <w:rsid w:val="000E0FA2"/>
    <w:rsid w:val="000E1644"/>
    <w:rsid w:val="000E465E"/>
    <w:rsid w:val="000F3697"/>
    <w:rsid w:val="000F3A3F"/>
    <w:rsid w:val="000F3AF1"/>
    <w:rsid w:val="000F5085"/>
    <w:rsid w:val="0010252E"/>
    <w:rsid w:val="001058BA"/>
    <w:rsid w:val="00115493"/>
    <w:rsid w:val="00121724"/>
    <w:rsid w:val="00122B25"/>
    <w:rsid w:val="00123364"/>
    <w:rsid w:val="00125363"/>
    <w:rsid w:val="0012782B"/>
    <w:rsid w:val="001321A1"/>
    <w:rsid w:val="00135062"/>
    <w:rsid w:val="00135381"/>
    <w:rsid w:val="0014214C"/>
    <w:rsid w:val="0014217F"/>
    <w:rsid w:val="00144596"/>
    <w:rsid w:val="001515F3"/>
    <w:rsid w:val="00151D78"/>
    <w:rsid w:val="00152629"/>
    <w:rsid w:val="0015435A"/>
    <w:rsid w:val="001578BE"/>
    <w:rsid w:val="00160B93"/>
    <w:rsid w:val="001660E6"/>
    <w:rsid w:val="0016623E"/>
    <w:rsid w:val="00170DAD"/>
    <w:rsid w:val="001760B0"/>
    <w:rsid w:val="00176592"/>
    <w:rsid w:val="00183487"/>
    <w:rsid w:val="00183848"/>
    <w:rsid w:val="001858BF"/>
    <w:rsid w:val="0018770A"/>
    <w:rsid w:val="00193A53"/>
    <w:rsid w:val="00194AFE"/>
    <w:rsid w:val="001952F5"/>
    <w:rsid w:val="00197C14"/>
    <w:rsid w:val="001A0C51"/>
    <w:rsid w:val="001A1AE5"/>
    <w:rsid w:val="001A2545"/>
    <w:rsid w:val="001A6FAB"/>
    <w:rsid w:val="001A7224"/>
    <w:rsid w:val="001A7ED1"/>
    <w:rsid w:val="001B2B55"/>
    <w:rsid w:val="001B5EE7"/>
    <w:rsid w:val="001C0B04"/>
    <w:rsid w:val="001C5D0F"/>
    <w:rsid w:val="001C6F0A"/>
    <w:rsid w:val="001C77AD"/>
    <w:rsid w:val="001D43FE"/>
    <w:rsid w:val="001D5298"/>
    <w:rsid w:val="001D52AA"/>
    <w:rsid w:val="001D5933"/>
    <w:rsid w:val="001E1B55"/>
    <w:rsid w:val="001E5A3A"/>
    <w:rsid w:val="001E7B41"/>
    <w:rsid w:val="001F01DF"/>
    <w:rsid w:val="001F3332"/>
    <w:rsid w:val="001F7F31"/>
    <w:rsid w:val="00201171"/>
    <w:rsid w:val="00201ACB"/>
    <w:rsid w:val="00202690"/>
    <w:rsid w:val="00202D49"/>
    <w:rsid w:val="0020526D"/>
    <w:rsid w:val="0020614C"/>
    <w:rsid w:val="00212905"/>
    <w:rsid w:val="00212C74"/>
    <w:rsid w:val="0021407B"/>
    <w:rsid w:val="00217C60"/>
    <w:rsid w:val="00221771"/>
    <w:rsid w:val="002238DE"/>
    <w:rsid w:val="00223FE2"/>
    <w:rsid w:val="00233611"/>
    <w:rsid w:val="00234CC1"/>
    <w:rsid w:val="00237A7C"/>
    <w:rsid w:val="00241705"/>
    <w:rsid w:val="00241AB8"/>
    <w:rsid w:val="00242B7C"/>
    <w:rsid w:val="00245173"/>
    <w:rsid w:val="002528F1"/>
    <w:rsid w:val="00253F97"/>
    <w:rsid w:val="002614B2"/>
    <w:rsid w:val="00263B63"/>
    <w:rsid w:val="00266779"/>
    <w:rsid w:val="00274661"/>
    <w:rsid w:val="002768EB"/>
    <w:rsid w:val="00276ECC"/>
    <w:rsid w:val="00276F07"/>
    <w:rsid w:val="0028679E"/>
    <w:rsid w:val="002932F1"/>
    <w:rsid w:val="002956A5"/>
    <w:rsid w:val="002A0ACB"/>
    <w:rsid w:val="002A1EB6"/>
    <w:rsid w:val="002A545E"/>
    <w:rsid w:val="002B0A2D"/>
    <w:rsid w:val="002B38D2"/>
    <w:rsid w:val="002B5ECC"/>
    <w:rsid w:val="002B72D4"/>
    <w:rsid w:val="002C0837"/>
    <w:rsid w:val="002D0CB8"/>
    <w:rsid w:val="002D13A2"/>
    <w:rsid w:val="002D3D26"/>
    <w:rsid w:val="002D44B9"/>
    <w:rsid w:val="002D732C"/>
    <w:rsid w:val="002D7AF4"/>
    <w:rsid w:val="002D7E60"/>
    <w:rsid w:val="002E10E1"/>
    <w:rsid w:val="002E2645"/>
    <w:rsid w:val="002E4CA4"/>
    <w:rsid w:val="002E6DA5"/>
    <w:rsid w:val="002E7952"/>
    <w:rsid w:val="002F169E"/>
    <w:rsid w:val="002F6F6F"/>
    <w:rsid w:val="0030060D"/>
    <w:rsid w:val="0030298D"/>
    <w:rsid w:val="003050AF"/>
    <w:rsid w:val="003054CA"/>
    <w:rsid w:val="00310F91"/>
    <w:rsid w:val="00317287"/>
    <w:rsid w:val="00322F54"/>
    <w:rsid w:val="00323D6C"/>
    <w:rsid w:val="00324534"/>
    <w:rsid w:val="0032539F"/>
    <w:rsid w:val="0032672A"/>
    <w:rsid w:val="00326821"/>
    <w:rsid w:val="00331067"/>
    <w:rsid w:val="0033128C"/>
    <w:rsid w:val="00335E3D"/>
    <w:rsid w:val="003379C0"/>
    <w:rsid w:val="0034233E"/>
    <w:rsid w:val="0034317E"/>
    <w:rsid w:val="0034457E"/>
    <w:rsid w:val="003452E2"/>
    <w:rsid w:val="00346121"/>
    <w:rsid w:val="003502AA"/>
    <w:rsid w:val="00355782"/>
    <w:rsid w:val="00355BB0"/>
    <w:rsid w:val="00356300"/>
    <w:rsid w:val="00356F6C"/>
    <w:rsid w:val="00360295"/>
    <w:rsid w:val="00362AE6"/>
    <w:rsid w:val="00364137"/>
    <w:rsid w:val="00366BA4"/>
    <w:rsid w:val="00371C26"/>
    <w:rsid w:val="003720ED"/>
    <w:rsid w:val="00373F6E"/>
    <w:rsid w:val="003771A5"/>
    <w:rsid w:val="00380B55"/>
    <w:rsid w:val="00381570"/>
    <w:rsid w:val="00384544"/>
    <w:rsid w:val="003900ED"/>
    <w:rsid w:val="0039281B"/>
    <w:rsid w:val="00393E4A"/>
    <w:rsid w:val="003940B7"/>
    <w:rsid w:val="003940BB"/>
    <w:rsid w:val="0039492B"/>
    <w:rsid w:val="00395B73"/>
    <w:rsid w:val="00397272"/>
    <w:rsid w:val="003B08AC"/>
    <w:rsid w:val="003B0E3C"/>
    <w:rsid w:val="003B2C8B"/>
    <w:rsid w:val="003B31F4"/>
    <w:rsid w:val="003B3989"/>
    <w:rsid w:val="003C0361"/>
    <w:rsid w:val="003C1F86"/>
    <w:rsid w:val="003C37BF"/>
    <w:rsid w:val="003C5B25"/>
    <w:rsid w:val="003D005E"/>
    <w:rsid w:val="003D070B"/>
    <w:rsid w:val="003D0CAF"/>
    <w:rsid w:val="003D1BC6"/>
    <w:rsid w:val="003D29F0"/>
    <w:rsid w:val="003D3264"/>
    <w:rsid w:val="003D3FD5"/>
    <w:rsid w:val="003D5B57"/>
    <w:rsid w:val="003D6A72"/>
    <w:rsid w:val="003D7C92"/>
    <w:rsid w:val="003E12E2"/>
    <w:rsid w:val="003E2C5B"/>
    <w:rsid w:val="003E3412"/>
    <w:rsid w:val="003E4164"/>
    <w:rsid w:val="003E490D"/>
    <w:rsid w:val="003E4D8B"/>
    <w:rsid w:val="003F0481"/>
    <w:rsid w:val="003F05FC"/>
    <w:rsid w:val="003F0E45"/>
    <w:rsid w:val="003F2AA8"/>
    <w:rsid w:val="003F2E2E"/>
    <w:rsid w:val="003F3820"/>
    <w:rsid w:val="003F6217"/>
    <w:rsid w:val="004023B1"/>
    <w:rsid w:val="004112C4"/>
    <w:rsid w:val="00412358"/>
    <w:rsid w:val="00412B36"/>
    <w:rsid w:val="00416D1A"/>
    <w:rsid w:val="00427F94"/>
    <w:rsid w:val="00431290"/>
    <w:rsid w:val="0043189C"/>
    <w:rsid w:val="004318DC"/>
    <w:rsid w:val="00433F43"/>
    <w:rsid w:val="00442BF7"/>
    <w:rsid w:val="00447164"/>
    <w:rsid w:val="00450648"/>
    <w:rsid w:val="004600AC"/>
    <w:rsid w:val="00464C9C"/>
    <w:rsid w:val="0047106B"/>
    <w:rsid w:val="00471552"/>
    <w:rsid w:val="0047184C"/>
    <w:rsid w:val="00475175"/>
    <w:rsid w:val="00480404"/>
    <w:rsid w:val="00481514"/>
    <w:rsid w:val="00481584"/>
    <w:rsid w:val="004830D4"/>
    <w:rsid w:val="00485BE6"/>
    <w:rsid w:val="00486062"/>
    <w:rsid w:val="004874DF"/>
    <w:rsid w:val="00487666"/>
    <w:rsid w:val="00490B8F"/>
    <w:rsid w:val="004915ED"/>
    <w:rsid w:val="0049174B"/>
    <w:rsid w:val="004921F8"/>
    <w:rsid w:val="00492D81"/>
    <w:rsid w:val="00492F1E"/>
    <w:rsid w:val="00493AEB"/>
    <w:rsid w:val="00496E2B"/>
    <w:rsid w:val="004A22AA"/>
    <w:rsid w:val="004A2DDF"/>
    <w:rsid w:val="004A4E36"/>
    <w:rsid w:val="004A69EF"/>
    <w:rsid w:val="004B058C"/>
    <w:rsid w:val="004B5310"/>
    <w:rsid w:val="004B5A65"/>
    <w:rsid w:val="004B5A66"/>
    <w:rsid w:val="004C30E8"/>
    <w:rsid w:val="004C5573"/>
    <w:rsid w:val="004C5F5A"/>
    <w:rsid w:val="004C64A4"/>
    <w:rsid w:val="004C7226"/>
    <w:rsid w:val="004C7BB3"/>
    <w:rsid w:val="004D072E"/>
    <w:rsid w:val="004D5BAA"/>
    <w:rsid w:val="004D5DFB"/>
    <w:rsid w:val="004E3B58"/>
    <w:rsid w:val="004E3DB8"/>
    <w:rsid w:val="004E4EE7"/>
    <w:rsid w:val="004E5083"/>
    <w:rsid w:val="004E54CD"/>
    <w:rsid w:val="004E5798"/>
    <w:rsid w:val="004E59C3"/>
    <w:rsid w:val="004E6DD1"/>
    <w:rsid w:val="004F0885"/>
    <w:rsid w:val="004F08BB"/>
    <w:rsid w:val="004F114C"/>
    <w:rsid w:val="004F13F2"/>
    <w:rsid w:val="004F6870"/>
    <w:rsid w:val="005047A4"/>
    <w:rsid w:val="00505F5D"/>
    <w:rsid w:val="0050634A"/>
    <w:rsid w:val="00507022"/>
    <w:rsid w:val="005114C7"/>
    <w:rsid w:val="00513F78"/>
    <w:rsid w:val="00515F49"/>
    <w:rsid w:val="0051725E"/>
    <w:rsid w:val="00522F3C"/>
    <w:rsid w:val="00530890"/>
    <w:rsid w:val="00532EBC"/>
    <w:rsid w:val="00537CC2"/>
    <w:rsid w:val="0054121B"/>
    <w:rsid w:val="00543A97"/>
    <w:rsid w:val="0054644C"/>
    <w:rsid w:val="005465EE"/>
    <w:rsid w:val="005471B0"/>
    <w:rsid w:val="005518D2"/>
    <w:rsid w:val="00551C6C"/>
    <w:rsid w:val="005544B1"/>
    <w:rsid w:val="00556D63"/>
    <w:rsid w:val="00556D9D"/>
    <w:rsid w:val="0056298E"/>
    <w:rsid w:val="00562A97"/>
    <w:rsid w:val="00562D2D"/>
    <w:rsid w:val="00562FC6"/>
    <w:rsid w:val="00567DF0"/>
    <w:rsid w:val="00570F0F"/>
    <w:rsid w:val="00571723"/>
    <w:rsid w:val="00573F76"/>
    <w:rsid w:val="00575195"/>
    <w:rsid w:val="005757A4"/>
    <w:rsid w:val="00577F8E"/>
    <w:rsid w:val="005802C2"/>
    <w:rsid w:val="0058030A"/>
    <w:rsid w:val="00583B72"/>
    <w:rsid w:val="00584262"/>
    <w:rsid w:val="005916D4"/>
    <w:rsid w:val="0059316A"/>
    <w:rsid w:val="00593467"/>
    <w:rsid w:val="005940AE"/>
    <w:rsid w:val="005960C6"/>
    <w:rsid w:val="005A18C4"/>
    <w:rsid w:val="005A32E7"/>
    <w:rsid w:val="005A53E0"/>
    <w:rsid w:val="005A56AC"/>
    <w:rsid w:val="005A56DC"/>
    <w:rsid w:val="005A76E6"/>
    <w:rsid w:val="005B0BF8"/>
    <w:rsid w:val="005B1CA4"/>
    <w:rsid w:val="005B473C"/>
    <w:rsid w:val="005B4EAD"/>
    <w:rsid w:val="005C0B9F"/>
    <w:rsid w:val="005D1532"/>
    <w:rsid w:val="005D3ACB"/>
    <w:rsid w:val="005E03F1"/>
    <w:rsid w:val="005E040C"/>
    <w:rsid w:val="005E0F28"/>
    <w:rsid w:val="005E0FFA"/>
    <w:rsid w:val="005E13A5"/>
    <w:rsid w:val="005E2A11"/>
    <w:rsid w:val="005E44C1"/>
    <w:rsid w:val="005E615D"/>
    <w:rsid w:val="005F1CF2"/>
    <w:rsid w:val="005F1D40"/>
    <w:rsid w:val="005F5685"/>
    <w:rsid w:val="005F61F0"/>
    <w:rsid w:val="00603423"/>
    <w:rsid w:val="00613B13"/>
    <w:rsid w:val="006201D1"/>
    <w:rsid w:val="006224F4"/>
    <w:rsid w:val="006225B1"/>
    <w:rsid w:val="00622D07"/>
    <w:rsid w:val="00624F3B"/>
    <w:rsid w:val="00625970"/>
    <w:rsid w:val="00625C91"/>
    <w:rsid w:val="006319EB"/>
    <w:rsid w:val="006332D6"/>
    <w:rsid w:val="0063462B"/>
    <w:rsid w:val="00635448"/>
    <w:rsid w:val="00635648"/>
    <w:rsid w:val="0063641C"/>
    <w:rsid w:val="00640A73"/>
    <w:rsid w:val="0064101C"/>
    <w:rsid w:val="006416DB"/>
    <w:rsid w:val="0064744B"/>
    <w:rsid w:val="006511C0"/>
    <w:rsid w:val="0065192F"/>
    <w:rsid w:val="00651FF6"/>
    <w:rsid w:val="00652015"/>
    <w:rsid w:val="0065780A"/>
    <w:rsid w:val="00661019"/>
    <w:rsid w:val="006611A1"/>
    <w:rsid w:val="00662B7A"/>
    <w:rsid w:val="0066763D"/>
    <w:rsid w:val="006707C9"/>
    <w:rsid w:val="0067106E"/>
    <w:rsid w:val="00671242"/>
    <w:rsid w:val="0067366C"/>
    <w:rsid w:val="00675896"/>
    <w:rsid w:val="00675E03"/>
    <w:rsid w:val="006766FB"/>
    <w:rsid w:val="006802B3"/>
    <w:rsid w:val="0068087E"/>
    <w:rsid w:val="00682014"/>
    <w:rsid w:val="0068276A"/>
    <w:rsid w:val="0068284B"/>
    <w:rsid w:val="00685441"/>
    <w:rsid w:val="006858D8"/>
    <w:rsid w:val="006861B4"/>
    <w:rsid w:val="00686ED0"/>
    <w:rsid w:val="006879B8"/>
    <w:rsid w:val="00692700"/>
    <w:rsid w:val="00692EEA"/>
    <w:rsid w:val="0069571E"/>
    <w:rsid w:val="00695732"/>
    <w:rsid w:val="00696FCD"/>
    <w:rsid w:val="006A076E"/>
    <w:rsid w:val="006A15F8"/>
    <w:rsid w:val="006A219F"/>
    <w:rsid w:val="006A5373"/>
    <w:rsid w:val="006A53DE"/>
    <w:rsid w:val="006B134B"/>
    <w:rsid w:val="006B193B"/>
    <w:rsid w:val="006B449C"/>
    <w:rsid w:val="006B7179"/>
    <w:rsid w:val="006B7FFC"/>
    <w:rsid w:val="006C0519"/>
    <w:rsid w:val="006C05D2"/>
    <w:rsid w:val="006C13E2"/>
    <w:rsid w:val="006C229A"/>
    <w:rsid w:val="006C330F"/>
    <w:rsid w:val="006C35AF"/>
    <w:rsid w:val="006D0A04"/>
    <w:rsid w:val="006D175A"/>
    <w:rsid w:val="006D335C"/>
    <w:rsid w:val="006D445C"/>
    <w:rsid w:val="006D457C"/>
    <w:rsid w:val="006D5C68"/>
    <w:rsid w:val="006D7D42"/>
    <w:rsid w:val="006E1DE9"/>
    <w:rsid w:val="006E4075"/>
    <w:rsid w:val="006E652B"/>
    <w:rsid w:val="006F095F"/>
    <w:rsid w:val="006F286A"/>
    <w:rsid w:val="006F2FAF"/>
    <w:rsid w:val="006F345F"/>
    <w:rsid w:val="006F513C"/>
    <w:rsid w:val="0070009B"/>
    <w:rsid w:val="007104FA"/>
    <w:rsid w:val="00712075"/>
    <w:rsid w:val="007133C5"/>
    <w:rsid w:val="00713F6D"/>
    <w:rsid w:val="00720D2B"/>
    <w:rsid w:val="007211C7"/>
    <w:rsid w:val="0072184C"/>
    <w:rsid w:val="00723586"/>
    <w:rsid w:val="007354DD"/>
    <w:rsid w:val="007357E7"/>
    <w:rsid w:val="00740A2C"/>
    <w:rsid w:val="007438F5"/>
    <w:rsid w:val="00743A60"/>
    <w:rsid w:val="00747369"/>
    <w:rsid w:val="007479FE"/>
    <w:rsid w:val="007532CE"/>
    <w:rsid w:val="00753E46"/>
    <w:rsid w:val="00763AAD"/>
    <w:rsid w:val="00764C52"/>
    <w:rsid w:val="00767D2B"/>
    <w:rsid w:val="007734C8"/>
    <w:rsid w:val="00775F8F"/>
    <w:rsid w:val="00776676"/>
    <w:rsid w:val="00776E01"/>
    <w:rsid w:val="0077794B"/>
    <w:rsid w:val="00777D6F"/>
    <w:rsid w:val="00782264"/>
    <w:rsid w:val="00785246"/>
    <w:rsid w:val="00785DBE"/>
    <w:rsid w:val="00790B86"/>
    <w:rsid w:val="0079729B"/>
    <w:rsid w:val="007A0786"/>
    <w:rsid w:val="007A0FA4"/>
    <w:rsid w:val="007A37B8"/>
    <w:rsid w:val="007A3F59"/>
    <w:rsid w:val="007A5951"/>
    <w:rsid w:val="007A61A8"/>
    <w:rsid w:val="007A736E"/>
    <w:rsid w:val="007B5CD1"/>
    <w:rsid w:val="007B6889"/>
    <w:rsid w:val="007C201A"/>
    <w:rsid w:val="007C4700"/>
    <w:rsid w:val="007C5006"/>
    <w:rsid w:val="007C592C"/>
    <w:rsid w:val="007C66D8"/>
    <w:rsid w:val="007D1C36"/>
    <w:rsid w:val="007E3E42"/>
    <w:rsid w:val="007E70E3"/>
    <w:rsid w:val="007F0D64"/>
    <w:rsid w:val="007F1A3C"/>
    <w:rsid w:val="007F4710"/>
    <w:rsid w:val="0080169D"/>
    <w:rsid w:val="00803473"/>
    <w:rsid w:val="0080387E"/>
    <w:rsid w:val="00803DBF"/>
    <w:rsid w:val="008047C5"/>
    <w:rsid w:val="00805960"/>
    <w:rsid w:val="00805981"/>
    <w:rsid w:val="00807013"/>
    <w:rsid w:val="00815F73"/>
    <w:rsid w:val="0081765D"/>
    <w:rsid w:val="00821BF2"/>
    <w:rsid w:val="0082455D"/>
    <w:rsid w:val="00831AC1"/>
    <w:rsid w:val="008357F9"/>
    <w:rsid w:val="00836C85"/>
    <w:rsid w:val="00840921"/>
    <w:rsid w:val="008433D2"/>
    <w:rsid w:val="008507C2"/>
    <w:rsid w:val="008521B5"/>
    <w:rsid w:val="0085603B"/>
    <w:rsid w:val="00860F27"/>
    <w:rsid w:val="008611DD"/>
    <w:rsid w:val="00863430"/>
    <w:rsid w:val="00864F5B"/>
    <w:rsid w:val="0086510F"/>
    <w:rsid w:val="008773BC"/>
    <w:rsid w:val="0087764B"/>
    <w:rsid w:val="008816CF"/>
    <w:rsid w:val="00881C44"/>
    <w:rsid w:val="0088217F"/>
    <w:rsid w:val="00883939"/>
    <w:rsid w:val="008851FF"/>
    <w:rsid w:val="00890540"/>
    <w:rsid w:val="008947BA"/>
    <w:rsid w:val="0089608D"/>
    <w:rsid w:val="008969DC"/>
    <w:rsid w:val="008A0D8A"/>
    <w:rsid w:val="008A19C9"/>
    <w:rsid w:val="008A4A4C"/>
    <w:rsid w:val="008A6C41"/>
    <w:rsid w:val="008A72F6"/>
    <w:rsid w:val="008B512D"/>
    <w:rsid w:val="008C13DA"/>
    <w:rsid w:val="008C3C8C"/>
    <w:rsid w:val="008C5418"/>
    <w:rsid w:val="008C5D4D"/>
    <w:rsid w:val="008C5EA5"/>
    <w:rsid w:val="008C653C"/>
    <w:rsid w:val="008C6836"/>
    <w:rsid w:val="008D0A8C"/>
    <w:rsid w:val="008D3582"/>
    <w:rsid w:val="008D547D"/>
    <w:rsid w:val="008D54B2"/>
    <w:rsid w:val="008E3D4C"/>
    <w:rsid w:val="008E5D36"/>
    <w:rsid w:val="008E6353"/>
    <w:rsid w:val="008F0B62"/>
    <w:rsid w:val="008F207F"/>
    <w:rsid w:val="008F523B"/>
    <w:rsid w:val="008F6C2A"/>
    <w:rsid w:val="009007C2"/>
    <w:rsid w:val="00900842"/>
    <w:rsid w:val="0090108C"/>
    <w:rsid w:val="00902036"/>
    <w:rsid w:val="00902993"/>
    <w:rsid w:val="00904B07"/>
    <w:rsid w:val="009059B0"/>
    <w:rsid w:val="00906FB1"/>
    <w:rsid w:val="00910380"/>
    <w:rsid w:val="00912144"/>
    <w:rsid w:val="0091486F"/>
    <w:rsid w:val="009156DF"/>
    <w:rsid w:val="0092190B"/>
    <w:rsid w:val="0092321D"/>
    <w:rsid w:val="009236BD"/>
    <w:rsid w:val="00925BCA"/>
    <w:rsid w:val="00925C13"/>
    <w:rsid w:val="009278A2"/>
    <w:rsid w:val="00927F93"/>
    <w:rsid w:val="00930C7D"/>
    <w:rsid w:val="00931426"/>
    <w:rsid w:val="00933127"/>
    <w:rsid w:val="00935FC3"/>
    <w:rsid w:val="00936B0F"/>
    <w:rsid w:val="00941AC2"/>
    <w:rsid w:val="00942DC8"/>
    <w:rsid w:val="00944A14"/>
    <w:rsid w:val="00945179"/>
    <w:rsid w:val="00945A85"/>
    <w:rsid w:val="009503B9"/>
    <w:rsid w:val="0095218E"/>
    <w:rsid w:val="00952B0B"/>
    <w:rsid w:val="009571EA"/>
    <w:rsid w:val="00966CD2"/>
    <w:rsid w:val="009708B5"/>
    <w:rsid w:val="009802DB"/>
    <w:rsid w:val="009845AF"/>
    <w:rsid w:val="00986A54"/>
    <w:rsid w:val="00993099"/>
    <w:rsid w:val="009931F7"/>
    <w:rsid w:val="00993E23"/>
    <w:rsid w:val="00996C74"/>
    <w:rsid w:val="009A0D45"/>
    <w:rsid w:val="009A2C0B"/>
    <w:rsid w:val="009A4DF9"/>
    <w:rsid w:val="009A5E25"/>
    <w:rsid w:val="009B040F"/>
    <w:rsid w:val="009C2361"/>
    <w:rsid w:val="009C5F1B"/>
    <w:rsid w:val="009C73CE"/>
    <w:rsid w:val="009C7C94"/>
    <w:rsid w:val="009D1437"/>
    <w:rsid w:val="009D2486"/>
    <w:rsid w:val="009D3D4B"/>
    <w:rsid w:val="009D4E6D"/>
    <w:rsid w:val="009D5877"/>
    <w:rsid w:val="009D666A"/>
    <w:rsid w:val="009D7854"/>
    <w:rsid w:val="009D7C15"/>
    <w:rsid w:val="009D7FBF"/>
    <w:rsid w:val="009E0E59"/>
    <w:rsid w:val="009E1BF1"/>
    <w:rsid w:val="009E6C4D"/>
    <w:rsid w:val="009F6760"/>
    <w:rsid w:val="00A0281E"/>
    <w:rsid w:val="00A1000F"/>
    <w:rsid w:val="00A14F73"/>
    <w:rsid w:val="00A21416"/>
    <w:rsid w:val="00A215BA"/>
    <w:rsid w:val="00A21A37"/>
    <w:rsid w:val="00A22843"/>
    <w:rsid w:val="00A22EA5"/>
    <w:rsid w:val="00A27A41"/>
    <w:rsid w:val="00A27C32"/>
    <w:rsid w:val="00A31687"/>
    <w:rsid w:val="00A35A3F"/>
    <w:rsid w:val="00A40E93"/>
    <w:rsid w:val="00A418C4"/>
    <w:rsid w:val="00A45FBF"/>
    <w:rsid w:val="00A467A2"/>
    <w:rsid w:val="00A47C64"/>
    <w:rsid w:val="00A52103"/>
    <w:rsid w:val="00A57306"/>
    <w:rsid w:val="00A574AB"/>
    <w:rsid w:val="00A57E1B"/>
    <w:rsid w:val="00A6128C"/>
    <w:rsid w:val="00A624C3"/>
    <w:rsid w:val="00A664D7"/>
    <w:rsid w:val="00A66584"/>
    <w:rsid w:val="00A7070E"/>
    <w:rsid w:val="00A71322"/>
    <w:rsid w:val="00A72226"/>
    <w:rsid w:val="00A73A4B"/>
    <w:rsid w:val="00A758A1"/>
    <w:rsid w:val="00A75965"/>
    <w:rsid w:val="00A80B55"/>
    <w:rsid w:val="00A823D1"/>
    <w:rsid w:val="00A8474E"/>
    <w:rsid w:val="00A85118"/>
    <w:rsid w:val="00A85BA9"/>
    <w:rsid w:val="00A920B0"/>
    <w:rsid w:val="00A94CAA"/>
    <w:rsid w:val="00A9777B"/>
    <w:rsid w:val="00AA12B2"/>
    <w:rsid w:val="00AA15DE"/>
    <w:rsid w:val="00AB40C6"/>
    <w:rsid w:val="00AB41FD"/>
    <w:rsid w:val="00AB45E4"/>
    <w:rsid w:val="00AB72A1"/>
    <w:rsid w:val="00AB7470"/>
    <w:rsid w:val="00AB77B9"/>
    <w:rsid w:val="00AC2BC8"/>
    <w:rsid w:val="00AC361F"/>
    <w:rsid w:val="00AD35CE"/>
    <w:rsid w:val="00AD5FBE"/>
    <w:rsid w:val="00AD6437"/>
    <w:rsid w:val="00AD75AB"/>
    <w:rsid w:val="00AE2EC3"/>
    <w:rsid w:val="00AE4A5C"/>
    <w:rsid w:val="00AF2CEA"/>
    <w:rsid w:val="00AF4C59"/>
    <w:rsid w:val="00AF66C9"/>
    <w:rsid w:val="00AF6F79"/>
    <w:rsid w:val="00B0055E"/>
    <w:rsid w:val="00B00F97"/>
    <w:rsid w:val="00B0236A"/>
    <w:rsid w:val="00B049A8"/>
    <w:rsid w:val="00B04BC7"/>
    <w:rsid w:val="00B11C57"/>
    <w:rsid w:val="00B2052D"/>
    <w:rsid w:val="00B213D5"/>
    <w:rsid w:val="00B22E4D"/>
    <w:rsid w:val="00B25F02"/>
    <w:rsid w:val="00B261D9"/>
    <w:rsid w:val="00B26FEA"/>
    <w:rsid w:val="00B27B50"/>
    <w:rsid w:val="00B30A27"/>
    <w:rsid w:val="00B315C6"/>
    <w:rsid w:val="00B31A23"/>
    <w:rsid w:val="00B33690"/>
    <w:rsid w:val="00B37E6B"/>
    <w:rsid w:val="00B400E5"/>
    <w:rsid w:val="00B404ED"/>
    <w:rsid w:val="00B40C15"/>
    <w:rsid w:val="00B41ECD"/>
    <w:rsid w:val="00B42035"/>
    <w:rsid w:val="00B44143"/>
    <w:rsid w:val="00B443C5"/>
    <w:rsid w:val="00B445D7"/>
    <w:rsid w:val="00B4708D"/>
    <w:rsid w:val="00B47FC7"/>
    <w:rsid w:val="00B54308"/>
    <w:rsid w:val="00B56945"/>
    <w:rsid w:val="00B57BDC"/>
    <w:rsid w:val="00B63497"/>
    <w:rsid w:val="00B63B8E"/>
    <w:rsid w:val="00B65301"/>
    <w:rsid w:val="00B66027"/>
    <w:rsid w:val="00B67D68"/>
    <w:rsid w:val="00B7748E"/>
    <w:rsid w:val="00B82106"/>
    <w:rsid w:val="00B837F3"/>
    <w:rsid w:val="00B86D8C"/>
    <w:rsid w:val="00B93721"/>
    <w:rsid w:val="00B95ED4"/>
    <w:rsid w:val="00BA3B93"/>
    <w:rsid w:val="00BA73C3"/>
    <w:rsid w:val="00BB0730"/>
    <w:rsid w:val="00BB2055"/>
    <w:rsid w:val="00BB70E3"/>
    <w:rsid w:val="00BC0712"/>
    <w:rsid w:val="00BC3907"/>
    <w:rsid w:val="00BC6B35"/>
    <w:rsid w:val="00BC748C"/>
    <w:rsid w:val="00BD1C9C"/>
    <w:rsid w:val="00BD2973"/>
    <w:rsid w:val="00BD63D9"/>
    <w:rsid w:val="00BE026B"/>
    <w:rsid w:val="00BE0E42"/>
    <w:rsid w:val="00BE1803"/>
    <w:rsid w:val="00BE3B85"/>
    <w:rsid w:val="00BE48B7"/>
    <w:rsid w:val="00BE6702"/>
    <w:rsid w:val="00BE7D9A"/>
    <w:rsid w:val="00BF2007"/>
    <w:rsid w:val="00BF57F3"/>
    <w:rsid w:val="00BF615E"/>
    <w:rsid w:val="00C00BED"/>
    <w:rsid w:val="00C02225"/>
    <w:rsid w:val="00C064C9"/>
    <w:rsid w:val="00C10E73"/>
    <w:rsid w:val="00C1147C"/>
    <w:rsid w:val="00C162FF"/>
    <w:rsid w:val="00C1674C"/>
    <w:rsid w:val="00C21604"/>
    <w:rsid w:val="00C22457"/>
    <w:rsid w:val="00C264A8"/>
    <w:rsid w:val="00C30A54"/>
    <w:rsid w:val="00C3377C"/>
    <w:rsid w:val="00C337BA"/>
    <w:rsid w:val="00C33968"/>
    <w:rsid w:val="00C404B9"/>
    <w:rsid w:val="00C4389D"/>
    <w:rsid w:val="00C43C3B"/>
    <w:rsid w:val="00C53626"/>
    <w:rsid w:val="00C54856"/>
    <w:rsid w:val="00C56522"/>
    <w:rsid w:val="00C56FF8"/>
    <w:rsid w:val="00C6011A"/>
    <w:rsid w:val="00C60184"/>
    <w:rsid w:val="00C61434"/>
    <w:rsid w:val="00C61F38"/>
    <w:rsid w:val="00C63A6F"/>
    <w:rsid w:val="00C7067C"/>
    <w:rsid w:val="00C71214"/>
    <w:rsid w:val="00C720D9"/>
    <w:rsid w:val="00C7295E"/>
    <w:rsid w:val="00C72C88"/>
    <w:rsid w:val="00C777C4"/>
    <w:rsid w:val="00C84EDE"/>
    <w:rsid w:val="00C8541B"/>
    <w:rsid w:val="00C87FE6"/>
    <w:rsid w:val="00C90455"/>
    <w:rsid w:val="00C9110B"/>
    <w:rsid w:val="00C94CD9"/>
    <w:rsid w:val="00C96B3D"/>
    <w:rsid w:val="00CA13BD"/>
    <w:rsid w:val="00CA4D33"/>
    <w:rsid w:val="00CA5937"/>
    <w:rsid w:val="00CA6341"/>
    <w:rsid w:val="00CA673D"/>
    <w:rsid w:val="00CA6E0D"/>
    <w:rsid w:val="00CB6FC1"/>
    <w:rsid w:val="00CD11C4"/>
    <w:rsid w:val="00CD619A"/>
    <w:rsid w:val="00CD6D1A"/>
    <w:rsid w:val="00CD737E"/>
    <w:rsid w:val="00CE2C69"/>
    <w:rsid w:val="00CE3CF9"/>
    <w:rsid w:val="00CE7AF5"/>
    <w:rsid w:val="00CF1D5F"/>
    <w:rsid w:val="00CF552D"/>
    <w:rsid w:val="00CF55B0"/>
    <w:rsid w:val="00CF7649"/>
    <w:rsid w:val="00D0251D"/>
    <w:rsid w:val="00D03A42"/>
    <w:rsid w:val="00D042B8"/>
    <w:rsid w:val="00D0439F"/>
    <w:rsid w:val="00D069A2"/>
    <w:rsid w:val="00D07E6C"/>
    <w:rsid w:val="00D112EA"/>
    <w:rsid w:val="00D1171A"/>
    <w:rsid w:val="00D11848"/>
    <w:rsid w:val="00D204F5"/>
    <w:rsid w:val="00D21155"/>
    <w:rsid w:val="00D2783B"/>
    <w:rsid w:val="00D32181"/>
    <w:rsid w:val="00D37B7B"/>
    <w:rsid w:val="00D41396"/>
    <w:rsid w:val="00D4746B"/>
    <w:rsid w:val="00D511CC"/>
    <w:rsid w:val="00D5254D"/>
    <w:rsid w:val="00D543F3"/>
    <w:rsid w:val="00D54D61"/>
    <w:rsid w:val="00D57F80"/>
    <w:rsid w:val="00D60E2C"/>
    <w:rsid w:val="00D65A89"/>
    <w:rsid w:val="00D665B3"/>
    <w:rsid w:val="00D73FFF"/>
    <w:rsid w:val="00D7561A"/>
    <w:rsid w:val="00D76311"/>
    <w:rsid w:val="00D838AC"/>
    <w:rsid w:val="00D838EB"/>
    <w:rsid w:val="00D84022"/>
    <w:rsid w:val="00D84856"/>
    <w:rsid w:val="00D87112"/>
    <w:rsid w:val="00D94518"/>
    <w:rsid w:val="00DA33DF"/>
    <w:rsid w:val="00DB6E6B"/>
    <w:rsid w:val="00DB7148"/>
    <w:rsid w:val="00DB777E"/>
    <w:rsid w:val="00DB784B"/>
    <w:rsid w:val="00DC1EF8"/>
    <w:rsid w:val="00DC48E8"/>
    <w:rsid w:val="00DD32F7"/>
    <w:rsid w:val="00DD576B"/>
    <w:rsid w:val="00DD61CF"/>
    <w:rsid w:val="00DE11C9"/>
    <w:rsid w:val="00DE3DFC"/>
    <w:rsid w:val="00DE40D0"/>
    <w:rsid w:val="00DE7E86"/>
    <w:rsid w:val="00DF26DD"/>
    <w:rsid w:val="00DF59C4"/>
    <w:rsid w:val="00E005F3"/>
    <w:rsid w:val="00E012FD"/>
    <w:rsid w:val="00E015DB"/>
    <w:rsid w:val="00E01BC3"/>
    <w:rsid w:val="00E10296"/>
    <w:rsid w:val="00E1336F"/>
    <w:rsid w:val="00E158E7"/>
    <w:rsid w:val="00E21BBB"/>
    <w:rsid w:val="00E22DB3"/>
    <w:rsid w:val="00E23440"/>
    <w:rsid w:val="00E2475A"/>
    <w:rsid w:val="00E30E7F"/>
    <w:rsid w:val="00E327D5"/>
    <w:rsid w:val="00E41CF0"/>
    <w:rsid w:val="00E4450E"/>
    <w:rsid w:val="00E503E9"/>
    <w:rsid w:val="00E50F46"/>
    <w:rsid w:val="00E5248F"/>
    <w:rsid w:val="00E53AF5"/>
    <w:rsid w:val="00E53E5A"/>
    <w:rsid w:val="00E6056D"/>
    <w:rsid w:val="00E6309D"/>
    <w:rsid w:val="00E70192"/>
    <w:rsid w:val="00E72DB4"/>
    <w:rsid w:val="00E83DC9"/>
    <w:rsid w:val="00E840CD"/>
    <w:rsid w:val="00E93094"/>
    <w:rsid w:val="00E93205"/>
    <w:rsid w:val="00E95DD7"/>
    <w:rsid w:val="00EA02E7"/>
    <w:rsid w:val="00EA4C7B"/>
    <w:rsid w:val="00EA58CA"/>
    <w:rsid w:val="00EA719D"/>
    <w:rsid w:val="00EB07B5"/>
    <w:rsid w:val="00EB1BCD"/>
    <w:rsid w:val="00EB1FCF"/>
    <w:rsid w:val="00EB411C"/>
    <w:rsid w:val="00EB4C5D"/>
    <w:rsid w:val="00EB5AD0"/>
    <w:rsid w:val="00EB608C"/>
    <w:rsid w:val="00EB7329"/>
    <w:rsid w:val="00EC0AE8"/>
    <w:rsid w:val="00EC1F36"/>
    <w:rsid w:val="00EC7273"/>
    <w:rsid w:val="00EC76ED"/>
    <w:rsid w:val="00EC7B2A"/>
    <w:rsid w:val="00ED0706"/>
    <w:rsid w:val="00ED6786"/>
    <w:rsid w:val="00EE3018"/>
    <w:rsid w:val="00EE31A2"/>
    <w:rsid w:val="00EE5A18"/>
    <w:rsid w:val="00EE5B3B"/>
    <w:rsid w:val="00EE762A"/>
    <w:rsid w:val="00EF03A4"/>
    <w:rsid w:val="00EF0F47"/>
    <w:rsid w:val="00EF4D19"/>
    <w:rsid w:val="00EF605C"/>
    <w:rsid w:val="00F010A2"/>
    <w:rsid w:val="00F038B1"/>
    <w:rsid w:val="00F115E6"/>
    <w:rsid w:val="00F14A92"/>
    <w:rsid w:val="00F174B3"/>
    <w:rsid w:val="00F23CF7"/>
    <w:rsid w:val="00F23EEB"/>
    <w:rsid w:val="00F27887"/>
    <w:rsid w:val="00F30896"/>
    <w:rsid w:val="00F316FD"/>
    <w:rsid w:val="00F31A1C"/>
    <w:rsid w:val="00F32786"/>
    <w:rsid w:val="00F33412"/>
    <w:rsid w:val="00F354B7"/>
    <w:rsid w:val="00F36476"/>
    <w:rsid w:val="00F40839"/>
    <w:rsid w:val="00F41D94"/>
    <w:rsid w:val="00F41EEC"/>
    <w:rsid w:val="00F423F3"/>
    <w:rsid w:val="00F45B6B"/>
    <w:rsid w:val="00F45C9B"/>
    <w:rsid w:val="00F46773"/>
    <w:rsid w:val="00F47B7C"/>
    <w:rsid w:val="00F53E9B"/>
    <w:rsid w:val="00F54582"/>
    <w:rsid w:val="00F62340"/>
    <w:rsid w:val="00F631D7"/>
    <w:rsid w:val="00F6489F"/>
    <w:rsid w:val="00F64965"/>
    <w:rsid w:val="00F649E3"/>
    <w:rsid w:val="00F65824"/>
    <w:rsid w:val="00F66B8B"/>
    <w:rsid w:val="00F70B94"/>
    <w:rsid w:val="00F71D8D"/>
    <w:rsid w:val="00F82372"/>
    <w:rsid w:val="00F829CC"/>
    <w:rsid w:val="00F83F35"/>
    <w:rsid w:val="00F849C8"/>
    <w:rsid w:val="00F86842"/>
    <w:rsid w:val="00F87E61"/>
    <w:rsid w:val="00F94DB2"/>
    <w:rsid w:val="00F94ED6"/>
    <w:rsid w:val="00F95D62"/>
    <w:rsid w:val="00FA2270"/>
    <w:rsid w:val="00FA51C1"/>
    <w:rsid w:val="00FB0302"/>
    <w:rsid w:val="00FB259A"/>
    <w:rsid w:val="00FB3642"/>
    <w:rsid w:val="00FC034D"/>
    <w:rsid w:val="00FC12A7"/>
    <w:rsid w:val="00FC7279"/>
    <w:rsid w:val="00FD0C3D"/>
    <w:rsid w:val="00FD114C"/>
    <w:rsid w:val="00FD5928"/>
    <w:rsid w:val="00FE127C"/>
    <w:rsid w:val="00FE13C1"/>
    <w:rsid w:val="00FE2413"/>
    <w:rsid w:val="00FE70EE"/>
    <w:rsid w:val="00FE7B4A"/>
    <w:rsid w:val="00FF2CD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75EFEB-909E-4B59-843D-F61E4B19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Default">
    <w:name w:val="Default"/>
    <w:rsid w:val="006C35AF"/>
    <w:pPr>
      <w:autoSpaceDE w:val="0"/>
      <w:autoSpaceDN w:val="0"/>
      <w:adjustRightInd w:val="0"/>
      <w:spacing w:after="0" w:line="240" w:lineRule="auto"/>
    </w:pPr>
    <w:rPr>
      <w:rFonts w:ascii="Century Gothic" w:hAnsi="Century Gothic" w:cs="Century Gothic"/>
      <w:color w:val="000000"/>
      <w:sz w:val="24"/>
      <w:szCs w:val="24"/>
    </w:rPr>
  </w:style>
  <w:style w:type="paragraph" w:styleId="Sinespaciado">
    <w:name w:val="No Spacing"/>
    <w:uiPriority w:val="1"/>
    <w:qFormat/>
    <w:rsid w:val="00D03A42"/>
    <w:pPr>
      <w:spacing w:after="0" w:line="240" w:lineRule="auto"/>
    </w:pPr>
  </w:style>
  <w:style w:type="paragraph" w:styleId="Prrafodelista">
    <w:name w:val="List Paragraph"/>
    <w:basedOn w:val="Normal"/>
    <w:uiPriority w:val="34"/>
    <w:qFormat/>
    <w:rsid w:val="006758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B2158-1E56-44E0-99FD-DB7BF0587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3950</TotalTime>
  <Pages>1</Pages>
  <Words>4993</Words>
  <Characters>27466</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662</cp:revision>
  <cp:lastPrinted>2019-10-23T20:12:00Z</cp:lastPrinted>
  <dcterms:created xsi:type="dcterms:W3CDTF">2015-08-11T19:05:00Z</dcterms:created>
  <dcterms:modified xsi:type="dcterms:W3CDTF">2020-08-12T18:48:00Z</dcterms:modified>
</cp:coreProperties>
</file>