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50" w:type="dxa"/>
        <w:tblInd w:w="-781" w:type="dxa"/>
        <w:tblLayout w:type="fixed"/>
        <w:tblCellMar>
          <w:left w:w="70" w:type="dxa"/>
          <w:right w:w="70" w:type="dxa"/>
        </w:tblCellMar>
        <w:tblLook w:val="0000" w:firstRow="0" w:lastRow="0" w:firstColumn="0" w:lastColumn="0" w:noHBand="0" w:noVBand="0"/>
      </w:tblPr>
      <w:tblGrid>
        <w:gridCol w:w="2204"/>
        <w:gridCol w:w="6946"/>
      </w:tblGrid>
      <w:tr w:rsidR="001144A1" w:rsidRPr="00B668BB" w:rsidTr="00D30989">
        <w:trPr>
          <w:trHeight w:val="1228"/>
        </w:trPr>
        <w:tc>
          <w:tcPr>
            <w:tcW w:w="2204" w:type="dxa"/>
          </w:tcPr>
          <w:p w:rsidR="001144A1" w:rsidRPr="00B668BB" w:rsidRDefault="001144A1" w:rsidP="00A06B81">
            <w:pPr>
              <w:spacing w:after="0" w:line="240" w:lineRule="auto"/>
              <w:rPr>
                <w:rFonts w:ascii="Arial" w:hAnsi="Arial" w:cs="Arial"/>
                <w:b/>
                <w:sz w:val="26"/>
                <w:szCs w:val="26"/>
              </w:rPr>
            </w:pPr>
          </w:p>
        </w:tc>
        <w:tc>
          <w:tcPr>
            <w:tcW w:w="6946" w:type="dxa"/>
          </w:tcPr>
          <w:p w:rsidR="001144A1" w:rsidRPr="00B668BB" w:rsidRDefault="001144A1" w:rsidP="00A10387">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sidR="009E2989">
              <w:rPr>
                <w:rFonts w:ascii="Arial" w:hAnsi="Arial" w:cs="Arial"/>
                <w:b/>
                <w:iCs/>
                <w:caps/>
                <w:sz w:val="26"/>
                <w:szCs w:val="26"/>
              </w:rPr>
              <w:t>JUSTICIA ADMINISTRATIVA</w:t>
            </w:r>
            <w:r>
              <w:rPr>
                <w:rFonts w:ascii="Arial" w:hAnsi="Arial" w:cs="Arial"/>
                <w:b/>
                <w:iCs/>
                <w:caps/>
                <w:sz w:val="26"/>
                <w:szCs w:val="26"/>
              </w:rPr>
              <w:t xml:space="preserve">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1144A1" w:rsidRPr="000A1F0F" w:rsidRDefault="001144A1" w:rsidP="00A06B81">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Default="001144A1" w:rsidP="00A10387">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RECURSO DE REVISIÓN:   </w:t>
            </w:r>
            <w:r w:rsidR="00584340">
              <w:rPr>
                <w:rFonts w:ascii="Arial" w:hAnsi="Arial" w:cs="Arial"/>
                <w:b/>
                <w:iCs/>
                <w:caps/>
                <w:sz w:val="26"/>
                <w:szCs w:val="26"/>
                <w:lang w:val="es-PE"/>
              </w:rPr>
              <w:t>0653</w:t>
            </w:r>
            <w:r w:rsidR="0099231D">
              <w:rPr>
                <w:rFonts w:ascii="Arial" w:hAnsi="Arial" w:cs="Arial"/>
                <w:b/>
                <w:iCs/>
                <w:caps/>
                <w:sz w:val="26"/>
                <w:szCs w:val="26"/>
                <w:lang w:val="es-PE"/>
              </w:rPr>
              <w:t>/2017</w:t>
            </w:r>
          </w:p>
          <w:p w:rsidR="001144A1" w:rsidRPr="000A1F0F" w:rsidRDefault="001144A1" w:rsidP="00A06B81">
            <w:pPr>
              <w:pStyle w:val="Encabezado"/>
              <w:ind w:right="51"/>
              <w:jc w:val="both"/>
              <w:rPr>
                <w:rFonts w:ascii="Arial" w:hAnsi="Arial" w:cs="Arial"/>
                <w:b/>
                <w:iCs/>
                <w:caps/>
                <w:sz w:val="26"/>
                <w:szCs w:val="26"/>
                <w:lang w:val="es-PE"/>
              </w:rPr>
            </w:pPr>
          </w:p>
          <w:p w:rsidR="001144A1" w:rsidRDefault="00801474" w:rsidP="00A10387">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7069C0">
              <w:rPr>
                <w:rFonts w:ascii="Arial" w:hAnsi="Arial" w:cs="Arial"/>
                <w:b/>
                <w:iCs/>
                <w:caps/>
                <w:sz w:val="26"/>
                <w:szCs w:val="26"/>
                <w:lang w:val="es-PE"/>
              </w:rPr>
              <w:t>EXPEDIENTE</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584340">
              <w:rPr>
                <w:rFonts w:ascii="Arial" w:hAnsi="Arial" w:cs="Arial"/>
                <w:b/>
                <w:iCs/>
                <w:caps/>
                <w:sz w:val="26"/>
                <w:szCs w:val="26"/>
                <w:lang w:val="es-PE"/>
              </w:rPr>
              <w:t>00</w:t>
            </w:r>
            <w:r w:rsidR="009E2989">
              <w:rPr>
                <w:rFonts w:ascii="Arial" w:hAnsi="Arial" w:cs="Arial"/>
                <w:b/>
                <w:iCs/>
                <w:caps/>
                <w:sz w:val="26"/>
                <w:szCs w:val="26"/>
                <w:lang w:val="es-PE"/>
              </w:rPr>
              <w:t>5</w:t>
            </w:r>
            <w:r w:rsidR="00584340">
              <w:rPr>
                <w:rFonts w:ascii="Arial" w:hAnsi="Arial" w:cs="Arial"/>
                <w:b/>
                <w:iCs/>
                <w:caps/>
                <w:sz w:val="26"/>
                <w:szCs w:val="26"/>
                <w:lang w:val="es-PE"/>
              </w:rPr>
              <w:t>7</w:t>
            </w:r>
            <w:r w:rsidR="000E118A">
              <w:rPr>
                <w:rFonts w:ascii="Arial" w:hAnsi="Arial" w:cs="Arial"/>
                <w:b/>
                <w:iCs/>
                <w:caps/>
                <w:sz w:val="26"/>
                <w:szCs w:val="26"/>
                <w:lang w:val="es-PE"/>
              </w:rPr>
              <w:t>/2017</w:t>
            </w:r>
            <w:r w:rsidR="001144A1">
              <w:rPr>
                <w:rFonts w:ascii="Arial" w:hAnsi="Arial" w:cs="Arial"/>
                <w:b/>
                <w:iCs/>
                <w:caps/>
                <w:sz w:val="26"/>
                <w:szCs w:val="26"/>
                <w:lang w:val="es-PE"/>
              </w:rPr>
              <w:t xml:space="preserve"> de la </w:t>
            </w:r>
            <w:r w:rsidR="009E2989">
              <w:rPr>
                <w:rFonts w:ascii="Arial" w:hAnsi="Arial" w:cs="Arial"/>
                <w:b/>
                <w:iCs/>
                <w:caps/>
                <w:sz w:val="26"/>
                <w:szCs w:val="26"/>
                <w:lang w:val="es-PE"/>
              </w:rPr>
              <w:t>PRIMERA</w:t>
            </w:r>
            <w:r>
              <w:rPr>
                <w:rFonts w:ascii="Arial" w:hAnsi="Arial" w:cs="Arial"/>
                <w:b/>
                <w:iCs/>
                <w:caps/>
                <w:sz w:val="26"/>
                <w:szCs w:val="26"/>
                <w:lang w:val="es-PE"/>
              </w:rPr>
              <w:t xml:space="preserve"> </w:t>
            </w:r>
            <w:r w:rsidR="001144A1">
              <w:rPr>
                <w:rFonts w:ascii="Arial" w:hAnsi="Arial" w:cs="Arial"/>
                <w:b/>
                <w:iCs/>
                <w:caps/>
                <w:sz w:val="26"/>
                <w:szCs w:val="26"/>
                <w:lang w:val="es-PE"/>
              </w:rPr>
              <w:t>sala unitaria DE PRIMERA INSTANCIA.</w:t>
            </w:r>
          </w:p>
          <w:p w:rsidR="001144A1" w:rsidRPr="000A1F0F" w:rsidRDefault="001144A1" w:rsidP="00A06B81">
            <w:pPr>
              <w:pStyle w:val="Encabezado"/>
              <w:ind w:left="1119" w:right="51" w:hanging="1119"/>
              <w:jc w:val="both"/>
              <w:rPr>
                <w:rFonts w:ascii="Arial" w:hAnsi="Arial" w:cs="Arial"/>
                <w:b/>
                <w:iCs/>
                <w:caps/>
                <w:sz w:val="26"/>
                <w:szCs w:val="26"/>
                <w:lang w:val="es-PE"/>
              </w:rPr>
            </w:pPr>
          </w:p>
          <w:p w:rsidR="001144A1" w:rsidRPr="000A1F0F" w:rsidRDefault="001144A1" w:rsidP="00A10387">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D30989">
        <w:trPr>
          <w:trHeight w:val="106"/>
        </w:trPr>
        <w:tc>
          <w:tcPr>
            <w:tcW w:w="2204" w:type="dxa"/>
          </w:tcPr>
          <w:p w:rsidR="001144A1" w:rsidRPr="00B668BB" w:rsidRDefault="001144A1" w:rsidP="00A06B81">
            <w:pPr>
              <w:spacing w:after="0" w:line="240" w:lineRule="auto"/>
              <w:rPr>
                <w:rFonts w:ascii="Arial" w:hAnsi="Arial" w:cs="Arial"/>
                <w:b/>
                <w:sz w:val="26"/>
                <w:szCs w:val="26"/>
              </w:rPr>
            </w:pPr>
          </w:p>
        </w:tc>
        <w:tc>
          <w:tcPr>
            <w:tcW w:w="6946" w:type="dxa"/>
          </w:tcPr>
          <w:p w:rsidR="001144A1" w:rsidRPr="00B668BB" w:rsidRDefault="001144A1" w:rsidP="00A06B81">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D30989">
        <w:trPr>
          <w:trHeight w:val="111"/>
        </w:trPr>
        <w:tc>
          <w:tcPr>
            <w:tcW w:w="2204" w:type="dxa"/>
          </w:tcPr>
          <w:p w:rsidR="001144A1" w:rsidRPr="00B668BB" w:rsidRDefault="001144A1" w:rsidP="00A06B81">
            <w:pPr>
              <w:spacing w:after="0" w:line="240" w:lineRule="auto"/>
              <w:rPr>
                <w:rFonts w:ascii="Arial" w:hAnsi="Arial" w:cs="Arial"/>
                <w:b/>
                <w:sz w:val="26"/>
                <w:szCs w:val="26"/>
              </w:rPr>
            </w:pPr>
          </w:p>
        </w:tc>
        <w:tc>
          <w:tcPr>
            <w:tcW w:w="6946" w:type="dxa"/>
          </w:tcPr>
          <w:p w:rsidR="001144A1" w:rsidRPr="00B668BB" w:rsidRDefault="001144A1" w:rsidP="00A06B81">
            <w:pPr>
              <w:tabs>
                <w:tab w:val="left" w:pos="3103"/>
              </w:tabs>
              <w:spacing w:after="0" w:line="240" w:lineRule="auto"/>
              <w:ind w:left="2961" w:hanging="2961"/>
              <w:jc w:val="both"/>
              <w:rPr>
                <w:rFonts w:ascii="Arial" w:hAnsi="Arial" w:cs="Arial"/>
                <w:b/>
                <w:i/>
                <w:iCs/>
                <w:caps/>
                <w:sz w:val="26"/>
                <w:szCs w:val="26"/>
              </w:rPr>
            </w:pPr>
          </w:p>
        </w:tc>
      </w:tr>
    </w:tbl>
    <w:p w:rsidR="00562A2D" w:rsidRDefault="00562A2D" w:rsidP="00D8431B">
      <w:pPr>
        <w:spacing w:after="0" w:line="360" w:lineRule="auto"/>
        <w:jc w:val="both"/>
        <w:rPr>
          <w:rFonts w:ascii="Arial" w:hAnsi="Arial" w:cs="Arial"/>
          <w:b/>
          <w:sz w:val="26"/>
          <w:szCs w:val="26"/>
        </w:rPr>
      </w:pPr>
      <w:r>
        <w:rPr>
          <w:rFonts w:ascii="Arial" w:hAnsi="Arial" w:cs="Arial"/>
          <w:b/>
          <w:sz w:val="26"/>
          <w:szCs w:val="26"/>
        </w:rPr>
        <w:t xml:space="preserve">OAXACA DE JUÁREZ, OAXACA, VEINTIDÓS DE MARZO </w:t>
      </w:r>
      <w:r w:rsidR="0002236D">
        <w:rPr>
          <w:rFonts w:ascii="Arial" w:hAnsi="Arial" w:cs="Arial"/>
          <w:b/>
          <w:sz w:val="26"/>
          <w:szCs w:val="26"/>
        </w:rPr>
        <w:t xml:space="preserve">DE </w:t>
      </w:r>
      <w:r w:rsidR="000E118A">
        <w:rPr>
          <w:rFonts w:ascii="Arial" w:hAnsi="Arial" w:cs="Arial"/>
          <w:b/>
          <w:sz w:val="26"/>
          <w:szCs w:val="26"/>
        </w:rPr>
        <w:t>DOS MIL DIECIOCHO</w:t>
      </w:r>
      <w:r w:rsidR="0002236D">
        <w:rPr>
          <w:rFonts w:ascii="Arial" w:hAnsi="Arial" w:cs="Arial"/>
          <w:b/>
          <w:sz w:val="26"/>
          <w:szCs w:val="26"/>
        </w:rPr>
        <w:t>.</w:t>
      </w:r>
    </w:p>
    <w:p w:rsidR="00562A2D" w:rsidRDefault="001144A1" w:rsidP="00562A2D">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A10387">
        <w:rPr>
          <w:rFonts w:ascii="Arial" w:hAnsi="Arial" w:cs="Arial"/>
          <w:sz w:val="26"/>
          <w:szCs w:val="26"/>
        </w:rPr>
        <w:t xml:space="preserve"> el</w:t>
      </w:r>
      <w:r w:rsidRPr="006E349D">
        <w:rPr>
          <w:rFonts w:ascii="Arial" w:hAnsi="Arial" w:cs="Arial"/>
          <w:sz w:val="26"/>
          <w:szCs w:val="26"/>
        </w:rPr>
        <w:t xml:space="preserve"> Cuaderno de Revisión </w:t>
      </w:r>
      <w:r w:rsidR="00584340">
        <w:rPr>
          <w:rFonts w:ascii="Arial" w:hAnsi="Arial" w:cs="Arial"/>
          <w:b/>
          <w:sz w:val="26"/>
          <w:szCs w:val="26"/>
        </w:rPr>
        <w:t>0653</w:t>
      </w:r>
      <w:r w:rsidRPr="00623318">
        <w:rPr>
          <w:rFonts w:ascii="Arial" w:hAnsi="Arial" w:cs="Arial"/>
          <w:b/>
          <w:sz w:val="26"/>
          <w:szCs w:val="26"/>
        </w:rPr>
        <w:t>/201</w:t>
      </w:r>
      <w:r w:rsidR="0099231D">
        <w:rPr>
          <w:rFonts w:ascii="Arial" w:hAnsi="Arial" w:cs="Arial"/>
          <w:b/>
          <w:sz w:val="26"/>
          <w:szCs w:val="26"/>
        </w:rPr>
        <w:t>7</w:t>
      </w:r>
      <w:r w:rsidR="00A10387">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w:t>
      </w:r>
      <w:r w:rsidR="00433DD2">
        <w:rPr>
          <w:rFonts w:ascii="Arial" w:hAnsi="Arial" w:cs="Arial"/>
          <w:sz w:val="26"/>
          <w:szCs w:val="26"/>
        </w:rPr>
        <w:t>urs</w:t>
      </w:r>
      <w:r w:rsidR="009E2989">
        <w:rPr>
          <w:rFonts w:ascii="Arial" w:hAnsi="Arial" w:cs="Arial"/>
          <w:sz w:val="26"/>
          <w:szCs w:val="26"/>
        </w:rPr>
        <w:t xml:space="preserve">o de revisión interpuesto por </w:t>
      </w:r>
      <w:r w:rsidR="00AF138C">
        <w:rPr>
          <w:rFonts w:ascii="Arial" w:hAnsi="Arial" w:cs="Arial"/>
          <w:b/>
          <w:bCs/>
          <w:color w:val="000000"/>
          <w:sz w:val="26"/>
          <w:szCs w:val="26"/>
        </w:rPr>
        <w:t>DIEGO ORTIZ DOMÍNGUEZ</w:t>
      </w:r>
      <w:r w:rsidR="005C5DBF">
        <w:rPr>
          <w:rFonts w:ascii="Arial" w:hAnsi="Arial" w:cs="Arial"/>
          <w:b/>
          <w:bCs/>
          <w:color w:val="000000"/>
          <w:sz w:val="26"/>
          <w:szCs w:val="26"/>
        </w:rPr>
        <w:t>,</w:t>
      </w:r>
      <w:r w:rsidR="00AF138C" w:rsidRPr="0003358A">
        <w:rPr>
          <w:rFonts w:ascii="Arial" w:hAnsi="Arial" w:cs="Arial"/>
          <w:b/>
          <w:bCs/>
          <w:color w:val="000000"/>
          <w:sz w:val="26"/>
          <w:szCs w:val="26"/>
        </w:rPr>
        <w:t xml:space="preserve"> </w:t>
      </w:r>
      <w:r w:rsidR="00584340">
        <w:rPr>
          <w:rFonts w:ascii="Arial" w:hAnsi="Arial" w:cs="Arial"/>
          <w:b/>
          <w:sz w:val="26"/>
          <w:szCs w:val="26"/>
        </w:rPr>
        <w:t>quien se ostenta como POLICÍA VIAL ESTATAL</w:t>
      </w:r>
      <w:r w:rsidR="005D7DDC">
        <w:rPr>
          <w:rFonts w:ascii="Arial" w:hAnsi="Arial" w:cs="Arial"/>
          <w:sz w:val="26"/>
          <w:szCs w:val="26"/>
        </w:rPr>
        <w:t>; en contra de</w:t>
      </w:r>
      <w:r w:rsidR="00A94688">
        <w:rPr>
          <w:rFonts w:ascii="Arial" w:hAnsi="Arial" w:cs="Arial"/>
          <w:sz w:val="26"/>
          <w:szCs w:val="26"/>
        </w:rPr>
        <w:t xml:space="preserve"> </w:t>
      </w:r>
      <w:r w:rsidR="00B55B0A">
        <w:rPr>
          <w:rFonts w:ascii="Arial" w:hAnsi="Arial" w:cs="Arial"/>
          <w:sz w:val="26"/>
          <w:szCs w:val="26"/>
        </w:rPr>
        <w:t>l</w:t>
      </w:r>
      <w:r w:rsidR="00A94688">
        <w:rPr>
          <w:rFonts w:ascii="Arial" w:hAnsi="Arial" w:cs="Arial"/>
          <w:sz w:val="26"/>
          <w:szCs w:val="26"/>
        </w:rPr>
        <w:t xml:space="preserve">a </w:t>
      </w:r>
      <w:r w:rsidR="009E2989">
        <w:rPr>
          <w:rFonts w:ascii="Arial" w:hAnsi="Arial" w:cs="Arial"/>
          <w:sz w:val="26"/>
          <w:szCs w:val="26"/>
        </w:rPr>
        <w:t xml:space="preserve">sentencia de </w:t>
      </w:r>
      <w:r w:rsidR="00584340">
        <w:rPr>
          <w:rFonts w:ascii="Arial" w:hAnsi="Arial" w:cs="Arial"/>
          <w:sz w:val="26"/>
          <w:szCs w:val="26"/>
        </w:rPr>
        <w:t>veintitrés de octubre</w:t>
      </w:r>
      <w:r w:rsidR="00562A2D">
        <w:rPr>
          <w:rFonts w:ascii="Arial" w:hAnsi="Arial" w:cs="Arial"/>
          <w:sz w:val="26"/>
          <w:szCs w:val="26"/>
        </w:rPr>
        <w:t xml:space="preserve"> de </w:t>
      </w:r>
      <w:r w:rsidR="009E2989">
        <w:rPr>
          <w:rFonts w:ascii="Arial" w:hAnsi="Arial" w:cs="Arial"/>
          <w:sz w:val="26"/>
          <w:szCs w:val="26"/>
        </w:rPr>
        <w:t>dos mil diecisiete</w:t>
      </w:r>
      <w:r w:rsidR="00584340">
        <w:rPr>
          <w:rFonts w:ascii="Arial" w:hAnsi="Arial" w:cs="Arial"/>
          <w:sz w:val="26"/>
          <w:szCs w:val="26"/>
        </w:rPr>
        <w:t>, dictada</w:t>
      </w:r>
      <w:r w:rsidR="00F3568E">
        <w:rPr>
          <w:rFonts w:ascii="Arial" w:hAnsi="Arial" w:cs="Arial"/>
          <w:sz w:val="26"/>
          <w:szCs w:val="26"/>
        </w:rPr>
        <w:t xml:space="preserve"> </w:t>
      </w:r>
      <w:r w:rsidR="00F3568E" w:rsidRPr="00F3568E">
        <w:rPr>
          <w:rFonts w:ascii="Arial" w:hAnsi="Arial" w:cs="Arial"/>
          <w:sz w:val="26"/>
          <w:szCs w:val="26"/>
        </w:rPr>
        <w:t xml:space="preserve">en </w:t>
      </w:r>
      <w:r w:rsidR="00174360">
        <w:rPr>
          <w:rFonts w:ascii="Arial" w:hAnsi="Arial" w:cs="Arial"/>
          <w:sz w:val="26"/>
          <w:szCs w:val="26"/>
        </w:rPr>
        <w:t>el</w:t>
      </w:r>
      <w:r w:rsidR="00F3568E" w:rsidRPr="00F3568E">
        <w:rPr>
          <w:rFonts w:ascii="Arial" w:hAnsi="Arial" w:cs="Arial"/>
          <w:sz w:val="26"/>
          <w:szCs w:val="26"/>
        </w:rPr>
        <w:t xml:space="preserve"> expediente</w:t>
      </w:r>
      <w:r w:rsidR="007069C0">
        <w:rPr>
          <w:rFonts w:ascii="Arial" w:hAnsi="Arial" w:cs="Arial"/>
          <w:sz w:val="26"/>
          <w:szCs w:val="26"/>
        </w:rPr>
        <w:t xml:space="preserve"> </w:t>
      </w:r>
      <w:r w:rsidR="00584340">
        <w:rPr>
          <w:rFonts w:ascii="Arial" w:hAnsi="Arial" w:cs="Arial"/>
          <w:b/>
          <w:sz w:val="26"/>
          <w:szCs w:val="26"/>
        </w:rPr>
        <w:t>00</w:t>
      </w:r>
      <w:r w:rsidR="009E2989">
        <w:rPr>
          <w:rFonts w:ascii="Arial" w:hAnsi="Arial" w:cs="Arial"/>
          <w:b/>
          <w:sz w:val="26"/>
          <w:szCs w:val="26"/>
        </w:rPr>
        <w:t>5</w:t>
      </w:r>
      <w:r w:rsidR="00584340">
        <w:rPr>
          <w:rFonts w:ascii="Arial" w:hAnsi="Arial" w:cs="Arial"/>
          <w:b/>
          <w:sz w:val="26"/>
          <w:szCs w:val="26"/>
        </w:rPr>
        <w:t>7</w:t>
      </w:r>
      <w:r w:rsidR="001A0116">
        <w:rPr>
          <w:rFonts w:ascii="Arial" w:hAnsi="Arial" w:cs="Arial"/>
          <w:b/>
          <w:sz w:val="26"/>
          <w:szCs w:val="26"/>
        </w:rPr>
        <w:t>/2017</w:t>
      </w:r>
      <w:r w:rsidR="0099231D" w:rsidRPr="00C830CA">
        <w:rPr>
          <w:rFonts w:ascii="Arial" w:hAnsi="Arial" w:cs="Arial"/>
          <w:b/>
          <w:sz w:val="26"/>
          <w:szCs w:val="26"/>
        </w:rPr>
        <w:t xml:space="preserve">, </w:t>
      </w:r>
      <w:r w:rsidR="00C830CA" w:rsidRPr="00C830CA">
        <w:rPr>
          <w:rFonts w:ascii="Arial" w:hAnsi="Arial" w:cs="Arial"/>
          <w:sz w:val="26"/>
          <w:szCs w:val="26"/>
        </w:rPr>
        <w:t xml:space="preserve">del índice de la </w:t>
      </w:r>
      <w:r w:rsidR="009E2989">
        <w:rPr>
          <w:rFonts w:ascii="Arial" w:hAnsi="Arial" w:cs="Arial"/>
          <w:sz w:val="26"/>
          <w:szCs w:val="26"/>
        </w:rPr>
        <w:t>Primera</w:t>
      </w:r>
      <w:r w:rsidR="00C830CA" w:rsidRPr="00C830CA">
        <w:rPr>
          <w:rFonts w:ascii="Arial" w:hAnsi="Arial" w:cs="Arial"/>
          <w:sz w:val="26"/>
          <w:szCs w:val="26"/>
        </w:rPr>
        <w:t xml:space="preserve"> Sala Unitaria de Primera Instancia, relativo al juicio de nulidad promovido por </w:t>
      </w:r>
      <w:r w:rsidR="00771B91">
        <w:rPr>
          <w:rFonts w:ascii="Arial" w:hAnsi="Arial" w:cs="Arial"/>
          <w:b/>
          <w:sz w:val="26"/>
          <w:szCs w:val="26"/>
        </w:rPr>
        <w:t>**********</w:t>
      </w:r>
      <w:r w:rsidR="00ED73B7">
        <w:rPr>
          <w:rFonts w:ascii="Arial" w:hAnsi="Arial" w:cs="Arial"/>
          <w:b/>
          <w:sz w:val="26"/>
          <w:szCs w:val="26"/>
        </w:rPr>
        <w:t xml:space="preserve">, </w:t>
      </w:r>
      <w:r w:rsidR="009E2989">
        <w:rPr>
          <w:rFonts w:ascii="Arial" w:hAnsi="Arial" w:cs="Arial"/>
          <w:sz w:val="26"/>
          <w:szCs w:val="26"/>
        </w:rPr>
        <w:t xml:space="preserve">en contra </w:t>
      </w:r>
      <w:r w:rsidR="00562A2D">
        <w:rPr>
          <w:rFonts w:ascii="Arial" w:hAnsi="Arial" w:cs="Arial"/>
          <w:sz w:val="26"/>
          <w:szCs w:val="26"/>
        </w:rPr>
        <w:t xml:space="preserve">del </w:t>
      </w:r>
      <w:r w:rsidR="00562A2D">
        <w:rPr>
          <w:rFonts w:ascii="Arial" w:hAnsi="Arial" w:cs="Arial"/>
          <w:b/>
          <w:sz w:val="26"/>
          <w:szCs w:val="26"/>
        </w:rPr>
        <w:t>POLICÍA</w:t>
      </w:r>
      <w:r w:rsidR="00584340">
        <w:rPr>
          <w:rFonts w:ascii="Arial" w:hAnsi="Arial" w:cs="Arial"/>
          <w:b/>
          <w:sz w:val="26"/>
          <w:szCs w:val="26"/>
        </w:rPr>
        <w:t xml:space="preserve"> VIAL </w:t>
      </w:r>
      <w:r w:rsidR="00584340" w:rsidRPr="00584340">
        <w:rPr>
          <w:rFonts w:ascii="Arial" w:hAnsi="Arial" w:cs="Arial"/>
          <w:b/>
          <w:sz w:val="26"/>
          <w:szCs w:val="26"/>
        </w:rPr>
        <w:t>ESTATAL</w:t>
      </w:r>
      <w:r w:rsidR="00584340">
        <w:rPr>
          <w:rFonts w:ascii="Arial" w:hAnsi="Arial" w:cs="Arial"/>
          <w:sz w:val="26"/>
          <w:szCs w:val="26"/>
        </w:rPr>
        <w:t xml:space="preserve">. </w:t>
      </w:r>
      <w:r w:rsidRPr="00584340">
        <w:rPr>
          <w:rFonts w:ascii="Arial" w:hAnsi="Arial" w:cs="Arial"/>
          <w:sz w:val="26"/>
          <w:szCs w:val="26"/>
        </w:rPr>
        <w:t>En</w:t>
      </w:r>
      <w:r w:rsidRPr="00372D3D">
        <w:rPr>
          <w:rFonts w:ascii="Arial" w:hAnsi="Arial" w:cs="Arial"/>
          <w:sz w:val="26"/>
          <w:szCs w:val="26"/>
        </w:rPr>
        <w:t xml:space="preserve"> consecuencia, se procede a dictar resolu</w:t>
      </w:r>
      <w:r w:rsidR="0002236D">
        <w:rPr>
          <w:rFonts w:ascii="Arial" w:hAnsi="Arial" w:cs="Arial"/>
          <w:sz w:val="26"/>
          <w:szCs w:val="26"/>
        </w:rPr>
        <w:t>ción en los siguientes términos:</w:t>
      </w:r>
    </w:p>
    <w:p w:rsidR="00562A2D" w:rsidRDefault="00562A2D" w:rsidP="00562A2D">
      <w:pPr>
        <w:spacing w:after="0" w:line="360" w:lineRule="auto"/>
        <w:ind w:firstLine="708"/>
        <w:jc w:val="both"/>
        <w:rPr>
          <w:rFonts w:ascii="Arial" w:hAnsi="Arial" w:cs="Arial"/>
          <w:sz w:val="26"/>
          <w:szCs w:val="26"/>
        </w:rPr>
      </w:pPr>
    </w:p>
    <w:p w:rsidR="00562A2D" w:rsidRDefault="00D2010F" w:rsidP="00562A2D">
      <w:pPr>
        <w:spacing w:after="0" w:line="360" w:lineRule="auto"/>
        <w:ind w:firstLine="708"/>
        <w:jc w:val="center"/>
        <w:rPr>
          <w:rFonts w:ascii="Arial" w:hAnsi="Arial" w:cs="Arial"/>
          <w:b/>
          <w:bCs/>
          <w:sz w:val="26"/>
          <w:szCs w:val="26"/>
        </w:rPr>
      </w:pPr>
      <w:r w:rsidRPr="001A0116">
        <w:rPr>
          <w:rFonts w:ascii="Arial" w:hAnsi="Arial" w:cs="Arial"/>
          <w:b/>
          <w:bCs/>
          <w:sz w:val="26"/>
          <w:szCs w:val="26"/>
        </w:rPr>
        <w:t>R E S U L T A N D O</w:t>
      </w:r>
      <w:r w:rsidR="001A0116">
        <w:rPr>
          <w:rFonts w:ascii="Arial" w:hAnsi="Arial" w:cs="Arial"/>
          <w:b/>
          <w:bCs/>
          <w:sz w:val="26"/>
          <w:szCs w:val="26"/>
        </w:rPr>
        <w:t>:</w:t>
      </w:r>
    </w:p>
    <w:p w:rsidR="00562A2D" w:rsidRDefault="0002236D" w:rsidP="00A61568">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010035">
        <w:rPr>
          <w:rFonts w:ascii="Arial" w:hAnsi="Arial" w:cs="Arial"/>
          <w:sz w:val="26"/>
          <w:szCs w:val="26"/>
        </w:rPr>
        <w:t>Inconforme con</w:t>
      </w:r>
      <w:r w:rsidR="00331F0D">
        <w:rPr>
          <w:rFonts w:ascii="Arial" w:hAnsi="Arial" w:cs="Arial"/>
          <w:sz w:val="26"/>
          <w:szCs w:val="26"/>
        </w:rPr>
        <w:t xml:space="preserve"> la </w:t>
      </w:r>
      <w:r w:rsidR="00FB4088">
        <w:rPr>
          <w:rFonts w:ascii="Arial" w:hAnsi="Arial" w:cs="Arial"/>
          <w:sz w:val="26"/>
          <w:szCs w:val="26"/>
        </w:rPr>
        <w:t xml:space="preserve">sentencia de </w:t>
      </w:r>
      <w:r w:rsidR="00562A2D">
        <w:rPr>
          <w:rFonts w:ascii="Arial" w:hAnsi="Arial" w:cs="Arial"/>
          <w:sz w:val="26"/>
          <w:szCs w:val="26"/>
        </w:rPr>
        <w:t xml:space="preserve">veintitrés de octubre de </w:t>
      </w:r>
      <w:r w:rsidR="00584340">
        <w:rPr>
          <w:rFonts w:ascii="Arial" w:hAnsi="Arial" w:cs="Arial"/>
          <w:sz w:val="26"/>
          <w:szCs w:val="26"/>
        </w:rPr>
        <w:t>dos mil diecisiete</w:t>
      </w:r>
      <w:r w:rsidR="007069C0">
        <w:rPr>
          <w:rFonts w:ascii="Arial" w:hAnsi="Arial" w:cs="Arial"/>
          <w:sz w:val="26"/>
          <w:szCs w:val="26"/>
        </w:rPr>
        <w:t>,</w:t>
      </w:r>
      <w:r w:rsidRPr="00372D3D">
        <w:rPr>
          <w:rFonts w:ascii="Arial" w:hAnsi="Arial" w:cs="Arial"/>
          <w:sz w:val="26"/>
          <w:szCs w:val="26"/>
        </w:rPr>
        <w:t xml:space="preserve"> dictad</w:t>
      </w:r>
      <w:r w:rsidR="00FB4088">
        <w:rPr>
          <w:rFonts w:ascii="Arial" w:hAnsi="Arial" w:cs="Arial"/>
          <w:sz w:val="26"/>
          <w:szCs w:val="26"/>
        </w:rPr>
        <w:t>a por la</w:t>
      </w:r>
      <w:r w:rsidR="007069C0">
        <w:rPr>
          <w:rFonts w:ascii="Arial" w:hAnsi="Arial" w:cs="Arial"/>
          <w:sz w:val="26"/>
          <w:szCs w:val="26"/>
        </w:rPr>
        <w:t xml:space="preserve"> Titular de la </w:t>
      </w:r>
      <w:r w:rsidR="004E4E2B">
        <w:rPr>
          <w:rFonts w:ascii="Arial" w:hAnsi="Arial" w:cs="Arial"/>
          <w:sz w:val="26"/>
          <w:szCs w:val="26"/>
        </w:rPr>
        <w:t>Primera</w:t>
      </w:r>
      <w:r w:rsidR="007069C0">
        <w:rPr>
          <w:rFonts w:ascii="Arial" w:hAnsi="Arial" w:cs="Arial"/>
          <w:sz w:val="26"/>
          <w:szCs w:val="26"/>
        </w:rPr>
        <w:t xml:space="preserve"> Sala Unitaria de Primera Instancia de este Tribunal</w:t>
      </w:r>
      <w:r>
        <w:rPr>
          <w:rFonts w:ascii="Arial" w:hAnsi="Arial" w:cs="Arial"/>
          <w:sz w:val="26"/>
          <w:szCs w:val="26"/>
        </w:rPr>
        <w:t xml:space="preserve">, </w:t>
      </w:r>
      <w:r w:rsidR="005C5DBF">
        <w:rPr>
          <w:rFonts w:ascii="Arial" w:hAnsi="Arial" w:cs="Arial"/>
          <w:b/>
          <w:bCs/>
          <w:color w:val="000000"/>
          <w:sz w:val="26"/>
          <w:szCs w:val="26"/>
        </w:rPr>
        <w:t>DIEGO ORTIZ DOMÍNGUEZ,</w:t>
      </w:r>
      <w:r w:rsidR="005C5DBF" w:rsidRPr="0003358A">
        <w:rPr>
          <w:rFonts w:ascii="Arial" w:hAnsi="Arial" w:cs="Arial"/>
          <w:b/>
          <w:bCs/>
          <w:color w:val="000000"/>
          <w:sz w:val="26"/>
          <w:szCs w:val="26"/>
        </w:rPr>
        <w:t xml:space="preserve"> </w:t>
      </w:r>
      <w:r w:rsidR="00584340">
        <w:rPr>
          <w:rFonts w:ascii="Arial" w:hAnsi="Arial" w:cs="Arial"/>
          <w:b/>
          <w:sz w:val="26"/>
          <w:szCs w:val="26"/>
        </w:rPr>
        <w:t>quien se ostenta como POLICÍA VIAL ESTATAL</w:t>
      </w:r>
      <w:r w:rsidR="00B55B0A">
        <w:rPr>
          <w:rFonts w:ascii="Arial" w:hAnsi="Arial" w:cs="Arial"/>
          <w:b/>
          <w:sz w:val="26"/>
          <w:szCs w:val="26"/>
        </w:rPr>
        <w:t>,</w:t>
      </w:r>
      <w:r w:rsidR="00773EFF">
        <w:rPr>
          <w:rFonts w:ascii="Arial" w:hAnsi="Arial" w:cs="Arial"/>
          <w:b/>
          <w:sz w:val="26"/>
          <w:szCs w:val="26"/>
        </w:rPr>
        <w:t xml:space="preserve"> </w:t>
      </w:r>
      <w:r w:rsidR="00F3568E">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562A2D" w:rsidRDefault="00562A2D" w:rsidP="00562A2D">
      <w:pPr>
        <w:spacing w:after="0" w:line="360" w:lineRule="auto"/>
        <w:ind w:firstLine="708"/>
        <w:jc w:val="both"/>
        <w:rPr>
          <w:rFonts w:ascii="Arial" w:eastAsia="Calibri" w:hAnsi="Arial" w:cs="Arial"/>
          <w:sz w:val="26"/>
          <w:szCs w:val="26"/>
        </w:rPr>
      </w:pPr>
      <w:r>
        <w:rPr>
          <w:rFonts w:ascii="Arial" w:hAnsi="Arial" w:cs="Arial"/>
          <w:b/>
          <w:bCs/>
          <w:sz w:val="26"/>
          <w:szCs w:val="26"/>
          <w:lang w:val="es-MX"/>
        </w:rPr>
        <w:t xml:space="preserve"> </w:t>
      </w:r>
      <w:r w:rsidR="001144A1">
        <w:rPr>
          <w:rFonts w:ascii="Arial" w:hAnsi="Arial" w:cs="Arial"/>
          <w:b/>
          <w:bCs/>
          <w:sz w:val="26"/>
          <w:szCs w:val="26"/>
          <w:lang w:val="es-MX"/>
        </w:rPr>
        <w:t>SEGUNDO.</w:t>
      </w:r>
      <w:r w:rsidR="001144A1" w:rsidRPr="006E349D">
        <w:rPr>
          <w:rFonts w:ascii="Arial" w:hAnsi="Arial" w:cs="Arial"/>
          <w:b/>
          <w:bCs/>
          <w:sz w:val="26"/>
          <w:szCs w:val="26"/>
          <w:lang w:val="es-MX"/>
        </w:rPr>
        <w:t xml:space="preserve"> </w:t>
      </w:r>
      <w:r w:rsidR="004E4E2B">
        <w:rPr>
          <w:rFonts w:ascii="Arial" w:eastAsia="Calibri" w:hAnsi="Arial" w:cs="Arial"/>
          <w:sz w:val="26"/>
          <w:szCs w:val="26"/>
        </w:rPr>
        <w:t>Los puntos resolutivos de la sentencia recurrida, son</w:t>
      </w:r>
      <w:r w:rsidR="00B55B0A">
        <w:rPr>
          <w:rFonts w:ascii="Arial" w:eastAsia="Calibri" w:hAnsi="Arial" w:cs="Arial"/>
          <w:sz w:val="26"/>
          <w:szCs w:val="26"/>
        </w:rPr>
        <w:t xml:space="preserve"> del</w:t>
      </w:r>
      <w:r w:rsidR="00D8431B">
        <w:rPr>
          <w:rFonts w:ascii="Arial" w:eastAsia="Calibri" w:hAnsi="Arial" w:cs="Arial"/>
          <w:sz w:val="26"/>
          <w:szCs w:val="26"/>
        </w:rPr>
        <w:t xml:space="preserve"> tenor literal siguiente:</w:t>
      </w:r>
    </w:p>
    <w:p w:rsidR="00562A2D" w:rsidRDefault="00562A2D" w:rsidP="005216B3">
      <w:pPr>
        <w:widowControl w:val="0"/>
        <w:tabs>
          <w:tab w:val="left" w:pos="7938"/>
        </w:tabs>
        <w:spacing w:after="0" w:line="360" w:lineRule="auto"/>
        <w:ind w:left="1134" w:right="616"/>
        <w:jc w:val="both"/>
        <w:rPr>
          <w:rFonts w:ascii="Arial" w:eastAsia="Calibri" w:hAnsi="Arial" w:cs="Arial"/>
          <w:sz w:val="26"/>
          <w:szCs w:val="26"/>
        </w:rPr>
      </w:pPr>
    </w:p>
    <w:p w:rsidR="00562A2D" w:rsidRDefault="00562A2D" w:rsidP="005216B3">
      <w:pPr>
        <w:widowControl w:val="0"/>
        <w:tabs>
          <w:tab w:val="left" w:pos="7938"/>
        </w:tabs>
        <w:spacing w:after="0" w:line="360" w:lineRule="auto"/>
        <w:ind w:left="1134" w:right="616"/>
        <w:jc w:val="both"/>
        <w:rPr>
          <w:rFonts w:ascii="Arial" w:hAnsi="Arial" w:cs="Arial"/>
          <w:lang w:val="es-MX"/>
        </w:rPr>
      </w:pPr>
      <w:r>
        <w:rPr>
          <w:rFonts w:ascii="Arial" w:eastAsia="Times New Roman" w:hAnsi="Arial" w:cs="Arial"/>
          <w:b/>
          <w:bCs/>
          <w:iCs/>
          <w:sz w:val="24"/>
          <w:szCs w:val="24"/>
          <w:lang w:eastAsia="es-ES"/>
        </w:rPr>
        <w:t xml:space="preserve"> </w:t>
      </w:r>
      <w:r w:rsidR="004E4E2B">
        <w:rPr>
          <w:rFonts w:ascii="Arial" w:eastAsia="Times New Roman" w:hAnsi="Arial" w:cs="Arial"/>
          <w:b/>
          <w:bCs/>
          <w:iCs/>
          <w:sz w:val="24"/>
          <w:szCs w:val="24"/>
          <w:lang w:eastAsia="es-ES"/>
        </w:rPr>
        <w:t xml:space="preserve">“PRIMERO.- </w:t>
      </w:r>
      <w:r w:rsidR="004E4E2B">
        <w:rPr>
          <w:rFonts w:ascii="Arial" w:eastAsia="Times New Roman" w:hAnsi="Arial" w:cs="Arial"/>
          <w:bCs/>
          <w:iCs/>
          <w:sz w:val="24"/>
          <w:szCs w:val="24"/>
          <w:lang w:eastAsia="es-ES"/>
        </w:rPr>
        <w:t xml:space="preserve">Esta </w:t>
      </w:r>
      <w:r w:rsidR="00050C57">
        <w:rPr>
          <w:rFonts w:ascii="Arial" w:eastAsia="Times New Roman" w:hAnsi="Arial" w:cs="Arial"/>
          <w:bCs/>
          <w:iCs/>
          <w:sz w:val="24"/>
          <w:szCs w:val="24"/>
          <w:lang w:eastAsia="es-ES"/>
        </w:rPr>
        <w:t xml:space="preserve">Sala de </w:t>
      </w:r>
      <w:r w:rsidR="004E4E2B">
        <w:rPr>
          <w:rFonts w:ascii="Arial" w:eastAsia="Times New Roman" w:hAnsi="Arial" w:cs="Arial"/>
          <w:bCs/>
          <w:iCs/>
          <w:sz w:val="24"/>
          <w:szCs w:val="24"/>
          <w:lang w:eastAsia="es-ES"/>
        </w:rPr>
        <w:t xml:space="preserve">Primera Instancia es competente para conocer y resolver </w:t>
      </w:r>
      <w:r w:rsidR="00050C57">
        <w:rPr>
          <w:rFonts w:ascii="Arial" w:eastAsia="Times New Roman" w:hAnsi="Arial" w:cs="Arial"/>
          <w:bCs/>
          <w:iCs/>
          <w:sz w:val="24"/>
          <w:szCs w:val="24"/>
          <w:lang w:eastAsia="es-ES"/>
        </w:rPr>
        <w:t>de la presente causa</w:t>
      </w:r>
      <w:r w:rsidR="00331F0D">
        <w:rPr>
          <w:rFonts w:ascii="Arial" w:hAnsi="Arial" w:cs="Arial"/>
          <w:lang w:val="es-MX"/>
        </w:rPr>
        <w:t xml:space="preserve">.- - - </w:t>
      </w:r>
      <w:r w:rsidR="00050C57">
        <w:rPr>
          <w:rFonts w:ascii="Arial" w:hAnsi="Arial" w:cs="Arial"/>
          <w:lang w:val="es-MX"/>
        </w:rPr>
        <w:t xml:space="preserve">- - - - - - - - - </w:t>
      </w:r>
      <w:r w:rsidR="004E4E2B">
        <w:rPr>
          <w:rFonts w:ascii="Arial" w:hAnsi="Arial" w:cs="Arial"/>
          <w:b/>
          <w:lang w:val="es-MX"/>
        </w:rPr>
        <w:t>SEGUNDO.-</w:t>
      </w:r>
      <w:r w:rsidR="004E4E2B">
        <w:rPr>
          <w:rFonts w:ascii="Arial" w:hAnsi="Arial" w:cs="Arial"/>
          <w:lang w:val="es-MX"/>
        </w:rPr>
        <w:t xml:space="preserve"> </w:t>
      </w:r>
      <w:r w:rsidR="00050C57">
        <w:rPr>
          <w:rFonts w:ascii="Arial" w:hAnsi="Arial" w:cs="Arial"/>
          <w:lang w:val="es-MX"/>
        </w:rPr>
        <w:t xml:space="preserve">Únicamente la personalidad de la parte actora quedó acreditada en autos.- - - - - - - - - - - - - - - - - - - - - - - - - - - - - - </w:t>
      </w:r>
      <w:r w:rsidR="004E4E2B">
        <w:rPr>
          <w:rFonts w:ascii="Arial" w:hAnsi="Arial" w:cs="Arial"/>
          <w:lang w:val="es-MX"/>
        </w:rPr>
        <w:t xml:space="preserve"> </w:t>
      </w:r>
      <w:r w:rsidR="004E4E2B">
        <w:rPr>
          <w:rFonts w:ascii="Arial" w:hAnsi="Arial" w:cs="Arial"/>
          <w:b/>
          <w:lang w:val="es-MX"/>
        </w:rPr>
        <w:t xml:space="preserve">TERCERO.- </w:t>
      </w:r>
      <w:r w:rsidR="00050C57">
        <w:rPr>
          <w:rFonts w:ascii="Arial" w:hAnsi="Arial" w:cs="Arial"/>
          <w:lang w:val="es-MX"/>
        </w:rPr>
        <w:t xml:space="preserve">No se sobresee el presente juicio.- - - - - - - - - - - - - - </w:t>
      </w:r>
      <w:r w:rsidR="00050C57" w:rsidRPr="00050C57">
        <w:rPr>
          <w:rFonts w:ascii="Arial" w:hAnsi="Arial" w:cs="Arial"/>
          <w:b/>
          <w:lang w:val="es-MX"/>
        </w:rPr>
        <w:t>CUARTO</w:t>
      </w:r>
      <w:r w:rsidR="00050C57">
        <w:rPr>
          <w:rFonts w:ascii="Arial" w:hAnsi="Arial" w:cs="Arial"/>
          <w:lang w:val="es-MX"/>
        </w:rPr>
        <w:t xml:space="preserve">.- Se declara la </w:t>
      </w:r>
      <w:r w:rsidR="00050C57">
        <w:rPr>
          <w:rFonts w:ascii="Arial" w:hAnsi="Arial" w:cs="Arial"/>
          <w:b/>
          <w:lang w:val="es-MX"/>
        </w:rPr>
        <w:t xml:space="preserve">NULIDAD LISA Y LLANA </w:t>
      </w:r>
      <w:r w:rsidR="00050C57">
        <w:rPr>
          <w:rFonts w:ascii="Arial" w:hAnsi="Arial" w:cs="Arial"/>
          <w:lang w:val="es-MX"/>
        </w:rPr>
        <w:t xml:space="preserve"> del acta de infracción con número de folio 219122 de veintitrés de mayo de dos mil dieciséis (foja 12) elaborada por el Policía Vial Estatal </w:t>
      </w:r>
      <w:r w:rsidR="00050C57">
        <w:rPr>
          <w:rFonts w:ascii="Arial" w:hAnsi="Arial" w:cs="Arial"/>
          <w:lang w:val="es-MX"/>
        </w:rPr>
        <w:lastRenderedPageBreak/>
        <w:t xml:space="preserve">Diego Ortiz </w:t>
      </w:r>
      <w:r w:rsidR="005216B3">
        <w:rPr>
          <w:rFonts w:ascii="Arial" w:hAnsi="Arial" w:cs="Arial"/>
          <w:lang w:val="es-MX"/>
        </w:rPr>
        <w:t>Domínguez con número estadístico PV-261, de la Dirección de Tránsito del Estado.- - - - - - - - - - - - - - - - - - - - - - - -</w:t>
      </w:r>
      <w:r w:rsidR="005216B3">
        <w:rPr>
          <w:rFonts w:ascii="Arial" w:hAnsi="Arial" w:cs="Arial"/>
          <w:b/>
          <w:lang w:val="es-MX"/>
        </w:rPr>
        <w:t>QUINTO.-</w:t>
      </w:r>
      <w:r w:rsidR="004E4E2B">
        <w:rPr>
          <w:rFonts w:ascii="Arial" w:hAnsi="Arial" w:cs="Arial"/>
          <w:b/>
          <w:lang w:val="es-MX"/>
        </w:rPr>
        <w:t xml:space="preserve"> </w:t>
      </w:r>
      <w:r w:rsidR="0048405C">
        <w:rPr>
          <w:rFonts w:ascii="Arial" w:hAnsi="Arial" w:cs="Arial"/>
          <w:b/>
          <w:lang w:val="es-MX"/>
        </w:rPr>
        <w:t xml:space="preserve">NOTIFÍQUESE </w:t>
      </w:r>
      <w:r w:rsidR="0048405C">
        <w:rPr>
          <w:rFonts w:ascii="Arial" w:hAnsi="Arial" w:cs="Arial"/>
          <w:lang w:val="es-MX"/>
        </w:rPr>
        <w:t xml:space="preserve"> personalmente </w:t>
      </w:r>
      <w:r w:rsidR="005216B3">
        <w:rPr>
          <w:rFonts w:ascii="Arial" w:hAnsi="Arial" w:cs="Arial"/>
          <w:lang w:val="es-MX"/>
        </w:rPr>
        <w:t>al actor,</w:t>
      </w:r>
      <w:r w:rsidR="0048405C">
        <w:rPr>
          <w:rFonts w:ascii="Arial" w:hAnsi="Arial" w:cs="Arial"/>
          <w:lang w:val="es-MX"/>
        </w:rPr>
        <w:t xml:space="preserve"> por ofi</w:t>
      </w:r>
      <w:r w:rsidR="005216B3">
        <w:rPr>
          <w:rFonts w:ascii="Arial" w:hAnsi="Arial" w:cs="Arial"/>
          <w:lang w:val="es-MX"/>
        </w:rPr>
        <w:t>cio a la autoridad demandada</w:t>
      </w:r>
      <w:r w:rsidR="0048405C">
        <w:rPr>
          <w:rFonts w:ascii="Arial" w:hAnsi="Arial" w:cs="Arial"/>
          <w:lang w:val="es-MX"/>
        </w:rPr>
        <w:t xml:space="preserve"> y </w:t>
      </w:r>
      <w:r w:rsidR="0048405C">
        <w:rPr>
          <w:rFonts w:ascii="Arial" w:hAnsi="Arial" w:cs="Arial"/>
          <w:b/>
          <w:lang w:val="es-MX"/>
        </w:rPr>
        <w:t>CUMPLASE</w:t>
      </w:r>
      <w:r w:rsidR="0048405C">
        <w:rPr>
          <w:rFonts w:ascii="Arial" w:hAnsi="Arial" w:cs="Arial"/>
          <w:lang w:val="es-MX"/>
        </w:rPr>
        <w:t>.”- - - -</w:t>
      </w:r>
      <w:r w:rsidR="004E4E2B">
        <w:rPr>
          <w:rFonts w:ascii="Arial" w:hAnsi="Arial" w:cs="Arial"/>
          <w:lang w:val="es-MX"/>
        </w:rPr>
        <w:t xml:space="preserve"> </w:t>
      </w:r>
      <w:r w:rsidR="00331F0D">
        <w:rPr>
          <w:rFonts w:ascii="Arial" w:hAnsi="Arial" w:cs="Arial"/>
          <w:lang w:val="es-MX"/>
        </w:rPr>
        <w:t xml:space="preserve">- - </w:t>
      </w:r>
      <w:r w:rsidR="0048405C">
        <w:rPr>
          <w:rFonts w:ascii="Arial" w:hAnsi="Arial" w:cs="Arial"/>
          <w:lang w:val="es-MX"/>
        </w:rPr>
        <w:t>- -</w:t>
      </w:r>
      <w:r w:rsidR="005216B3">
        <w:rPr>
          <w:rFonts w:ascii="Arial" w:hAnsi="Arial" w:cs="Arial"/>
          <w:lang w:val="es-MX"/>
        </w:rPr>
        <w:t xml:space="preserve"> - - - - - - - - - - - - -</w:t>
      </w:r>
      <w:r w:rsidR="0048405C">
        <w:rPr>
          <w:rFonts w:ascii="Arial" w:hAnsi="Arial" w:cs="Arial"/>
          <w:lang w:val="es-MX"/>
        </w:rPr>
        <w:t xml:space="preserve"> </w:t>
      </w:r>
    </w:p>
    <w:p w:rsidR="00D8431B" w:rsidRPr="005216B3" w:rsidRDefault="00331F0D" w:rsidP="005216B3">
      <w:pPr>
        <w:widowControl w:val="0"/>
        <w:tabs>
          <w:tab w:val="left" w:pos="7938"/>
        </w:tabs>
        <w:spacing w:after="0" w:line="360" w:lineRule="auto"/>
        <w:ind w:left="1134" w:right="616"/>
        <w:jc w:val="both"/>
        <w:rPr>
          <w:rFonts w:ascii="Arial" w:hAnsi="Arial" w:cs="Arial"/>
          <w:lang w:val="es-MX"/>
        </w:rPr>
      </w:pPr>
      <w:r>
        <w:rPr>
          <w:rFonts w:ascii="Arial" w:eastAsia="Times New Roman" w:hAnsi="Arial" w:cs="Arial"/>
          <w:bCs/>
          <w:iCs/>
          <w:sz w:val="24"/>
          <w:szCs w:val="24"/>
          <w:lang w:eastAsia="es-ES"/>
        </w:rPr>
        <w:t xml:space="preserve"> </w:t>
      </w:r>
      <w:r w:rsidR="00D8431B">
        <w:rPr>
          <w:rFonts w:ascii="Arial" w:eastAsia="Times New Roman" w:hAnsi="Arial" w:cs="Arial"/>
          <w:bCs/>
          <w:iCs/>
          <w:sz w:val="24"/>
          <w:szCs w:val="24"/>
          <w:lang w:eastAsia="es-ES"/>
        </w:rPr>
        <w:t xml:space="preserve"> </w:t>
      </w:r>
    </w:p>
    <w:p w:rsidR="00562A2D" w:rsidRDefault="00D8431B" w:rsidP="00A61568">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31F0D">
        <w:rPr>
          <w:rFonts w:ascii="Arial" w:eastAsia="Times New Roman" w:hAnsi="Arial" w:cs="Arial"/>
          <w:b/>
          <w:bCs/>
          <w:sz w:val="26"/>
          <w:szCs w:val="26"/>
          <w:lang w:eastAsia="es-ES"/>
        </w:rPr>
        <w:t>C O N S I D E R A N D O</w:t>
      </w:r>
    </w:p>
    <w:p w:rsidR="00562A2D" w:rsidRDefault="00562A2D" w:rsidP="00562A2D">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
          <w:bCs/>
          <w:iCs/>
          <w:sz w:val="26"/>
          <w:szCs w:val="26"/>
        </w:rPr>
        <w:t xml:space="preserve">           </w:t>
      </w: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vigente hasta el  veinte de octubre de dos mil diecisiete</w:t>
      </w:r>
      <w:r w:rsidR="00331F0D">
        <w:rPr>
          <w:rFonts w:ascii="Arial" w:hAnsi="Arial" w:cs="Arial"/>
          <w:bCs/>
          <w:iCs/>
          <w:sz w:val="26"/>
          <w:szCs w:val="26"/>
        </w:rPr>
        <w:t xml:space="preserve">, </w:t>
      </w:r>
      <w:r w:rsidR="00D8431B" w:rsidRPr="006E349D">
        <w:rPr>
          <w:rFonts w:ascii="Arial" w:hAnsi="Arial" w:cs="Arial"/>
          <w:bCs/>
          <w:iCs/>
          <w:sz w:val="26"/>
          <w:szCs w:val="26"/>
        </w:rPr>
        <w:t>dado que se trata</w:t>
      </w:r>
      <w:r w:rsidR="00D8431B">
        <w:rPr>
          <w:rFonts w:ascii="Arial" w:hAnsi="Arial" w:cs="Arial"/>
          <w:bCs/>
          <w:iCs/>
          <w:sz w:val="26"/>
          <w:szCs w:val="26"/>
        </w:rPr>
        <w:t xml:space="preserve"> de un </w:t>
      </w:r>
      <w:r w:rsidR="00D8431B" w:rsidRPr="006E349D">
        <w:rPr>
          <w:rFonts w:ascii="Arial" w:hAnsi="Arial" w:cs="Arial"/>
          <w:bCs/>
          <w:iCs/>
          <w:sz w:val="26"/>
          <w:szCs w:val="26"/>
        </w:rPr>
        <w:t xml:space="preserve"> Recurso de Revisión interpuesto </w:t>
      </w:r>
      <w:r w:rsidR="00D8431B" w:rsidRPr="002A72DF">
        <w:rPr>
          <w:rFonts w:ascii="Arial" w:hAnsi="Arial" w:cs="Arial"/>
          <w:bCs/>
          <w:iCs/>
          <w:sz w:val="26"/>
          <w:szCs w:val="26"/>
        </w:rPr>
        <w:t xml:space="preserve">en contra </w:t>
      </w:r>
      <w:r w:rsidR="0048405C">
        <w:rPr>
          <w:rFonts w:ascii="Arial" w:hAnsi="Arial" w:cs="Arial"/>
          <w:bCs/>
          <w:iCs/>
          <w:sz w:val="26"/>
          <w:szCs w:val="26"/>
        </w:rPr>
        <w:t>de la sente</w:t>
      </w:r>
      <w:r>
        <w:rPr>
          <w:rFonts w:ascii="Arial" w:hAnsi="Arial" w:cs="Arial"/>
          <w:bCs/>
          <w:iCs/>
          <w:sz w:val="26"/>
          <w:szCs w:val="26"/>
        </w:rPr>
        <w:t xml:space="preserve">ncia de </w:t>
      </w:r>
      <w:r>
        <w:rPr>
          <w:rFonts w:ascii="Arial" w:hAnsi="Arial" w:cs="Arial"/>
          <w:sz w:val="26"/>
          <w:szCs w:val="26"/>
        </w:rPr>
        <w:t xml:space="preserve">veintitrés de octubre de </w:t>
      </w:r>
      <w:r w:rsidR="00A96F54">
        <w:rPr>
          <w:rFonts w:ascii="Arial" w:hAnsi="Arial" w:cs="Arial"/>
          <w:sz w:val="26"/>
          <w:szCs w:val="26"/>
        </w:rPr>
        <w:t>dos mil diecisiete</w:t>
      </w:r>
      <w:r w:rsidR="00455B9E">
        <w:rPr>
          <w:rFonts w:ascii="Arial" w:hAnsi="Arial" w:cs="Arial"/>
          <w:bCs/>
          <w:iCs/>
          <w:sz w:val="26"/>
          <w:szCs w:val="26"/>
        </w:rPr>
        <w:t>, dictada</w:t>
      </w:r>
      <w:r w:rsidR="001D2A48">
        <w:rPr>
          <w:rFonts w:ascii="Arial" w:hAnsi="Arial" w:cs="Arial"/>
          <w:bCs/>
          <w:iCs/>
          <w:sz w:val="26"/>
          <w:szCs w:val="26"/>
        </w:rPr>
        <w:t xml:space="preserve"> por </w:t>
      </w:r>
      <w:r w:rsidR="0048405C">
        <w:rPr>
          <w:rFonts w:ascii="Arial" w:hAnsi="Arial" w:cs="Arial"/>
          <w:bCs/>
          <w:iCs/>
          <w:sz w:val="26"/>
          <w:szCs w:val="26"/>
        </w:rPr>
        <w:t xml:space="preserve">la </w:t>
      </w:r>
      <w:r w:rsidR="00D8431B">
        <w:rPr>
          <w:rFonts w:ascii="Arial" w:hAnsi="Arial" w:cs="Arial"/>
          <w:bCs/>
          <w:iCs/>
          <w:sz w:val="26"/>
          <w:szCs w:val="26"/>
        </w:rPr>
        <w:t xml:space="preserve">Titular de la </w:t>
      </w:r>
      <w:r w:rsidR="0048405C">
        <w:rPr>
          <w:rFonts w:ascii="Arial" w:hAnsi="Arial" w:cs="Arial"/>
          <w:bCs/>
          <w:iCs/>
          <w:sz w:val="26"/>
          <w:szCs w:val="26"/>
        </w:rPr>
        <w:t>Primera</w:t>
      </w:r>
      <w:r w:rsidR="00D8431B">
        <w:rPr>
          <w:rFonts w:ascii="Arial" w:hAnsi="Arial" w:cs="Arial"/>
          <w:bCs/>
          <w:iCs/>
          <w:sz w:val="26"/>
          <w:szCs w:val="26"/>
        </w:rPr>
        <w:t xml:space="preserve"> Sala Unitaria de Primera Instancia, en el </w:t>
      </w:r>
      <w:r w:rsidR="001D2A48">
        <w:rPr>
          <w:rFonts w:ascii="Arial" w:hAnsi="Arial" w:cs="Arial"/>
          <w:bCs/>
          <w:iCs/>
          <w:sz w:val="26"/>
          <w:szCs w:val="26"/>
        </w:rPr>
        <w:t>expediente</w:t>
      </w:r>
      <w:r w:rsidR="00D8431B">
        <w:rPr>
          <w:rFonts w:ascii="Arial" w:hAnsi="Arial" w:cs="Arial"/>
          <w:bCs/>
          <w:iCs/>
          <w:sz w:val="26"/>
          <w:szCs w:val="26"/>
        </w:rPr>
        <w:t xml:space="preserve"> </w:t>
      </w:r>
      <w:r w:rsidR="00A96F54">
        <w:rPr>
          <w:rFonts w:ascii="Arial" w:hAnsi="Arial" w:cs="Arial"/>
          <w:b/>
          <w:bCs/>
          <w:iCs/>
          <w:sz w:val="26"/>
          <w:szCs w:val="26"/>
        </w:rPr>
        <w:t>00</w:t>
      </w:r>
      <w:r w:rsidR="0048405C">
        <w:rPr>
          <w:rFonts w:ascii="Arial" w:hAnsi="Arial" w:cs="Arial"/>
          <w:b/>
          <w:bCs/>
          <w:iCs/>
          <w:sz w:val="26"/>
          <w:szCs w:val="26"/>
        </w:rPr>
        <w:t>5</w:t>
      </w:r>
      <w:r w:rsidR="00A96F54">
        <w:rPr>
          <w:rFonts w:ascii="Arial" w:hAnsi="Arial" w:cs="Arial"/>
          <w:b/>
          <w:bCs/>
          <w:iCs/>
          <w:sz w:val="26"/>
          <w:szCs w:val="26"/>
        </w:rPr>
        <w:t>7</w:t>
      </w:r>
      <w:r w:rsidR="00331F0D">
        <w:rPr>
          <w:rFonts w:ascii="Arial" w:hAnsi="Arial" w:cs="Arial"/>
          <w:b/>
          <w:bCs/>
          <w:iCs/>
          <w:sz w:val="26"/>
          <w:szCs w:val="26"/>
        </w:rPr>
        <w:t>/2017</w:t>
      </w:r>
      <w:r w:rsidR="00D8431B">
        <w:rPr>
          <w:rFonts w:ascii="Arial" w:hAnsi="Arial" w:cs="Arial"/>
          <w:b/>
          <w:bCs/>
          <w:iCs/>
          <w:sz w:val="26"/>
          <w:szCs w:val="26"/>
        </w:rPr>
        <w:t>.</w:t>
      </w:r>
    </w:p>
    <w:p w:rsidR="00723FA9" w:rsidRDefault="00723FA9" w:rsidP="00562A2D">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
          <w:bCs/>
          <w:iCs/>
          <w:sz w:val="26"/>
          <w:szCs w:val="26"/>
        </w:rPr>
        <w:t xml:space="preserve"> </w:t>
      </w:r>
    </w:p>
    <w:p w:rsidR="00D8431B" w:rsidRDefault="00562A2D" w:rsidP="00D8431B">
      <w:pPr>
        <w:widowControl w:val="0"/>
        <w:tabs>
          <w:tab w:val="left" w:pos="7938"/>
          <w:tab w:val="left" w:pos="8222"/>
        </w:tabs>
        <w:spacing w:after="0" w:line="360" w:lineRule="auto"/>
        <w:ind w:right="49"/>
        <w:jc w:val="both"/>
        <w:rPr>
          <w:rFonts w:ascii="Arial" w:hAnsi="Arial" w:cs="Arial"/>
          <w:bCs/>
          <w:color w:val="000000"/>
          <w:sz w:val="26"/>
          <w:szCs w:val="26"/>
          <w:lang w:val="es-MX"/>
        </w:rPr>
      </w:pPr>
      <w:r>
        <w:rPr>
          <w:rFonts w:ascii="Arial" w:hAnsi="Arial" w:cs="Arial"/>
          <w:b/>
          <w:bCs/>
          <w:sz w:val="26"/>
          <w:szCs w:val="26"/>
        </w:rPr>
        <w:t xml:space="preserve">             </w:t>
      </w:r>
      <w:r w:rsidR="00D8431B" w:rsidRPr="006E349D">
        <w:rPr>
          <w:rFonts w:ascii="Arial" w:hAnsi="Arial" w:cs="Arial"/>
          <w:b/>
          <w:bCs/>
          <w:sz w:val="26"/>
          <w:szCs w:val="26"/>
        </w:rPr>
        <w:t>SEGUNDO.</w:t>
      </w:r>
      <w:r w:rsidR="00D8431B">
        <w:rPr>
          <w:rFonts w:ascii="Arial" w:hAnsi="Arial" w:cs="Arial"/>
          <w:b/>
          <w:bCs/>
          <w:sz w:val="26"/>
          <w:szCs w:val="26"/>
          <w:lang w:val="es-MX"/>
        </w:rPr>
        <w:t xml:space="preserve"> </w:t>
      </w:r>
      <w:r w:rsidR="00E574F9">
        <w:rPr>
          <w:rFonts w:ascii="Arial" w:hAnsi="Arial" w:cs="Arial"/>
          <w:bCs/>
          <w:color w:val="000000"/>
          <w:sz w:val="26"/>
          <w:szCs w:val="26"/>
          <w:lang w:val="es-MX"/>
        </w:rPr>
        <w:t>El</w:t>
      </w:r>
      <w:r w:rsidR="00D8431B" w:rsidRPr="00D63A6F">
        <w:rPr>
          <w:rFonts w:ascii="Arial" w:hAnsi="Arial" w:cs="Arial"/>
          <w:bCs/>
          <w:color w:val="000000"/>
          <w:sz w:val="26"/>
          <w:szCs w:val="26"/>
          <w:lang w:val="es-MX"/>
        </w:rPr>
        <w:t xml:space="preserve"> </w:t>
      </w:r>
      <w:r w:rsidR="00E574F9">
        <w:rPr>
          <w:rFonts w:ascii="Arial" w:hAnsi="Arial" w:cs="Arial"/>
          <w:bCs/>
          <w:color w:val="000000"/>
          <w:sz w:val="26"/>
          <w:szCs w:val="26"/>
          <w:lang w:val="es-MX"/>
        </w:rPr>
        <w:t>agravio hecho</w:t>
      </w:r>
      <w:r w:rsidR="00D8431B" w:rsidRPr="00D63A6F">
        <w:rPr>
          <w:rFonts w:ascii="Arial" w:hAnsi="Arial" w:cs="Arial"/>
          <w:bCs/>
          <w:color w:val="000000"/>
          <w:sz w:val="26"/>
          <w:szCs w:val="26"/>
          <w:lang w:val="es-MX"/>
        </w:rPr>
        <w:t xml:space="preserve"> valer se enc</w:t>
      </w:r>
      <w:r w:rsidR="00E574F9">
        <w:rPr>
          <w:rFonts w:ascii="Arial" w:hAnsi="Arial" w:cs="Arial"/>
          <w:bCs/>
          <w:color w:val="000000"/>
          <w:sz w:val="26"/>
          <w:szCs w:val="26"/>
          <w:lang w:val="es-MX"/>
        </w:rPr>
        <w:t>uentra expuesto</w:t>
      </w:r>
      <w:r w:rsidR="00D8431B">
        <w:rPr>
          <w:rFonts w:ascii="Arial" w:hAnsi="Arial" w:cs="Arial"/>
          <w:bCs/>
          <w:color w:val="000000"/>
          <w:sz w:val="26"/>
          <w:szCs w:val="26"/>
          <w:lang w:val="es-MX"/>
        </w:rPr>
        <w:t xml:space="preserve"> en el escrito </w:t>
      </w:r>
      <w:r w:rsidR="00D8431B" w:rsidRPr="00D63A6F">
        <w:rPr>
          <w:rFonts w:ascii="Arial" w:hAnsi="Arial" w:cs="Arial"/>
          <w:bCs/>
          <w:color w:val="000000"/>
          <w:sz w:val="26"/>
          <w:szCs w:val="26"/>
          <w:lang w:val="es-MX"/>
        </w:rPr>
        <w:t>de</w:t>
      </w:r>
      <w:r w:rsidR="0048405C">
        <w:rPr>
          <w:rFonts w:ascii="Arial" w:hAnsi="Arial" w:cs="Arial"/>
          <w:bCs/>
          <w:color w:val="000000"/>
          <w:sz w:val="26"/>
          <w:szCs w:val="26"/>
          <w:lang w:val="es-MX"/>
        </w:rPr>
        <w:t>l</w:t>
      </w:r>
      <w:r w:rsidR="00D8431B">
        <w:rPr>
          <w:rFonts w:ascii="Arial" w:hAnsi="Arial" w:cs="Arial"/>
          <w:bCs/>
          <w:color w:val="000000"/>
          <w:sz w:val="26"/>
          <w:szCs w:val="26"/>
          <w:lang w:val="es-MX"/>
        </w:rPr>
        <w:t xml:space="preserve"> recurrente</w:t>
      </w:r>
      <w:r w:rsidR="00D8431B" w:rsidRPr="00D63A6F">
        <w:rPr>
          <w:rFonts w:ascii="Arial" w:hAnsi="Arial" w:cs="Arial"/>
          <w:bCs/>
          <w:color w:val="000000"/>
          <w:sz w:val="26"/>
          <w:szCs w:val="26"/>
          <w:lang w:val="es-MX"/>
        </w:rPr>
        <w:t>, por lo que no ex</w:t>
      </w:r>
      <w:r w:rsidR="00E574F9">
        <w:rPr>
          <w:rFonts w:ascii="Arial" w:hAnsi="Arial" w:cs="Arial"/>
          <w:bCs/>
          <w:color w:val="000000"/>
          <w:sz w:val="26"/>
          <w:szCs w:val="26"/>
          <w:lang w:val="es-MX"/>
        </w:rPr>
        <w:t>iste necesidad de transcribirlo</w:t>
      </w:r>
      <w:r w:rsidR="00D8431B" w:rsidRPr="00D63A6F">
        <w:rPr>
          <w:rFonts w:ascii="Arial" w:hAnsi="Arial" w:cs="Arial"/>
          <w:bCs/>
          <w:color w:val="000000"/>
          <w:sz w:val="26"/>
          <w:szCs w:val="26"/>
          <w:lang w:val="es-MX"/>
        </w:rPr>
        <w:t>, virtud a que ello no implica transgresión a derecho alguno, como tampoco se vulnera disposición expr</w:t>
      </w:r>
      <w:r w:rsidR="00D8431B">
        <w:rPr>
          <w:rFonts w:ascii="Arial" w:hAnsi="Arial" w:cs="Arial"/>
          <w:bCs/>
          <w:color w:val="000000"/>
          <w:sz w:val="26"/>
          <w:szCs w:val="26"/>
          <w:lang w:val="es-MX"/>
        </w:rPr>
        <w:t xml:space="preserve">esa que imponga tal obligación. </w:t>
      </w:r>
      <w:r w:rsidR="00D8431B" w:rsidRPr="00D63A6F">
        <w:rPr>
          <w:rFonts w:ascii="Arial" w:hAnsi="Arial" w:cs="Arial"/>
          <w:bCs/>
          <w:color w:val="000000"/>
          <w:sz w:val="26"/>
          <w:szCs w:val="26"/>
          <w:lang w:val="es-MX"/>
        </w:rPr>
        <w:t>Se invoca en apoyo, la Tesis, con número de registro</w:t>
      </w:r>
      <w:r w:rsidR="00D8431B">
        <w:rPr>
          <w:rFonts w:ascii="Arial" w:hAnsi="Arial" w:cs="Arial"/>
          <w:bCs/>
          <w:color w:val="000000"/>
          <w:sz w:val="26"/>
          <w:szCs w:val="26"/>
          <w:lang w:val="es-MX"/>
        </w:rPr>
        <w:t xml:space="preserve"> 254280, publicada en la Gaceta </w:t>
      </w:r>
      <w:r w:rsidR="00D8431B" w:rsidRPr="00D63A6F">
        <w:rPr>
          <w:rFonts w:ascii="Arial" w:hAnsi="Arial" w:cs="Arial"/>
          <w:bCs/>
          <w:color w:val="000000"/>
          <w:sz w:val="26"/>
          <w:szCs w:val="26"/>
          <w:lang w:val="es-MX"/>
        </w:rPr>
        <w:t>del Semanario Judicial de la Federación, Vo</w:t>
      </w:r>
      <w:r>
        <w:rPr>
          <w:rFonts w:ascii="Arial" w:hAnsi="Arial" w:cs="Arial"/>
          <w:bCs/>
          <w:color w:val="000000"/>
          <w:sz w:val="26"/>
          <w:szCs w:val="26"/>
          <w:lang w:val="es-MX"/>
        </w:rPr>
        <w:t xml:space="preserve">lumen 81, Sexta Parte, Séptima </w:t>
      </w:r>
      <w:r w:rsidR="00D8431B" w:rsidRPr="00D63A6F">
        <w:rPr>
          <w:rFonts w:ascii="Arial" w:hAnsi="Arial" w:cs="Arial"/>
          <w:bCs/>
          <w:color w:val="000000"/>
          <w:sz w:val="26"/>
          <w:szCs w:val="26"/>
          <w:lang w:val="es-MX"/>
        </w:rPr>
        <w:t>Época, pagina 23, b</w:t>
      </w:r>
      <w:r w:rsidR="00331F0D">
        <w:rPr>
          <w:rFonts w:ascii="Arial" w:hAnsi="Arial" w:cs="Arial"/>
          <w:bCs/>
          <w:color w:val="000000"/>
          <w:sz w:val="26"/>
          <w:szCs w:val="26"/>
          <w:lang w:val="es-MX"/>
        </w:rPr>
        <w:t>ajo el</w:t>
      </w:r>
      <w:r>
        <w:rPr>
          <w:rFonts w:ascii="Arial" w:hAnsi="Arial" w:cs="Arial"/>
          <w:bCs/>
          <w:color w:val="000000"/>
          <w:sz w:val="26"/>
          <w:szCs w:val="26"/>
          <w:lang w:val="es-MX"/>
        </w:rPr>
        <w:t xml:space="preserve"> rubro y texto siguiente:</w:t>
      </w:r>
      <w:r w:rsidR="00331F0D">
        <w:rPr>
          <w:rFonts w:ascii="Arial" w:hAnsi="Arial" w:cs="Arial"/>
          <w:bCs/>
          <w:color w:val="000000"/>
          <w:sz w:val="26"/>
          <w:szCs w:val="26"/>
          <w:lang w:val="es-MX"/>
        </w:rPr>
        <w:t xml:space="preserve"> </w:t>
      </w:r>
    </w:p>
    <w:p w:rsidR="00331F0D" w:rsidRPr="00E80E37" w:rsidRDefault="00331F0D" w:rsidP="00D8431B">
      <w:pPr>
        <w:widowControl w:val="0"/>
        <w:tabs>
          <w:tab w:val="left" w:pos="7938"/>
          <w:tab w:val="left" w:pos="8222"/>
        </w:tabs>
        <w:spacing w:after="0" w:line="360" w:lineRule="auto"/>
        <w:ind w:right="49"/>
        <w:jc w:val="both"/>
        <w:rPr>
          <w:rFonts w:ascii="Arial" w:eastAsia="Times New Roman" w:hAnsi="Arial" w:cs="Arial"/>
          <w:bCs/>
          <w:iCs/>
          <w:lang w:eastAsia="es-ES"/>
        </w:rPr>
      </w:pPr>
    </w:p>
    <w:p w:rsidR="00D8431B" w:rsidRPr="00A61568" w:rsidRDefault="0061386E" w:rsidP="00A61568">
      <w:pPr>
        <w:spacing w:line="240" w:lineRule="auto"/>
        <w:ind w:left="567" w:right="616"/>
        <w:jc w:val="both"/>
        <w:rPr>
          <w:rFonts w:ascii="Arial" w:hAnsi="Arial" w:cs="Arial"/>
          <w:bCs/>
          <w:color w:val="000000"/>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728" behindDoc="0" locked="0" layoutInCell="1" allowOverlap="1" wp14:anchorId="0574528C" wp14:editId="5A8F85BF">
                <wp:simplePos x="0" y="0"/>
                <wp:positionH relativeFrom="column">
                  <wp:posOffset>5736566</wp:posOffset>
                </wp:positionH>
                <wp:positionV relativeFrom="paragraph">
                  <wp:posOffset>467325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1386E" w:rsidRDefault="0061386E" w:rsidP="0061386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74528C" id="_x0000_t202" coordsize="21600,21600" o:spt="202" path="m,l,21600r21600,l21600,xe">
                <v:stroke joinstyle="miter"/>
                <v:path gradientshapeok="t" o:connecttype="rect"/>
              </v:shapetype>
              <v:shape id="Cuadro de texto 1" o:spid="_x0000_s1026" type="#_x0000_t202" style="position:absolute;left:0;text-align:left;margin-left:451.7pt;margin-top:36.8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">
                <v:textbox>
                  <w:txbxContent>
                    <w:p w:rsidR="0061386E" w:rsidRDefault="0061386E" w:rsidP="0061386E">
                      <w:pPr>
                        <w:rPr>
                          <w:sz w:val="16"/>
                          <w:szCs w:val="16"/>
                        </w:rPr>
                      </w:pPr>
                      <w:r>
                        <w:rPr>
                          <w:sz w:val="16"/>
                          <w:szCs w:val="16"/>
                        </w:rPr>
                        <w:t>Datos personales protegidos por el Art. 116 de la LGTAIP y el Art. 56 de la LTAIPEO</w:t>
                      </w:r>
                    </w:p>
                  </w:txbxContent>
                </v:textbox>
              </v:shape>
            </w:pict>
          </mc:Fallback>
        </mc:AlternateContent>
      </w:r>
      <w:r w:rsidR="00D8431B" w:rsidRPr="00AA0100">
        <w:rPr>
          <w:rFonts w:ascii="Arial" w:hAnsi="Arial" w:cs="Arial"/>
          <w:b/>
          <w:bCs/>
          <w:color w:val="000000"/>
          <w:lang w:val="es-MX"/>
        </w:rPr>
        <w:t>“CONCEPTOS DE VIOLACIÓN. NO ES OBLIGATORIO TRANSCRIBIRLOS EN LA SENTENCIA</w:t>
      </w:r>
      <w:r w:rsidR="00D8431B" w:rsidRPr="00AA0100">
        <w:rPr>
          <w:rFonts w:ascii="Arial" w:hAnsi="Arial" w:cs="Arial"/>
          <w:bCs/>
          <w:color w:val="000000"/>
          <w:lang w:val="es-MX"/>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D8431B">
        <w:rPr>
          <w:rFonts w:ascii="Arial" w:hAnsi="Arial" w:cs="Arial"/>
          <w:bCs/>
          <w:color w:val="000000"/>
          <w:lang w:val="es-MX"/>
        </w:rPr>
        <w:t>(sic)</w:t>
      </w:r>
      <w:r w:rsidR="00A61568">
        <w:rPr>
          <w:rFonts w:ascii="Arial" w:hAnsi="Arial" w:cs="Arial"/>
          <w:bCs/>
          <w:color w:val="000000"/>
          <w:lang w:val="es-MX"/>
        </w:rPr>
        <w:t>”.</w:t>
      </w:r>
      <w:r w:rsidR="00723FA9">
        <w:rPr>
          <w:rFonts w:ascii="Arial" w:hAnsi="Arial" w:cs="Arial"/>
          <w:bCs/>
          <w:color w:val="000000"/>
          <w:lang w:val="es-MX"/>
        </w:rPr>
        <w:t xml:space="preserve"> </w:t>
      </w:r>
    </w:p>
    <w:p w:rsidR="00562A2D" w:rsidRDefault="00562A2D" w:rsidP="00562A2D">
      <w:pPr>
        <w:spacing w:line="360" w:lineRule="auto"/>
        <w:ind w:firstLine="142"/>
        <w:jc w:val="both"/>
        <w:rPr>
          <w:rFonts w:ascii="Arial" w:hAnsi="Arial" w:cs="Arial"/>
          <w:bCs/>
          <w:color w:val="000000"/>
          <w:sz w:val="26"/>
          <w:szCs w:val="26"/>
        </w:rPr>
      </w:pPr>
      <w:r>
        <w:rPr>
          <w:rFonts w:ascii="Arial" w:eastAsia="Calibri" w:hAnsi="Arial" w:cs="Arial"/>
          <w:b/>
          <w:bCs/>
          <w:sz w:val="26"/>
          <w:szCs w:val="26"/>
        </w:rPr>
        <w:t xml:space="preserve">            </w:t>
      </w:r>
      <w:r w:rsidR="00D8431B" w:rsidRPr="00185265">
        <w:rPr>
          <w:rFonts w:ascii="Arial" w:eastAsia="Calibri" w:hAnsi="Arial" w:cs="Arial"/>
          <w:b/>
          <w:bCs/>
          <w:sz w:val="26"/>
          <w:szCs w:val="26"/>
        </w:rPr>
        <w:t>TERCERO.</w:t>
      </w:r>
      <w:r w:rsidR="00D8431B">
        <w:rPr>
          <w:rFonts w:ascii="Arial" w:eastAsia="Calibri" w:hAnsi="Arial" w:cs="Arial"/>
          <w:b/>
          <w:bCs/>
          <w:sz w:val="26"/>
          <w:szCs w:val="26"/>
        </w:rPr>
        <w:t xml:space="preserve"> </w:t>
      </w:r>
      <w:r w:rsidR="00B603F9">
        <w:rPr>
          <w:rFonts w:ascii="Arial" w:hAnsi="Arial" w:cs="Arial"/>
          <w:bCs/>
          <w:color w:val="000000"/>
          <w:sz w:val="26"/>
          <w:szCs w:val="26"/>
        </w:rPr>
        <w:t>De</w:t>
      </w:r>
      <w:r w:rsidR="00B603F9" w:rsidRPr="0003358A">
        <w:rPr>
          <w:rFonts w:ascii="Arial" w:hAnsi="Arial" w:cs="Arial"/>
          <w:bCs/>
          <w:color w:val="000000"/>
          <w:sz w:val="26"/>
          <w:szCs w:val="26"/>
        </w:rPr>
        <w:t xml:space="preserve"> las constancias de autos del</w:t>
      </w:r>
      <w:r>
        <w:rPr>
          <w:rFonts w:ascii="Arial" w:hAnsi="Arial" w:cs="Arial"/>
          <w:bCs/>
          <w:color w:val="000000"/>
          <w:sz w:val="26"/>
          <w:szCs w:val="26"/>
        </w:rPr>
        <w:t xml:space="preserve"> presente cuaderno de revisión </w:t>
      </w:r>
      <w:r w:rsidR="00B603F9" w:rsidRPr="0003358A">
        <w:rPr>
          <w:rFonts w:ascii="Arial" w:hAnsi="Arial" w:cs="Arial"/>
          <w:bCs/>
          <w:color w:val="000000"/>
          <w:sz w:val="26"/>
          <w:szCs w:val="26"/>
        </w:rPr>
        <w:t xml:space="preserve">que tienen pleno valor probatorio en términos del artículo 173, fracción I de la Ley de Justicia Administrativa para el </w:t>
      </w:r>
      <w:r w:rsidR="00B603F9" w:rsidRPr="0003358A">
        <w:rPr>
          <w:rFonts w:ascii="Arial" w:hAnsi="Arial" w:cs="Arial"/>
          <w:bCs/>
          <w:color w:val="000000"/>
          <w:sz w:val="26"/>
          <w:szCs w:val="26"/>
        </w:rPr>
        <w:lastRenderedPageBreak/>
        <w:t>Estado de Oaxaca</w:t>
      </w:r>
      <w:r w:rsidR="00760AA7">
        <w:rPr>
          <w:rFonts w:ascii="Arial" w:hAnsi="Arial" w:cs="Arial"/>
          <w:bCs/>
          <w:color w:val="000000"/>
          <w:sz w:val="26"/>
          <w:szCs w:val="26"/>
        </w:rPr>
        <w:t>,</w:t>
      </w:r>
      <w:r w:rsidR="00B603F9" w:rsidRPr="0003358A">
        <w:rPr>
          <w:rFonts w:ascii="Arial" w:hAnsi="Arial" w:cs="Arial"/>
          <w:bCs/>
          <w:color w:val="000000"/>
          <w:sz w:val="26"/>
          <w:szCs w:val="26"/>
        </w:rPr>
        <w:t xml:space="preserve"> </w:t>
      </w:r>
      <w:r>
        <w:rPr>
          <w:rFonts w:ascii="Arial" w:hAnsi="Arial" w:cs="Arial"/>
          <w:bCs/>
          <w:color w:val="000000"/>
          <w:sz w:val="26"/>
          <w:szCs w:val="26"/>
        </w:rPr>
        <w:t xml:space="preserve">vigente hasta el veinte de octubre de dos mil diecisiete, </w:t>
      </w:r>
      <w:r w:rsidR="00B603F9" w:rsidRPr="0003358A">
        <w:rPr>
          <w:rFonts w:ascii="Arial" w:hAnsi="Arial" w:cs="Arial"/>
          <w:bCs/>
          <w:color w:val="000000"/>
          <w:sz w:val="26"/>
          <w:szCs w:val="26"/>
        </w:rPr>
        <w:t>por tratarse de actuaciones judiciales</w:t>
      </w:r>
      <w:r w:rsidR="000147EE">
        <w:rPr>
          <w:rFonts w:ascii="Arial" w:eastAsia="Times New Roman" w:hAnsi="Arial" w:cs="Arial"/>
          <w:sz w:val="26"/>
          <w:szCs w:val="26"/>
          <w:lang w:val="es-MX" w:eastAsia="es-PE"/>
        </w:rPr>
        <w:t xml:space="preserve">; </w:t>
      </w:r>
      <w:r w:rsidR="00186C6B">
        <w:rPr>
          <w:rFonts w:ascii="Arial" w:hAnsi="Arial" w:cs="Arial"/>
          <w:bCs/>
          <w:color w:val="000000"/>
          <w:sz w:val="26"/>
          <w:szCs w:val="26"/>
        </w:rPr>
        <w:t xml:space="preserve">se </w:t>
      </w:r>
      <w:r w:rsidR="00CE14E6">
        <w:rPr>
          <w:rFonts w:ascii="Arial" w:hAnsi="Arial" w:cs="Arial"/>
          <w:bCs/>
          <w:color w:val="000000"/>
          <w:sz w:val="26"/>
          <w:szCs w:val="26"/>
        </w:rPr>
        <w:t xml:space="preserve">tiene </w:t>
      </w:r>
      <w:r w:rsidR="00772228">
        <w:rPr>
          <w:rFonts w:ascii="Arial" w:hAnsi="Arial" w:cs="Arial"/>
          <w:bCs/>
          <w:color w:val="000000"/>
          <w:sz w:val="26"/>
          <w:szCs w:val="26"/>
        </w:rPr>
        <w:t xml:space="preserve">a </w:t>
      </w:r>
      <w:r w:rsidR="00AF138C">
        <w:rPr>
          <w:rFonts w:ascii="Arial" w:hAnsi="Arial" w:cs="Arial"/>
          <w:b/>
          <w:bCs/>
          <w:color w:val="000000"/>
          <w:sz w:val="26"/>
          <w:szCs w:val="26"/>
        </w:rPr>
        <w:t>DIEGO ORTIZ DOMÍNGUEZ</w:t>
      </w:r>
      <w:r w:rsidR="00D800AF">
        <w:rPr>
          <w:rFonts w:ascii="Arial" w:hAnsi="Arial" w:cs="Arial"/>
          <w:b/>
          <w:bCs/>
          <w:color w:val="000000"/>
          <w:sz w:val="26"/>
          <w:szCs w:val="26"/>
        </w:rPr>
        <w:t>,</w:t>
      </w:r>
      <w:r w:rsidR="00AF138C" w:rsidRPr="0003358A">
        <w:rPr>
          <w:rFonts w:ascii="Arial" w:hAnsi="Arial" w:cs="Arial"/>
          <w:b/>
          <w:bCs/>
          <w:color w:val="000000"/>
          <w:sz w:val="26"/>
          <w:szCs w:val="26"/>
        </w:rPr>
        <w:t xml:space="preserve"> </w:t>
      </w:r>
      <w:r w:rsidR="00772228" w:rsidRPr="0003358A">
        <w:rPr>
          <w:rFonts w:ascii="Arial" w:hAnsi="Arial" w:cs="Arial"/>
          <w:bCs/>
          <w:color w:val="000000"/>
          <w:sz w:val="26"/>
          <w:szCs w:val="26"/>
        </w:rPr>
        <w:t xml:space="preserve">aduciendo el carácter de autoridad demandada en autos del expediente administrativo y signando el ocurso de revisión </w:t>
      </w:r>
      <w:r w:rsidRPr="0003358A">
        <w:rPr>
          <w:rFonts w:ascii="Arial" w:hAnsi="Arial" w:cs="Arial"/>
          <w:bCs/>
          <w:color w:val="000000"/>
          <w:sz w:val="26"/>
          <w:szCs w:val="26"/>
        </w:rPr>
        <w:t>como Policía</w:t>
      </w:r>
      <w:r w:rsidR="00772228" w:rsidRPr="0003358A">
        <w:rPr>
          <w:rFonts w:ascii="Arial" w:hAnsi="Arial" w:cs="Arial"/>
          <w:bCs/>
          <w:color w:val="000000"/>
          <w:sz w:val="26"/>
          <w:szCs w:val="26"/>
        </w:rPr>
        <w:t xml:space="preserve"> Vial Estatal.</w:t>
      </w:r>
    </w:p>
    <w:p w:rsidR="00562A2D" w:rsidRDefault="00D800AF" w:rsidP="00562A2D">
      <w:pPr>
        <w:spacing w:line="360" w:lineRule="auto"/>
        <w:ind w:firstLine="142"/>
        <w:jc w:val="both"/>
        <w:rPr>
          <w:rFonts w:ascii="Arial" w:hAnsi="Arial" w:cs="Arial"/>
          <w:bCs/>
          <w:color w:val="000000"/>
          <w:sz w:val="26"/>
          <w:szCs w:val="26"/>
        </w:rPr>
      </w:pPr>
      <w:r>
        <w:rPr>
          <w:rFonts w:ascii="Arial" w:hAnsi="Arial" w:cs="Arial"/>
          <w:bCs/>
          <w:color w:val="000000"/>
          <w:sz w:val="26"/>
          <w:szCs w:val="26"/>
        </w:rPr>
        <w:t xml:space="preserve"> </w:t>
      </w:r>
      <w:r w:rsidR="00562A2D">
        <w:rPr>
          <w:rFonts w:ascii="Arial" w:hAnsi="Arial" w:cs="Arial"/>
          <w:bCs/>
          <w:color w:val="000000"/>
          <w:sz w:val="26"/>
          <w:szCs w:val="26"/>
        </w:rPr>
        <w:tab/>
        <w:t xml:space="preserve">      </w:t>
      </w:r>
      <w:r w:rsidR="00772228" w:rsidRPr="0003358A">
        <w:rPr>
          <w:rFonts w:ascii="Arial" w:hAnsi="Arial" w:cs="Arial"/>
          <w:bCs/>
          <w:color w:val="000000"/>
          <w:sz w:val="26"/>
          <w:szCs w:val="26"/>
        </w:rPr>
        <w:t xml:space="preserve">Asimismo, </w:t>
      </w:r>
      <w:r w:rsidR="001056C8">
        <w:rPr>
          <w:rFonts w:ascii="Arial" w:hAnsi="Arial" w:cs="Arial"/>
          <w:bCs/>
          <w:color w:val="000000"/>
          <w:sz w:val="26"/>
          <w:szCs w:val="26"/>
        </w:rPr>
        <w:t>se tienen el expediente 0057/2017</w:t>
      </w:r>
      <w:r w:rsidR="004D5E9D">
        <w:rPr>
          <w:rFonts w:ascii="Arial" w:hAnsi="Arial" w:cs="Arial"/>
          <w:bCs/>
          <w:color w:val="000000"/>
          <w:sz w:val="26"/>
          <w:szCs w:val="26"/>
        </w:rPr>
        <w:t xml:space="preserve">, </w:t>
      </w:r>
      <w:r w:rsidR="00AD1582">
        <w:rPr>
          <w:rFonts w:ascii="Arial" w:hAnsi="Arial" w:cs="Arial"/>
          <w:bCs/>
          <w:color w:val="000000"/>
          <w:sz w:val="26"/>
          <w:szCs w:val="26"/>
        </w:rPr>
        <w:t xml:space="preserve">al cual se le otorga </w:t>
      </w:r>
      <w:r w:rsidR="00760AA7">
        <w:rPr>
          <w:rFonts w:ascii="Arial" w:hAnsi="Arial" w:cs="Arial"/>
          <w:bCs/>
          <w:color w:val="000000"/>
          <w:sz w:val="26"/>
          <w:szCs w:val="26"/>
        </w:rPr>
        <w:t xml:space="preserve"> pleno valor probatorio conforme </w:t>
      </w:r>
      <w:r w:rsidR="00CE14E6">
        <w:rPr>
          <w:rFonts w:ascii="Arial" w:hAnsi="Arial" w:cs="Arial"/>
          <w:bCs/>
          <w:color w:val="000000"/>
          <w:sz w:val="26"/>
          <w:szCs w:val="26"/>
        </w:rPr>
        <w:t xml:space="preserve">a lo dispuesto </w:t>
      </w:r>
      <w:r w:rsidR="00772228" w:rsidRPr="0003358A">
        <w:rPr>
          <w:rFonts w:ascii="Arial" w:hAnsi="Arial" w:cs="Arial"/>
          <w:bCs/>
          <w:color w:val="000000"/>
          <w:sz w:val="26"/>
          <w:szCs w:val="26"/>
        </w:rPr>
        <w:t>en la fracción I</w:t>
      </w:r>
      <w:r w:rsidR="00772228">
        <w:rPr>
          <w:rFonts w:ascii="Arial" w:hAnsi="Arial" w:cs="Arial"/>
          <w:bCs/>
          <w:color w:val="000000"/>
          <w:sz w:val="26"/>
          <w:szCs w:val="26"/>
        </w:rPr>
        <w:t>,</w:t>
      </w:r>
      <w:r w:rsidR="00772228" w:rsidRPr="0003358A">
        <w:rPr>
          <w:rFonts w:ascii="Arial" w:hAnsi="Arial" w:cs="Arial"/>
          <w:bCs/>
          <w:color w:val="000000"/>
          <w:sz w:val="26"/>
          <w:szCs w:val="26"/>
        </w:rPr>
        <w:t xml:space="preserve"> del artículo 173 de la </w:t>
      </w:r>
      <w:r w:rsidR="00562A2D">
        <w:rPr>
          <w:rFonts w:ascii="Arial" w:hAnsi="Arial" w:cs="Arial"/>
          <w:bCs/>
          <w:color w:val="000000"/>
          <w:sz w:val="26"/>
          <w:szCs w:val="26"/>
        </w:rPr>
        <w:t xml:space="preserve">citada Ley, </w:t>
      </w:r>
      <w:r w:rsidR="00DE4F47">
        <w:rPr>
          <w:rFonts w:ascii="Arial" w:hAnsi="Arial" w:cs="Arial"/>
          <w:bCs/>
          <w:color w:val="000000"/>
          <w:sz w:val="26"/>
          <w:szCs w:val="26"/>
        </w:rPr>
        <w:t xml:space="preserve">por tratarse de actuaciones judiciales, </w:t>
      </w:r>
      <w:r w:rsidR="004D7030">
        <w:rPr>
          <w:rFonts w:ascii="Arial" w:hAnsi="Arial" w:cs="Arial"/>
          <w:bCs/>
          <w:color w:val="000000"/>
          <w:sz w:val="26"/>
          <w:szCs w:val="26"/>
        </w:rPr>
        <w:t xml:space="preserve">y </w:t>
      </w:r>
      <w:r w:rsidR="00FF6C0F">
        <w:rPr>
          <w:rFonts w:ascii="Arial" w:hAnsi="Arial" w:cs="Arial"/>
          <w:bCs/>
          <w:color w:val="000000"/>
          <w:sz w:val="26"/>
          <w:szCs w:val="26"/>
        </w:rPr>
        <w:t>del q</w:t>
      </w:r>
      <w:r w:rsidR="00DE4F47">
        <w:rPr>
          <w:rFonts w:ascii="Arial" w:hAnsi="Arial" w:cs="Arial"/>
          <w:bCs/>
          <w:color w:val="000000"/>
          <w:sz w:val="26"/>
          <w:szCs w:val="26"/>
        </w:rPr>
        <w:t xml:space="preserve">ue se obtiene que </w:t>
      </w:r>
      <w:r w:rsidR="004D5E9D" w:rsidRPr="0003358A">
        <w:rPr>
          <w:rFonts w:ascii="Arial" w:hAnsi="Arial" w:cs="Arial"/>
          <w:bCs/>
          <w:color w:val="000000"/>
          <w:sz w:val="26"/>
          <w:szCs w:val="26"/>
        </w:rPr>
        <w:t>a la fecha del pronunciamiento de</w:t>
      </w:r>
      <w:r w:rsidR="00DE4F47">
        <w:rPr>
          <w:rFonts w:ascii="Arial" w:hAnsi="Arial" w:cs="Arial"/>
          <w:bCs/>
          <w:color w:val="000000"/>
          <w:sz w:val="26"/>
          <w:szCs w:val="26"/>
        </w:rPr>
        <w:t xml:space="preserve"> </w:t>
      </w:r>
      <w:r w:rsidR="004D5E9D" w:rsidRPr="0003358A">
        <w:rPr>
          <w:rFonts w:ascii="Arial" w:hAnsi="Arial" w:cs="Arial"/>
          <w:bCs/>
          <w:color w:val="000000"/>
          <w:sz w:val="26"/>
          <w:szCs w:val="26"/>
        </w:rPr>
        <w:t>l</w:t>
      </w:r>
      <w:r w:rsidR="00DE4F47">
        <w:rPr>
          <w:rFonts w:ascii="Arial" w:hAnsi="Arial" w:cs="Arial"/>
          <w:bCs/>
          <w:color w:val="000000"/>
          <w:sz w:val="26"/>
          <w:szCs w:val="26"/>
        </w:rPr>
        <w:t xml:space="preserve">a sentencia </w:t>
      </w:r>
      <w:r w:rsidR="00D807DE">
        <w:rPr>
          <w:rFonts w:ascii="Arial" w:hAnsi="Arial" w:cs="Arial"/>
          <w:bCs/>
          <w:color w:val="000000"/>
          <w:sz w:val="26"/>
          <w:szCs w:val="26"/>
        </w:rPr>
        <w:t>en revisión,</w:t>
      </w:r>
      <w:r w:rsidR="004D5E9D" w:rsidRPr="0003358A">
        <w:rPr>
          <w:rFonts w:ascii="Arial" w:hAnsi="Arial" w:cs="Arial"/>
          <w:bCs/>
          <w:color w:val="000000"/>
          <w:sz w:val="26"/>
          <w:szCs w:val="26"/>
        </w:rPr>
        <w:t xml:space="preserve"> </w:t>
      </w:r>
      <w:r w:rsidR="004D7030">
        <w:rPr>
          <w:rFonts w:ascii="Arial" w:hAnsi="Arial" w:cs="Arial"/>
          <w:bCs/>
          <w:color w:val="000000"/>
          <w:sz w:val="26"/>
          <w:szCs w:val="26"/>
        </w:rPr>
        <w:t xml:space="preserve">que </w:t>
      </w:r>
      <w:r w:rsidR="004D5E9D" w:rsidRPr="0003358A">
        <w:rPr>
          <w:rFonts w:ascii="Arial" w:hAnsi="Arial" w:cs="Arial"/>
          <w:bCs/>
          <w:color w:val="000000"/>
          <w:sz w:val="26"/>
          <w:szCs w:val="26"/>
        </w:rPr>
        <w:t xml:space="preserve">el aquí </w:t>
      </w:r>
      <w:r w:rsidR="00DE4F47">
        <w:rPr>
          <w:rFonts w:ascii="Arial" w:hAnsi="Arial" w:cs="Arial"/>
          <w:bCs/>
          <w:color w:val="000000"/>
          <w:sz w:val="26"/>
          <w:szCs w:val="26"/>
        </w:rPr>
        <w:t>recurrente</w:t>
      </w:r>
      <w:r w:rsidR="004D5E9D" w:rsidRPr="0003358A">
        <w:rPr>
          <w:rFonts w:ascii="Arial" w:hAnsi="Arial" w:cs="Arial"/>
          <w:b/>
          <w:bCs/>
          <w:color w:val="000000"/>
          <w:sz w:val="26"/>
          <w:szCs w:val="26"/>
        </w:rPr>
        <w:t xml:space="preserve"> no tiene </w:t>
      </w:r>
      <w:r w:rsidR="004D5E9D" w:rsidRPr="0003358A">
        <w:rPr>
          <w:rFonts w:ascii="Arial" w:hAnsi="Arial" w:cs="Arial"/>
          <w:bCs/>
          <w:color w:val="000000"/>
          <w:sz w:val="26"/>
          <w:szCs w:val="26"/>
        </w:rPr>
        <w:t xml:space="preserve">acreditada su personería como </w:t>
      </w:r>
      <w:r w:rsidR="00FF6C0F">
        <w:rPr>
          <w:rFonts w:ascii="Arial" w:hAnsi="Arial" w:cs="Arial"/>
          <w:bCs/>
          <w:color w:val="000000"/>
          <w:sz w:val="26"/>
          <w:szCs w:val="26"/>
        </w:rPr>
        <w:t>Policía Vial Estatal,</w:t>
      </w:r>
      <w:r w:rsidR="004D5E9D" w:rsidRPr="0003358A">
        <w:rPr>
          <w:rFonts w:ascii="Arial" w:hAnsi="Arial" w:cs="Arial"/>
          <w:bCs/>
          <w:color w:val="000000"/>
          <w:sz w:val="26"/>
          <w:szCs w:val="26"/>
        </w:rPr>
        <w:t xml:space="preserve"> </w:t>
      </w:r>
      <w:r w:rsidR="001F4C23">
        <w:rPr>
          <w:rFonts w:ascii="Arial" w:hAnsi="Arial" w:cs="Arial"/>
          <w:bCs/>
          <w:color w:val="000000"/>
          <w:sz w:val="26"/>
          <w:szCs w:val="26"/>
        </w:rPr>
        <w:t>ya que mediante</w:t>
      </w:r>
      <w:r w:rsidR="00562A2D">
        <w:rPr>
          <w:rFonts w:ascii="Arial" w:hAnsi="Arial" w:cs="Arial"/>
          <w:bCs/>
          <w:color w:val="000000"/>
          <w:sz w:val="26"/>
          <w:szCs w:val="26"/>
        </w:rPr>
        <w:t xml:space="preserve"> acuerdo de fecha </w:t>
      </w:r>
      <w:r w:rsidR="00D807DE">
        <w:rPr>
          <w:rFonts w:ascii="Arial" w:hAnsi="Arial" w:cs="Arial"/>
          <w:bCs/>
          <w:color w:val="000000"/>
          <w:sz w:val="26"/>
          <w:szCs w:val="26"/>
        </w:rPr>
        <w:t>veintiocho de septiembre de</w:t>
      </w:r>
      <w:r w:rsidR="001F4C23">
        <w:rPr>
          <w:rFonts w:ascii="Arial" w:hAnsi="Arial" w:cs="Arial"/>
          <w:bCs/>
          <w:color w:val="000000"/>
          <w:sz w:val="26"/>
          <w:szCs w:val="26"/>
        </w:rPr>
        <w:t xml:space="preserve"> dos mil diecisiete, </w:t>
      </w:r>
      <w:r w:rsidR="004D7030">
        <w:rPr>
          <w:rFonts w:ascii="Arial" w:hAnsi="Arial" w:cs="Arial"/>
          <w:bCs/>
          <w:color w:val="000000"/>
          <w:sz w:val="26"/>
          <w:szCs w:val="26"/>
        </w:rPr>
        <w:t xml:space="preserve">la Primera Instancia </w:t>
      </w:r>
      <w:r w:rsidR="001F4C23">
        <w:rPr>
          <w:rFonts w:ascii="Arial" w:hAnsi="Arial" w:cs="Arial"/>
          <w:bCs/>
          <w:color w:val="000000"/>
          <w:sz w:val="26"/>
          <w:szCs w:val="26"/>
        </w:rPr>
        <w:t xml:space="preserve">le tuvo por no contestada la demanda entablada en su contra, al no haber acreditado su personalidad con documento idóneo; </w:t>
      </w:r>
      <w:r w:rsidR="004D5E9D" w:rsidRPr="0003358A">
        <w:rPr>
          <w:rFonts w:ascii="Arial" w:hAnsi="Arial" w:cs="Arial"/>
          <w:bCs/>
          <w:color w:val="000000"/>
          <w:sz w:val="26"/>
          <w:szCs w:val="26"/>
        </w:rPr>
        <w:t xml:space="preserve">y, por lo que hace al actual cuaderno de revisión, el promovente es omiso en exhibir con el libelo de inconformidades el documento con el que demuestre el carácter de </w:t>
      </w:r>
      <w:r w:rsidR="00FF6C0F">
        <w:rPr>
          <w:rFonts w:ascii="Arial" w:hAnsi="Arial" w:cs="Arial"/>
          <w:bCs/>
          <w:color w:val="000000"/>
          <w:sz w:val="26"/>
          <w:szCs w:val="26"/>
        </w:rPr>
        <w:t>Policía Vial Estatal</w:t>
      </w:r>
      <w:r w:rsidR="004D5E9D" w:rsidRPr="0003358A">
        <w:rPr>
          <w:rFonts w:ascii="Arial" w:hAnsi="Arial" w:cs="Arial"/>
          <w:bCs/>
          <w:color w:val="000000"/>
          <w:sz w:val="26"/>
          <w:szCs w:val="26"/>
        </w:rPr>
        <w:t xml:space="preserve"> que dice tener, por tanto, se incumple con la exigencia contenida en el artículo 120 de la Ley de Justicia Administrativa para el Estado de Oaxaca</w:t>
      </w:r>
      <w:r w:rsidR="00FF6C0F">
        <w:rPr>
          <w:rFonts w:ascii="Arial" w:hAnsi="Arial" w:cs="Arial"/>
          <w:bCs/>
          <w:color w:val="000000"/>
          <w:sz w:val="26"/>
          <w:szCs w:val="26"/>
        </w:rPr>
        <w:t>,</w:t>
      </w:r>
      <w:r w:rsidR="004D5E9D" w:rsidRPr="0003358A">
        <w:rPr>
          <w:rFonts w:ascii="Arial" w:hAnsi="Arial" w:cs="Arial"/>
          <w:bCs/>
          <w:color w:val="000000"/>
          <w:sz w:val="26"/>
          <w:szCs w:val="26"/>
        </w:rPr>
        <w:t xml:space="preserve"> </w:t>
      </w:r>
      <w:r w:rsidR="00A61568">
        <w:rPr>
          <w:rFonts w:ascii="Arial" w:hAnsi="Arial" w:cs="Arial"/>
          <w:bCs/>
          <w:color w:val="000000"/>
          <w:sz w:val="26"/>
          <w:szCs w:val="26"/>
        </w:rPr>
        <w:t xml:space="preserve">vigente hasta el veinte de octubre de dos mil diecisiete, </w:t>
      </w:r>
      <w:r w:rsidR="004D5E9D" w:rsidRPr="0003358A">
        <w:rPr>
          <w:rFonts w:ascii="Arial" w:hAnsi="Arial" w:cs="Arial"/>
          <w:bCs/>
          <w:color w:val="000000"/>
          <w:sz w:val="26"/>
          <w:szCs w:val="26"/>
        </w:rPr>
        <w:t xml:space="preserve">para tener por demostrada la personalidad de la autoridad </w:t>
      </w:r>
      <w:r w:rsidR="001E064C">
        <w:rPr>
          <w:rFonts w:ascii="Arial" w:hAnsi="Arial" w:cs="Arial"/>
          <w:bCs/>
          <w:color w:val="000000"/>
          <w:sz w:val="26"/>
          <w:szCs w:val="26"/>
        </w:rPr>
        <w:t>recurrente</w:t>
      </w:r>
      <w:r w:rsidR="004D5E9D" w:rsidRPr="0003358A">
        <w:rPr>
          <w:rFonts w:ascii="Arial" w:hAnsi="Arial" w:cs="Arial"/>
          <w:bCs/>
          <w:color w:val="000000"/>
          <w:sz w:val="26"/>
          <w:szCs w:val="26"/>
        </w:rPr>
        <w:t>.</w:t>
      </w:r>
    </w:p>
    <w:p w:rsidR="00562A2D" w:rsidRDefault="00562A2D" w:rsidP="00562A2D">
      <w:pPr>
        <w:spacing w:line="360" w:lineRule="auto"/>
        <w:ind w:firstLine="708"/>
        <w:jc w:val="both"/>
        <w:rPr>
          <w:rFonts w:ascii="Arial" w:hAnsi="Arial" w:cs="Arial"/>
          <w:sz w:val="26"/>
          <w:szCs w:val="26"/>
        </w:rPr>
      </w:pPr>
      <w:r>
        <w:rPr>
          <w:rFonts w:ascii="Arial" w:hAnsi="Arial" w:cs="Arial"/>
          <w:bCs/>
          <w:color w:val="000000"/>
          <w:sz w:val="26"/>
          <w:szCs w:val="26"/>
        </w:rPr>
        <w:t xml:space="preserve">      </w:t>
      </w:r>
      <w:r w:rsidR="00772228" w:rsidRPr="0003358A">
        <w:rPr>
          <w:rFonts w:ascii="Arial" w:hAnsi="Arial" w:cs="Arial"/>
          <w:bCs/>
          <w:color w:val="000000"/>
          <w:sz w:val="26"/>
          <w:szCs w:val="26"/>
        </w:rPr>
        <w:t xml:space="preserve">Por tanto, se </w:t>
      </w:r>
      <w:r w:rsidR="001E064C" w:rsidRPr="0003358A">
        <w:rPr>
          <w:rFonts w:ascii="Arial" w:hAnsi="Arial" w:cs="Arial"/>
          <w:b/>
          <w:bCs/>
          <w:color w:val="000000"/>
          <w:sz w:val="26"/>
          <w:szCs w:val="26"/>
        </w:rPr>
        <w:t xml:space="preserve">DESECHA </w:t>
      </w:r>
      <w:r w:rsidR="00772228" w:rsidRPr="0003358A">
        <w:rPr>
          <w:rFonts w:ascii="Arial" w:hAnsi="Arial" w:cs="Arial"/>
          <w:bCs/>
          <w:color w:val="000000"/>
          <w:sz w:val="26"/>
          <w:szCs w:val="26"/>
        </w:rPr>
        <w:t xml:space="preserve">por </w:t>
      </w:r>
      <w:r w:rsidR="001E064C" w:rsidRPr="0003358A">
        <w:rPr>
          <w:rFonts w:ascii="Arial" w:hAnsi="Arial" w:cs="Arial"/>
          <w:b/>
          <w:bCs/>
          <w:color w:val="000000"/>
          <w:sz w:val="26"/>
          <w:szCs w:val="26"/>
        </w:rPr>
        <w:t xml:space="preserve">IMPROCEDENTE </w:t>
      </w:r>
      <w:r w:rsidR="001E064C" w:rsidRPr="0003358A">
        <w:rPr>
          <w:rFonts w:ascii="Arial" w:hAnsi="Arial" w:cs="Arial"/>
          <w:bCs/>
          <w:color w:val="000000"/>
          <w:sz w:val="26"/>
          <w:szCs w:val="26"/>
        </w:rPr>
        <w:t xml:space="preserve">el presente medio de defensa, se reitera, al no estar demostrada la personalidad de </w:t>
      </w:r>
      <w:r w:rsidR="001E064C">
        <w:rPr>
          <w:rFonts w:ascii="Arial" w:hAnsi="Arial" w:cs="Arial"/>
          <w:b/>
          <w:bCs/>
          <w:color w:val="000000"/>
          <w:sz w:val="26"/>
          <w:szCs w:val="26"/>
        </w:rPr>
        <w:t>DIEGO ORTIZ DOMÍNGUEZ</w:t>
      </w:r>
      <w:r w:rsidR="001E064C" w:rsidRPr="0003358A">
        <w:rPr>
          <w:rFonts w:ascii="Arial" w:hAnsi="Arial" w:cs="Arial"/>
          <w:bCs/>
          <w:color w:val="000000"/>
          <w:sz w:val="26"/>
          <w:szCs w:val="26"/>
        </w:rPr>
        <w:t xml:space="preserve"> </w:t>
      </w:r>
      <w:r w:rsidR="00772228" w:rsidRPr="0003358A">
        <w:rPr>
          <w:rFonts w:ascii="Arial" w:hAnsi="Arial" w:cs="Arial"/>
          <w:bCs/>
          <w:color w:val="000000"/>
          <w:sz w:val="26"/>
          <w:szCs w:val="26"/>
        </w:rPr>
        <w:t xml:space="preserve">como </w:t>
      </w:r>
      <w:r w:rsidR="001E064C">
        <w:rPr>
          <w:rFonts w:ascii="Arial" w:hAnsi="Arial" w:cs="Arial"/>
          <w:bCs/>
          <w:color w:val="000000"/>
          <w:sz w:val="26"/>
          <w:szCs w:val="26"/>
        </w:rPr>
        <w:t xml:space="preserve">Policía Vial Estatal, y </w:t>
      </w:r>
      <w:r w:rsidR="001E064C" w:rsidRPr="001E064C">
        <w:rPr>
          <w:rFonts w:ascii="Arial" w:hAnsi="Arial" w:cs="Arial"/>
          <w:bCs/>
          <w:color w:val="000000"/>
          <w:sz w:val="26"/>
          <w:szCs w:val="26"/>
        </w:rPr>
        <w:t>e</w:t>
      </w:r>
      <w:r w:rsidR="00772228" w:rsidRPr="001E064C">
        <w:rPr>
          <w:rFonts w:ascii="Arial" w:eastAsia="Calibri" w:hAnsi="Arial" w:cs="Arial"/>
          <w:bCs/>
          <w:sz w:val="26"/>
          <w:szCs w:val="26"/>
        </w:rPr>
        <w:t>n consecuencia,</w:t>
      </w:r>
      <w:r w:rsidR="00772228" w:rsidRPr="0003358A">
        <w:rPr>
          <w:rFonts w:ascii="Arial" w:eastAsia="Calibri" w:hAnsi="Arial" w:cs="Arial"/>
          <w:b/>
          <w:bCs/>
          <w:sz w:val="26"/>
          <w:szCs w:val="26"/>
        </w:rPr>
        <w:t xml:space="preserve"> </w:t>
      </w:r>
      <w:r w:rsidR="00772228" w:rsidRPr="0003358A">
        <w:rPr>
          <w:rFonts w:ascii="Arial" w:eastAsia="Calibri" w:hAnsi="Arial" w:cs="Arial"/>
          <w:bCs/>
          <w:sz w:val="26"/>
          <w:szCs w:val="26"/>
        </w:rPr>
        <w:t>al no acreditar su personería para acceder a la jurisdicción de esta instancia, se desecha el presente recurso de revisión, y c</w:t>
      </w:r>
      <w:r w:rsidR="00772228" w:rsidRPr="0003358A">
        <w:rPr>
          <w:rFonts w:ascii="Arial" w:hAnsi="Arial" w:cs="Arial"/>
          <w:sz w:val="26"/>
          <w:szCs w:val="26"/>
        </w:rPr>
        <w:t xml:space="preserve">on fundamento en los artículos 207 y 208 de la Ley de Justicia Administrativa para el Estado, </w:t>
      </w:r>
      <w:r>
        <w:rPr>
          <w:rFonts w:ascii="Arial" w:hAnsi="Arial" w:cs="Arial"/>
          <w:sz w:val="26"/>
          <w:szCs w:val="26"/>
        </w:rPr>
        <w:t xml:space="preserve">vigente hasta el veinte de octubre de dos mil diecisiete, </w:t>
      </w:r>
      <w:r w:rsidR="00772228" w:rsidRPr="0003358A">
        <w:rPr>
          <w:rFonts w:ascii="Arial" w:hAnsi="Arial" w:cs="Arial"/>
          <w:sz w:val="26"/>
          <w:szCs w:val="26"/>
        </w:rPr>
        <w:t>se:</w:t>
      </w:r>
    </w:p>
    <w:p w:rsidR="00A61568" w:rsidRDefault="00F56F2A" w:rsidP="00A61568">
      <w:pPr>
        <w:spacing w:line="360" w:lineRule="auto"/>
        <w:ind w:firstLine="708"/>
        <w:jc w:val="center"/>
        <w:rPr>
          <w:rFonts w:ascii="Arial" w:eastAsia="Calibri" w:hAnsi="Arial" w:cs="Arial"/>
          <w:b/>
          <w:bCs/>
          <w:sz w:val="26"/>
          <w:szCs w:val="26"/>
        </w:rPr>
      </w:pPr>
      <w:r w:rsidRPr="00941032">
        <w:rPr>
          <w:rFonts w:ascii="Arial" w:eastAsia="Calibri" w:hAnsi="Arial" w:cs="Arial"/>
          <w:b/>
          <w:bCs/>
          <w:sz w:val="26"/>
          <w:szCs w:val="26"/>
        </w:rPr>
        <w:t>R E S U E L V E</w:t>
      </w:r>
    </w:p>
    <w:p w:rsidR="00A61568" w:rsidRDefault="00F56F2A" w:rsidP="00E72F3D">
      <w:pPr>
        <w:spacing w:line="360" w:lineRule="auto"/>
        <w:ind w:firstLine="708"/>
        <w:jc w:val="both"/>
        <w:rPr>
          <w:rFonts w:ascii="Arial" w:hAnsi="Arial" w:cs="Arial"/>
          <w:sz w:val="26"/>
          <w:szCs w:val="26"/>
          <w:lang w:val="es-MX"/>
        </w:rPr>
      </w:pPr>
      <w:r w:rsidRPr="007835D4">
        <w:rPr>
          <w:rFonts w:ascii="Arial" w:eastAsia="Calibri" w:hAnsi="Arial" w:cs="Arial"/>
          <w:b/>
          <w:bCs/>
          <w:sz w:val="26"/>
          <w:szCs w:val="26"/>
          <w:lang w:val="es-MX"/>
        </w:rPr>
        <w:t xml:space="preserve">PRIMERO. </w:t>
      </w:r>
      <w:r w:rsidR="003D4C57" w:rsidRPr="0003358A">
        <w:rPr>
          <w:rFonts w:ascii="Arial" w:hAnsi="Arial" w:cs="Arial"/>
          <w:sz w:val="26"/>
          <w:szCs w:val="26"/>
        </w:rPr>
        <w:t xml:space="preserve">Se </w:t>
      </w:r>
      <w:r w:rsidR="003D4C57" w:rsidRPr="0003358A">
        <w:rPr>
          <w:rFonts w:ascii="Arial" w:hAnsi="Arial" w:cs="Arial"/>
          <w:b/>
          <w:sz w:val="26"/>
          <w:szCs w:val="26"/>
        </w:rPr>
        <w:t xml:space="preserve">DESECHA </w:t>
      </w:r>
      <w:r w:rsidR="00010035">
        <w:rPr>
          <w:rFonts w:ascii="Arial" w:hAnsi="Arial" w:cs="Arial"/>
          <w:sz w:val="26"/>
          <w:szCs w:val="26"/>
        </w:rPr>
        <w:t xml:space="preserve">por </w:t>
      </w:r>
      <w:r w:rsidR="00010035">
        <w:rPr>
          <w:rFonts w:ascii="Arial" w:hAnsi="Arial" w:cs="Arial"/>
          <w:b/>
          <w:sz w:val="26"/>
          <w:szCs w:val="26"/>
        </w:rPr>
        <w:t xml:space="preserve">IMPROCEDENTE </w:t>
      </w:r>
      <w:r w:rsidR="003D4C57" w:rsidRPr="0003358A">
        <w:rPr>
          <w:rFonts w:ascii="Arial" w:hAnsi="Arial" w:cs="Arial"/>
          <w:sz w:val="26"/>
          <w:szCs w:val="26"/>
        </w:rPr>
        <w:t>el presente medio de defensa</w:t>
      </w:r>
      <w:r w:rsidR="00C840E0" w:rsidRPr="0032050B">
        <w:rPr>
          <w:rFonts w:ascii="Arial" w:hAnsi="Arial" w:cs="Arial"/>
          <w:sz w:val="26"/>
          <w:szCs w:val="26"/>
        </w:rPr>
        <w:t>, por las razones</w:t>
      </w:r>
      <w:r w:rsidR="00C840E0">
        <w:rPr>
          <w:rFonts w:ascii="Arial" w:hAnsi="Arial" w:cs="Arial"/>
          <w:sz w:val="26"/>
          <w:szCs w:val="26"/>
          <w:lang w:val="es-MX"/>
        </w:rPr>
        <w:t xml:space="preserve"> expuestas </w:t>
      </w:r>
      <w:r w:rsidRPr="00941032">
        <w:rPr>
          <w:rFonts w:ascii="Arial" w:hAnsi="Arial" w:cs="Arial"/>
          <w:sz w:val="26"/>
          <w:szCs w:val="26"/>
          <w:lang w:val="es-MX"/>
        </w:rPr>
        <w:t>en el Considerando Tercero</w:t>
      </w:r>
      <w:r>
        <w:rPr>
          <w:rFonts w:ascii="Arial" w:hAnsi="Arial" w:cs="Arial"/>
          <w:sz w:val="26"/>
          <w:szCs w:val="26"/>
          <w:lang w:val="es-MX"/>
        </w:rPr>
        <w:t>.</w:t>
      </w:r>
    </w:p>
    <w:p w:rsidR="00A61568" w:rsidRDefault="00DB5D12" w:rsidP="00562A2D">
      <w:pPr>
        <w:spacing w:line="360" w:lineRule="auto"/>
        <w:ind w:firstLine="708"/>
        <w:jc w:val="both"/>
        <w:rPr>
          <w:rFonts w:ascii="Arial" w:eastAsia="Calibri" w:hAnsi="Arial" w:cs="Arial"/>
          <w:bCs/>
          <w:sz w:val="26"/>
          <w:szCs w:val="26"/>
          <w:lang w:val="es-MX"/>
        </w:rPr>
      </w:pPr>
      <w:r w:rsidRPr="00DB5D12">
        <w:rPr>
          <w:rFonts w:ascii="Arial" w:eastAsia="Calibri" w:hAnsi="Arial" w:cs="Arial"/>
          <w:b/>
          <w:bCs/>
          <w:sz w:val="26"/>
          <w:szCs w:val="26"/>
          <w:lang w:val="es-MX"/>
        </w:rPr>
        <w:t>SEGUNDO.</w:t>
      </w:r>
      <w:r w:rsidRPr="00DB5D12">
        <w:rPr>
          <w:rFonts w:ascii="Arial" w:eastAsia="Calibri" w:hAnsi="Arial" w:cs="Arial"/>
          <w:bCs/>
          <w:sz w:val="26"/>
          <w:szCs w:val="26"/>
          <w:lang w:val="es-MX"/>
        </w:rPr>
        <w:t xml:space="preserve"> </w:t>
      </w:r>
      <w:r w:rsidR="001144A1" w:rsidRPr="00FE0F9D">
        <w:rPr>
          <w:rFonts w:ascii="Arial" w:eastAsia="Calibri" w:hAnsi="Arial" w:cs="Arial"/>
          <w:b/>
          <w:bCs/>
          <w:sz w:val="26"/>
          <w:szCs w:val="26"/>
          <w:lang w:val="es-MX"/>
        </w:rPr>
        <w:t>NOTIFÍQUESE Y CÚMPLASE;</w:t>
      </w:r>
      <w:r w:rsidR="001144A1" w:rsidRPr="007835D4">
        <w:rPr>
          <w:rFonts w:ascii="Arial" w:eastAsia="Calibri" w:hAnsi="Arial" w:cs="Arial"/>
          <w:bCs/>
          <w:sz w:val="26"/>
          <w:szCs w:val="26"/>
          <w:lang w:val="es-MX"/>
        </w:rPr>
        <w:t xml:space="preserve"> con copia certificada de la presente </w:t>
      </w:r>
      <w:r w:rsidR="009C4221">
        <w:rPr>
          <w:rFonts w:ascii="Arial" w:eastAsia="Calibri" w:hAnsi="Arial" w:cs="Arial"/>
          <w:bCs/>
          <w:sz w:val="26"/>
          <w:szCs w:val="26"/>
          <w:lang w:val="es-MX"/>
        </w:rPr>
        <w:t>resolución</w:t>
      </w:r>
      <w:r w:rsidR="001144A1" w:rsidRPr="007835D4">
        <w:rPr>
          <w:rFonts w:ascii="Arial" w:eastAsia="Calibri" w:hAnsi="Arial" w:cs="Arial"/>
          <w:bCs/>
          <w:sz w:val="26"/>
          <w:szCs w:val="26"/>
          <w:lang w:val="es-MX"/>
        </w:rPr>
        <w:t>, vuelvan</w:t>
      </w:r>
      <w:r w:rsidR="001144A1" w:rsidRPr="007835D4">
        <w:rPr>
          <w:rFonts w:ascii="Arial" w:eastAsia="Calibri" w:hAnsi="Arial" w:cs="Arial"/>
          <w:b/>
          <w:bCs/>
          <w:sz w:val="26"/>
          <w:szCs w:val="26"/>
          <w:lang w:val="es-MX"/>
        </w:rPr>
        <w:t xml:space="preserve"> </w:t>
      </w:r>
      <w:r w:rsidR="001144A1" w:rsidRPr="007835D4">
        <w:rPr>
          <w:rFonts w:ascii="Arial" w:eastAsia="Calibri" w:hAnsi="Arial" w:cs="Arial"/>
          <w:bCs/>
          <w:sz w:val="26"/>
          <w:szCs w:val="26"/>
          <w:lang w:val="es-MX"/>
        </w:rPr>
        <w:t>las c</w:t>
      </w:r>
      <w:r w:rsidR="00B408F8">
        <w:rPr>
          <w:rFonts w:ascii="Arial" w:eastAsia="Calibri" w:hAnsi="Arial" w:cs="Arial"/>
          <w:bCs/>
          <w:sz w:val="26"/>
          <w:szCs w:val="26"/>
          <w:lang w:val="es-MX"/>
        </w:rPr>
        <w:t xml:space="preserve">onstancias remitidas a la </w:t>
      </w:r>
      <w:r w:rsidR="0052431B">
        <w:rPr>
          <w:rFonts w:ascii="Arial" w:eastAsia="Calibri" w:hAnsi="Arial" w:cs="Arial"/>
          <w:bCs/>
          <w:sz w:val="26"/>
          <w:szCs w:val="26"/>
          <w:lang w:val="es-MX"/>
        </w:rPr>
        <w:lastRenderedPageBreak/>
        <w:t>Primera</w:t>
      </w:r>
      <w:r w:rsidR="00621E82">
        <w:rPr>
          <w:rFonts w:ascii="Arial" w:eastAsia="Calibri" w:hAnsi="Arial" w:cs="Arial"/>
          <w:bCs/>
          <w:sz w:val="26"/>
          <w:szCs w:val="26"/>
          <w:lang w:val="es-MX"/>
        </w:rPr>
        <w:t xml:space="preserve"> </w:t>
      </w:r>
      <w:r w:rsidR="001144A1" w:rsidRPr="007835D4">
        <w:rPr>
          <w:rFonts w:ascii="Arial" w:eastAsia="Calibri" w:hAnsi="Arial" w:cs="Arial"/>
          <w:bCs/>
          <w:sz w:val="26"/>
          <w:szCs w:val="26"/>
          <w:lang w:val="es-MX"/>
        </w:rPr>
        <w:t xml:space="preserve">Sala Unitaria de este Tribunal, y en su oportunidad archívese el cuaderno de </w:t>
      </w:r>
      <w:r w:rsidR="00A61568">
        <w:rPr>
          <w:rFonts w:ascii="Arial" w:eastAsia="Calibri" w:hAnsi="Arial" w:cs="Arial"/>
          <w:bCs/>
          <w:sz w:val="26"/>
          <w:szCs w:val="26"/>
          <w:lang w:val="es-MX"/>
        </w:rPr>
        <w:t>revisión como asunto concluido.</w:t>
      </w:r>
    </w:p>
    <w:p w:rsidR="00BC0B77" w:rsidRDefault="00723FA9" w:rsidP="00562A2D">
      <w:pPr>
        <w:spacing w:line="360" w:lineRule="auto"/>
        <w:ind w:firstLine="708"/>
        <w:jc w:val="both"/>
        <w:rPr>
          <w:rFonts w:ascii="Arial" w:hAnsi="Arial" w:cs="Arial"/>
          <w:sz w:val="26"/>
          <w:szCs w:val="26"/>
        </w:rPr>
      </w:pPr>
      <w:r w:rsidRPr="004608B7">
        <w:rPr>
          <w:rFonts w:ascii="Arial" w:hAnsi="Arial" w:cs="Arial"/>
          <w:sz w:val="26"/>
          <w:szCs w:val="26"/>
        </w:rPr>
        <w:t xml:space="preserve">Así por unanimidad de votos, lo resolvieron y firmaron los Magistrados integrantes de la Sala Superior del Tribunal de </w:t>
      </w:r>
      <w:r w:rsidR="00C97A93">
        <w:rPr>
          <w:rFonts w:ascii="Arial" w:hAnsi="Arial" w:cs="Arial"/>
          <w:sz w:val="26"/>
          <w:szCs w:val="26"/>
        </w:rPr>
        <w:t>Justicia Administrativa del Estado de Oaxaca</w:t>
      </w:r>
      <w:r w:rsidRPr="004608B7">
        <w:rPr>
          <w:rFonts w:ascii="Arial" w:hAnsi="Arial" w:cs="Arial"/>
          <w:sz w:val="26"/>
          <w:szCs w:val="26"/>
        </w:rPr>
        <w:t>; quienes actúan con la Secretaria General de Acuerdos de este Tribunal, que autoriza y da fe.</w:t>
      </w:r>
      <w:r w:rsidR="00A61568">
        <w:rPr>
          <w:rFonts w:ascii="Arial" w:hAnsi="Arial" w:cs="Arial"/>
          <w:sz w:val="26"/>
          <w:szCs w:val="26"/>
        </w:rPr>
        <w:t xml:space="preserve"> </w:t>
      </w:r>
    </w:p>
    <w:p w:rsidR="00A61568" w:rsidRDefault="00A61568" w:rsidP="00562A2D">
      <w:pPr>
        <w:spacing w:line="360" w:lineRule="auto"/>
        <w:ind w:firstLine="708"/>
        <w:jc w:val="both"/>
        <w:rPr>
          <w:rFonts w:ascii="Arial" w:hAnsi="Arial" w:cs="Arial"/>
          <w:sz w:val="26"/>
          <w:szCs w:val="26"/>
        </w:rPr>
      </w:pPr>
    </w:p>
    <w:p w:rsidR="00A61568" w:rsidRDefault="00A61568" w:rsidP="00562A2D">
      <w:pPr>
        <w:spacing w:line="360" w:lineRule="auto"/>
        <w:ind w:firstLine="708"/>
        <w:jc w:val="both"/>
        <w:rPr>
          <w:rFonts w:ascii="Arial" w:hAnsi="Arial" w:cs="Arial"/>
          <w:sz w:val="26"/>
          <w:szCs w:val="26"/>
        </w:rPr>
      </w:pPr>
    </w:p>
    <w:p w:rsidR="00A61568" w:rsidRDefault="00A61568" w:rsidP="00562A2D">
      <w:pPr>
        <w:spacing w:line="360" w:lineRule="auto"/>
        <w:ind w:firstLine="708"/>
        <w:jc w:val="both"/>
        <w:rPr>
          <w:rFonts w:ascii="Arial" w:hAnsi="Arial" w:cs="Arial"/>
          <w:sz w:val="26"/>
          <w:szCs w:val="26"/>
        </w:rPr>
      </w:pPr>
    </w:p>
    <w:p w:rsidR="00A61568" w:rsidRDefault="00A61568" w:rsidP="00A61568">
      <w:pPr>
        <w:spacing w:after="0" w:line="240" w:lineRule="auto"/>
        <w:ind w:firstLine="708"/>
        <w:jc w:val="center"/>
        <w:rPr>
          <w:rFonts w:ascii="Arial" w:hAnsi="Arial" w:cs="Arial"/>
          <w:sz w:val="26"/>
          <w:szCs w:val="26"/>
        </w:rPr>
      </w:pPr>
      <w:r>
        <w:rPr>
          <w:rFonts w:ascii="Arial" w:hAnsi="Arial" w:cs="Arial"/>
          <w:sz w:val="26"/>
          <w:szCs w:val="26"/>
        </w:rPr>
        <w:t>MAGISTRADA MARIA ELENA VILLA DE JARQUÍN</w:t>
      </w:r>
    </w:p>
    <w:p w:rsidR="00A61568" w:rsidRPr="001E064C" w:rsidRDefault="00A61568" w:rsidP="00A61568">
      <w:pPr>
        <w:spacing w:after="0" w:line="240" w:lineRule="auto"/>
        <w:ind w:firstLine="708"/>
        <w:jc w:val="center"/>
        <w:rPr>
          <w:rFonts w:ascii="Arial" w:hAnsi="Arial" w:cs="Arial"/>
          <w:b/>
          <w:bCs/>
          <w:color w:val="000000"/>
          <w:sz w:val="26"/>
          <w:szCs w:val="26"/>
        </w:rPr>
      </w:pPr>
      <w:r>
        <w:rPr>
          <w:rFonts w:ascii="Arial" w:hAnsi="Arial" w:cs="Arial"/>
          <w:sz w:val="26"/>
          <w:szCs w:val="26"/>
        </w:rPr>
        <w:t>ENCARGDA DEL DESPACHO DE LA PRESIDENCIA</w:t>
      </w:r>
    </w:p>
    <w:p w:rsidR="00DF0445" w:rsidRDefault="00DF0445" w:rsidP="00A61568">
      <w:pPr>
        <w:spacing w:after="0" w:line="240" w:lineRule="auto"/>
        <w:jc w:val="center"/>
        <w:rPr>
          <w:rFonts w:ascii="Arial" w:hAnsi="Arial" w:cs="Arial"/>
          <w:sz w:val="26"/>
          <w:szCs w:val="26"/>
        </w:rPr>
      </w:pPr>
    </w:p>
    <w:p w:rsidR="00A61568" w:rsidRDefault="00A61568" w:rsidP="00A61568">
      <w:pPr>
        <w:spacing w:after="0" w:line="240" w:lineRule="auto"/>
        <w:jc w:val="center"/>
        <w:rPr>
          <w:rFonts w:ascii="Arial" w:hAnsi="Arial" w:cs="Arial"/>
          <w:sz w:val="26"/>
          <w:szCs w:val="26"/>
        </w:rPr>
      </w:pPr>
    </w:p>
    <w:p w:rsidR="00A61568" w:rsidRDefault="00A61568" w:rsidP="00A61568">
      <w:pPr>
        <w:spacing w:after="0" w:line="240" w:lineRule="auto"/>
        <w:jc w:val="center"/>
        <w:rPr>
          <w:rFonts w:ascii="Arial" w:hAnsi="Arial" w:cs="Arial"/>
          <w:sz w:val="26"/>
          <w:szCs w:val="26"/>
        </w:rPr>
      </w:pPr>
    </w:p>
    <w:p w:rsidR="00A61568" w:rsidRDefault="00A61568" w:rsidP="00A61568">
      <w:pPr>
        <w:spacing w:after="0" w:line="240" w:lineRule="auto"/>
        <w:jc w:val="center"/>
        <w:rPr>
          <w:rFonts w:ascii="Arial" w:hAnsi="Arial" w:cs="Arial"/>
          <w:sz w:val="26"/>
          <w:szCs w:val="26"/>
        </w:rPr>
      </w:pPr>
    </w:p>
    <w:p w:rsidR="00BC0B77" w:rsidRPr="00A61568" w:rsidRDefault="00DF0445" w:rsidP="00A61568">
      <w:pPr>
        <w:spacing w:before="240" w:line="360" w:lineRule="auto"/>
        <w:ind w:left="142" w:firstLine="708"/>
        <w:jc w:val="center"/>
        <w:rPr>
          <w:rFonts w:ascii="Arial" w:eastAsia="Calibri" w:hAnsi="Arial" w:cs="Arial"/>
          <w:sz w:val="24"/>
          <w:szCs w:val="24"/>
        </w:rPr>
      </w:pPr>
      <w:r w:rsidRPr="00DF0445">
        <w:rPr>
          <w:rFonts w:ascii="Arial" w:eastAsia="Calibri" w:hAnsi="Arial" w:cs="Arial"/>
          <w:sz w:val="24"/>
          <w:szCs w:val="24"/>
        </w:rPr>
        <w:t>MAGISTRADO HUGO VILLEGAS AQUINO</w:t>
      </w:r>
    </w:p>
    <w:p w:rsidR="0052431B" w:rsidRDefault="0052431B" w:rsidP="004529E4">
      <w:pPr>
        <w:spacing w:line="360" w:lineRule="auto"/>
        <w:jc w:val="center"/>
        <w:rPr>
          <w:rFonts w:ascii="Arial" w:hAnsi="Arial" w:cs="Arial"/>
          <w:sz w:val="24"/>
          <w:szCs w:val="24"/>
        </w:rPr>
      </w:pPr>
    </w:p>
    <w:p w:rsidR="00A61568" w:rsidRPr="00DF0445" w:rsidRDefault="00A61568" w:rsidP="004529E4">
      <w:pPr>
        <w:spacing w:line="360" w:lineRule="auto"/>
        <w:jc w:val="center"/>
        <w:rPr>
          <w:rFonts w:ascii="Arial" w:hAnsi="Arial" w:cs="Arial"/>
          <w:sz w:val="24"/>
          <w:szCs w:val="24"/>
        </w:rPr>
      </w:pPr>
    </w:p>
    <w:p w:rsidR="00BC0B77" w:rsidRDefault="00DF0445" w:rsidP="004529E4">
      <w:pPr>
        <w:spacing w:before="240" w:line="360" w:lineRule="auto"/>
        <w:ind w:left="142" w:firstLine="708"/>
        <w:jc w:val="center"/>
        <w:rPr>
          <w:rFonts w:ascii="Arial" w:eastAsia="Calibri" w:hAnsi="Arial" w:cs="Arial"/>
          <w:sz w:val="24"/>
          <w:szCs w:val="24"/>
        </w:rPr>
      </w:pPr>
      <w:r w:rsidRPr="00DF0445">
        <w:rPr>
          <w:rFonts w:ascii="Arial" w:eastAsia="Calibri" w:hAnsi="Arial" w:cs="Arial"/>
          <w:sz w:val="24"/>
          <w:szCs w:val="24"/>
        </w:rPr>
        <w:t>MAGISTRADO ADRIÁN QUIROGA AVENDAÑO</w:t>
      </w:r>
    </w:p>
    <w:p w:rsidR="0052431B" w:rsidRDefault="0061386E" w:rsidP="004529E4">
      <w:pPr>
        <w:spacing w:before="240" w:line="360" w:lineRule="auto"/>
        <w:ind w:left="142" w:firstLine="708"/>
        <w:jc w:val="center"/>
        <w:rPr>
          <w:rFonts w:ascii="Arial" w:eastAsia="Calibri" w:hAnsi="Arial" w:cs="Arial"/>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776" behindDoc="0" locked="0" layoutInCell="1" allowOverlap="1" wp14:anchorId="28C33723" wp14:editId="6426FE92">
                <wp:simplePos x="0" y="0"/>
                <wp:positionH relativeFrom="column">
                  <wp:posOffset>5719313</wp:posOffset>
                </wp:positionH>
                <wp:positionV relativeFrom="paragraph">
                  <wp:posOffset>396815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1386E" w:rsidRDefault="0061386E" w:rsidP="0061386E">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33723" id="Cuadro de texto 2" o:spid="_x0000_s1027" type="#_x0000_t202" style="position:absolute;left:0;text-align:left;margin-left:450.35pt;margin-top:31.25pt;width:84.75pt;height:5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">
                <v:textbox>
                  <w:txbxContent>
                    <w:p w:rsidR="0061386E" w:rsidRDefault="0061386E" w:rsidP="0061386E">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A61568" w:rsidRDefault="00A61568" w:rsidP="004529E4">
      <w:pPr>
        <w:spacing w:before="240" w:line="360" w:lineRule="auto"/>
        <w:ind w:left="142" w:firstLine="708"/>
        <w:jc w:val="center"/>
        <w:rPr>
          <w:rFonts w:ascii="Arial" w:eastAsia="Calibri" w:hAnsi="Arial" w:cs="Arial"/>
          <w:sz w:val="24"/>
          <w:szCs w:val="24"/>
        </w:rPr>
      </w:pPr>
    </w:p>
    <w:p w:rsidR="00A61568" w:rsidRPr="00DF0445" w:rsidRDefault="00A61568" w:rsidP="004529E4">
      <w:pPr>
        <w:spacing w:before="240" w:line="360" w:lineRule="auto"/>
        <w:ind w:left="142" w:firstLine="708"/>
        <w:jc w:val="center"/>
        <w:rPr>
          <w:rFonts w:ascii="Arial" w:eastAsia="Calibri" w:hAnsi="Arial" w:cs="Arial"/>
          <w:sz w:val="24"/>
          <w:szCs w:val="24"/>
        </w:rPr>
      </w:pPr>
    </w:p>
    <w:p w:rsidR="00BC0B77" w:rsidRDefault="00DF0445" w:rsidP="004529E4">
      <w:pPr>
        <w:spacing w:after="0"/>
        <w:ind w:left="142" w:firstLine="708"/>
        <w:jc w:val="center"/>
        <w:rPr>
          <w:rFonts w:ascii="Arial" w:eastAsia="Calibri" w:hAnsi="Arial" w:cs="Arial"/>
          <w:sz w:val="24"/>
          <w:szCs w:val="24"/>
        </w:rPr>
      </w:pPr>
      <w:r w:rsidRPr="00DF0445">
        <w:rPr>
          <w:rFonts w:ascii="Arial" w:eastAsia="Calibri" w:hAnsi="Arial" w:cs="Arial"/>
          <w:sz w:val="24"/>
          <w:szCs w:val="24"/>
        </w:rPr>
        <w:t>MAGISTRADO ENRIQUE PACHECO MARTÍNEZ</w:t>
      </w:r>
    </w:p>
    <w:p w:rsidR="0052431B" w:rsidRDefault="0052431B" w:rsidP="004529E4">
      <w:pPr>
        <w:spacing w:after="0"/>
        <w:ind w:left="142" w:firstLine="708"/>
        <w:jc w:val="center"/>
        <w:rPr>
          <w:rFonts w:ascii="Arial" w:eastAsia="Calibri" w:hAnsi="Arial" w:cs="Arial"/>
          <w:sz w:val="24"/>
          <w:szCs w:val="24"/>
        </w:rPr>
      </w:pPr>
    </w:p>
    <w:p w:rsidR="00BC0B77" w:rsidRDefault="00BC0B77" w:rsidP="004529E4">
      <w:pPr>
        <w:spacing w:after="0"/>
        <w:rPr>
          <w:rFonts w:ascii="Arial" w:eastAsia="Calibri" w:hAnsi="Arial" w:cs="Arial"/>
          <w:sz w:val="24"/>
          <w:szCs w:val="24"/>
        </w:rPr>
      </w:pPr>
    </w:p>
    <w:p w:rsidR="00A61568" w:rsidRDefault="00A61568" w:rsidP="004529E4">
      <w:pPr>
        <w:spacing w:after="0"/>
        <w:rPr>
          <w:rFonts w:ascii="Arial" w:eastAsia="Calibri" w:hAnsi="Arial" w:cs="Arial"/>
          <w:sz w:val="24"/>
          <w:szCs w:val="24"/>
        </w:rPr>
      </w:pPr>
    </w:p>
    <w:p w:rsidR="00A61568" w:rsidRPr="00DF0445" w:rsidRDefault="00A61568" w:rsidP="004529E4">
      <w:pPr>
        <w:spacing w:after="0"/>
        <w:rPr>
          <w:rFonts w:ascii="Arial" w:eastAsia="Calibri" w:hAnsi="Arial" w:cs="Arial"/>
          <w:sz w:val="24"/>
          <w:szCs w:val="24"/>
        </w:rPr>
      </w:pPr>
    </w:p>
    <w:p w:rsidR="00A61568" w:rsidRDefault="00DF0445" w:rsidP="00A61568">
      <w:pPr>
        <w:spacing w:after="0"/>
        <w:ind w:left="142" w:firstLine="708"/>
        <w:jc w:val="center"/>
        <w:rPr>
          <w:rFonts w:ascii="Arial" w:eastAsia="Calibri" w:hAnsi="Arial" w:cs="Arial"/>
          <w:sz w:val="24"/>
          <w:szCs w:val="24"/>
        </w:rPr>
      </w:pPr>
      <w:r w:rsidRPr="00DF0445">
        <w:rPr>
          <w:rFonts w:ascii="Arial" w:eastAsia="Calibri" w:hAnsi="Arial" w:cs="Arial"/>
          <w:sz w:val="24"/>
          <w:szCs w:val="24"/>
        </w:rPr>
        <w:t xml:space="preserve">LICENCIADA SANDRA </w:t>
      </w:r>
      <w:r w:rsidR="00A61568">
        <w:rPr>
          <w:rFonts w:ascii="Arial" w:eastAsia="Calibri" w:hAnsi="Arial" w:cs="Arial"/>
          <w:sz w:val="24"/>
          <w:szCs w:val="24"/>
        </w:rPr>
        <w:t xml:space="preserve">PÉREZ CRUZ, </w:t>
      </w:r>
    </w:p>
    <w:p w:rsidR="00DF0445" w:rsidRDefault="00DF0445" w:rsidP="00A61568">
      <w:pPr>
        <w:spacing w:after="0"/>
        <w:ind w:left="142" w:firstLine="708"/>
        <w:jc w:val="center"/>
        <w:rPr>
          <w:rFonts w:ascii="Arial" w:eastAsia="Calibri" w:hAnsi="Arial" w:cs="Arial"/>
          <w:sz w:val="24"/>
          <w:szCs w:val="24"/>
        </w:rPr>
      </w:pPr>
      <w:r w:rsidRPr="00DF0445">
        <w:rPr>
          <w:rFonts w:ascii="Arial" w:eastAsia="Calibri" w:hAnsi="Arial" w:cs="Arial"/>
          <w:sz w:val="24"/>
          <w:szCs w:val="24"/>
        </w:rPr>
        <w:t>SECRETARIA GENERAL DE ACUERDOS</w:t>
      </w:r>
    </w:p>
    <w:p w:rsidR="00FE39EA" w:rsidRDefault="00FE39EA" w:rsidP="00DF0445">
      <w:pPr>
        <w:spacing w:line="360" w:lineRule="auto"/>
        <w:jc w:val="both"/>
        <w:rPr>
          <w:rFonts w:ascii="Arial" w:eastAsia="Calibri" w:hAnsi="Arial" w:cs="Arial"/>
          <w:sz w:val="24"/>
          <w:szCs w:val="24"/>
        </w:rPr>
      </w:pPr>
    </w:p>
    <w:p w:rsidR="00FE39EA" w:rsidRDefault="00FE39EA" w:rsidP="00DF0445">
      <w:pPr>
        <w:spacing w:line="360" w:lineRule="auto"/>
        <w:jc w:val="both"/>
        <w:rPr>
          <w:rFonts w:ascii="Arial" w:eastAsia="Calibri" w:hAnsi="Arial" w:cs="Arial"/>
          <w:sz w:val="24"/>
          <w:szCs w:val="24"/>
        </w:rPr>
      </w:pPr>
    </w:p>
    <w:sectPr w:rsidR="00FE39EA" w:rsidSect="00A61568">
      <w:headerReference w:type="even" r:id="rId8"/>
      <w:headerReference w:type="default" r:id="rId9"/>
      <w:footerReference w:type="default" r:id="rId10"/>
      <w:pgSz w:w="12240" w:h="20160" w:code="5"/>
      <w:pgMar w:top="1531" w:right="1134" w:bottom="1134" w:left="2835" w:header="42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5C2B" w:rsidRDefault="00BE5C2B">
      <w:pPr>
        <w:spacing w:after="0" w:line="240" w:lineRule="auto"/>
      </w:pPr>
      <w:r>
        <w:separator/>
      </w:r>
    </w:p>
  </w:endnote>
  <w:endnote w:type="continuationSeparator" w:id="0">
    <w:p w:rsidR="00BE5C2B" w:rsidRDefault="00BE5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86E" w:rsidRDefault="0061386E">
    <w:pPr>
      <w:pStyle w:val="Piedepgina"/>
    </w:pPr>
    <w:r>
      <w:rPr>
        <w:noProof/>
        <w:lang w:val="es-MX" w:eastAsia="es-MX"/>
      </w:rPr>
      <mc:AlternateContent>
        <mc:Choice Requires="wps">
          <w:drawing>
            <wp:anchor distT="0" distB="0" distL="114300" distR="114300" simplePos="0" relativeHeight="251656704" behindDoc="0" locked="0" layoutInCell="1" allowOverlap="1" wp14:anchorId="2B49AED3" wp14:editId="44C4A5F3">
              <wp:simplePos x="0" y="0"/>
              <wp:positionH relativeFrom="column">
                <wp:posOffset>-1639019</wp:posOffset>
              </wp:positionH>
              <wp:positionV relativeFrom="paragraph">
                <wp:posOffset>-4323260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1386E" w:rsidRDefault="0061386E" w:rsidP="0061386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49AED3" id="_x0000_t202" coordsize="21600,21600" o:spt="202" path="m,l,21600r21600,l21600,xe">
              <v:stroke joinstyle="miter"/>
              <v:path gradientshapeok="t" o:connecttype="rect"/>
            </v:shapetype>
            <v:shape id="Cuadro de texto 4" o:spid="_x0000_s1028" type="#_x0000_t202" style="position:absolute;margin-left:-129.05pt;margin-top:-340.4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">
              <v:textbox>
                <w:txbxContent>
                  <w:p w:rsidR="0061386E" w:rsidRDefault="0061386E" w:rsidP="0061386E">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5C2B" w:rsidRDefault="00BE5C2B">
      <w:pPr>
        <w:spacing w:after="0" w:line="240" w:lineRule="auto"/>
      </w:pPr>
      <w:r>
        <w:separator/>
      </w:r>
    </w:p>
  </w:footnote>
  <w:footnote w:type="continuationSeparator" w:id="0">
    <w:p w:rsidR="00BE5C2B" w:rsidRDefault="00BE5C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963404"/>
      <w:docPartObj>
        <w:docPartGallery w:val="Page Numbers (Top of Page)"/>
        <w:docPartUnique/>
      </w:docPartObj>
    </w:sdtPr>
    <w:sdtEndPr/>
    <w:sdtContent>
      <w:p w:rsidR="003F5CFC" w:rsidRDefault="003F5CFC">
        <w:pPr>
          <w:pStyle w:val="Encabezado"/>
          <w:jc w:val="center"/>
        </w:pPr>
        <w:r>
          <w:fldChar w:fldCharType="begin"/>
        </w:r>
        <w:r>
          <w:instrText>PAGE   \* MERGEFORMAT</w:instrText>
        </w:r>
        <w:r>
          <w:fldChar w:fldCharType="separate"/>
        </w:r>
        <w:r w:rsidR="0061386E">
          <w:rPr>
            <w:noProof/>
          </w:rPr>
          <w:t>2</w:t>
        </w:r>
        <w:r>
          <w:fldChar w:fldCharType="end"/>
        </w:r>
      </w:p>
    </w:sdtContent>
  </w:sdt>
  <w:p w:rsidR="003F5CFC" w:rsidRDefault="003F5CFC">
    <w:pPr>
      <w:pStyle w:val="Encabezado"/>
    </w:pPr>
  </w:p>
  <w:p w:rsidR="003F5CFC" w:rsidRDefault="003F5CFC"/>
  <w:p w:rsidR="003F5CFC" w:rsidRDefault="003F5CF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5463456"/>
      <w:docPartObj>
        <w:docPartGallery w:val="Page Numbers (Top of Page)"/>
        <w:docPartUnique/>
      </w:docPartObj>
    </w:sdtPr>
    <w:sdtEndPr/>
    <w:sdtContent>
      <w:p w:rsidR="003F5CFC" w:rsidRDefault="003F5CFC" w:rsidP="00206B99">
        <w:pPr>
          <w:pStyle w:val="Encabezado"/>
          <w:jc w:val="center"/>
          <w:rPr>
            <w:noProof/>
          </w:rPr>
        </w:pPr>
        <w:r>
          <w:fldChar w:fldCharType="begin"/>
        </w:r>
        <w:r>
          <w:instrText xml:space="preserve"> PAGE   \* MERGEFORMAT </w:instrText>
        </w:r>
        <w:r>
          <w:fldChar w:fldCharType="separate"/>
        </w:r>
        <w:r w:rsidR="0061386E">
          <w:rPr>
            <w:noProof/>
          </w:rPr>
          <w:t>3</w:t>
        </w:r>
        <w:r>
          <w:rPr>
            <w:noProof/>
          </w:rPr>
          <w:fldChar w:fldCharType="end"/>
        </w:r>
      </w:p>
      <w:p w:rsidR="003F5CFC" w:rsidRDefault="0061386E" w:rsidP="00206B99">
        <w:pPr>
          <w:pStyle w:val="Encabezado"/>
          <w:jc w:val="center"/>
        </w:pPr>
      </w:p>
    </w:sdtContent>
  </w:sdt>
  <w:p w:rsidR="003F5CFC" w:rsidRDefault="003F5CFC" w:rsidP="00927607">
    <w:pPr>
      <w:pStyle w:val="Encabezado"/>
      <w:tabs>
        <w:tab w:val="left" w:pos="142"/>
      </w:tabs>
      <w:ind w:left="284"/>
    </w:pPr>
  </w:p>
  <w:p w:rsidR="003F5CFC" w:rsidRDefault="003F5CFC"/>
  <w:p w:rsidR="003F5CFC" w:rsidRDefault="003F5CF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7164DED"/>
    <w:multiLevelType w:val="hybridMultilevel"/>
    <w:tmpl w:val="201C53F8"/>
    <w:lvl w:ilvl="0" w:tplc="B56EBBCC">
      <w:start w:val="1"/>
      <w:numFmt w:val="low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17815D7"/>
    <w:multiLevelType w:val="hybridMultilevel"/>
    <w:tmpl w:val="10C81E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E8440FA"/>
    <w:multiLevelType w:val="hybridMultilevel"/>
    <w:tmpl w:val="D4765972"/>
    <w:lvl w:ilvl="0" w:tplc="7102F4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1669E2"/>
    <w:multiLevelType w:val="hybridMultilevel"/>
    <w:tmpl w:val="02085442"/>
    <w:lvl w:ilvl="0" w:tplc="09AA438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2DA6740"/>
    <w:multiLevelType w:val="hybridMultilevel"/>
    <w:tmpl w:val="F8F21564"/>
    <w:lvl w:ilvl="0" w:tplc="28500C44">
      <w:start w:val="1"/>
      <w:numFmt w:val="decimal"/>
      <w:lvlText w:val="%1."/>
      <w:lvlJc w:val="left"/>
      <w:pPr>
        <w:ind w:left="1068" w:hanging="360"/>
      </w:p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5"/>
  </w:num>
  <w:num w:numId="8">
    <w:abstractNumId w:val="7"/>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61C"/>
    <w:rsid w:val="0000547A"/>
    <w:rsid w:val="00006CC2"/>
    <w:rsid w:val="00007A1F"/>
    <w:rsid w:val="00010035"/>
    <w:rsid w:val="000147EE"/>
    <w:rsid w:val="000159F9"/>
    <w:rsid w:val="00016943"/>
    <w:rsid w:val="00017C09"/>
    <w:rsid w:val="00021DF1"/>
    <w:rsid w:val="0002236D"/>
    <w:rsid w:val="00026C11"/>
    <w:rsid w:val="000307CA"/>
    <w:rsid w:val="000330FB"/>
    <w:rsid w:val="000406CE"/>
    <w:rsid w:val="000410A1"/>
    <w:rsid w:val="000416E7"/>
    <w:rsid w:val="00041A26"/>
    <w:rsid w:val="00042DCD"/>
    <w:rsid w:val="000430FD"/>
    <w:rsid w:val="00043289"/>
    <w:rsid w:val="00045927"/>
    <w:rsid w:val="00047AFB"/>
    <w:rsid w:val="00047E1D"/>
    <w:rsid w:val="00050C57"/>
    <w:rsid w:val="00053617"/>
    <w:rsid w:val="00053C13"/>
    <w:rsid w:val="0005701D"/>
    <w:rsid w:val="00057817"/>
    <w:rsid w:val="00057CCA"/>
    <w:rsid w:val="0006136A"/>
    <w:rsid w:val="00061695"/>
    <w:rsid w:val="000616B5"/>
    <w:rsid w:val="00061B56"/>
    <w:rsid w:val="00062CB3"/>
    <w:rsid w:val="000638AA"/>
    <w:rsid w:val="000672F8"/>
    <w:rsid w:val="00070777"/>
    <w:rsid w:val="00072E6F"/>
    <w:rsid w:val="000737BF"/>
    <w:rsid w:val="000745F1"/>
    <w:rsid w:val="0007696C"/>
    <w:rsid w:val="00076CEA"/>
    <w:rsid w:val="000819C9"/>
    <w:rsid w:val="000822AF"/>
    <w:rsid w:val="00085132"/>
    <w:rsid w:val="00085F69"/>
    <w:rsid w:val="00086948"/>
    <w:rsid w:val="00093B12"/>
    <w:rsid w:val="00094546"/>
    <w:rsid w:val="000A1494"/>
    <w:rsid w:val="000A3C57"/>
    <w:rsid w:val="000A3FFD"/>
    <w:rsid w:val="000A6360"/>
    <w:rsid w:val="000A7BA9"/>
    <w:rsid w:val="000B0E70"/>
    <w:rsid w:val="000B1A06"/>
    <w:rsid w:val="000B1A87"/>
    <w:rsid w:val="000B2E7F"/>
    <w:rsid w:val="000B3B3B"/>
    <w:rsid w:val="000B4122"/>
    <w:rsid w:val="000C1F7C"/>
    <w:rsid w:val="000C248F"/>
    <w:rsid w:val="000C2E9D"/>
    <w:rsid w:val="000C3DBF"/>
    <w:rsid w:val="000D0E1D"/>
    <w:rsid w:val="000D2FDE"/>
    <w:rsid w:val="000D60A3"/>
    <w:rsid w:val="000D6DC3"/>
    <w:rsid w:val="000E0534"/>
    <w:rsid w:val="000E0EA1"/>
    <w:rsid w:val="000E118A"/>
    <w:rsid w:val="000E12D3"/>
    <w:rsid w:val="000E1877"/>
    <w:rsid w:val="000E218B"/>
    <w:rsid w:val="000E35A9"/>
    <w:rsid w:val="000E53F7"/>
    <w:rsid w:val="000E60AC"/>
    <w:rsid w:val="000E6379"/>
    <w:rsid w:val="000E74C3"/>
    <w:rsid w:val="000F018A"/>
    <w:rsid w:val="000F1529"/>
    <w:rsid w:val="000F3958"/>
    <w:rsid w:val="000F4760"/>
    <w:rsid w:val="000F54B0"/>
    <w:rsid w:val="000F5C50"/>
    <w:rsid w:val="000F62C3"/>
    <w:rsid w:val="000F7CF6"/>
    <w:rsid w:val="000F7E12"/>
    <w:rsid w:val="001056C8"/>
    <w:rsid w:val="00105743"/>
    <w:rsid w:val="0010644A"/>
    <w:rsid w:val="00111B33"/>
    <w:rsid w:val="00111BFC"/>
    <w:rsid w:val="00111D16"/>
    <w:rsid w:val="001144A1"/>
    <w:rsid w:val="00114AC5"/>
    <w:rsid w:val="00116579"/>
    <w:rsid w:val="001208F4"/>
    <w:rsid w:val="00121600"/>
    <w:rsid w:val="0012217B"/>
    <w:rsid w:val="00122F5E"/>
    <w:rsid w:val="00123720"/>
    <w:rsid w:val="00126F80"/>
    <w:rsid w:val="00127D14"/>
    <w:rsid w:val="00130500"/>
    <w:rsid w:val="00131CDF"/>
    <w:rsid w:val="00133916"/>
    <w:rsid w:val="00136897"/>
    <w:rsid w:val="00141175"/>
    <w:rsid w:val="00142893"/>
    <w:rsid w:val="00142D8B"/>
    <w:rsid w:val="001441D3"/>
    <w:rsid w:val="0014481A"/>
    <w:rsid w:val="00145CC7"/>
    <w:rsid w:val="00146509"/>
    <w:rsid w:val="00152A17"/>
    <w:rsid w:val="00152EF4"/>
    <w:rsid w:val="0015351E"/>
    <w:rsid w:val="00164061"/>
    <w:rsid w:val="00164BAD"/>
    <w:rsid w:val="00165766"/>
    <w:rsid w:val="00172205"/>
    <w:rsid w:val="0017346D"/>
    <w:rsid w:val="00174360"/>
    <w:rsid w:val="00174CA2"/>
    <w:rsid w:val="001761CB"/>
    <w:rsid w:val="00176299"/>
    <w:rsid w:val="0017666D"/>
    <w:rsid w:val="001773A0"/>
    <w:rsid w:val="00177CBB"/>
    <w:rsid w:val="00180F55"/>
    <w:rsid w:val="00184616"/>
    <w:rsid w:val="0018648D"/>
    <w:rsid w:val="001864C9"/>
    <w:rsid w:val="001866A2"/>
    <w:rsid w:val="00186C6B"/>
    <w:rsid w:val="00191A27"/>
    <w:rsid w:val="00192287"/>
    <w:rsid w:val="00192CDC"/>
    <w:rsid w:val="00194A88"/>
    <w:rsid w:val="001958B4"/>
    <w:rsid w:val="001A0116"/>
    <w:rsid w:val="001A2DD1"/>
    <w:rsid w:val="001A3755"/>
    <w:rsid w:val="001A41EA"/>
    <w:rsid w:val="001A5040"/>
    <w:rsid w:val="001A571E"/>
    <w:rsid w:val="001B1297"/>
    <w:rsid w:val="001B40F8"/>
    <w:rsid w:val="001B446F"/>
    <w:rsid w:val="001B469D"/>
    <w:rsid w:val="001C352E"/>
    <w:rsid w:val="001C362A"/>
    <w:rsid w:val="001C4AAC"/>
    <w:rsid w:val="001C7FEB"/>
    <w:rsid w:val="001D0A5A"/>
    <w:rsid w:val="001D289A"/>
    <w:rsid w:val="001D2A48"/>
    <w:rsid w:val="001D3B81"/>
    <w:rsid w:val="001D694C"/>
    <w:rsid w:val="001E064C"/>
    <w:rsid w:val="001E11DF"/>
    <w:rsid w:val="001E1680"/>
    <w:rsid w:val="001E1758"/>
    <w:rsid w:val="001E3B11"/>
    <w:rsid w:val="001E631B"/>
    <w:rsid w:val="001E798F"/>
    <w:rsid w:val="001F03C6"/>
    <w:rsid w:val="001F30ED"/>
    <w:rsid w:val="001F4C23"/>
    <w:rsid w:val="001F6E34"/>
    <w:rsid w:val="001F72DF"/>
    <w:rsid w:val="00200843"/>
    <w:rsid w:val="00201079"/>
    <w:rsid w:val="0020247E"/>
    <w:rsid w:val="00203FD3"/>
    <w:rsid w:val="00206222"/>
    <w:rsid w:val="00206B99"/>
    <w:rsid w:val="00207F38"/>
    <w:rsid w:val="00211AEE"/>
    <w:rsid w:val="00211DEF"/>
    <w:rsid w:val="00212D0A"/>
    <w:rsid w:val="00212F05"/>
    <w:rsid w:val="00216474"/>
    <w:rsid w:val="00216595"/>
    <w:rsid w:val="00217D3E"/>
    <w:rsid w:val="0022009E"/>
    <w:rsid w:val="0022196F"/>
    <w:rsid w:val="00222D08"/>
    <w:rsid w:val="00223F75"/>
    <w:rsid w:val="00224103"/>
    <w:rsid w:val="0023003B"/>
    <w:rsid w:val="00233034"/>
    <w:rsid w:val="00234C0D"/>
    <w:rsid w:val="002366C4"/>
    <w:rsid w:val="00236E3A"/>
    <w:rsid w:val="002378DE"/>
    <w:rsid w:val="00243181"/>
    <w:rsid w:val="0024497C"/>
    <w:rsid w:val="00245A7D"/>
    <w:rsid w:val="00246915"/>
    <w:rsid w:val="00247875"/>
    <w:rsid w:val="00247AAA"/>
    <w:rsid w:val="00247D11"/>
    <w:rsid w:val="00260B59"/>
    <w:rsid w:val="00262666"/>
    <w:rsid w:val="00263720"/>
    <w:rsid w:val="002677E9"/>
    <w:rsid w:val="00267A88"/>
    <w:rsid w:val="00271CCF"/>
    <w:rsid w:val="00273171"/>
    <w:rsid w:val="00277A97"/>
    <w:rsid w:val="002802EC"/>
    <w:rsid w:val="002805AC"/>
    <w:rsid w:val="002811D0"/>
    <w:rsid w:val="00283967"/>
    <w:rsid w:val="00283B3F"/>
    <w:rsid w:val="00283F4F"/>
    <w:rsid w:val="002844AF"/>
    <w:rsid w:val="00291333"/>
    <w:rsid w:val="0029542B"/>
    <w:rsid w:val="00296748"/>
    <w:rsid w:val="002A28E5"/>
    <w:rsid w:val="002A2985"/>
    <w:rsid w:val="002A4088"/>
    <w:rsid w:val="002A411F"/>
    <w:rsid w:val="002A5510"/>
    <w:rsid w:val="002A625B"/>
    <w:rsid w:val="002A6B53"/>
    <w:rsid w:val="002A6EF0"/>
    <w:rsid w:val="002A72DF"/>
    <w:rsid w:val="002B09AF"/>
    <w:rsid w:val="002B2AF4"/>
    <w:rsid w:val="002B3195"/>
    <w:rsid w:val="002B5C82"/>
    <w:rsid w:val="002B6EF0"/>
    <w:rsid w:val="002B79C4"/>
    <w:rsid w:val="002C5791"/>
    <w:rsid w:val="002C6932"/>
    <w:rsid w:val="002C79ED"/>
    <w:rsid w:val="002D0694"/>
    <w:rsid w:val="002D1696"/>
    <w:rsid w:val="002D1979"/>
    <w:rsid w:val="002D1F5F"/>
    <w:rsid w:val="002D2BC6"/>
    <w:rsid w:val="002D414B"/>
    <w:rsid w:val="002D6A82"/>
    <w:rsid w:val="002D737C"/>
    <w:rsid w:val="002E0AA0"/>
    <w:rsid w:val="002E7D9E"/>
    <w:rsid w:val="002F19AF"/>
    <w:rsid w:val="002F4F72"/>
    <w:rsid w:val="002F54C1"/>
    <w:rsid w:val="002F558A"/>
    <w:rsid w:val="002F69D0"/>
    <w:rsid w:val="002F7173"/>
    <w:rsid w:val="002F7484"/>
    <w:rsid w:val="003006C2"/>
    <w:rsid w:val="00302511"/>
    <w:rsid w:val="00302558"/>
    <w:rsid w:val="00302C57"/>
    <w:rsid w:val="00303020"/>
    <w:rsid w:val="003032E2"/>
    <w:rsid w:val="00304999"/>
    <w:rsid w:val="00304ACD"/>
    <w:rsid w:val="003065E7"/>
    <w:rsid w:val="00307E06"/>
    <w:rsid w:val="00312470"/>
    <w:rsid w:val="003124A7"/>
    <w:rsid w:val="00314EA1"/>
    <w:rsid w:val="00315C76"/>
    <w:rsid w:val="003253CA"/>
    <w:rsid w:val="00326906"/>
    <w:rsid w:val="00330043"/>
    <w:rsid w:val="00331836"/>
    <w:rsid w:val="00331F0D"/>
    <w:rsid w:val="0033426E"/>
    <w:rsid w:val="00335EF4"/>
    <w:rsid w:val="00336F70"/>
    <w:rsid w:val="00337583"/>
    <w:rsid w:val="0034162E"/>
    <w:rsid w:val="0034180B"/>
    <w:rsid w:val="00342CE5"/>
    <w:rsid w:val="00344A3F"/>
    <w:rsid w:val="00345C58"/>
    <w:rsid w:val="003462AA"/>
    <w:rsid w:val="0035039B"/>
    <w:rsid w:val="003505C2"/>
    <w:rsid w:val="00353D15"/>
    <w:rsid w:val="00355E72"/>
    <w:rsid w:val="003633B9"/>
    <w:rsid w:val="003639D7"/>
    <w:rsid w:val="003646B9"/>
    <w:rsid w:val="003652BC"/>
    <w:rsid w:val="003679FB"/>
    <w:rsid w:val="003708D3"/>
    <w:rsid w:val="00370E02"/>
    <w:rsid w:val="00380BAC"/>
    <w:rsid w:val="00381DC3"/>
    <w:rsid w:val="00382FD0"/>
    <w:rsid w:val="00387C97"/>
    <w:rsid w:val="00391BC8"/>
    <w:rsid w:val="003939C3"/>
    <w:rsid w:val="0039465F"/>
    <w:rsid w:val="00395A7F"/>
    <w:rsid w:val="0039609C"/>
    <w:rsid w:val="003965ED"/>
    <w:rsid w:val="00397FCA"/>
    <w:rsid w:val="003A221C"/>
    <w:rsid w:val="003B20F0"/>
    <w:rsid w:val="003B2E9F"/>
    <w:rsid w:val="003B2FF4"/>
    <w:rsid w:val="003B3298"/>
    <w:rsid w:val="003B373B"/>
    <w:rsid w:val="003B4BAF"/>
    <w:rsid w:val="003B54F0"/>
    <w:rsid w:val="003B6BF5"/>
    <w:rsid w:val="003B6C7E"/>
    <w:rsid w:val="003D05DD"/>
    <w:rsid w:val="003D07CF"/>
    <w:rsid w:val="003D1EF2"/>
    <w:rsid w:val="003D4C57"/>
    <w:rsid w:val="003D5E2A"/>
    <w:rsid w:val="003D65D8"/>
    <w:rsid w:val="003D7A47"/>
    <w:rsid w:val="003E0B3C"/>
    <w:rsid w:val="003E0F2A"/>
    <w:rsid w:val="003E52CC"/>
    <w:rsid w:val="003E5B1E"/>
    <w:rsid w:val="003E7801"/>
    <w:rsid w:val="003E7C91"/>
    <w:rsid w:val="003E7D5D"/>
    <w:rsid w:val="003F26A9"/>
    <w:rsid w:val="003F4491"/>
    <w:rsid w:val="003F47AD"/>
    <w:rsid w:val="003F5CFC"/>
    <w:rsid w:val="003F5E8A"/>
    <w:rsid w:val="00403701"/>
    <w:rsid w:val="0040457E"/>
    <w:rsid w:val="00406EB7"/>
    <w:rsid w:val="00411707"/>
    <w:rsid w:val="004138D3"/>
    <w:rsid w:val="00415613"/>
    <w:rsid w:val="00427081"/>
    <w:rsid w:val="004318C5"/>
    <w:rsid w:val="00433DD2"/>
    <w:rsid w:val="00434577"/>
    <w:rsid w:val="004371FA"/>
    <w:rsid w:val="00442E2F"/>
    <w:rsid w:val="00444733"/>
    <w:rsid w:val="00444978"/>
    <w:rsid w:val="00446128"/>
    <w:rsid w:val="004529E4"/>
    <w:rsid w:val="004532FE"/>
    <w:rsid w:val="00454494"/>
    <w:rsid w:val="00455B9E"/>
    <w:rsid w:val="004567C7"/>
    <w:rsid w:val="004606DA"/>
    <w:rsid w:val="004621BF"/>
    <w:rsid w:val="00466B57"/>
    <w:rsid w:val="00471371"/>
    <w:rsid w:val="00471D62"/>
    <w:rsid w:val="00473567"/>
    <w:rsid w:val="0048405C"/>
    <w:rsid w:val="00485388"/>
    <w:rsid w:val="0049150A"/>
    <w:rsid w:val="004961AD"/>
    <w:rsid w:val="004A2326"/>
    <w:rsid w:val="004A23BC"/>
    <w:rsid w:val="004A319F"/>
    <w:rsid w:val="004B3548"/>
    <w:rsid w:val="004B3D2E"/>
    <w:rsid w:val="004B421E"/>
    <w:rsid w:val="004B6F87"/>
    <w:rsid w:val="004B748E"/>
    <w:rsid w:val="004B74CE"/>
    <w:rsid w:val="004C00A2"/>
    <w:rsid w:val="004C3E7C"/>
    <w:rsid w:val="004C4306"/>
    <w:rsid w:val="004D3ADD"/>
    <w:rsid w:val="004D5713"/>
    <w:rsid w:val="004D5878"/>
    <w:rsid w:val="004D5934"/>
    <w:rsid w:val="004D5E9D"/>
    <w:rsid w:val="004D7030"/>
    <w:rsid w:val="004D7564"/>
    <w:rsid w:val="004E0D0A"/>
    <w:rsid w:val="004E3939"/>
    <w:rsid w:val="004E4E2B"/>
    <w:rsid w:val="004F5821"/>
    <w:rsid w:val="004F674E"/>
    <w:rsid w:val="00506409"/>
    <w:rsid w:val="005068F2"/>
    <w:rsid w:val="00510956"/>
    <w:rsid w:val="00510C9F"/>
    <w:rsid w:val="005115C3"/>
    <w:rsid w:val="0051428C"/>
    <w:rsid w:val="00514F5B"/>
    <w:rsid w:val="00515E05"/>
    <w:rsid w:val="00520097"/>
    <w:rsid w:val="00520BBF"/>
    <w:rsid w:val="005216B3"/>
    <w:rsid w:val="00523F19"/>
    <w:rsid w:val="0052431B"/>
    <w:rsid w:val="00525430"/>
    <w:rsid w:val="00526DC4"/>
    <w:rsid w:val="005300DF"/>
    <w:rsid w:val="00531A5A"/>
    <w:rsid w:val="00531A6D"/>
    <w:rsid w:val="00531B2A"/>
    <w:rsid w:val="00531DE3"/>
    <w:rsid w:val="00535804"/>
    <w:rsid w:val="00535A8A"/>
    <w:rsid w:val="005364C7"/>
    <w:rsid w:val="0053715D"/>
    <w:rsid w:val="0054092C"/>
    <w:rsid w:val="00541B18"/>
    <w:rsid w:val="00542671"/>
    <w:rsid w:val="00544A76"/>
    <w:rsid w:val="00545D35"/>
    <w:rsid w:val="00546FF4"/>
    <w:rsid w:val="005478F9"/>
    <w:rsid w:val="00551897"/>
    <w:rsid w:val="00553578"/>
    <w:rsid w:val="00557727"/>
    <w:rsid w:val="005609AA"/>
    <w:rsid w:val="00562A2D"/>
    <w:rsid w:val="00563B9C"/>
    <w:rsid w:val="00567E8E"/>
    <w:rsid w:val="005707BD"/>
    <w:rsid w:val="005720EB"/>
    <w:rsid w:val="00572244"/>
    <w:rsid w:val="005737EB"/>
    <w:rsid w:val="005817AB"/>
    <w:rsid w:val="00583300"/>
    <w:rsid w:val="00584340"/>
    <w:rsid w:val="00585451"/>
    <w:rsid w:val="005868DC"/>
    <w:rsid w:val="005903F7"/>
    <w:rsid w:val="005913ED"/>
    <w:rsid w:val="00591BD2"/>
    <w:rsid w:val="00593333"/>
    <w:rsid w:val="00595318"/>
    <w:rsid w:val="00595BC4"/>
    <w:rsid w:val="005A0D3A"/>
    <w:rsid w:val="005A0D5F"/>
    <w:rsid w:val="005A493F"/>
    <w:rsid w:val="005B2365"/>
    <w:rsid w:val="005B23A8"/>
    <w:rsid w:val="005B57BA"/>
    <w:rsid w:val="005B72A6"/>
    <w:rsid w:val="005B7BB4"/>
    <w:rsid w:val="005C0B46"/>
    <w:rsid w:val="005C1211"/>
    <w:rsid w:val="005C414F"/>
    <w:rsid w:val="005C51F5"/>
    <w:rsid w:val="005C5DBF"/>
    <w:rsid w:val="005C7C2F"/>
    <w:rsid w:val="005D1AAD"/>
    <w:rsid w:val="005D4300"/>
    <w:rsid w:val="005D546D"/>
    <w:rsid w:val="005D62CD"/>
    <w:rsid w:val="005D65FC"/>
    <w:rsid w:val="005D751A"/>
    <w:rsid w:val="005D7DDC"/>
    <w:rsid w:val="005E2F70"/>
    <w:rsid w:val="005E40A8"/>
    <w:rsid w:val="005E5273"/>
    <w:rsid w:val="005F0A71"/>
    <w:rsid w:val="005F1575"/>
    <w:rsid w:val="005F35AE"/>
    <w:rsid w:val="005F61D9"/>
    <w:rsid w:val="006012BD"/>
    <w:rsid w:val="00602086"/>
    <w:rsid w:val="006031E8"/>
    <w:rsid w:val="0060423E"/>
    <w:rsid w:val="006062DA"/>
    <w:rsid w:val="00607309"/>
    <w:rsid w:val="00607F3D"/>
    <w:rsid w:val="00610748"/>
    <w:rsid w:val="00610C46"/>
    <w:rsid w:val="00610CB3"/>
    <w:rsid w:val="00610D27"/>
    <w:rsid w:val="0061386E"/>
    <w:rsid w:val="006153B1"/>
    <w:rsid w:val="00620CA2"/>
    <w:rsid w:val="00621035"/>
    <w:rsid w:val="00621070"/>
    <w:rsid w:val="00621CB5"/>
    <w:rsid w:val="00621E82"/>
    <w:rsid w:val="006274DC"/>
    <w:rsid w:val="00630C62"/>
    <w:rsid w:val="006335C3"/>
    <w:rsid w:val="00633AFE"/>
    <w:rsid w:val="00633FA0"/>
    <w:rsid w:val="006345EE"/>
    <w:rsid w:val="006361ED"/>
    <w:rsid w:val="00636D9F"/>
    <w:rsid w:val="006418C8"/>
    <w:rsid w:val="006422F6"/>
    <w:rsid w:val="006427D9"/>
    <w:rsid w:val="00643498"/>
    <w:rsid w:val="00644828"/>
    <w:rsid w:val="00645E2A"/>
    <w:rsid w:val="0065279D"/>
    <w:rsid w:val="00653354"/>
    <w:rsid w:val="00654F7D"/>
    <w:rsid w:val="00655BA3"/>
    <w:rsid w:val="00655D87"/>
    <w:rsid w:val="00656EDA"/>
    <w:rsid w:val="00661E08"/>
    <w:rsid w:val="0066306B"/>
    <w:rsid w:val="0066335A"/>
    <w:rsid w:val="00665442"/>
    <w:rsid w:val="00667A71"/>
    <w:rsid w:val="00670378"/>
    <w:rsid w:val="00670A9A"/>
    <w:rsid w:val="0067399D"/>
    <w:rsid w:val="00675C81"/>
    <w:rsid w:val="00681F17"/>
    <w:rsid w:val="006826DA"/>
    <w:rsid w:val="0068325D"/>
    <w:rsid w:val="00683DC9"/>
    <w:rsid w:val="00692778"/>
    <w:rsid w:val="00692F3C"/>
    <w:rsid w:val="00696616"/>
    <w:rsid w:val="00696F11"/>
    <w:rsid w:val="006A141D"/>
    <w:rsid w:val="006A4C24"/>
    <w:rsid w:val="006A5F24"/>
    <w:rsid w:val="006A61FB"/>
    <w:rsid w:val="006A6FE7"/>
    <w:rsid w:val="006A72AD"/>
    <w:rsid w:val="006B0915"/>
    <w:rsid w:val="006B0B08"/>
    <w:rsid w:val="006B10A8"/>
    <w:rsid w:val="006B119B"/>
    <w:rsid w:val="006B4FD6"/>
    <w:rsid w:val="006B78C5"/>
    <w:rsid w:val="006C2F23"/>
    <w:rsid w:val="006C31AF"/>
    <w:rsid w:val="006C3540"/>
    <w:rsid w:val="006C448A"/>
    <w:rsid w:val="006C58BB"/>
    <w:rsid w:val="006D1203"/>
    <w:rsid w:val="006D4142"/>
    <w:rsid w:val="006D53BC"/>
    <w:rsid w:val="006D6211"/>
    <w:rsid w:val="006E0A16"/>
    <w:rsid w:val="006E3EA6"/>
    <w:rsid w:val="006E3F37"/>
    <w:rsid w:val="006E43D3"/>
    <w:rsid w:val="006E4673"/>
    <w:rsid w:val="006E6519"/>
    <w:rsid w:val="006F2290"/>
    <w:rsid w:val="006F2412"/>
    <w:rsid w:val="006F43AB"/>
    <w:rsid w:val="006F4E2B"/>
    <w:rsid w:val="006F622C"/>
    <w:rsid w:val="006F6BE0"/>
    <w:rsid w:val="00700013"/>
    <w:rsid w:val="00701FA5"/>
    <w:rsid w:val="00702862"/>
    <w:rsid w:val="00704CD1"/>
    <w:rsid w:val="007069C0"/>
    <w:rsid w:val="00707245"/>
    <w:rsid w:val="007114EF"/>
    <w:rsid w:val="00712EE0"/>
    <w:rsid w:val="00714537"/>
    <w:rsid w:val="0072215B"/>
    <w:rsid w:val="007221DF"/>
    <w:rsid w:val="00723286"/>
    <w:rsid w:val="00723FA9"/>
    <w:rsid w:val="007244E1"/>
    <w:rsid w:val="0072500D"/>
    <w:rsid w:val="007250A8"/>
    <w:rsid w:val="00727C09"/>
    <w:rsid w:val="007372AF"/>
    <w:rsid w:val="007402AF"/>
    <w:rsid w:val="0074111B"/>
    <w:rsid w:val="00747AB7"/>
    <w:rsid w:val="00751C63"/>
    <w:rsid w:val="00752B02"/>
    <w:rsid w:val="00755251"/>
    <w:rsid w:val="0075698C"/>
    <w:rsid w:val="00756E1F"/>
    <w:rsid w:val="00760AA7"/>
    <w:rsid w:val="00766389"/>
    <w:rsid w:val="00767528"/>
    <w:rsid w:val="00771B91"/>
    <w:rsid w:val="00772228"/>
    <w:rsid w:val="0077356E"/>
    <w:rsid w:val="007737E8"/>
    <w:rsid w:val="00773EFF"/>
    <w:rsid w:val="007744A0"/>
    <w:rsid w:val="007758EE"/>
    <w:rsid w:val="007806D4"/>
    <w:rsid w:val="0078132A"/>
    <w:rsid w:val="00782019"/>
    <w:rsid w:val="0078208E"/>
    <w:rsid w:val="00782A8E"/>
    <w:rsid w:val="00790C1A"/>
    <w:rsid w:val="0079126E"/>
    <w:rsid w:val="00792E46"/>
    <w:rsid w:val="007A0DD5"/>
    <w:rsid w:val="007A1ABA"/>
    <w:rsid w:val="007A25A8"/>
    <w:rsid w:val="007A435E"/>
    <w:rsid w:val="007A472A"/>
    <w:rsid w:val="007A49EB"/>
    <w:rsid w:val="007A6E6E"/>
    <w:rsid w:val="007B65D4"/>
    <w:rsid w:val="007B6958"/>
    <w:rsid w:val="007C4D7C"/>
    <w:rsid w:val="007C4FC7"/>
    <w:rsid w:val="007C5134"/>
    <w:rsid w:val="007C6CD3"/>
    <w:rsid w:val="007C79E8"/>
    <w:rsid w:val="007C7AD1"/>
    <w:rsid w:val="007D2543"/>
    <w:rsid w:val="007D2856"/>
    <w:rsid w:val="007D4645"/>
    <w:rsid w:val="007D4E0F"/>
    <w:rsid w:val="007D7972"/>
    <w:rsid w:val="007D798B"/>
    <w:rsid w:val="007E32FC"/>
    <w:rsid w:val="007E503E"/>
    <w:rsid w:val="007E58A7"/>
    <w:rsid w:val="007E6F05"/>
    <w:rsid w:val="007E74A5"/>
    <w:rsid w:val="007E7DD4"/>
    <w:rsid w:val="007F0FD7"/>
    <w:rsid w:val="007F2361"/>
    <w:rsid w:val="007F2D8B"/>
    <w:rsid w:val="007F3488"/>
    <w:rsid w:val="007F4057"/>
    <w:rsid w:val="007F43B4"/>
    <w:rsid w:val="007F4ED0"/>
    <w:rsid w:val="007F566C"/>
    <w:rsid w:val="007F5F36"/>
    <w:rsid w:val="007F64F9"/>
    <w:rsid w:val="007F6BE8"/>
    <w:rsid w:val="007F6CA4"/>
    <w:rsid w:val="007F7B65"/>
    <w:rsid w:val="007F7F91"/>
    <w:rsid w:val="00801474"/>
    <w:rsid w:val="00801F35"/>
    <w:rsid w:val="0080399F"/>
    <w:rsid w:val="00805C67"/>
    <w:rsid w:val="00807736"/>
    <w:rsid w:val="00807DAD"/>
    <w:rsid w:val="008173EB"/>
    <w:rsid w:val="00820164"/>
    <w:rsid w:val="00821C04"/>
    <w:rsid w:val="0082551D"/>
    <w:rsid w:val="00826432"/>
    <w:rsid w:val="008268AE"/>
    <w:rsid w:val="0082736A"/>
    <w:rsid w:val="008276CC"/>
    <w:rsid w:val="0083002A"/>
    <w:rsid w:val="00832BFA"/>
    <w:rsid w:val="00833918"/>
    <w:rsid w:val="00835958"/>
    <w:rsid w:val="0084114B"/>
    <w:rsid w:val="00841CA9"/>
    <w:rsid w:val="00842ED4"/>
    <w:rsid w:val="0084413F"/>
    <w:rsid w:val="008550F0"/>
    <w:rsid w:val="00855650"/>
    <w:rsid w:val="00857BD3"/>
    <w:rsid w:val="00860037"/>
    <w:rsid w:val="00860FEF"/>
    <w:rsid w:val="008618D9"/>
    <w:rsid w:val="00862860"/>
    <w:rsid w:val="00863A05"/>
    <w:rsid w:val="00864CF9"/>
    <w:rsid w:val="00864F72"/>
    <w:rsid w:val="00870BD4"/>
    <w:rsid w:val="00873D60"/>
    <w:rsid w:val="00874D05"/>
    <w:rsid w:val="00876DB5"/>
    <w:rsid w:val="00880A2B"/>
    <w:rsid w:val="00883E64"/>
    <w:rsid w:val="0088403D"/>
    <w:rsid w:val="008850E5"/>
    <w:rsid w:val="00885C97"/>
    <w:rsid w:val="0088776E"/>
    <w:rsid w:val="0089275A"/>
    <w:rsid w:val="00892E50"/>
    <w:rsid w:val="008946EA"/>
    <w:rsid w:val="008947B5"/>
    <w:rsid w:val="00894D4A"/>
    <w:rsid w:val="00895A09"/>
    <w:rsid w:val="00897C9D"/>
    <w:rsid w:val="008A0F9B"/>
    <w:rsid w:val="008A19B2"/>
    <w:rsid w:val="008A20F1"/>
    <w:rsid w:val="008A2279"/>
    <w:rsid w:val="008A47B2"/>
    <w:rsid w:val="008A6B4E"/>
    <w:rsid w:val="008B1D4F"/>
    <w:rsid w:val="008B20B6"/>
    <w:rsid w:val="008B3122"/>
    <w:rsid w:val="008B4EBC"/>
    <w:rsid w:val="008C030A"/>
    <w:rsid w:val="008C1C70"/>
    <w:rsid w:val="008C380D"/>
    <w:rsid w:val="008C4667"/>
    <w:rsid w:val="008C508D"/>
    <w:rsid w:val="008D04B8"/>
    <w:rsid w:val="008D1236"/>
    <w:rsid w:val="008D1721"/>
    <w:rsid w:val="008D22A4"/>
    <w:rsid w:val="008D6FFD"/>
    <w:rsid w:val="008E2837"/>
    <w:rsid w:val="008F05C2"/>
    <w:rsid w:val="008F068B"/>
    <w:rsid w:val="008F1F62"/>
    <w:rsid w:val="008F52F4"/>
    <w:rsid w:val="008F560D"/>
    <w:rsid w:val="008F7D31"/>
    <w:rsid w:val="008F7EA5"/>
    <w:rsid w:val="009007FC"/>
    <w:rsid w:val="009023C9"/>
    <w:rsid w:val="00903BE5"/>
    <w:rsid w:val="0091065D"/>
    <w:rsid w:val="009111EA"/>
    <w:rsid w:val="0091170B"/>
    <w:rsid w:val="0091304F"/>
    <w:rsid w:val="009133A9"/>
    <w:rsid w:val="009159DA"/>
    <w:rsid w:val="00915B49"/>
    <w:rsid w:val="00920D15"/>
    <w:rsid w:val="0092626C"/>
    <w:rsid w:val="00926FCD"/>
    <w:rsid w:val="00927607"/>
    <w:rsid w:val="0093010D"/>
    <w:rsid w:val="00930A4F"/>
    <w:rsid w:val="0094005B"/>
    <w:rsid w:val="009403C6"/>
    <w:rsid w:val="00945636"/>
    <w:rsid w:val="0094607A"/>
    <w:rsid w:val="00946814"/>
    <w:rsid w:val="00947785"/>
    <w:rsid w:val="00951B51"/>
    <w:rsid w:val="0095363C"/>
    <w:rsid w:val="00954CF1"/>
    <w:rsid w:val="00956CD1"/>
    <w:rsid w:val="009614C9"/>
    <w:rsid w:val="00963172"/>
    <w:rsid w:val="00964A87"/>
    <w:rsid w:val="009668AB"/>
    <w:rsid w:val="0096797E"/>
    <w:rsid w:val="00971170"/>
    <w:rsid w:val="00972B42"/>
    <w:rsid w:val="00973D8D"/>
    <w:rsid w:val="00974E44"/>
    <w:rsid w:val="009758DB"/>
    <w:rsid w:val="00975ECC"/>
    <w:rsid w:val="0097768E"/>
    <w:rsid w:val="00982C64"/>
    <w:rsid w:val="00983201"/>
    <w:rsid w:val="009918C9"/>
    <w:rsid w:val="0099231D"/>
    <w:rsid w:val="009954F6"/>
    <w:rsid w:val="00996B6C"/>
    <w:rsid w:val="00997F96"/>
    <w:rsid w:val="009A08E9"/>
    <w:rsid w:val="009A2024"/>
    <w:rsid w:val="009A33AC"/>
    <w:rsid w:val="009A33BE"/>
    <w:rsid w:val="009A5AE2"/>
    <w:rsid w:val="009A5D8D"/>
    <w:rsid w:val="009A6304"/>
    <w:rsid w:val="009B1106"/>
    <w:rsid w:val="009B1EAF"/>
    <w:rsid w:val="009B2EBB"/>
    <w:rsid w:val="009B38C8"/>
    <w:rsid w:val="009B3FAA"/>
    <w:rsid w:val="009B61C5"/>
    <w:rsid w:val="009C4221"/>
    <w:rsid w:val="009C64E9"/>
    <w:rsid w:val="009D19B2"/>
    <w:rsid w:val="009D3A6D"/>
    <w:rsid w:val="009D5688"/>
    <w:rsid w:val="009D6659"/>
    <w:rsid w:val="009D7058"/>
    <w:rsid w:val="009E0336"/>
    <w:rsid w:val="009E08CD"/>
    <w:rsid w:val="009E10EC"/>
    <w:rsid w:val="009E1A3B"/>
    <w:rsid w:val="009E2989"/>
    <w:rsid w:val="009E3A6D"/>
    <w:rsid w:val="009E3A9A"/>
    <w:rsid w:val="009E5504"/>
    <w:rsid w:val="009F21BB"/>
    <w:rsid w:val="009F368D"/>
    <w:rsid w:val="009F57CC"/>
    <w:rsid w:val="009F5E97"/>
    <w:rsid w:val="00A022D9"/>
    <w:rsid w:val="00A02B86"/>
    <w:rsid w:val="00A0357E"/>
    <w:rsid w:val="00A045E5"/>
    <w:rsid w:val="00A045F4"/>
    <w:rsid w:val="00A06B81"/>
    <w:rsid w:val="00A06D5E"/>
    <w:rsid w:val="00A10387"/>
    <w:rsid w:val="00A21B13"/>
    <w:rsid w:val="00A2398B"/>
    <w:rsid w:val="00A251F6"/>
    <w:rsid w:val="00A25FC0"/>
    <w:rsid w:val="00A262B6"/>
    <w:rsid w:val="00A27138"/>
    <w:rsid w:val="00A33516"/>
    <w:rsid w:val="00A3355A"/>
    <w:rsid w:val="00A3359F"/>
    <w:rsid w:val="00A33A89"/>
    <w:rsid w:val="00A4105D"/>
    <w:rsid w:val="00A4246C"/>
    <w:rsid w:val="00A442A4"/>
    <w:rsid w:val="00A4628E"/>
    <w:rsid w:val="00A474DE"/>
    <w:rsid w:val="00A537D0"/>
    <w:rsid w:val="00A53E2E"/>
    <w:rsid w:val="00A552B6"/>
    <w:rsid w:val="00A61568"/>
    <w:rsid w:val="00A703CE"/>
    <w:rsid w:val="00A703D9"/>
    <w:rsid w:val="00A7622C"/>
    <w:rsid w:val="00A77949"/>
    <w:rsid w:val="00A8007D"/>
    <w:rsid w:val="00A80B43"/>
    <w:rsid w:val="00A83D36"/>
    <w:rsid w:val="00A85B97"/>
    <w:rsid w:val="00A87174"/>
    <w:rsid w:val="00A8767A"/>
    <w:rsid w:val="00A90A30"/>
    <w:rsid w:val="00A93F22"/>
    <w:rsid w:val="00A94688"/>
    <w:rsid w:val="00A94E2C"/>
    <w:rsid w:val="00A96F54"/>
    <w:rsid w:val="00A97E32"/>
    <w:rsid w:val="00AA0100"/>
    <w:rsid w:val="00AA0A4A"/>
    <w:rsid w:val="00AA2562"/>
    <w:rsid w:val="00AA27AB"/>
    <w:rsid w:val="00AB00F1"/>
    <w:rsid w:val="00AB06F5"/>
    <w:rsid w:val="00AB1E7B"/>
    <w:rsid w:val="00AB3360"/>
    <w:rsid w:val="00AB3CDC"/>
    <w:rsid w:val="00AB628D"/>
    <w:rsid w:val="00AB641E"/>
    <w:rsid w:val="00AC1D64"/>
    <w:rsid w:val="00AC6A72"/>
    <w:rsid w:val="00AC7232"/>
    <w:rsid w:val="00AD0957"/>
    <w:rsid w:val="00AD1582"/>
    <w:rsid w:val="00AD19AF"/>
    <w:rsid w:val="00AD1E25"/>
    <w:rsid w:val="00AD38ED"/>
    <w:rsid w:val="00AD3EAB"/>
    <w:rsid w:val="00AD4282"/>
    <w:rsid w:val="00AD77FD"/>
    <w:rsid w:val="00AE0950"/>
    <w:rsid w:val="00AE4063"/>
    <w:rsid w:val="00AE476A"/>
    <w:rsid w:val="00AE4894"/>
    <w:rsid w:val="00AF0AD6"/>
    <w:rsid w:val="00AF138C"/>
    <w:rsid w:val="00AF1D8D"/>
    <w:rsid w:val="00AF2E7C"/>
    <w:rsid w:val="00AF6C07"/>
    <w:rsid w:val="00B00DBA"/>
    <w:rsid w:val="00B0235A"/>
    <w:rsid w:val="00B04976"/>
    <w:rsid w:val="00B049EC"/>
    <w:rsid w:val="00B04DD6"/>
    <w:rsid w:val="00B06D7F"/>
    <w:rsid w:val="00B10264"/>
    <w:rsid w:val="00B10FF6"/>
    <w:rsid w:val="00B1212B"/>
    <w:rsid w:val="00B14213"/>
    <w:rsid w:val="00B157CD"/>
    <w:rsid w:val="00B16570"/>
    <w:rsid w:val="00B177F2"/>
    <w:rsid w:val="00B2207C"/>
    <w:rsid w:val="00B238E1"/>
    <w:rsid w:val="00B26CCB"/>
    <w:rsid w:val="00B31114"/>
    <w:rsid w:val="00B34D98"/>
    <w:rsid w:val="00B35503"/>
    <w:rsid w:val="00B37C1A"/>
    <w:rsid w:val="00B408F8"/>
    <w:rsid w:val="00B55B0A"/>
    <w:rsid w:val="00B55C20"/>
    <w:rsid w:val="00B571DF"/>
    <w:rsid w:val="00B603F9"/>
    <w:rsid w:val="00B61D3E"/>
    <w:rsid w:val="00B62AB5"/>
    <w:rsid w:val="00B65D3F"/>
    <w:rsid w:val="00B65DBA"/>
    <w:rsid w:val="00B7058E"/>
    <w:rsid w:val="00B70EC1"/>
    <w:rsid w:val="00B7103E"/>
    <w:rsid w:val="00B7173A"/>
    <w:rsid w:val="00B72FDD"/>
    <w:rsid w:val="00B73E27"/>
    <w:rsid w:val="00B74553"/>
    <w:rsid w:val="00B80C14"/>
    <w:rsid w:val="00B8390D"/>
    <w:rsid w:val="00B844FC"/>
    <w:rsid w:val="00B87E94"/>
    <w:rsid w:val="00B901D6"/>
    <w:rsid w:val="00B909ED"/>
    <w:rsid w:val="00B90ED9"/>
    <w:rsid w:val="00B91D0C"/>
    <w:rsid w:val="00B95F1A"/>
    <w:rsid w:val="00BA0DB3"/>
    <w:rsid w:val="00BA1B9F"/>
    <w:rsid w:val="00BA1F64"/>
    <w:rsid w:val="00BA2FEE"/>
    <w:rsid w:val="00BA42E0"/>
    <w:rsid w:val="00BA4C37"/>
    <w:rsid w:val="00BB1EC2"/>
    <w:rsid w:val="00BB2686"/>
    <w:rsid w:val="00BB6969"/>
    <w:rsid w:val="00BC04C8"/>
    <w:rsid w:val="00BC0B77"/>
    <w:rsid w:val="00BC0C9A"/>
    <w:rsid w:val="00BC7BD0"/>
    <w:rsid w:val="00BD249F"/>
    <w:rsid w:val="00BD34F9"/>
    <w:rsid w:val="00BD46E9"/>
    <w:rsid w:val="00BD512B"/>
    <w:rsid w:val="00BD7C2F"/>
    <w:rsid w:val="00BD7D30"/>
    <w:rsid w:val="00BE1BBE"/>
    <w:rsid w:val="00BE4FDC"/>
    <w:rsid w:val="00BE5C2B"/>
    <w:rsid w:val="00BE5C36"/>
    <w:rsid w:val="00BE7812"/>
    <w:rsid w:val="00BF164F"/>
    <w:rsid w:val="00BF1EC0"/>
    <w:rsid w:val="00BF2AD9"/>
    <w:rsid w:val="00BF2F98"/>
    <w:rsid w:val="00BF4202"/>
    <w:rsid w:val="00BF5A74"/>
    <w:rsid w:val="00BF60A1"/>
    <w:rsid w:val="00C02A64"/>
    <w:rsid w:val="00C06278"/>
    <w:rsid w:val="00C06502"/>
    <w:rsid w:val="00C07413"/>
    <w:rsid w:val="00C1155C"/>
    <w:rsid w:val="00C1297D"/>
    <w:rsid w:val="00C148AE"/>
    <w:rsid w:val="00C14B07"/>
    <w:rsid w:val="00C1506F"/>
    <w:rsid w:val="00C17255"/>
    <w:rsid w:val="00C17883"/>
    <w:rsid w:val="00C22D64"/>
    <w:rsid w:val="00C31CFE"/>
    <w:rsid w:val="00C35159"/>
    <w:rsid w:val="00C36139"/>
    <w:rsid w:val="00C37521"/>
    <w:rsid w:val="00C407A3"/>
    <w:rsid w:val="00C412FF"/>
    <w:rsid w:val="00C41357"/>
    <w:rsid w:val="00C41D8C"/>
    <w:rsid w:val="00C4508F"/>
    <w:rsid w:val="00C45315"/>
    <w:rsid w:val="00C462AF"/>
    <w:rsid w:val="00C46CAC"/>
    <w:rsid w:val="00C46DE0"/>
    <w:rsid w:val="00C4706F"/>
    <w:rsid w:val="00C52510"/>
    <w:rsid w:val="00C55168"/>
    <w:rsid w:val="00C562AE"/>
    <w:rsid w:val="00C56885"/>
    <w:rsid w:val="00C57680"/>
    <w:rsid w:val="00C57997"/>
    <w:rsid w:val="00C6230B"/>
    <w:rsid w:val="00C65B94"/>
    <w:rsid w:val="00C80261"/>
    <w:rsid w:val="00C80A1E"/>
    <w:rsid w:val="00C80FE1"/>
    <w:rsid w:val="00C8246A"/>
    <w:rsid w:val="00C830CA"/>
    <w:rsid w:val="00C840E0"/>
    <w:rsid w:val="00C904A0"/>
    <w:rsid w:val="00C912B1"/>
    <w:rsid w:val="00C926A1"/>
    <w:rsid w:val="00C94AA0"/>
    <w:rsid w:val="00C962CF"/>
    <w:rsid w:val="00C97A93"/>
    <w:rsid w:val="00CA1B76"/>
    <w:rsid w:val="00CA4E8C"/>
    <w:rsid w:val="00CA7353"/>
    <w:rsid w:val="00CB27A4"/>
    <w:rsid w:val="00CB5169"/>
    <w:rsid w:val="00CB72F5"/>
    <w:rsid w:val="00CC1DB1"/>
    <w:rsid w:val="00CC4BE2"/>
    <w:rsid w:val="00CC6732"/>
    <w:rsid w:val="00CD0468"/>
    <w:rsid w:val="00CD1491"/>
    <w:rsid w:val="00CD2EEF"/>
    <w:rsid w:val="00CD4B79"/>
    <w:rsid w:val="00CD5381"/>
    <w:rsid w:val="00CD64DE"/>
    <w:rsid w:val="00CE14E6"/>
    <w:rsid w:val="00CE2DB1"/>
    <w:rsid w:val="00CE50AD"/>
    <w:rsid w:val="00CE628A"/>
    <w:rsid w:val="00CE6B60"/>
    <w:rsid w:val="00CF0F73"/>
    <w:rsid w:val="00CF1E45"/>
    <w:rsid w:val="00CF484F"/>
    <w:rsid w:val="00CF541B"/>
    <w:rsid w:val="00CF6971"/>
    <w:rsid w:val="00CF7993"/>
    <w:rsid w:val="00D00AC1"/>
    <w:rsid w:val="00D014AF"/>
    <w:rsid w:val="00D0236C"/>
    <w:rsid w:val="00D079A2"/>
    <w:rsid w:val="00D16225"/>
    <w:rsid w:val="00D16547"/>
    <w:rsid w:val="00D2010F"/>
    <w:rsid w:val="00D20368"/>
    <w:rsid w:val="00D22035"/>
    <w:rsid w:val="00D22448"/>
    <w:rsid w:val="00D24260"/>
    <w:rsid w:val="00D24BE6"/>
    <w:rsid w:val="00D30989"/>
    <w:rsid w:val="00D309C0"/>
    <w:rsid w:val="00D3635F"/>
    <w:rsid w:val="00D4494B"/>
    <w:rsid w:val="00D47CA6"/>
    <w:rsid w:val="00D524CD"/>
    <w:rsid w:val="00D54718"/>
    <w:rsid w:val="00D5482F"/>
    <w:rsid w:val="00D566F5"/>
    <w:rsid w:val="00D62375"/>
    <w:rsid w:val="00D63825"/>
    <w:rsid w:val="00D63A6F"/>
    <w:rsid w:val="00D63F1F"/>
    <w:rsid w:val="00D657F7"/>
    <w:rsid w:val="00D66466"/>
    <w:rsid w:val="00D718E2"/>
    <w:rsid w:val="00D73D78"/>
    <w:rsid w:val="00D74FDC"/>
    <w:rsid w:val="00D75023"/>
    <w:rsid w:val="00D76B3C"/>
    <w:rsid w:val="00D800AF"/>
    <w:rsid w:val="00D807DE"/>
    <w:rsid w:val="00D82506"/>
    <w:rsid w:val="00D8431B"/>
    <w:rsid w:val="00D9154A"/>
    <w:rsid w:val="00D91805"/>
    <w:rsid w:val="00D93271"/>
    <w:rsid w:val="00D96319"/>
    <w:rsid w:val="00DA0CA2"/>
    <w:rsid w:val="00DA158D"/>
    <w:rsid w:val="00DA17F2"/>
    <w:rsid w:val="00DA18CA"/>
    <w:rsid w:val="00DA4B87"/>
    <w:rsid w:val="00DB0766"/>
    <w:rsid w:val="00DB4D86"/>
    <w:rsid w:val="00DB55B5"/>
    <w:rsid w:val="00DB5D12"/>
    <w:rsid w:val="00DC0207"/>
    <w:rsid w:val="00DC0453"/>
    <w:rsid w:val="00DC47A4"/>
    <w:rsid w:val="00DC638A"/>
    <w:rsid w:val="00DC68E2"/>
    <w:rsid w:val="00DC6A6C"/>
    <w:rsid w:val="00DC7E64"/>
    <w:rsid w:val="00DD1BAF"/>
    <w:rsid w:val="00DD25C9"/>
    <w:rsid w:val="00DD4CC6"/>
    <w:rsid w:val="00DD4E98"/>
    <w:rsid w:val="00DD58B8"/>
    <w:rsid w:val="00DD664B"/>
    <w:rsid w:val="00DE06FD"/>
    <w:rsid w:val="00DE28BF"/>
    <w:rsid w:val="00DE291E"/>
    <w:rsid w:val="00DE4F47"/>
    <w:rsid w:val="00DE5048"/>
    <w:rsid w:val="00DE7F54"/>
    <w:rsid w:val="00DF0445"/>
    <w:rsid w:val="00DF2313"/>
    <w:rsid w:val="00DF5801"/>
    <w:rsid w:val="00E006B6"/>
    <w:rsid w:val="00E013E9"/>
    <w:rsid w:val="00E01979"/>
    <w:rsid w:val="00E02932"/>
    <w:rsid w:val="00E0306B"/>
    <w:rsid w:val="00E031B8"/>
    <w:rsid w:val="00E04349"/>
    <w:rsid w:val="00E04E3B"/>
    <w:rsid w:val="00E101E5"/>
    <w:rsid w:val="00E10F14"/>
    <w:rsid w:val="00E12B19"/>
    <w:rsid w:val="00E1394F"/>
    <w:rsid w:val="00E14CF4"/>
    <w:rsid w:val="00E154AB"/>
    <w:rsid w:val="00E16654"/>
    <w:rsid w:val="00E21CDD"/>
    <w:rsid w:val="00E23FEC"/>
    <w:rsid w:val="00E24C17"/>
    <w:rsid w:val="00E25B8B"/>
    <w:rsid w:val="00E26548"/>
    <w:rsid w:val="00E33520"/>
    <w:rsid w:val="00E3383A"/>
    <w:rsid w:val="00E35A7C"/>
    <w:rsid w:val="00E3623E"/>
    <w:rsid w:val="00E37775"/>
    <w:rsid w:val="00E37997"/>
    <w:rsid w:val="00E4015F"/>
    <w:rsid w:val="00E43435"/>
    <w:rsid w:val="00E43570"/>
    <w:rsid w:val="00E46765"/>
    <w:rsid w:val="00E57493"/>
    <w:rsid w:val="00E574F9"/>
    <w:rsid w:val="00E616AF"/>
    <w:rsid w:val="00E61CDE"/>
    <w:rsid w:val="00E6270A"/>
    <w:rsid w:val="00E67D3C"/>
    <w:rsid w:val="00E7006D"/>
    <w:rsid w:val="00E72F3D"/>
    <w:rsid w:val="00E73386"/>
    <w:rsid w:val="00E75BB5"/>
    <w:rsid w:val="00E76D32"/>
    <w:rsid w:val="00E80E37"/>
    <w:rsid w:val="00E81CE0"/>
    <w:rsid w:val="00E83450"/>
    <w:rsid w:val="00E86739"/>
    <w:rsid w:val="00E86F18"/>
    <w:rsid w:val="00E90E54"/>
    <w:rsid w:val="00E94929"/>
    <w:rsid w:val="00E94B2B"/>
    <w:rsid w:val="00E94FF3"/>
    <w:rsid w:val="00E9514D"/>
    <w:rsid w:val="00E9522E"/>
    <w:rsid w:val="00EA0105"/>
    <w:rsid w:val="00EA0F7F"/>
    <w:rsid w:val="00EA2C19"/>
    <w:rsid w:val="00EA379C"/>
    <w:rsid w:val="00EA4780"/>
    <w:rsid w:val="00EA4F63"/>
    <w:rsid w:val="00EA5167"/>
    <w:rsid w:val="00EA656C"/>
    <w:rsid w:val="00EA7123"/>
    <w:rsid w:val="00EB07EF"/>
    <w:rsid w:val="00EB37B1"/>
    <w:rsid w:val="00EC2021"/>
    <w:rsid w:val="00EC2D3F"/>
    <w:rsid w:val="00EC2DA8"/>
    <w:rsid w:val="00EC323B"/>
    <w:rsid w:val="00EC399E"/>
    <w:rsid w:val="00EC45FC"/>
    <w:rsid w:val="00EC4A4E"/>
    <w:rsid w:val="00EC6A8E"/>
    <w:rsid w:val="00EC6BCB"/>
    <w:rsid w:val="00ED05AD"/>
    <w:rsid w:val="00ED073E"/>
    <w:rsid w:val="00ED2E55"/>
    <w:rsid w:val="00ED54D9"/>
    <w:rsid w:val="00ED6786"/>
    <w:rsid w:val="00ED73B7"/>
    <w:rsid w:val="00ED78BF"/>
    <w:rsid w:val="00ED7D48"/>
    <w:rsid w:val="00EE0A7A"/>
    <w:rsid w:val="00EE3E2A"/>
    <w:rsid w:val="00EE49E2"/>
    <w:rsid w:val="00EE532C"/>
    <w:rsid w:val="00EE695C"/>
    <w:rsid w:val="00EF2CB0"/>
    <w:rsid w:val="00F02DE0"/>
    <w:rsid w:val="00F03A44"/>
    <w:rsid w:val="00F053FC"/>
    <w:rsid w:val="00F0552D"/>
    <w:rsid w:val="00F079CC"/>
    <w:rsid w:val="00F07FC2"/>
    <w:rsid w:val="00F10932"/>
    <w:rsid w:val="00F10B6B"/>
    <w:rsid w:val="00F123A4"/>
    <w:rsid w:val="00F16B67"/>
    <w:rsid w:val="00F21DBB"/>
    <w:rsid w:val="00F23F26"/>
    <w:rsid w:val="00F305D5"/>
    <w:rsid w:val="00F317C4"/>
    <w:rsid w:val="00F34674"/>
    <w:rsid w:val="00F350BD"/>
    <w:rsid w:val="00F3568E"/>
    <w:rsid w:val="00F35DBE"/>
    <w:rsid w:val="00F367AC"/>
    <w:rsid w:val="00F36B16"/>
    <w:rsid w:val="00F37880"/>
    <w:rsid w:val="00F37D7F"/>
    <w:rsid w:val="00F40CC7"/>
    <w:rsid w:val="00F4377C"/>
    <w:rsid w:val="00F4491E"/>
    <w:rsid w:val="00F466A1"/>
    <w:rsid w:val="00F46C66"/>
    <w:rsid w:val="00F50A54"/>
    <w:rsid w:val="00F50BBA"/>
    <w:rsid w:val="00F529E2"/>
    <w:rsid w:val="00F54463"/>
    <w:rsid w:val="00F54E38"/>
    <w:rsid w:val="00F551B0"/>
    <w:rsid w:val="00F56F2A"/>
    <w:rsid w:val="00F571B8"/>
    <w:rsid w:val="00F57A19"/>
    <w:rsid w:val="00F6142B"/>
    <w:rsid w:val="00F6398A"/>
    <w:rsid w:val="00F704D6"/>
    <w:rsid w:val="00F716B7"/>
    <w:rsid w:val="00F735E7"/>
    <w:rsid w:val="00F74014"/>
    <w:rsid w:val="00F7668F"/>
    <w:rsid w:val="00F81765"/>
    <w:rsid w:val="00F83C99"/>
    <w:rsid w:val="00F841E7"/>
    <w:rsid w:val="00F8426B"/>
    <w:rsid w:val="00F8652F"/>
    <w:rsid w:val="00F90B7E"/>
    <w:rsid w:val="00F90CCF"/>
    <w:rsid w:val="00F92334"/>
    <w:rsid w:val="00F92DF6"/>
    <w:rsid w:val="00F92FC7"/>
    <w:rsid w:val="00F96241"/>
    <w:rsid w:val="00FA0211"/>
    <w:rsid w:val="00FA26F7"/>
    <w:rsid w:val="00FA3C84"/>
    <w:rsid w:val="00FA43C6"/>
    <w:rsid w:val="00FB090F"/>
    <w:rsid w:val="00FB1E09"/>
    <w:rsid w:val="00FB4088"/>
    <w:rsid w:val="00FC0C00"/>
    <w:rsid w:val="00FC0ED3"/>
    <w:rsid w:val="00FC1289"/>
    <w:rsid w:val="00FC15D5"/>
    <w:rsid w:val="00FC5F82"/>
    <w:rsid w:val="00FC7940"/>
    <w:rsid w:val="00FD0597"/>
    <w:rsid w:val="00FD0CFA"/>
    <w:rsid w:val="00FD0F89"/>
    <w:rsid w:val="00FD41C0"/>
    <w:rsid w:val="00FD46BA"/>
    <w:rsid w:val="00FD5D4A"/>
    <w:rsid w:val="00FD7489"/>
    <w:rsid w:val="00FE0F9D"/>
    <w:rsid w:val="00FE39EA"/>
    <w:rsid w:val="00FE3D67"/>
    <w:rsid w:val="00FE3EE6"/>
    <w:rsid w:val="00FE4C09"/>
    <w:rsid w:val="00FF481A"/>
    <w:rsid w:val="00FF63AC"/>
    <w:rsid w:val="00FF6C0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5:docId w15:val="{E7DF4081-F1B1-458B-88AB-F81F2D0E9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9C10B-4464-4377-8AF5-9DDB7D0AA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4176</TotalTime>
  <Pages>4</Pages>
  <Words>1098</Words>
  <Characters>6043</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sony</cp:lastModifiedBy>
  <cp:revision>781</cp:revision>
  <cp:lastPrinted>2018-03-20T14:44:00Z</cp:lastPrinted>
  <dcterms:created xsi:type="dcterms:W3CDTF">2016-03-08T18:41:00Z</dcterms:created>
  <dcterms:modified xsi:type="dcterms:W3CDTF">2018-12-09T23:04:00Z</dcterms:modified>
</cp:coreProperties>
</file>