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1A44AB2"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A85C24">
        <w:rPr>
          <w:rFonts w:cs="Arial"/>
          <w:b/>
          <w:bCs/>
          <w:sz w:val="24"/>
          <w:szCs w:val="24"/>
        </w:rPr>
        <w:t>0</w:t>
      </w:r>
      <w:r w:rsidR="004448FE">
        <w:rPr>
          <w:rFonts w:cs="Arial"/>
          <w:b/>
          <w:bCs/>
          <w:sz w:val="24"/>
          <w:szCs w:val="24"/>
        </w:rPr>
        <w:t>68</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25722538"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4448FE">
        <w:rPr>
          <w:rFonts w:cs="Arial"/>
          <w:b/>
          <w:sz w:val="24"/>
          <w:szCs w:val="24"/>
        </w:rPr>
        <w:t>ES</w:t>
      </w:r>
      <w:r w:rsidRPr="007B0581">
        <w:rPr>
          <w:rFonts w:cs="Arial"/>
          <w:b/>
          <w:sz w:val="24"/>
          <w:szCs w:val="24"/>
        </w:rPr>
        <w:t xml:space="preserve">: </w:t>
      </w:r>
      <w:r w:rsidR="00605A29">
        <w:rPr>
          <w:rFonts w:cs="Arial"/>
          <w:b/>
          <w:sz w:val="24"/>
          <w:szCs w:val="24"/>
        </w:rPr>
        <w:t>**********</w:t>
      </w:r>
      <w:r w:rsidR="0049486E">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1C01B407"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A85C24">
        <w:rPr>
          <w:rFonts w:cs="Arial"/>
          <w:b/>
          <w:sz w:val="24"/>
          <w:szCs w:val="24"/>
        </w:rPr>
        <w:t>ES</w:t>
      </w:r>
      <w:r w:rsidRPr="007B0581">
        <w:rPr>
          <w:rFonts w:cs="Arial"/>
          <w:b/>
          <w:sz w:val="24"/>
          <w:szCs w:val="24"/>
        </w:rPr>
        <w:t xml:space="preserve"> DEMANDADA</w:t>
      </w:r>
      <w:r w:rsidR="00A85C24">
        <w:rPr>
          <w:rFonts w:cs="Arial"/>
          <w:b/>
          <w:sz w:val="24"/>
          <w:szCs w:val="24"/>
        </w:rPr>
        <w:t>S</w:t>
      </w:r>
      <w:r w:rsidRPr="007B0581">
        <w:rPr>
          <w:rFonts w:cs="Arial"/>
          <w:b/>
          <w:sz w:val="24"/>
          <w:szCs w:val="24"/>
        </w:rPr>
        <w:t>:</w:t>
      </w:r>
      <w:r w:rsidR="00965B3E">
        <w:rPr>
          <w:rFonts w:cs="Arial"/>
          <w:b/>
          <w:sz w:val="24"/>
          <w:szCs w:val="24"/>
        </w:rPr>
        <w:t xml:space="preserve"> </w:t>
      </w:r>
      <w:r w:rsidR="003655F5">
        <w:rPr>
          <w:rFonts w:cs="Arial"/>
          <w:b/>
          <w:sz w:val="24"/>
          <w:szCs w:val="24"/>
        </w:rPr>
        <w:t>POLICIA V</w:t>
      </w:r>
      <w:r w:rsidR="00132F4B">
        <w:rPr>
          <w:rFonts w:cs="Arial"/>
          <w:b/>
          <w:sz w:val="24"/>
          <w:szCs w:val="24"/>
        </w:rPr>
        <w:t>I</w:t>
      </w:r>
      <w:r w:rsidR="003655F5">
        <w:rPr>
          <w:rFonts w:cs="Arial"/>
          <w:b/>
          <w:sz w:val="24"/>
          <w:szCs w:val="24"/>
        </w:rPr>
        <w:t xml:space="preserve">AL </w:t>
      </w:r>
      <w:r w:rsidR="0049486E">
        <w:rPr>
          <w:rFonts w:cs="Arial"/>
          <w:b/>
          <w:sz w:val="24"/>
          <w:szCs w:val="24"/>
        </w:rPr>
        <w:t>ESTATAL</w:t>
      </w:r>
      <w:r w:rsidR="00772A00">
        <w:rPr>
          <w:rFonts w:cs="Arial"/>
          <w:b/>
          <w:sz w:val="24"/>
          <w:szCs w:val="24"/>
        </w:rPr>
        <w:t xml:space="preserve">, </w:t>
      </w:r>
      <w:r w:rsidR="00605A29">
        <w:rPr>
          <w:rFonts w:cs="Arial"/>
          <w:b/>
          <w:sz w:val="24"/>
          <w:szCs w:val="24"/>
        </w:rPr>
        <w:t>**********</w:t>
      </w:r>
      <w:r w:rsidR="00605A29">
        <w:rPr>
          <w:rFonts w:cs="Arial"/>
          <w:b/>
          <w:sz w:val="24"/>
          <w:szCs w:val="24"/>
        </w:rPr>
        <w:t xml:space="preserve"> </w:t>
      </w:r>
      <w:r w:rsidR="004448FE">
        <w:rPr>
          <w:rFonts w:cs="Arial"/>
          <w:b/>
          <w:sz w:val="24"/>
          <w:szCs w:val="24"/>
        </w:rPr>
        <w:t>Y SECRETARÍA DE FINANZAS DEL GOBIERNO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AEF6D59"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C27113">
        <w:rPr>
          <w:rFonts w:ascii="Arial" w:hAnsi="Arial" w:cs="Arial"/>
          <w:b/>
          <w:sz w:val="24"/>
          <w:szCs w:val="24"/>
        </w:rPr>
        <w:t>TREINTA DE MARZO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083769">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0BB23612" w14:textId="77777777" w:rsidR="00B93ACF" w:rsidRDefault="00B93ACF" w:rsidP="009B52E2">
      <w:pPr>
        <w:spacing w:line="360" w:lineRule="auto"/>
        <w:jc w:val="both"/>
        <w:rPr>
          <w:rFonts w:ascii="Arial" w:hAnsi="Arial" w:cs="Arial"/>
          <w:b/>
          <w:sz w:val="24"/>
          <w:szCs w:val="24"/>
        </w:rPr>
      </w:pP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37DCC537" w14:textId="3386902D" w:rsidR="00A15B34"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A85C24">
        <w:rPr>
          <w:rFonts w:ascii="Arial" w:hAnsi="Arial" w:cs="Arial"/>
          <w:b/>
          <w:bCs/>
          <w:sz w:val="24"/>
          <w:szCs w:val="24"/>
        </w:rPr>
        <w:t>00</w:t>
      </w:r>
      <w:r w:rsidR="00C27113">
        <w:rPr>
          <w:rFonts w:ascii="Arial" w:hAnsi="Arial" w:cs="Arial"/>
          <w:b/>
          <w:bCs/>
          <w:sz w:val="24"/>
          <w:szCs w:val="24"/>
        </w:rPr>
        <w:t>68</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605A29">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605A29">
        <w:rPr>
          <w:rFonts w:cs="Arial"/>
          <w:b/>
          <w:sz w:val="24"/>
          <w:szCs w:val="24"/>
        </w:rPr>
        <w:t>**********</w:t>
      </w:r>
      <w:r w:rsidR="00AF2E69" w:rsidRPr="007B0581">
        <w:rPr>
          <w:rFonts w:ascii="Arial" w:hAnsi="Arial" w:cs="Arial"/>
          <w:sz w:val="24"/>
          <w:szCs w:val="24"/>
        </w:rPr>
        <w:t xml:space="preserve"> de </w:t>
      </w:r>
      <w:r w:rsidR="00C27113">
        <w:rPr>
          <w:rFonts w:ascii="Arial" w:hAnsi="Arial" w:cs="Arial"/>
          <w:sz w:val="24"/>
          <w:szCs w:val="24"/>
        </w:rPr>
        <w:t>ocho de septiembre</w:t>
      </w:r>
      <w:r w:rsidR="00083769">
        <w:rPr>
          <w:rFonts w:ascii="Arial" w:hAnsi="Arial" w:cs="Arial"/>
          <w:sz w:val="24"/>
          <w:szCs w:val="24"/>
        </w:rPr>
        <w:t xml:space="preserv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signad</w:t>
      </w:r>
      <w:r w:rsidR="0049486E">
        <w:rPr>
          <w:rFonts w:ascii="Arial" w:hAnsi="Arial" w:cs="Arial"/>
          <w:sz w:val="24"/>
          <w:szCs w:val="24"/>
        </w:rPr>
        <w:t>o</w:t>
      </w:r>
      <w:r w:rsidR="00150F4B" w:rsidRPr="007B0581">
        <w:rPr>
          <w:rFonts w:ascii="Arial" w:hAnsi="Arial" w:cs="Arial"/>
          <w:sz w:val="24"/>
          <w:szCs w:val="24"/>
        </w:rPr>
        <w:t xml:space="preserve"> por </w:t>
      </w:r>
      <w:bookmarkEnd w:id="0"/>
      <w:r w:rsidR="00672C7D">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 xml:space="preserve">Vial </w:t>
      </w:r>
      <w:r w:rsidR="00934A09">
        <w:rPr>
          <w:rFonts w:ascii="Arial" w:hAnsi="Arial" w:cs="Arial"/>
          <w:b/>
          <w:bCs/>
          <w:sz w:val="24"/>
          <w:szCs w:val="24"/>
        </w:rPr>
        <w:t>Estatal</w:t>
      </w:r>
      <w:r w:rsidR="00990C91">
        <w:rPr>
          <w:rFonts w:ascii="Arial" w:hAnsi="Arial" w:cs="Arial"/>
          <w:sz w:val="24"/>
          <w:szCs w:val="24"/>
        </w:rPr>
        <w:t xml:space="preserve">, </w:t>
      </w:r>
      <w:r w:rsidR="00934A09">
        <w:rPr>
          <w:rFonts w:ascii="Arial" w:hAnsi="Arial" w:cs="Arial"/>
          <w:sz w:val="24"/>
          <w:szCs w:val="24"/>
        </w:rPr>
        <w:t>perteneciente</w:t>
      </w:r>
      <w:r w:rsidR="00990C91">
        <w:rPr>
          <w:rFonts w:ascii="Arial" w:hAnsi="Arial" w:cs="Arial"/>
          <w:sz w:val="24"/>
          <w:szCs w:val="24"/>
        </w:rPr>
        <w:t xml:space="preserve"> a la</w:t>
      </w:r>
      <w:r w:rsidR="00934A09">
        <w:rPr>
          <w:rFonts w:ascii="Arial" w:hAnsi="Arial" w:cs="Arial"/>
          <w:sz w:val="24"/>
          <w:szCs w:val="24"/>
        </w:rPr>
        <w:t xml:space="preserve"> D</w:t>
      </w:r>
      <w:r w:rsidR="00990C91">
        <w:rPr>
          <w:rFonts w:ascii="Arial" w:hAnsi="Arial" w:cs="Arial"/>
          <w:sz w:val="24"/>
          <w:szCs w:val="24"/>
        </w:rPr>
        <w:t xml:space="preserve">irección </w:t>
      </w:r>
      <w:r w:rsidR="00934A09">
        <w:rPr>
          <w:rFonts w:ascii="Arial" w:hAnsi="Arial" w:cs="Arial"/>
          <w:sz w:val="24"/>
          <w:szCs w:val="24"/>
        </w:rPr>
        <w:t>General de la Policía Vial Estatal</w:t>
      </w:r>
      <w:r w:rsidR="002778A5">
        <w:rPr>
          <w:rFonts w:ascii="Arial" w:hAnsi="Arial" w:cs="Arial"/>
          <w:sz w:val="24"/>
          <w:szCs w:val="24"/>
        </w:rPr>
        <w:t>,</w:t>
      </w:r>
      <w:r w:rsidR="00990C91">
        <w:rPr>
          <w:rFonts w:ascii="Arial" w:hAnsi="Arial" w:cs="Arial"/>
          <w:sz w:val="24"/>
          <w:szCs w:val="24"/>
        </w:rPr>
        <w:t xml:space="preserve"> </w:t>
      </w:r>
      <w:r w:rsidR="00605A29">
        <w:rPr>
          <w:rFonts w:cs="Arial"/>
          <w:b/>
          <w:sz w:val="24"/>
          <w:szCs w:val="24"/>
        </w:rPr>
        <w:t>**********</w:t>
      </w:r>
      <w:r w:rsidR="00150F4B" w:rsidRPr="007B0581">
        <w:rPr>
          <w:rFonts w:ascii="Arial" w:hAnsi="Arial" w:cs="Arial"/>
          <w:sz w:val="24"/>
          <w:szCs w:val="24"/>
        </w:rPr>
        <w:t>,</w:t>
      </w:r>
      <w:r w:rsidR="007D51ED">
        <w:rPr>
          <w:rFonts w:ascii="Arial" w:hAnsi="Arial" w:cs="Arial"/>
          <w:sz w:val="24"/>
          <w:szCs w:val="24"/>
        </w:rPr>
        <w:t xml:space="preserve"> así como en contra de</w:t>
      </w:r>
      <w:r w:rsidR="00C27113">
        <w:rPr>
          <w:rFonts w:ascii="Arial" w:hAnsi="Arial" w:cs="Arial"/>
          <w:sz w:val="24"/>
          <w:szCs w:val="24"/>
        </w:rPr>
        <w:t xml:space="preserve"> </w:t>
      </w:r>
      <w:r w:rsidR="007D51ED">
        <w:rPr>
          <w:rFonts w:ascii="Arial" w:hAnsi="Arial" w:cs="Arial"/>
          <w:sz w:val="24"/>
          <w:szCs w:val="24"/>
        </w:rPr>
        <w:t>l</w:t>
      </w:r>
      <w:r w:rsidR="00C27113">
        <w:rPr>
          <w:rFonts w:ascii="Arial" w:hAnsi="Arial" w:cs="Arial"/>
          <w:sz w:val="24"/>
          <w:szCs w:val="24"/>
        </w:rPr>
        <w:t>a</w:t>
      </w:r>
      <w:r w:rsidR="007D51ED">
        <w:rPr>
          <w:rFonts w:ascii="Arial" w:hAnsi="Arial" w:cs="Arial"/>
          <w:sz w:val="24"/>
          <w:szCs w:val="24"/>
        </w:rPr>
        <w:t xml:space="preserve"> </w:t>
      </w:r>
      <w:r w:rsidR="00C27113" w:rsidRPr="00C27113">
        <w:rPr>
          <w:rFonts w:ascii="Arial" w:hAnsi="Arial" w:cs="Arial"/>
          <w:b/>
          <w:sz w:val="24"/>
          <w:szCs w:val="24"/>
        </w:rPr>
        <w:t>S</w:t>
      </w:r>
      <w:r w:rsidR="00522C78">
        <w:rPr>
          <w:rFonts w:ascii="Arial" w:hAnsi="Arial" w:cs="Arial"/>
          <w:b/>
          <w:sz w:val="24"/>
          <w:szCs w:val="24"/>
        </w:rPr>
        <w:t>ecretaría de</w:t>
      </w:r>
      <w:r w:rsidR="00C27113" w:rsidRPr="00C27113">
        <w:rPr>
          <w:rFonts w:ascii="Arial" w:hAnsi="Arial" w:cs="Arial"/>
          <w:b/>
          <w:sz w:val="24"/>
          <w:szCs w:val="24"/>
        </w:rPr>
        <w:t xml:space="preserve"> F</w:t>
      </w:r>
      <w:r w:rsidR="00522C78">
        <w:rPr>
          <w:rFonts w:ascii="Arial" w:hAnsi="Arial" w:cs="Arial"/>
          <w:b/>
          <w:sz w:val="24"/>
          <w:szCs w:val="24"/>
        </w:rPr>
        <w:t xml:space="preserve">inanzas del </w:t>
      </w:r>
      <w:r w:rsidR="00C27113" w:rsidRPr="00C27113">
        <w:rPr>
          <w:rFonts w:ascii="Arial" w:hAnsi="Arial" w:cs="Arial"/>
          <w:b/>
          <w:sz w:val="24"/>
          <w:szCs w:val="24"/>
        </w:rPr>
        <w:t>G</w:t>
      </w:r>
      <w:r w:rsidR="00522C78">
        <w:rPr>
          <w:rFonts w:ascii="Arial" w:hAnsi="Arial" w:cs="Arial"/>
          <w:b/>
          <w:sz w:val="24"/>
          <w:szCs w:val="24"/>
        </w:rPr>
        <w:t>obierno del Estado de Oaxaca</w:t>
      </w:r>
      <w:r w:rsidR="007D51ED">
        <w:rPr>
          <w:rFonts w:ascii="Arial" w:hAnsi="Arial" w:cs="Arial"/>
          <w:sz w:val="24"/>
          <w:szCs w:val="24"/>
        </w:rPr>
        <w:t>,</w:t>
      </w:r>
      <w:r w:rsidR="00150F4B" w:rsidRPr="007B0581">
        <w:rPr>
          <w:rFonts w:ascii="Arial" w:hAnsi="Arial" w:cs="Arial"/>
          <w:sz w:val="24"/>
          <w:szCs w:val="24"/>
        </w:rPr>
        <w:t xml:space="preserve"> y;</w:t>
      </w:r>
      <w:r w:rsidR="00E95FD9" w:rsidRPr="007B0581">
        <w:rPr>
          <w:rFonts w:ascii="Arial" w:hAnsi="Arial" w:cs="Arial"/>
          <w:b/>
          <w:bCs/>
          <w:sz w:val="24"/>
          <w:szCs w:val="24"/>
        </w:rPr>
        <w:t xml:space="preserve"> </w:t>
      </w:r>
    </w:p>
    <w:p w14:paraId="4ED0FE8B" w14:textId="77777777" w:rsidR="00B93ACF" w:rsidRPr="007B0581" w:rsidRDefault="00B93ACF" w:rsidP="00A15B34">
      <w:pPr>
        <w:spacing w:line="360" w:lineRule="auto"/>
        <w:jc w:val="both"/>
        <w:rPr>
          <w:rFonts w:ascii="Arial" w:hAnsi="Arial" w:cs="Arial"/>
          <w:b/>
          <w:bCs/>
          <w:sz w:val="24"/>
          <w:szCs w:val="24"/>
        </w:rPr>
      </w:pP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1E0E5BED"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00B93ACF">
        <w:rPr>
          <w:rFonts w:ascii="Arial" w:hAnsi="Arial" w:cs="Arial"/>
          <w:b/>
          <w:spacing w:val="-3"/>
          <w:sz w:val="24"/>
          <w:szCs w:val="24"/>
          <w:lang w:val="es-ES_tradnl"/>
        </w:rPr>
        <w:t xml:space="preserve"> S U L T A N D O</w:t>
      </w:r>
    </w:p>
    <w:p w14:paraId="27E95B08" w14:textId="77777777" w:rsidR="00B93ACF" w:rsidRPr="007B0581" w:rsidRDefault="00B93ACF"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4CF0CCE7"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640BCF">
        <w:rPr>
          <w:rFonts w:ascii="Arial" w:hAnsi="Arial" w:cs="Arial"/>
          <w:sz w:val="24"/>
          <w:szCs w:val="24"/>
        </w:rPr>
        <w:t>veintitrés de septiembre</w:t>
      </w:r>
      <w:r w:rsidR="00F36BB6">
        <w:rPr>
          <w:rFonts w:ascii="Arial" w:hAnsi="Arial" w:cs="Arial"/>
          <w:sz w:val="24"/>
          <w:szCs w:val="24"/>
        </w:rPr>
        <w:t xml:space="preserve"> de dos mil veintiuno</w:t>
      </w:r>
      <w:r w:rsidR="00473175" w:rsidRPr="007B0581">
        <w:rPr>
          <w:rFonts w:ascii="Arial" w:hAnsi="Arial" w:cs="Arial"/>
          <w:sz w:val="24"/>
          <w:szCs w:val="24"/>
        </w:rPr>
        <w:t xml:space="preserve">, </w:t>
      </w:r>
      <w:r w:rsidR="00605A29">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640BCF">
        <w:rPr>
          <w:rFonts w:ascii="Arial" w:hAnsi="Arial" w:cs="Arial"/>
          <w:sz w:val="24"/>
          <w:szCs w:val="24"/>
        </w:rPr>
        <w:t>aron</w:t>
      </w:r>
      <w:r w:rsidRPr="007B0581">
        <w:rPr>
          <w:rFonts w:ascii="Arial" w:hAnsi="Arial" w:cs="Arial"/>
          <w:sz w:val="24"/>
          <w:szCs w:val="24"/>
        </w:rPr>
        <w:t xml:space="preserve">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605A29">
        <w:rPr>
          <w:rFonts w:cs="Arial"/>
          <w:b/>
          <w:sz w:val="24"/>
          <w:szCs w:val="24"/>
        </w:rPr>
        <w:t>**********</w:t>
      </w:r>
      <w:r w:rsidR="00640BCF" w:rsidRPr="007B0581">
        <w:rPr>
          <w:rFonts w:ascii="Arial" w:hAnsi="Arial" w:cs="Arial"/>
          <w:sz w:val="24"/>
          <w:szCs w:val="24"/>
        </w:rPr>
        <w:t xml:space="preserve"> de </w:t>
      </w:r>
      <w:r w:rsidR="00640BCF">
        <w:rPr>
          <w:rFonts w:ascii="Arial" w:hAnsi="Arial" w:cs="Arial"/>
          <w:sz w:val="24"/>
          <w:szCs w:val="24"/>
        </w:rPr>
        <w:t>ocho de septiembre de dos mil veintiuno</w:t>
      </w:r>
      <w:r w:rsidR="00143AA3" w:rsidRPr="007B0581">
        <w:rPr>
          <w:rFonts w:ascii="Arial" w:hAnsi="Arial" w:cs="Arial"/>
          <w:sz w:val="24"/>
          <w:szCs w:val="24"/>
        </w:rPr>
        <w:t xml:space="preserve">, signado por </w:t>
      </w:r>
      <w:r w:rsidR="00416BB7">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 xml:space="preserve">Vial </w:t>
      </w:r>
      <w:r w:rsidR="00934A09">
        <w:rPr>
          <w:rFonts w:ascii="Arial" w:hAnsi="Arial" w:cs="Arial"/>
          <w:b/>
          <w:bCs/>
          <w:sz w:val="24"/>
          <w:szCs w:val="24"/>
        </w:rPr>
        <w:t>Estatal</w:t>
      </w:r>
      <w:r w:rsidR="00F44507">
        <w:rPr>
          <w:rFonts w:ascii="Arial" w:hAnsi="Arial" w:cs="Arial"/>
          <w:sz w:val="24"/>
          <w:szCs w:val="24"/>
        </w:rPr>
        <w:t xml:space="preserve">, </w:t>
      </w:r>
      <w:r w:rsidR="00934A09">
        <w:rPr>
          <w:rFonts w:ascii="Arial" w:hAnsi="Arial" w:cs="Arial"/>
          <w:sz w:val="24"/>
          <w:szCs w:val="24"/>
        </w:rPr>
        <w:t xml:space="preserve">perteneciente a la Dirección General de la Policía Vial Estatal, </w:t>
      </w:r>
      <w:r w:rsidR="00605A29">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6220D2B5" w14:textId="632974BE" w:rsidR="00861695"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C0374A">
        <w:rPr>
          <w:rFonts w:ascii="Arial" w:hAnsi="Arial" w:cs="Arial"/>
          <w:b/>
          <w:sz w:val="24"/>
          <w:szCs w:val="24"/>
        </w:rPr>
        <w:t>-</w:t>
      </w:r>
      <w:r w:rsidR="006E2C00" w:rsidRPr="007B0581">
        <w:rPr>
          <w:rFonts w:ascii="Arial" w:hAnsi="Arial" w:cs="Arial"/>
          <w:sz w:val="24"/>
          <w:szCs w:val="24"/>
        </w:rPr>
        <w:t xml:space="preserve"> </w:t>
      </w:r>
      <w:r w:rsidR="00861695">
        <w:rPr>
          <w:rFonts w:ascii="Arial" w:hAnsi="Arial" w:cs="Arial"/>
          <w:sz w:val="24"/>
          <w:szCs w:val="24"/>
        </w:rPr>
        <w:t xml:space="preserve">por acuerdo de </w:t>
      </w:r>
      <w:r w:rsidR="00640BCF">
        <w:rPr>
          <w:rFonts w:ascii="Arial" w:hAnsi="Arial" w:cs="Arial"/>
          <w:sz w:val="24"/>
          <w:szCs w:val="24"/>
        </w:rPr>
        <w:t>veintitrés de septiembre</w:t>
      </w:r>
      <w:r w:rsidR="00861695">
        <w:rPr>
          <w:rFonts w:ascii="Arial" w:hAnsi="Arial" w:cs="Arial"/>
          <w:sz w:val="24"/>
          <w:szCs w:val="24"/>
        </w:rPr>
        <w:t xml:space="preserve"> de dos mil veintiuno</w:t>
      </w:r>
      <w:r w:rsidR="00D60FE8">
        <w:rPr>
          <w:rFonts w:ascii="Arial" w:hAnsi="Arial" w:cs="Arial"/>
          <w:sz w:val="24"/>
          <w:szCs w:val="24"/>
        </w:rPr>
        <w:t>,</w:t>
      </w:r>
      <w:r w:rsidR="00861695">
        <w:rPr>
          <w:rFonts w:ascii="Arial" w:hAnsi="Arial" w:cs="Arial"/>
          <w:sz w:val="24"/>
          <w:szCs w:val="24"/>
        </w:rPr>
        <w:t xml:space="preserve"> </w:t>
      </w:r>
      <w:r w:rsidR="00B4689C" w:rsidRPr="007B0581">
        <w:rPr>
          <w:rFonts w:ascii="Arial" w:hAnsi="Arial" w:cs="Arial"/>
          <w:sz w:val="24"/>
          <w:szCs w:val="24"/>
        </w:rPr>
        <w:t>se admitió a trámite la demanda, ordenándose notificar, emplazar y correr traslado a la</w:t>
      </w:r>
      <w:r w:rsidR="007D51ED">
        <w:rPr>
          <w:rFonts w:ascii="Arial" w:hAnsi="Arial" w:cs="Arial"/>
          <w:sz w:val="24"/>
          <w:szCs w:val="24"/>
        </w:rPr>
        <w:t>s</w:t>
      </w:r>
      <w:r w:rsidR="00B4689C" w:rsidRPr="007B0581">
        <w:rPr>
          <w:rFonts w:ascii="Arial" w:hAnsi="Arial" w:cs="Arial"/>
          <w:sz w:val="24"/>
          <w:szCs w:val="24"/>
        </w:rPr>
        <w:t xml:space="preserve"> autoridad</w:t>
      </w:r>
      <w:r w:rsidR="007D51ED">
        <w:rPr>
          <w:rFonts w:ascii="Arial" w:hAnsi="Arial" w:cs="Arial"/>
          <w:sz w:val="24"/>
          <w:szCs w:val="24"/>
        </w:rPr>
        <w:t>es</w:t>
      </w:r>
      <w:r w:rsidR="00B4689C" w:rsidRPr="007B0581">
        <w:rPr>
          <w:rFonts w:ascii="Arial" w:hAnsi="Arial" w:cs="Arial"/>
          <w:sz w:val="24"/>
          <w:szCs w:val="24"/>
        </w:rPr>
        <w:t xml:space="preserve"> demandada</w:t>
      </w:r>
      <w:r w:rsidR="007D51ED">
        <w:rPr>
          <w:rFonts w:ascii="Arial" w:hAnsi="Arial" w:cs="Arial"/>
          <w:sz w:val="24"/>
          <w:szCs w:val="24"/>
        </w:rPr>
        <w:t>s</w:t>
      </w:r>
      <w:r w:rsidR="00B4689C" w:rsidRPr="007B0581">
        <w:rPr>
          <w:rFonts w:ascii="Arial" w:hAnsi="Arial" w:cs="Arial"/>
          <w:sz w:val="24"/>
          <w:szCs w:val="24"/>
        </w:rPr>
        <w:t>, para que produjera</w:t>
      </w:r>
      <w:r w:rsidR="007D51ED">
        <w:rPr>
          <w:rFonts w:ascii="Arial" w:hAnsi="Arial" w:cs="Arial"/>
          <w:sz w:val="24"/>
          <w:szCs w:val="24"/>
        </w:rPr>
        <w:t>n</w:t>
      </w:r>
      <w:r w:rsidR="00B4689C" w:rsidRPr="007B0581">
        <w:rPr>
          <w:rFonts w:ascii="Arial" w:hAnsi="Arial" w:cs="Arial"/>
          <w:sz w:val="24"/>
          <w:szCs w:val="24"/>
        </w:rPr>
        <w:t xml:space="preserve"> su contestación en los términos de ley.</w:t>
      </w:r>
    </w:p>
    <w:p w14:paraId="120C355A" w14:textId="77777777" w:rsidR="00861695" w:rsidRDefault="00861695" w:rsidP="009B52E2">
      <w:pPr>
        <w:spacing w:line="360" w:lineRule="auto"/>
        <w:ind w:firstLine="567"/>
        <w:jc w:val="both"/>
        <w:rPr>
          <w:rFonts w:ascii="Arial" w:hAnsi="Arial" w:cs="Arial"/>
          <w:sz w:val="24"/>
          <w:szCs w:val="24"/>
        </w:rPr>
      </w:pPr>
    </w:p>
    <w:p w14:paraId="51247D6E" w14:textId="292F94AA" w:rsidR="006E2C00" w:rsidRDefault="00D60FE8" w:rsidP="009B52E2">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00B4689C" w:rsidRPr="00B4689C">
        <w:rPr>
          <w:rFonts w:ascii="Arial" w:hAnsi="Arial" w:cs="Arial"/>
          <w:bCs/>
          <w:sz w:val="24"/>
          <w:szCs w:val="24"/>
        </w:rPr>
        <w:t xml:space="preserve">Por acuerdo de </w:t>
      </w:r>
      <w:r w:rsidR="00640BCF">
        <w:rPr>
          <w:rFonts w:ascii="Arial" w:hAnsi="Arial" w:cs="Arial"/>
          <w:bCs/>
          <w:sz w:val="24"/>
          <w:szCs w:val="24"/>
        </w:rPr>
        <w:t>ocho de noviembre</w:t>
      </w:r>
      <w:r w:rsidR="00B4689C" w:rsidRPr="00B4689C">
        <w:rPr>
          <w:rFonts w:ascii="Arial" w:hAnsi="Arial" w:cs="Arial"/>
          <w:bCs/>
          <w:sz w:val="24"/>
          <w:szCs w:val="24"/>
        </w:rPr>
        <w:t xml:space="preserve"> de dos mil veintiuno, se tuvo a la</w:t>
      </w:r>
      <w:r w:rsidR="005A53E7">
        <w:rPr>
          <w:rFonts w:ascii="Arial" w:hAnsi="Arial" w:cs="Arial"/>
          <w:bCs/>
          <w:sz w:val="24"/>
          <w:szCs w:val="24"/>
        </w:rPr>
        <w:t>s</w:t>
      </w:r>
      <w:r w:rsidR="00B4689C" w:rsidRPr="00B4689C">
        <w:rPr>
          <w:rFonts w:ascii="Arial" w:hAnsi="Arial" w:cs="Arial"/>
          <w:bCs/>
          <w:sz w:val="24"/>
          <w:szCs w:val="24"/>
        </w:rPr>
        <w:t xml:space="preserve"> autoridad</w:t>
      </w:r>
      <w:r w:rsidR="005A53E7">
        <w:rPr>
          <w:rFonts w:ascii="Arial" w:hAnsi="Arial" w:cs="Arial"/>
          <w:bCs/>
          <w:sz w:val="24"/>
          <w:szCs w:val="24"/>
        </w:rPr>
        <w:t>es</w:t>
      </w:r>
      <w:r w:rsidR="00B4689C" w:rsidRPr="00B4689C">
        <w:rPr>
          <w:rFonts w:ascii="Arial" w:hAnsi="Arial" w:cs="Arial"/>
          <w:bCs/>
          <w:sz w:val="24"/>
          <w:szCs w:val="24"/>
        </w:rPr>
        <w:t xml:space="preserve"> demandada</w:t>
      </w:r>
      <w:r w:rsidR="005A53E7">
        <w:rPr>
          <w:rFonts w:ascii="Arial" w:hAnsi="Arial" w:cs="Arial"/>
          <w:bCs/>
          <w:sz w:val="24"/>
          <w:szCs w:val="24"/>
        </w:rPr>
        <w:t>s</w:t>
      </w:r>
      <w:r w:rsidR="00B4689C" w:rsidRPr="00B4689C">
        <w:rPr>
          <w:rFonts w:ascii="Arial" w:hAnsi="Arial" w:cs="Arial"/>
          <w:sz w:val="24"/>
          <w:szCs w:val="24"/>
        </w:rPr>
        <w:t xml:space="preserve"> </w:t>
      </w:r>
      <w:r w:rsidR="00B4689C" w:rsidRPr="00B4689C">
        <w:rPr>
          <w:rFonts w:ascii="Arial" w:hAnsi="Arial" w:cs="Arial"/>
          <w:b/>
          <w:bCs/>
          <w:sz w:val="24"/>
          <w:szCs w:val="24"/>
        </w:rPr>
        <w:t xml:space="preserve">Policía Vial Estatal, </w:t>
      </w:r>
      <w:r w:rsidR="00605A29">
        <w:rPr>
          <w:rFonts w:cs="Arial"/>
          <w:b/>
          <w:sz w:val="24"/>
          <w:szCs w:val="24"/>
        </w:rPr>
        <w:t>**********</w:t>
      </w:r>
      <w:r w:rsidR="00605A29">
        <w:rPr>
          <w:rFonts w:cs="Arial"/>
          <w:b/>
          <w:sz w:val="24"/>
          <w:szCs w:val="24"/>
        </w:rPr>
        <w:t xml:space="preserve"> </w:t>
      </w:r>
      <w:r w:rsidR="005A53E7">
        <w:rPr>
          <w:rFonts w:ascii="Arial" w:hAnsi="Arial" w:cs="Arial"/>
          <w:sz w:val="24"/>
          <w:szCs w:val="24"/>
        </w:rPr>
        <w:t xml:space="preserve">y </w:t>
      </w:r>
      <w:r w:rsidR="00640BCF">
        <w:rPr>
          <w:rFonts w:ascii="Arial" w:hAnsi="Arial" w:cs="Arial"/>
          <w:b/>
          <w:bCs/>
          <w:sz w:val="24"/>
          <w:szCs w:val="24"/>
        </w:rPr>
        <w:t xml:space="preserve">Director de lo contencioso de la Procuraduría Fiscal, </w:t>
      </w:r>
      <w:r w:rsidR="00640BCF" w:rsidRPr="00CC4406">
        <w:rPr>
          <w:rFonts w:ascii="Arial" w:hAnsi="Arial" w:cs="Arial"/>
          <w:sz w:val="24"/>
          <w:szCs w:val="24"/>
        </w:rPr>
        <w:t xml:space="preserve">dependiente de la Subsecretaría de </w:t>
      </w:r>
      <w:r w:rsidR="00640BCF" w:rsidRPr="00CC4406">
        <w:rPr>
          <w:rFonts w:ascii="Arial" w:hAnsi="Arial" w:cs="Arial"/>
          <w:sz w:val="24"/>
          <w:szCs w:val="24"/>
        </w:rPr>
        <w:lastRenderedPageBreak/>
        <w:t xml:space="preserve">Ingresos de la Secretaría de Finanzas del Poder Ejecutivo, en representación de la defensa legal </w:t>
      </w:r>
      <w:r w:rsidR="00CC4406" w:rsidRPr="00CC4406">
        <w:rPr>
          <w:rFonts w:ascii="Arial" w:hAnsi="Arial" w:cs="Arial"/>
          <w:sz w:val="24"/>
          <w:szCs w:val="24"/>
        </w:rPr>
        <w:t>de la Secretaría de Finanzas del Poder Ejecutivo del Estado de Oaxaca</w:t>
      </w:r>
      <w:r w:rsidR="00B4689C" w:rsidRPr="00B4689C">
        <w:rPr>
          <w:rFonts w:ascii="Arial" w:hAnsi="Arial" w:cs="Arial"/>
          <w:bCs/>
          <w:sz w:val="24"/>
          <w:szCs w:val="24"/>
        </w:rPr>
        <w:t>,</w:t>
      </w:r>
      <w:r w:rsidR="007D51ED">
        <w:rPr>
          <w:rFonts w:ascii="Arial" w:hAnsi="Arial" w:cs="Arial"/>
          <w:bCs/>
          <w:sz w:val="24"/>
          <w:szCs w:val="24"/>
        </w:rPr>
        <w:t xml:space="preserve"> </w:t>
      </w:r>
      <w:r w:rsidR="00B4689C" w:rsidRPr="00B4689C">
        <w:rPr>
          <w:rFonts w:ascii="Arial" w:hAnsi="Arial" w:cs="Arial"/>
          <w:sz w:val="24"/>
          <w:szCs w:val="24"/>
        </w:rPr>
        <w:t>dando contestación a la demanda en tiempo y forma, por acreditada la pe</w:t>
      </w:r>
      <w:r w:rsidR="00EB4CA8">
        <w:rPr>
          <w:rFonts w:ascii="Arial" w:hAnsi="Arial" w:cs="Arial"/>
          <w:sz w:val="24"/>
          <w:szCs w:val="24"/>
        </w:rPr>
        <w:t>rsonalidad con la que comparecieron</w:t>
      </w:r>
      <w:r w:rsidR="00B4689C" w:rsidRPr="00B4689C">
        <w:rPr>
          <w:rFonts w:ascii="Arial" w:hAnsi="Arial" w:cs="Arial"/>
          <w:sz w:val="24"/>
          <w:szCs w:val="24"/>
        </w:rPr>
        <w:t>, haciendo valer sus excepciones y defensas y por admitidas las pruebas ofrecidas</w:t>
      </w:r>
      <w:r w:rsidR="00CC4406">
        <w:rPr>
          <w:rFonts w:ascii="Arial" w:hAnsi="Arial" w:cs="Arial"/>
          <w:sz w:val="24"/>
          <w:szCs w:val="24"/>
        </w:rPr>
        <w:t>, asimismo, se le tuvo al Policía Vial Estatal, objetando las pruebas ofrecidas por la parte actora</w:t>
      </w:r>
      <w:r w:rsidR="00B4689C" w:rsidRPr="00B4689C">
        <w:rPr>
          <w:rFonts w:ascii="Arial" w:hAnsi="Arial" w:cs="Arial"/>
          <w:sz w:val="24"/>
          <w:szCs w:val="24"/>
        </w:rPr>
        <w:t xml:space="preserve">, ordenándose correr traslado </w:t>
      </w:r>
      <w:r w:rsidR="00285A46">
        <w:rPr>
          <w:rFonts w:ascii="Arial" w:hAnsi="Arial" w:cs="Arial"/>
          <w:sz w:val="24"/>
          <w:szCs w:val="24"/>
        </w:rPr>
        <w:t>a ésta</w:t>
      </w:r>
      <w:r w:rsidR="00B4689C" w:rsidRPr="00B4689C">
        <w:rPr>
          <w:rFonts w:ascii="Arial" w:hAnsi="Arial" w:cs="Arial"/>
          <w:sz w:val="24"/>
          <w:szCs w:val="24"/>
        </w:rPr>
        <w:t xml:space="preserve"> para los efectos legales correspondientes</w:t>
      </w:r>
      <w:r w:rsidR="00CC4406">
        <w:rPr>
          <w:rFonts w:ascii="Arial" w:hAnsi="Arial" w:cs="Arial"/>
          <w:sz w:val="24"/>
          <w:szCs w:val="24"/>
        </w:rPr>
        <w:t xml:space="preserve">. </w:t>
      </w:r>
    </w:p>
    <w:p w14:paraId="2AB0F6A6" w14:textId="61F2FD2B" w:rsidR="00D155B0" w:rsidRDefault="00D155B0" w:rsidP="009B52E2">
      <w:pPr>
        <w:spacing w:line="360" w:lineRule="auto"/>
        <w:ind w:firstLine="567"/>
        <w:jc w:val="both"/>
        <w:rPr>
          <w:rFonts w:ascii="Arial" w:hAnsi="Arial" w:cs="Arial"/>
          <w:sz w:val="24"/>
          <w:szCs w:val="24"/>
        </w:rPr>
      </w:pPr>
    </w:p>
    <w:p w14:paraId="41E743AC" w14:textId="7B0282D6" w:rsidR="00D155B0" w:rsidRPr="007B0581" w:rsidRDefault="00D155B0" w:rsidP="009B52E2">
      <w:pPr>
        <w:spacing w:line="360" w:lineRule="auto"/>
        <w:ind w:firstLine="567"/>
        <w:jc w:val="both"/>
        <w:rPr>
          <w:rFonts w:ascii="Arial" w:hAnsi="Arial" w:cs="Arial"/>
          <w:sz w:val="24"/>
          <w:szCs w:val="24"/>
        </w:rPr>
      </w:pPr>
      <w:r w:rsidRPr="00E45F0B">
        <w:rPr>
          <w:rFonts w:ascii="Arial" w:hAnsi="Arial" w:cs="Arial"/>
          <w:b/>
          <w:bCs/>
          <w:sz w:val="24"/>
          <w:szCs w:val="24"/>
        </w:rPr>
        <w:t xml:space="preserve">CUARTO. </w:t>
      </w:r>
      <w:r w:rsidR="00E45F0B" w:rsidRPr="00E45F0B">
        <w:rPr>
          <w:rFonts w:ascii="Arial" w:hAnsi="Arial" w:cs="Arial"/>
          <w:b/>
          <w:bCs/>
          <w:sz w:val="24"/>
          <w:szCs w:val="24"/>
        </w:rPr>
        <w:t>-</w:t>
      </w:r>
      <w:r w:rsidR="00E45F0B">
        <w:rPr>
          <w:rFonts w:ascii="Arial" w:hAnsi="Arial" w:cs="Arial"/>
          <w:sz w:val="24"/>
          <w:szCs w:val="24"/>
        </w:rPr>
        <w:t xml:space="preserve"> Por acuerdo de quince de diciembre de dos mil veintiuno, se señalaron las ONCE HORAS del día VEINTIOCHO DE FEBRERO DE DOS MIL VEINTIDÓS</w:t>
      </w:r>
      <w:r w:rsidR="00285A46">
        <w:rPr>
          <w:rFonts w:ascii="Arial" w:hAnsi="Arial" w:cs="Arial"/>
          <w:sz w:val="24"/>
          <w:szCs w:val="24"/>
        </w:rPr>
        <w:t>,</w:t>
      </w:r>
      <w:r w:rsidR="00E45F0B">
        <w:rPr>
          <w:rFonts w:ascii="Arial" w:hAnsi="Arial" w:cs="Arial"/>
          <w:sz w:val="24"/>
          <w:szCs w:val="24"/>
        </w:rPr>
        <w:t xml:space="preserve"> para la celebración de la audiencia final.</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1A4F2A3A" w14:textId="3556369F" w:rsidR="00D436C0" w:rsidRDefault="00E45F0B" w:rsidP="009B52E2">
      <w:pPr>
        <w:pStyle w:val="corte4fondo"/>
        <w:ind w:right="51" w:firstLine="567"/>
        <w:rPr>
          <w:rFonts w:cs="Arial"/>
          <w:b/>
          <w:bCs/>
          <w:sz w:val="24"/>
          <w:szCs w:val="24"/>
        </w:rPr>
      </w:pPr>
      <w:r>
        <w:rPr>
          <w:rFonts w:cs="Arial"/>
          <w:b/>
          <w:bCs/>
          <w:sz w:val="24"/>
          <w:szCs w:val="24"/>
        </w:rPr>
        <w:t>QUINTO</w:t>
      </w:r>
      <w:r w:rsidR="00232678" w:rsidRPr="00E45F0B">
        <w:rPr>
          <w:rFonts w:cs="Arial"/>
          <w:b/>
          <w:sz w:val="24"/>
          <w:szCs w:val="24"/>
        </w:rPr>
        <w:t>. -</w:t>
      </w:r>
      <w:r w:rsidR="006E2C00" w:rsidRPr="007B0581">
        <w:rPr>
          <w:rFonts w:cs="Arial"/>
          <w:bCs/>
          <w:sz w:val="24"/>
          <w:szCs w:val="24"/>
        </w:rPr>
        <w:t xml:space="preserve"> </w:t>
      </w:r>
      <w:r w:rsidR="00FC0EFF" w:rsidRPr="007B0581">
        <w:rPr>
          <w:rFonts w:cs="Arial"/>
          <w:sz w:val="24"/>
          <w:szCs w:val="24"/>
          <w:lang w:val="es-ES"/>
        </w:rPr>
        <w:t xml:space="preserve">El </w:t>
      </w:r>
      <w:r>
        <w:rPr>
          <w:rFonts w:cs="Arial"/>
          <w:sz w:val="24"/>
          <w:szCs w:val="24"/>
          <w:lang w:val="es-ES"/>
        </w:rPr>
        <w:t>veintiocho de febrero de dos mil veintidós</w:t>
      </w:r>
      <w:r w:rsidR="00FC0EFF" w:rsidRPr="007B0581">
        <w:rPr>
          <w:rFonts w:cs="Arial"/>
          <w:bCs/>
          <w:sz w:val="24"/>
          <w:szCs w:val="24"/>
          <w:lang w:val="es-ES"/>
        </w:rPr>
        <w:t xml:space="preserve">, se llevó a cabo la audiencia final, </w:t>
      </w:r>
      <w:r w:rsidR="00FC0EFF" w:rsidRPr="007B0581">
        <w:rPr>
          <w:rFonts w:cs="Arial"/>
          <w:sz w:val="24"/>
          <w:szCs w:val="24"/>
          <w:lang w:val="es-ES"/>
        </w:rPr>
        <w:t>sin la asistencia de las partes, ni persona alguna que legalmente las representara</w:t>
      </w:r>
      <w:r w:rsidR="00FC0EFF" w:rsidRPr="007B0581">
        <w:rPr>
          <w:rFonts w:cs="Arial"/>
          <w:bCs/>
          <w:sz w:val="24"/>
          <w:szCs w:val="24"/>
          <w:lang w:val="es-ES"/>
        </w:rPr>
        <w:t xml:space="preserve">, </w:t>
      </w:r>
      <w:r w:rsidR="00FC0EFF" w:rsidRPr="00402863">
        <w:rPr>
          <w:rFonts w:cs="Arial"/>
          <w:sz w:val="24"/>
          <w:szCs w:val="24"/>
        </w:rPr>
        <w:t>asentando la Secretaria de Acuerdos de esta Sala, que</w:t>
      </w:r>
      <w:r w:rsidR="00FC0EFF">
        <w:rPr>
          <w:rFonts w:cs="Arial"/>
          <w:sz w:val="24"/>
          <w:szCs w:val="24"/>
        </w:rPr>
        <w:t xml:space="preserve"> </w:t>
      </w:r>
      <w:r w:rsidR="0069167A">
        <w:rPr>
          <w:rFonts w:cs="Arial"/>
          <w:sz w:val="24"/>
          <w:szCs w:val="24"/>
        </w:rPr>
        <w:t>las partes no formularon alegatos</w:t>
      </w:r>
      <w:r w:rsidR="00FC0EFF" w:rsidRPr="00402863">
        <w:rPr>
          <w:rFonts w:cs="Arial"/>
          <w:sz w:val="24"/>
          <w:szCs w:val="24"/>
        </w:rPr>
        <w:t>, por lo que se ordenó citar a las partes a oír sentencia dentro del término de ley, misma que ahora se pronuncia</w:t>
      </w:r>
      <w:r w:rsidR="00FC0EFF">
        <w:rPr>
          <w:rFonts w:cs="Arial"/>
          <w:sz w:val="24"/>
          <w:szCs w:val="24"/>
        </w:rPr>
        <w:t>, y</w:t>
      </w:r>
      <w:r w:rsidR="00FC0EFF" w:rsidRPr="007B0581">
        <w:rPr>
          <w:rFonts w:cs="Arial"/>
          <w:sz w:val="24"/>
          <w:szCs w:val="24"/>
        </w:rPr>
        <w:t>;</w:t>
      </w:r>
    </w:p>
    <w:p w14:paraId="7FDE9CCE" w14:textId="4F80C0C0" w:rsidR="00FC0EFF" w:rsidRDefault="00201D27" w:rsidP="009B52E2">
      <w:pPr>
        <w:pStyle w:val="corte4fondo"/>
        <w:ind w:right="51" w:firstLine="567"/>
        <w:rPr>
          <w:rFonts w:cs="Arial"/>
          <w:b/>
          <w:bCs/>
          <w:sz w:val="24"/>
          <w:szCs w:val="24"/>
        </w:rPr>
      </w:pPr>
      <w:r w:rsidRPr="007B0581">
        <w:rPr>
          <w:rFonts w:cs="Arial"/>
          <w:b/>
          <w:bCs/>
          <w:sz w:val="24"/>
          <w:szCs w:val="24"/>
        </w:rPr>
        <w:t xml:space="preserve"> </w:t>
      </w:r>
    </w:p>
    <w:p w14:paraId="3E5603C5" w14:textId="77777777" w:rsidR="00B93ACF" w:rsidRPr="007B0581" w:rsidRDefault="00B93ACF" w:rsidP="009B52E2">
      <w:pPr>
        <w:pStyle w:val="corte4fondo"/>
        <w:ind w:right="51" w:firstLine="567"/>
        <w:rPr>
          <w:rFonts w:cs="Arial"/>
          <w:b/>
          <w:spacing w:val="-3"/>
          <w:sz w:val="24"/>
          <w:szCs w:val="24"/>
        </w:rPr>
      </w:pPr>
    </w:p>
    <w:p w14:paraId="6035E4C4" w14:textId="77777777"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04DB6972" w14:textId="77777777" w:rsidR="00B93ACF" w:rsidRPr="007B0581" w:rsidRDefault="00B93ACF"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4B115EEA"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w:t>
      </w:r>
      <w:r w:rsidR="006E33CE">
        <w:rPr>
          <w:rFonts w:ascii="Arial" w:hAnsi="Arial" w:cs="Arial"/>
          <w:sz w:val="24"/>
          <w:szCs w:val="24"/>
        </w:rPr>
        <w:t>tente para conocer y resolver el</w:t>
      </w:r>
      <w:r w:rsidR="00502E44" w:rsidRPr="007B0581">
        <w:rPr>
          <w:rFonts w:ascii="Arial" w:hAnsi="Arial" w:cs="Arial"/>
          <w:sz w:val="24"/>
          <w:szCs w:val="24"/>
        </w:rPr>
        <w:t xml:space="preserve"> presente juicio de nulidad promovido en contra de una resolución atribuida </w:t>
      </w:r>
      <w:r w:rsidR="006965C1">
        <w:rPr>
          <w:rFonts w:ascii="Arial" w:hAnsi="Arial" w:cs="Arial"/>
          <w:sz w:val="24"/>
          <w:szCs w:val="24"/>
        </w:rPr>
        <w:t>a las autoridades estatales</w:t>
      </w:r>
      <w:r w:rsidR="00502E44" w:rsidRPr="007B0581">
        <w:rPr>
          <w:rFonts w:ascii="Arial" w:hAnsi="Arial" w:cs="Arial"/>
          <w:sz w:val="24"/>
          <w:szCs w:val="24"/>
        </w:rPr>
        <w:t xml:space="preserve">, con fundamento en el artículo 114 QUATER, párrafo primero, inciso B, fracción </w:t>
      </w:r>
      <w:r w:rsidR="00502E44" w:rsidRPr="004A163F">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4A163F">
        <w:rPr>
          <w:rFonts w:ascii="Arial" w:hAnsi="Arial" w:cs="Arial"/>
          <w:sz w:val="24"/>
          <w:szCs w:val="24"/>
        </w:rPr>
        <w:t>fracción I</w:t>
      </w:r>
      <w:r w:rsidR="004A163F" w:rsidRPr="004A163F">
        <w:rPr>
          <w:rFonts w:ascii="Arial" w:hAnsi="Arial" w:cs="Arial"/>
          <w:sz w:val="24"/>
          <w:szCs w:val="24"/>
        </w:rPr>
        <w:t>I</w:t>
      </w:r>
      <w:r w:rsidR="00502E44" w:rsidRPr="004A163F">
        <w:rPr>
          <w:rFonts w:ascii="Arial" w:hAnsi="Arial" w:cs="Arial"/>
          <w:sz w:val="24"/>
          <w:szCs w:val="24"/>
        </w:rPr>
        <w:t>,</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58325334" w14:textId="2B0D6B61" w:rsidR="00F80AE6" w:rsidRPr="007B0581" w:rsidRDefault="00232678" w:rsidP="00E10BBF">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C7671D">
        <w:rPr>
          <w:rFonts w:ascii="Arial" w:hAnsi="Arial" w:cs="Arial"/>
          <w:sz w:val="24"/>
          <w:szCs w:val="24"/>
        </w:rPr>
        <w:t>los</w:t>
      </w:r>
      <w:r w:rsidR="00F80AE6" w:rsidRPr="007B0581">
        <w:rPr>
          <w:rFonts w:ascii="Arial" w:hAnsi="Arial" w:cs="Arial"/>
          <w:sz w:val="24"/>
          <w:szCs w:val="24"/>
        </w:rPr>
        <w:t xml:space="preserve"> </w:t>
      </w:r>
      <w:bookmarkStart w:id="3" w:name="_GoBack"/>
      <w:r w:rsidR="00F80AE6" w:rsidRPr="007B0581">
        <w:rPr>
          <w:rFonts w:ascii="Arial" w:hAnsi="Arial" w:cs="Arial"/>
          <w:sz w:val="24"/>
          <w:szCs w:val="24"/>
        </w:rPr>
        <w:t>actor</w:t>
      </w:r>
      <w:r w:rsidR="00C7671D">
        <w:rPr>
          <w:rFonts w:ascii="Arial" w:hAnsi="Arial" w:cs="Arial"/>
          <w:sz w:val="24"/>
          <w:szCs w:val="24"/>
        </w:rPr>
        <w:t>es</w:t>
      </w:r>
      <w:bookmarkEnd w:id="3"/>
      <w:r w:rsidR="00F80AE6" w:rsidRPr="007B0581">
        <w:rPr>
          <w:rFonts w:ascii="Arial" w:hAnsi="Arial" w:cs="Arial"/>
          <w:sz w:val="24"/>
          <w:szCs w:val="24"/>
        </w:rPr>
        <w:t xml:space="preserve"> promueve</w:t>
      </w:r>
      <w:r w:rsidR="00C7671D">
        <w:rPr>
          <w:rFonts w:ascii="Arial" w:hAnsi="Arial" w:cs="Arial"/>
          <w:sz w:val="24"/>
          <w:szCs w:val="24"/>
        </w:rPr>
        <w:t>n</w:t>
      </w:r>
      <w:r w:rsidR="00F80AE6" w:rsidRPr="007B0581">
        <w:rPr>
          <w:rFonts w:ascii="Arial" w:hAnsi="Arial" w:cs="Arial"/>
          <w:sz w:val="24"/>
          <w:szCs w:val="24"/>
        </w:rPr>
        <w:t xml:space="preserve"> por</w:t>
      </w:r>
      <w:r w:rsidR="00011FC0" w:rsidRPr="007B0581">
        <w:rPr>
          <w:rFonts w:ascii="Arial" w:hAnsi="Arial" w:cs="Arial"/>
          <w:sz w:val="24"/>
          <w:szCs w:val="24"/>
        </w:rPr>
        <w:t xml:space="preserve"> su </w:t>
      </w:r>
      <w:r w:rsidR="00F80AE6" w:rsidRPr="007B0581">
        <w:rPr>
          <w:rFonts w:ascii="Arial" w:hAnsi="Arial" w:cs="Arial"/>
          <w:sz w:val="24"/>
          <w:szCs w:val="24"/>
        </w:rPr>
        <w:t>propio derecho y</w:t>
      </w:r>
      <w:r w:rsidR="00D93015">
        <w:rPr>
          <w:rFonts w:ascii="Arial" w:hAnsi="Arial" w:cs="Arial"/>
          <w:sz w:val="24"/>
          <w:szCs w:val="24"/>
        </w:rPr>
        <w:t xml:space="preserve"> la</w:t>
      </w:r>
      <w:r w:rsidR="00F80AE6" w:rsidRPr="007B0581">
        <w:rPr>
          <w:rFonts w:ascii="Arial" w:hAnsi="Arial" w:cs="Arial"/>
          <w:sz w:val="24"/>
          <w:szCs w:val="24"/>
        </w:rPr>
        <w:t xml:space="preserve"> </w:t>
      </w:r>
      <w:r w:rsidR="00D93015">
        <w:rPr>
          <w:rFonts w:ascii="Arial" w:hAnsi="Arial" w:cs="Arial"/>
          <w:sz w:val="24"/>
          <w:szCs w:val="24"/>
        </w:rPr>
        <w:t>d</w:t>
      </w:r>
      <w:r w:rsidR="002E4380">
        <w:rPr>
          <w:rFonts w:ascii="Arial" w:hAnsi="Arial" w:cs="Arial"/>
          <w:sz w:val="24"/>
          <w:szCs w:val="24"/>
        </w:rPr>
        <w:t>e</w:t>
      </w:r>
      <w:r w:rsidR="006E33CE">
        <w:rPr>
          <w:rFonts w:ascii="Arial" w:hAnsi="Arial" w:cs="Arial"/>
          <w:sz w:val="24"/>
          <w:szCs w:val="24"/>
        </w:rPr>
        <w:t xml:space="preserve"> las autoridades demandadas,</w:t>
      </w:r>
      <w:r w:rsidR="005F35A7">
        <w:rPr>
          <w:rFonts w:ascii="Arial" w:hAnsi="Arial" w:cs="Arial"/>
          <w:sz w:val="24"/>
          <w:szCs w:val="24"/>
        </w:rPr>
        <w:t xml:space="preserve"> </w:t>
      </w:r>
      <w:r w:rsidR="00D93015">
        <w:rPr>
          <w:rFonts w:ascii="Arial" w:hAnsi="Arial" w:cs="Arial"/>
          <w:sz w:val="24"/>
          <w:szCs w:val="24"/>
        </w:rPr>
        <w:t>en términos de</w:t>
      </w:r>
      <w:r w:rsidR="00634C3C" w:rsidRPr="007B0581">
        <w:rPr>
          <w:rFonts w:ascii="Arial" w:hAnsi="Arial" w:cs="Arial"/>
          <w:sz w:val="24"/>
          <w:szCs w:val="24"/>
        </w:rPr>
        <w:t xml:space="preserve"> lo establecido en </w:t>
      </w:r>
      <w:r w:rsidR="00F51C78">
        <w:rPr>
          <w:rFonts w:ascii="Arial" w:hAnsi="Arial" w:cs="Arial"/>
          <w:sz w:val="24"/>
          <w:szCs w:val="24"/>
        </w:rPr>
        <w:t>los</w:t>
      </w:r>
      <w:r w:rsidR="00634C3C" w:rsidRPr="007B0581">
        <w:rPr>
          <w:rFonts w:ascii="Arial" w:hAnsi="Arial" w:cs="Arial"/>
          <w:sz w:val="24"/>
          <w:szCs w:val="24"/>
        </w:rPr>
        <w:t xml:space="preserve"> artículo</w:t>
      </w:r>
      <w:r w:rsidR="00F51C78">
        <w:rPr>
          <w:rFonts w:ascii="Arial" w:hAnsi="Arial" w:cs="Arial"/>
          <w:sz w:val="24"/>
          <w:szCs w:val="24"/>
        </w:rPr>
        <w:t>s 148 y,</w:t>
      </w:r>
      <w:r w:rsidR="00634C3C" w:rsidRPr="007B0581">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w:t>
      </w:r>
      <w:r w:rsidR="00D93015">
        <w:rPr>
          <w:rFonts w:ascii="Arial" w:hAnsi="Arial" w:cs="Arial"/>
          <w:sz w:val="24"/>
          <w:szCs w:val="24"/>
        </w:rPr>
        <w:t>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r w:rsidR="00F80AE6" w:rsidRPr="007B0581">
        <w:rPr>
          <w:rFonts w:ascii="Arial" w:hAnsi="Arial" w:cs="Arial"/>
          <w:sz w:val="24"/>
          <w:szCs w:val="24"/>
        </w:rPr>
        <w:t xml:space="preserve"> </w:t>
      </w:r>
    </w:p>
    <w:p w14:paraId="5499E450" w14:textId="7804866A" w:rsidR="0012261E" w:rsidRDefault="006E2C00" w:rsidP="006C2E30">
      <w:pPr>
        <w:pStyle w:val="corte4fondo"/>
        <w:ind w:right="51" w:firstLine="567"/>
        <w:rPr>
          <w:rFonts w:cs="Arial"/>
          <w:sz w:val="24"/>
          <w:szCs w:val="24"/>
        </w:rPr>
      </w:pPr>
      <w:r w:rsidRPr="007B0581">
        <w:rPr>
          <w:rFonts w:cs="Arial"/>
          <w:sz w:val="24"/>
          <w:szCs w:val="24"/>
        </w:rPr>
        <w:tab/>
      </w:r>
      <w:r w:rsidRPr="007B0581">
        <w:rPr>
          <w:rFonts w:cs="Arial"/>
          <w:b/>
          <w:sz w:val="24"/>
          <w:szCs w:val="24"/>
        </w:rPr>
        <w:t>TER</w:t>
      </w:r>
      <w:r w:rsidRPr="005B0AE0">
        <w:rPr>
          <w:rFonts w:cs="Arial"/>
          <w:b/>
          <w:sz w:val="24"/>
          <w:szCs w:val="24"/>
        </w:rPr>
        <w:t>CERO</w:t>
      </w:r>
      <w:r w:rsidRPr="007B0581">
        <w:rPr>
          <w:rFonts w:cs="Arial"/>
          <w:b/>
          <w:sz w:val="24"/>
          <w:szCs w:val="24"/>
        </w:rPr>
        <w:t>.-</w:t>
      </w:r>
      <w:r w:rsidRPr="007B0581">
        <w:rPr>
          <w:rFonts w:cs="Arial"/>
          <w:sz w:val="24"/>
          <w:szCs w:val="24"/>
        </w:rPr>
        <w:t xml:space="preserve"> </w:t>
      </w:r>
      <w:r w:rsidR="00B3517F" w:rsidRPr="007B0581">
        <w:rPr>
          <w:rFonts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w:t>
      </w:r>
      <w:r w:rsidR="00B3517F" w:rsidRPr="007B0581">
        <w:rPr>
          <w:rFonts w:cs="Arial"/>
          <w:sz w:val="24"/>
          <w:szCs w:val="24"/>
        </w:rPr>
        <w:lastRenderedPageBreak/>
        <w:t>advierta oficiosamente por parte de est</w:t>
      </w:r>
      <w:r w:rsidR="00B3517F">
        <w:rPr>
          <w:rFonts w:cs="Arial"/>
          <w:sz w:val="24"/>
          <w:szCs w:val="24"/>
        </w:rPr>
        <w:t>a</w:t>
      </w:r>
      <w:r w:rsidR="00B3517F" w:rsidRPr="007B0581">
        <w:rPr>
          <w:rFonts w:cs="Arial"/>
          <w:sz w:val="24"/>
          <w:szCs w:val="24"/>
        </w:rPr>
        <w:t xml:space="preserve"> juzgador</w:t>
      </w:r>
      <w:r w:rsidR="00B3517F">
        <w:rPr>
          <w:rFonts w:cs="Arial"/>
          <w:sz w:val="24"/>
          <w:szCs w:val="24"/>
        </w:rPr>
        <w:t>a</w:t>
      </w:r>
      <w:r w:rsidR="00B3517F"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00B3517F" w:rsidRPr="007B0581">
        <w:rPr>
          <w:rFonts w:cs="Arial"/>
          <w:b/>
          <w:bCs/>
          <w:sz w:val="24"/>
          <w:szCs w:val="24"/>
        </w:rPr>
        <w:t xml:space="preserve">NO SE SOBRESEE </w:t>
      </w:r>
      <w:r w:rsidR="00B3517F" w:rsidRPr="007B0581">
        <w:rPr>
          <w:rFonts w:cs="Arial"/>
          <w:sz w:val="24"/>
          <w:szCs w:val="24"/>
        </w:rPr>
        <w:t>el presente juicio.</w:t>
      </w:r>
    </w:p>
    <w:p w14:paraId="403B2A0A" w14:textId="77777777" w:rsidR="006C2E30" w:rsidRPr="007B0581" w:rsidRDefault="006C2E30" w:rsidP="006C2E30">
      <w:pPr>
        <w:pStyle w:val="corte4fondo"/>
        <w:ind w:right="51" w:firstLine="567"/>
        <w:rPr>
          <w:rFonts w:cs="Arial"/>
          <w:sz w:val="24"/>
          <w:szCs w:val="24"/>
        </w:rPr>
      </w:pPr>
    </w:p>
    <w:p w14:paraId="7A5C1C4C" w14:textId="138D6CF1" w:rsidR="006D0025"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Los conceptos d</w:t>
      </w:r>
      <w:r w:rsidR="006C2E30">
        <w:rPr>
          <w:rFonts w:ascii="Arial" w:hAnsi="Arial" w:cs="Arial"/>
          <w:bCs/>
          <w:sz w:val="24"/>
          <w:szCs w:val="24"/>
        </w:rPr>
        <w:t xml:space="preserve">e impugnación hechos valer por </w:t>
      </w:r>
      <w:r w:rsidR="00E127BE">
        <w:rPr>
          <w:rFonts w:ascii="Arial" w:hAnsi="Arial" w:cs="Arial"/>
          <w:bCs/>
          <w:sz w:val="24"/>
          <w:szCs w:val="24"/>
        </w:rPr>
        <w:t>los</w:t>
      </w:r>
      <w:r w:rsidRPr="007B0581">
        <w:rPr>
          <w:rFonts w:ascii="Arial" w:hAnsi="Arial" w:cs="Arial"/>
          <w:bCs/>
          <w:sz w:val="24"/>
          <w:szCs w:val="24"/>
        </w:rPr>
        <w:t xml:space="preserve"> actor</w:t>
      </w:r>
      <w:r w:rsidR="00E127BE">
        <w:rPr>
          <w:rFonts w:ascii="Arial" w:hAnsi="Arial" w:cs="Arial"/>
          <w:bCs/>
          <w:sz w:val="24"/>
          <w:szCs w:val="24"/>
        </w:rPr>
        <w:t>es</w:t>
      </w:r>
      <w:r w:rsidRPr="007B0581">
        <w:rPr>
          <w:rFonts w:ascii="Arial" w:hAnsi="Arial" w:cs="Arial"/>
          <w:bCs/>
          <w:sz w:val="24"/>
          <w:szCs w:val="24"/>
        </w:rPr>
        <w:t xml:space="preserve"> se encuentran expuestos en su escrito inicial de demanda, por lo que no existe necesidad de transcribirlos, al no transgredírsele</w:t>
      </w:r>
      <w:r w:rsidR="0072534A">
        <w:rPr>
          <w:rFonts w:ascii="Arial" w:hAnsi="Arial" w:cs="Arial"/>
          <w:bCs/>
          <w:sz w:val="24"/>
          <w:szCs w:val="24"/>
        </w:rPr>
        <w:t>s</w:t>
      </w:r>
      <w:r w:rsidRPr="007B0581">
        <w:rPr>
          <w:rFonts w:ascii="Arial" w:hAnsi="Arial" w:cs="Arial"/>
          <w:bCs/>
          <w:sz w:val="24"/>
          <w:szCs w:val="24"/>
        </w:rPr>
        <w:t xml:space="preserv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w:t>
      </w:r>
    </w:p>
    <w:p w14:paraId="061FEE1D" w14:textId="77777777" w:rsidR="006D0025" w:rsidRDefault="006D0025" w:rsidP="009B52E2">
      <w:pPr>
        <w:spacing w:line="360" w:lineRule="auto"/>
        <w:jc w:val="both"/>
        <w:rPr>
          <w:rFonts w:ascii="Arial" w:hAnsi="Arial" w:cs="Arial"/>
          <w:sz w:val="24"/>
          <w:szCs w:val="24"/>
        </w:rPr>
      </w:pPr>
    </w:p>
    <w:p w14:paraId="6513346B" w14:textId="11FE7A72" w:rsidR="00561C2E" w:rsidRDefault="006E2C00" w:rsidP="006D0025">
      <w:pPr>
        <w:spacing w:line="360" w:lineRule="auto"/>
        <w:jc w:val="both"/>
        <w:rPr>
          <w:rFonts w:ascii="Arial" w:hAnsi="Arial" w:cs="Arial"/>
          <w:sz w:val="24"/>
          <w:szCs w:val="24"/>
        </w:rPr>
      </w:pPr>
      <w:r w:rsidRPr="007B0581">
        <w:rPr>
          <w:rFonts w:ascii="Arial" w:hAnsi="Arial" w:cs="Arial"/>
          <w:sz w:val="24"/>
          <w:szCs w:val="24"/>
        </w:rPr>
        <w:t xml:space="preserve"> </w:t>
      </w:r>
      <w:r w:rsidR="00561C2E" w:rsidRPr="007B0581">
        <w:rPr>
          <w:rFonts w:ascii="Arial" w:hAnsi="Arial" w:cs="Arial"/>
          <w:sz w:val="24"/>
          <w:szCs w:val="24"/>
          <w:lang w:val="es-MX"/>
        </w:rPr>
        <w:t>Al respecto resulta aplicable</w:t>
      </w:r>
      <w:r w:rsidR="00561C2E" w:rsidRPr="007B0581">
        <w:rPr>
          <w:rFonts w:ascii="Arial" w:hAnsi="Arial" w:cs="Arial"/>
          <w:sz w:val="24"/>
          <w:szCs w:val="24"/>
        </w:rPr>
        <w:t xml:space="preserve"> la jurisprudencia por contradicción de tesis 2a./J. 58/2010, publicada en la Novena Época, por la Segunda Sala de la Suprema Corte de Justicia de la Nación, consultable en el </w:t>
      </w:r>
      <w:r w:rsidR="00561C2E" w:rsidRPr="007B0581">
        <w:rPr>
          <w:rFonts w:ascii="Arial" w:hAnsi="Arial" w:cs="Arial"/>
          <w:i/>
          <w:sz w:val="24"/>
          <w:szCs w:val="24"/>
        </w:rPr>
        <w:t>Semanario Judicial de la Federación y su Gaceta</w:t>
      </w:r>
      <w:r w:rsidR="00561C2E" w:rsidRPr="007B0581">
        <w:rPr>
          <w:rFonts w:ascii="Arial" w:hAnsi="Arial" w:cs="Arial"/>
          <w:sz w:val="24"/>
          <w:szCs w:val="24"/>
        </w:rPr>
        <w:t>, Tomo XXXI, mayo de 2010, página 830, de rubro:</w:t>
      </w:r>
    </w:p>
    <w:p w14:paraId="7068FBD3" w14:textId="77777777" w:rsidR="00B93ACF" w:rsidRPr="007B0581" w:rsidRDefault="00B93ACF" w:rsidP="006D0025">
      <w:pPr>
        <w:spacing w:line="360" w:lineRule="auto"/>
        <w:jc w:val="both"/>
        <w:rPr>
          <w:rFonts w:ascii="Arial" w:hAnsi="Arial" w:cs="Arial"/>
          <w:sz w:val="24"/>
          <w:szCs w:val="24"/>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Default="00561C2E" w:rsidP="00561C2E">
      <w:pPr>
        <w:pStyle w:val="Textonotapie"/>
        <w:widowControl w:val="0"/>
        <w:spacing w:line="360" w:lineRule="auto"/>
        <w:ind w:left="1701" w:right="1469"/>
        <w:jc w:val="both"/>
        <w:rPr>
          <w:rFonts w:ascii="Arial" w:hAnsi="Arial" w:cs="Arial"/>
          <w:b/>
          <w:sz w:val="24"/>
          <w:szCs w:val="24"/>
          <w:lang w:eastAsia="es-MX"/>
        </w:rPr>
      </w:pPr>
    </w:p>
    <w:p w14:paraId="0691BD73" w14:textId="77777777" w:rsidR="00B93ACF" w:rsidRPr="007B0581" w:rsidRDefault="00B93ACF" w:rsidP="00561C2E">
      <w:pPr>
        <w:pStyle w:val="Textonotapie"/>
        <w:widowControl w:val="0"/>
        <w:spacing w:line="360" w:lineRule="auto"/>
        <w:ind w:left="1701" w:right="1469"/>
        <w:jc w:val="both"/>
        <w:rPr>
          <w:rFonts w:ascii="Arial" w:hAnsi="Arial" w:cs="Arial"/>
          <w:b/>
          <w:sz w:val="24"/>
          <w:szCs w:val="24"/>
          <w:lang w:eastAsia="es-MX"/>
        </w:rPr>
      </w:pPr>
    </w:p>
    <w:p w14:paraId="4795BCA5" w14:textId="4DC764E7" w:rsidR="006C2E30" w:rsidRDefault="00051ED4"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Los</w:t>
      </w:r>
      <w:r w:rsidR="00561C2E" w:rsidRPr="007B0581">
        <w:rPr>
          <w:rFonts w:ascii="Arial" w:hAnsi="Arial" w:cs="Arial"/>
          <w:sz w:val="24"/>
          <w:szCs w:val="24"/>
        </w:rPr>
        <w:t xml:space="preserve"> actor</w:t>
      </w:r>
      <w:r>
        <w:rPr>
          <w:rFonts w:ascii="Arial" w:hAnsi="Arial" w:cs="Arial"/>
          <w:sz w:val="24"/>
          <w:szCs w:val="24"/>
        </w:rPr>
        <w:t>es</w:t>
      </w:r>
      <w:r w:rsidR="00561C2E" w:rsidRPr="007B0581">
        <w:rPr>
          <w:rFonts w:ascii="Arial" w:hAnsi="Arial" w:cs="Arial"/>
          <w:sz w:val="24"/>
          <w:szCs w:val="24"/>
        </w:rPr>
        <w:t xml:space="preserve"> </w:t>
      </w:r>
      <w:r w:rsidR="00F40BAE">
        <w:rPr>
          <w:rFonts w:cs="Arial"/>
          <w:b/>
          <w:sz w:val="24"/>
          <w:szCs w:val="24"/>
        </w:rPr>
        <w:t>**********</w:t>
      </w:r>
      <w:r w:rsidR="00561C2E" w:rsidRPr="007B0581">
        <w:rPr>
          <w:rFonts w:ascii="Arial" w:hAnsi="Arial" w:cs="Arial"/>
          <w:sz w:val="24"/>
          <w:szCs w:val="24"/>
        </w:rPr>
        <w:t>, demand</w:t>
      </w:r>
      <w:r>
        <w:rPr>
          <w:rFonts w:ascii="Arial" w:hAnsi="Arial" w:cs="Arial"/>
          <w:sz w:val="24"/>
          <w:szCs w:val="24"/>
        </w:rPr>
        <w:t>aron</w:t>
      </w:r>
      <w:r w:rsidR="00561C2E" w:rsidRPr="007B0581">
        <w:rPr>
          <w:rFonts w:ascii="Arial" w:hAnsi="Arial" w:cs="Arial"/>
          <w:sz w:val="24"/>
          <w:szCs w:val="24"/>
        </w:rPr>
        <w:t xml:space="preserve">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F40BAE">
        <w:rPr>
          <w:rFonts w:cs="Arial"/>
          <w:b/>
          <w:sz w:val="24"/>
          <w:szCs w:val="24"/>
        </w:rPr>
        <w:t>**********</w:t>
      </w:r>
      <w:r w:rsidR="00DE26F2" w:rsidRPr="007B0581">
        <w:rPr>
          <w:rFonts w:ascii="Arial" w:hAnsi="Arial" w:cs="Arial"/>
          <w:sz w:val="24"/>
          <w:szCs w:val="24"/>
        </w:rPr>
        <w:t xml:space="preserve"> de </w:t>
      </w:r>
      <w:r w:rsidR="00DE26F2">
        <w:rPr>
          <w:rFonts w:ascii="Arial" w:hAnsi="Arial" w:cs="Arial"/>
          <w:sz w:val="24"/>
          <w:szCs w:val="24"/>
        </w:rPr>
        <w:t>ocho de septiembre de dos mil veintiuno</w:t>
      </w:r>
      <w:r w:rsidR="00D7417A" w:rsidRPr="007B0581">
        <w:rPr>
          <w:rFonts w:ascii="Arial" w:hAnsi="Arial" w:cs="Arial"/>
          <w:sz w:val="24"/>
          <w:szCs w:val="24"/>
        </w:rPr>
        <w:t>, signado por</w:t>
      </w:r>
      <w:r w:rsidR="00146E21">
        <w:rPr>
          <w:rFonts w:ascii="Arial" w:hAnsi="Arial" w:cs="Arial"/>
          <w:sz w:val="24"/>
          <w:szCs w:val="24"/>
        </w:rPr>
        <w:t xml:space="preserve"> </w:t>
      </w:r>
      <w:r w:rsidR="007E793B">
        <w:rPr>
          <w:rFonts w:ascii="Arial" w:hAnsi="Arial" w:cs="Arial"/>
          <w:sz w:val="24"/>
          <w:szCs w:val="24"/>
        </w:rPr>
        <w:t>el</w:t>
      </w:r>
      <w:r w:rsidR="00146E21">
        <w:rPr>
          <w:rFonts w:ascii="Arial" w:hAnsi="Arial" w:cs="Arial"/>
          <w:sz w:val="24"/>
          <w:szCs w:val="24"/>
        </w:rPr>
        <w:t xml:space="preserve"> </w:t>
      </w:r>
      <w:r w:rsidR="0001663D">
        <w:rPr>
          <w:rFonts w:ascii="Arial" w:hAnsi="Arial" w:cs="Arial"/>
          <w:sz w:val="24"/>
          <w:szCs w:val="24"/>
        </w:rPr>
        <w:t>P</w:t>
      </w:r>
      <w:r w:rsidR="00146E21" w:rsidRPr="00CA38B8">
        <w:rPr>
          <w:rFonts w:ascii="Arial" w:hAnsi="Arial" w:cs="Arial"/>
          <w:sz w:val="24"/>
          <w:szCs w:val="24"/>
        </w:rPr>
        <w:t xml:space="preserve">olicía Vial </w:t>
      </w:r>
      <w:r w:rsidR="00252748">
        <w:rPr>
          <w:rFonts w:ascii="Arial" w:hAnsi="Arial" w:cs="Arial"/>
          <w:sz w:val="24"/>
          <w:szCs w:val="24"/>
        </w:rPr>
        <w:t>Estatal</w:t>
      </w:r>
      <w:r w:rsidR="00146E21">
        <w:rPr>
          <w:rFonts w:ascii="Arial" w:hAnsi="Arial" w:cs="Arial"/>
          <w:sz w:val="24"/>
          <w:szCs w:val="24"/>
        </w:rPr>
        <w:t xml:space="preserve">, </w:t>
      </w:r>
      <w:r w:rsidR="00F40BAE">
        <w:rPr>
          <w:rFonts w:cs="Arial"/>
          <w:b/>
          <w:sz w:val="24"/>
          <w:szCs w:val="24"/>
        </w:rPr>
        <w:t>**********</w:t>
      </w:r>
      <w:r w:rsidR="00D7417A">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w:t>
      </w:r>
      <w:r w:rsidR="0044190B">
        <w:rPr>
          <w:rFonts w:ascii="Arial" w:hAnsi="Arial" w:cs="Arial"/>
          <w:sz w:val="24"/>
          <w:szCs w:val="24"/>
        </w:rPr>
        <w:t xml:space="preserve"> no satisface los requisitos de fundamentación y motivación conforme a lo dispuesto por el artículo 16 de la Constitución Política de los Estados Unidos Mexicanos, pues para que se encuentre debidamente fundada y motivada, se requiere que se haga la descripción clara y completa de la conducta que satisface la hipótesis legal invocada con la debido precisión tanto del artículo, como de la fracción e inciso en cada caso particular, hecho que definitivamente no ocurrió en la especie.</w:t>
      </w:r>
    </w:p>
    <w:p w14:paraId="0ADE27B7" w14:textId="77777777" w:rsidR="002807F3" w:rsidRDefault="002807F3" w:rsidP="00417493">
      <w:pPr>
        <w:pStyle w:val="Textonotapie"/>
        <w:widowControl w:val="0"/>
        <w:spacing w:line="360" w:lineRule="auto"/>
        <w:ind w:right="49" w:firstLine="708"/>
        <w:jc w:val="both"/>
        <w:rPr>
          <w:rFonts w:ascii="Arial" w:hAnsi="Arial" w:cs="Arial"/>
          <w:sz w:val="24"/>
          <w:szCs w:val="24"/>
        </w:rPr>
      </w:pPr>
    </w:p>
    <w:p w14:paraId="246052B7" w14:textId="681D9289" w:rsidR="00056F2B" w:rsidRDefault="00DF3097" w:rsidP="00FB2395">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 xml:space="preserve">Vial </w:t>
      </w:r>
      <w:r w:rsidR="007202D5">
        <w:rPr>
          <w:rFonts w:ascii="Arial" w:hAnsi="Arial" w:cs="Arial"/>
          <w:b/>
          <w:bCs/>
          <w:sz w:val="24"/>
          <w:szCs w:val="24"/>
        </w:rPr>
        <w:t>Estatal</w:t>
      </w:r>
      <w:r w:rsidR="00581B9A">
        <w:rPr>
          <w:rFonts w:cs="Arial"/>
          <w:b/>
          <w:bCs/>
          <w:sz w:val="24"/>
          <w:szCs w:val="24"/>
        </w:rPr>
        <w:t xml:space="preserve">, </w:t>
      </w:r>
      <w:r w:rsidR="00F40BAE">
        <w:rPr>
          <w:rFonts w:cs="Arial"/>
          <w:b/>
          <w:sz w:val="24"/>
          <w:szCs w:val="24"/>
        </w:rPr>
        <w:t>**********</w:t>
      </w:r>
      <w:r w:rsidR="00CF4E5C" w:rsidRPr="007B0581">
        <w:rPr>
          <w:rFonts w:ascii="Arial" w:hAnsi="Arial" w:cs="Arial"/>
          <w:sz w:val="24"/>
          <w:szCs w:val="24"/>
        </w:rPr>
        <w:t>,</w:t>
      </w:r>
      <w:r w:rsidR="000124E5">
        <w:rPr>
          <w:rFonts w:ascii="Arial" w:hAnsi="Arial" w:cs="Arial"/>
          <w:sz w:val="24"/>
          <w:szCs w:val="24"/>
        </w:rPr>
        <w:t xml:space="preserve"> indica que</w:t>
      </w:r>
      <w:r w:rsidR="00C27AA4">
        <w:rPr>
          <w:rFonts w:ascii="Arial" w:hAnsi="Arial" w:cs="Arial"/>
          <w:sz w:val="24"/>
          <w:szCs w:val="24"/>
        </w:rPr>
        <w:t xml:space="preserve"> toda vez que la parte actora no exhibe documento original en el que acredite de manera fehaciente su interés legítimo y/o jurídico para promover en el </w:t>
      </w:r>
      <w:r w:rsidR="00C27AA4">
        <w:rPr>
          <w:rFonts w:ascii="Arial" w:hAnsi="Arial" w:cs="Arial"/>
          <w:sz w:val="24"/>
          <w:szCs w:val="24"/>
        </w:rPr>
        <w:lastRenderedPageBreak/>
        <w:t>presente juicio de nulidad, ya que las copias simples de las documentales ofrecidas por la parte actora en su escrito de demanda, no crea certeza de la existencia del acto impugnado, toda vez que se trata de copia simple sin valor probatorio.</w:t>
      </w:r>
      <w:r w:rsidR="0044190B">
        <w:rPr>
          <w:rFonts w:ascii="Arial" w:hAnsi="Arial" w:cs="Arial"/>
          <w:sz w:val="24"/>
          <w:szCs w:val="24"/>
        </w:rPr>
        <w:t xml:space="preserve"> </w:t>
      </w:r>
      <w:r w:rsidR="000124E5">
        <w:rPr>
          <w:rFonts w:ascii="Arial" w:hAnsi="Arial" w:cs="Arial"/>
          <w:sz w:val="24"/>
          <w:szCs w:val="24"/>
        </w:rPr>
        <w:t xml:space="preserve"> </w:t>
      </w:r>
      <w:r w:rsidR="0044190B">
        <w:rPr>
          <w:rFonts w:ascii="Arial" w:hAnsi="Arial" w:cs="Arial"/>
          <w:sz w:val="24"/>
          <w:szCs w:val="24"/>
        </w:rPr>
        <w:t xml:space="preserve"> </w:t>
      </w:r>
    </w:p>
    <w:p w14:paraId="4A0A30D6" w14:textId="77777777" w:rsidR="00056F2B" w:rsidRDefault="00056F2B" w:rsidP="00FB2395">
      <w:pPr>
        <w:spacing w:line="360" w:lineRule="auto"/>
        <w:ind w:firstLine="708"/>
        <w:jc w:val="both"/>
        <w:rPr>
          <w:rFonts w:ascii="Arial" w:hAnsi="Arial" w:cs="Arial"/>
          <w:sz w:val="24"/>
          <w:szCs w:val="24"/>
        </w:rPr>
      </w:pPr>
    </w:p>
    <w:p w14:paraId="72BEB5B7" w14:textId="03CE562E" w:rsidR="00C056DB" w:rsidRDefault="00056F2B" w:rsidP="00FB2395">
      <w:pPr>
        <w:spacing w:line="360" w:lineRule="auto"/>
        <w:ind w:firstLine="708"/>
        <w:jc w:val="both"/>
        <w:rPr>
          <w:rFonts w:ascii="Arial" w:hAnsi="Arial" w:cs="Arial"/>
          <w:sz w:val="24"/>
          <w:szCs w:val="24"/>
        </w:rPr>
      </w:pPr>
      <w:r>
        <w:rPr>
          <w:rFonts w:ascii="Arial" w:hAnsi="Arial" w:cs="Arial"/>
          <w:sz w:val="24"/>
          <w:szCs w:val="24"/>
        </w:rPr>
        <w:t xml:space="preserve">Por cuanto hace a la restante autoridad demandada </w:t>
      </w:r>
      <w:r w:rsidRPr="00056F2B">
        <w:rPr>
          <w:rFonts w:ascii="Arial" w:hAnsi="Arial" w:cs="Arial"/>
          <w:b/>
          <w:bCs/>
          <w:sz w:val="24"/>
          <w:szCs w:val="24"/>
        </w:rPr>
        <w:t>Secretaría de Finanzas del Poder Ejecutivo del Estado de Oaxaca</w:t>
      </w:r>
      <w:r>
        <w:rPr>
          <w:rFonts w:ascii="Arial" w:hAnsi="Arial" w:cs="Arial"/>
          <w:sz w:val="24"/>
          <w:szCs w:val="24"/>
        </w:rPr>
        <w:t>, por conducto del</w:t>
      </w:r>
      <w:r w:rsidR="000124E5">
        <w:rPr>
          <w:rFonts w:ascii="Arial" w:hAnsi="Arial" w:cs="Arial"/>
          <w:sz w:val="24"/>
          <w:szCs w:val="24"/>
        </w:rPr>
        <w:t xml:space="preserve">  </w:t>
      </w:r>
      <w:r>
        <w:rPr>
          <w:rFonts w:ascii="Arial" w:hAnsi="Arial" w:cs="Arial"/>
          <w:b/>
          <w:bCs/>
          <w:sz w:val="24"/>
          <w:szCs w:val="24"/>
        </w:rPr>
        <w:t xml:space="preserve">Director de lo contencioso de la Procuraduría Fiscal, </w:t>
      </w:r>
      <w:r w:rsidRPr="00CC4406">
        <w:rPr>
          <w:rFonts w:ascii="Arial" w:hAnsi="Arial" w:cs="Arial"/>
          <w:sz w:val="24"/>
          <w:szCs w:val="24"/>
        </w:rPr>
        <w:t>dependiente de la Subsecretaría de Ingresos de la Secretaría de Finanzas del Poder Ejecutivo</w:t>
      </w:r>
      <w:r>
        <w:rPr>
          <w:rFonts w:ascii="Arial" w:hAnsi="Arial" w:cs="Arial"/>
          <w:sz w:val="24"/>
          <w:szCs w:val="24"/>
        </w:rPr>
        <w:t xml:space="preserve">, indica que, </w:t>
      </w:r>
      <w:r w:rsidR="00AA5972">
        <w:rPr>
          <w:rFonts w:ascii="Arial" w:hAnsi="Arial" w:cs="Arial"/>
          <w:sz w:val="24"/>
          <w:szCs w:val="24"/>
        </w:rPr>
        <w:t>únicamente es la encargada de expedir el recibo de pago de los aprovechamientos, pues es la dependencia estatal que tiene entre otras atribuciones, recaudar las contribuciones estatales, los aprovechamientos de la misma naturaleza, los ingresos por concepto de participaciones, aportaciones e incentivos y subsidios federales y todos aquellos ingresos extraordinarios</w:t>
      </w:r>
      <w:r w:rsidR="008A155E">
        <w:rPr>
          <w:rFonts w:ascii="Arial" w:hAnsi="Arial" w:cs="Arial"/>
          <w:sz w:val="24"/>
          <w:szCs w:val="24"/>
        </w:rPr>
        <w:t xml:space="preserve"> que perciba el Estado.</w:t>
      </w:r>
      <w:r>
        <w:rPr>
          <w:rFonts w:ascii="Arial" w:hAnsi="Arial" w:cs="Arial"/>
          <w:sz w:val="24"/>
          <w:szCs w:val="24"/>
        </w:rPr>
        <w:t xml:space="preserve"> </w:t>
      </w:r>
      <w:r w:rsidR="000124E5">
        <w:rPr>
          <w:rFonts w:ascii="Arial" w:hAnsi="Arial" w:cs="Arial"/>
          <w:sz w:val="24"/>
          <w:szCs w:val="24"/>
        </w:rPr>
        <w:t xml:space="preserve">     </w:t>
      </w:r>
      <w:r w:rsidR="007202D5">
        <w:rPr>
          <w:rFonts w:ascii="Arial" w:hAnsi="Arial" w:cs="Arial"/>
          <w:sz w:val="24"/>
          <w:szCs w:val="24"/>
        </w:rPr>
        <w:t xml:space="preserve"> </w:t>
      </w:r>
    </w:p>
    <w:p w14:paraId="3BCDA444" w14:textId="77777777" w:rsidR="000124E5" w:rsidRDefault="000124E5" w:rsidP="00FB2395">
      <w:pPr>
        <w:spacing w:line="360" w:lineRule="auto"/>
        <w:ind w:firstLine="708"/>
        <w:jc w:val="both"/>
        <w:rPr>
          <w:rFonts w:ascii="Arial" w:hAnsi="Arial" w:cs="Arial"/>
          <w:sz w:val="24"/>
          <w:szCs w:val="24"/>
        </w:rPr>
      </w:pPr>
    </w:p>
    <w:p w14:paraId="6901141D" w14:textId="75984604" w:rsidR="00103A8D" w:rsidRDefault="00140569" w:rsidP="00330BE8">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B227F8">
        <w:rPr>
          <w:rFonts w:ascii="Arial" w:hAnsi="Arial" w:cs="Arial"/>
          <w:sz w:val="24"/>
          <w:szCs w:val="24"/>
        </w:rPr>
        <w:t>Ahora</w:t>
      </w:r>
      <w:r w:rsidR="008F4ABF" w:rsidRPr="007B0581">
        <w:rPr>
          <w:rFonts w:ascii="Arial" w:hAnsi="Arial" w:cs="Arial"/>
          <w:sz w:val="24"/>
          <w:szCs w:val="24"/>
        </w:rPr>
        <w:t xml:space="preserve">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después de haber realizado</w:t>
      </w:r>
      <w:r w:rsidR="003721CE">
        <w:rPr>
          <w:rFonts w:ascii="Arial" w:hAnsi="Arial" w:cs="Arial"/>
          <w:sz w:val="24"/>
          <w:szCs w:val="24"/>
        </w:rPr>
        <w:t xml:space="preserve"> 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F40BAE">
        <w:rPr>
          <w:rFonts w:cs="Arial"/>
          <w:b/>
          <w:sz w:val="24"/>
          <w:szCs w:val="24"/>
        </w:rPr>
        <w:t>**********</w:t>
      </w:r>
      <w:r w:rsidR="00F32C35" w:rsidRPr="007B0581">
        <w:rPr>
          <w:rFonts w:ascii="Arial" w:hAnsi="Arial" w:cs="Arial"/>
          <w:sz w:val="24"/>
          <w:szCs w:val="24"/>
        </w:rPr>
        <w:t xml:space="preserve"> de </w:t>
      </w:r>
      <w:r w:rsidR="00F32C35">
        <w:rPr>
          <w:rFonts w:ascii="Arial" w:hAnsi="Arial" w:cs="Arial"/>
          <w:sz w:val="24"/>
          <w:szCs w:val="24"/>
        </w:rPr>
        <w:t>ocho de septiembre de dos mil veintiuno</w:t>
      </w:r>
      <w:r w:rsidR="00F32C35" w:rsidRPr="007B0581">
        <w:rPr>
          <w:rFonts w:ascii="Arial" w:hAnsi="Arial" w:cs="Arial"/>
          <w:sz w:val="24"/>
          <w:szCs w:val="24"/>
        </w:rPr>
        <w:t>, signad</w:t>
      </w:r>
      <w:r w:rsidR="00F32C35">
        <w:rPr>
          <w:rFonts w:ascii="Arial" w:hAnsi="Arial" w:cs="Arial"/>
          <w:sz w:val="24"/>
          <w:szCs w:val="24"/>
        </w:rPr>
        <w:t>o</w:t>
      </w:r>
      <w:r w:rsidR="00F32C35" w:rsidRPr="007B0581">
        <w:rPr>
          <w:rFonts w:ascii="Arial" w:hAnsi="Arial" w:cs="Arial"/>
          <w:sz w:val="24"/>
          <w:szCs w:val="24"/>
        </w:rPr>
        <w:t xml:space="preserve"> por </w:t>
      </w:r>
      <w:r w:rsidR="00F32C35">
        <w:rPr>
          <w:rFonts w:ascii="Arial" w:hAnsi="Arial" w:cs="Arial"/>
          <w:sz w:val="24"/>
          <w:szCs w:val="24"/>
        </w:rPr>
        <w:t xml:space="preserve">el </w:t>
      </w:r>
      <w:r w:rsidR="00F32C35">
        <w:rPr>
          <w:rFonts w:ascii="Arial" w:hAnsi="Arial" w:cs="Arial"/>
          <w:b/>
          <w:bCs/>
          <w:sz w:val="24"/>
          <w:szCs w:val="24"/>
        </w:rPr>
        <w:t>P</w:t>
      </w:r>
      <w:r w:rsidR="00F32C35" w:rsidRPr="00187FC0">
        <w:rPr>
          <w:rFonts w:ascii="Arial" w:hAnsi="Arial" w:cs="Arial"/>
          <w:b/>
          <w:bCs/>
          <w:sz w:val="24"/>
          <w:szCs w:val="24"/>
        </w:rPr>
        <w:t>olicía</w:t>
      </w:r>
      <w:r w:rsidR="00F32C35">
        <w:rPr>
          <w:rFonts w:ascii="Arial" w:hAnsi="Arial" w:cs="Arial"/>
          <w:b/>
          <w:bCs/>
          <w:sz w:val="24"/>
          <w:szCs w:val="24"/>
        </w:rPr>
        <w:t xml:space="preserve"> </w:t>
      </w:r>
      <w:r w:rsidR="00F32C35" w:rsidRPr="00187FC0">
        <w:rPr>
          <w:rFonts w:ascii="Arial" w:hAnsi="Arial" w:cs="Arial"/>
          <w:b/>
          <w:bCs/>
          <w:sz w:val="24"/>
          <w:szCs w:val="24"/>
        </w:rPr>
        <w:t xml:space="preserve">Vial </w:t>
      </w:r>
      <w:r w:rsidR="00F32C35">
        <w:rPr>
          <w:rFonts w:ascii="Arial" w:hAnsi="Arial" w:cs="Arial"/>
          <w:b/>
          <w:bCs/>
          <w:sz w:val="24"/>
          <w:szCs w:val="24"/>
        </w:rPr>
        <w:t>Estatal</w:t>
      </w:r>
      <w:r w:rsidR="00F32C35">
        <w:rPr>
          <w:rFonts w:ascii="Arial" w:hAnsi="Arial" w:cs="Arial"/>
          <w:sz w:val="24"/>
          <w:szCs w:val="24"/>
        </w:rPr>
        <w:t xml:space="preserve">, perteneciente a la Dirección General de la Policía Vial Estatal, </w:t>
      </w:r>
      <w:r w:rsidR="00F40BAE">
        <w:rPr>
          <w:rFonts w:cs="Arial"/>
          <w:b/>
          <w:sz w:val="24"/>
          <w:szCs w:val="24"/>
        </w:rPr>
        <w:t>**********</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w:t>
      </w:r>
      <w:r w:rsidR="00330BE8" w:rsidRPr="007B0581">
        <w:rPr>
          <w:rFonts w:ascii="Arial" w:hAnsi="Arial" w:cs="Arial"/>
          <w:sz w:val="24"/>
          <w:szCs w:val="24"/>
        </w:rPr>
        <w:t xml:space="preserve">los conceptos de impugnación </w:t>
      </w:r>
      <w:r w:rsidR="00330BE8">
        <w:rPr>
          <w:rFonts w:ascii="Arial" w:hAnsi="Arial" w:cs="Arial"/>
          <w:sz w:val="24"/>
          <w:szCs w:val="24"/>
        </w:rPr>
        <w:t>hechos valer</w:t>
      </w:r>
      <w:r w:rsidR="00330BE8" w:rsidRPr="007B0581">
        <w:rPr>
          <w:rFonts w:ascii="Arial" w:hAnsi="Arial" w:cs="Arial"/>
          <w:sz w:val="24"/>
          <w:szCs w:val="24"/>
        </w:rPr>
        <w:t xml:space="preserve"> por </w:t>
      </w:r>
      <w:r w:rsidR="00330BE8">
        <w:rPr>
          <w:rFonts w:ascii="Arial" w:hAnsi="Arial" w:cs="Arial"/>
          <w:sz w:val="24"/>
          <w:szCs w:val="24"/>
        </w:rPr>
        <w:t>la parte</w:t>
      </w:r>
      <w:r w:rsidR="00330BE8" w:rsidRPr="007B0581">
        <w:rPr>
          <w:rFonts w:ascii="Arial" w:hAnsi="Arial" w:cs="Arial"/>
          <w:sz w:val="24"/>
          <w:szCs w:val="24"/>
        </w:rPr>
        <w:t xml:space="preserve"> actor</w:t>
      </w:r>
      <w:r w:rsidR="00330BE8">
        <w:rPr>
          <w:rFonts w:ascii="Arial" w:hAnsi="Arial" w:cs="Arial"/>
          <w:sz w:val="24"/>
          <w:szCs w:val="24"/>
        </w:rPr>
        <w:t>a</w:t>
      </w:r>
      <w:r w:rsidR="00330BE8" w:rsidRPr="007B0581">
        <w:rPr>
          <w:rFonts w:ascii="Arial" w:hAnsi="Arial" w:cs="Arial"/>
          <w:sz w:val="24"/>
          <w:szCs w:val="24"/>
        </w:rPr>
        <w:t xml:space="preserve"> en el sentido que el acto impugnado </w:t>
      </w:r>
      <w:r w:rsidR="00330BE8" w:rsidRPr="00402863">
        <w:rPr>
          <w:rFonts w:ascii="Arial" w:hAnsi="Arial" w:cs="Arial"/>
          <w:bCs/>
          <w:sz w:val="24"/>
          <w:szCs w:val="24"/>
        </w:rPr>
        <w:t>carece de la debida fundamentación y motivación,</w:t>
      </w:r>
      <w:r w:rsidR="003D4A91">
        <w:rPr>
          <w:rFonts w:ascii="Arial" w:hAnsi="Arial" w:cs="Arial"/>
          <w:bCs/>
          <w:sz w:val="24"/>
          <w:szCs w:val="24"/>
        </w:rPr>
        <w:t xml:space="preserve"> ya </w:t>
      </w:r>
      <w:r w:rsidR="00C37D14">
        <w:rPr>
          <w:rFonts w:ascii="Arial" w:hAnsi="Arial" w:cs="Arial"/>
          <w:bCs/>
          <w:sz w:val="24"/>
          <w:szCs w:val="24"/>
        </w:rPr>
        <w:t>que,</w:t>
      </w:r>
      <w:r w:rsidR="00330BE8">
        <w:rPr>
          <w:rFonts w:ascii="Arial" w:hAnsi="Arial" w:cs="Arial"/>
          <w:bCs/>
          <w:sz w:val="24"/>
          <w:szCs w:val="24"/>
        </w:rPr>
        <w:t xml:space="preserve"> la autoridad demandada para fundar su competencia y sus atribuciones para imponer multas lo hace de conformidad con los artículos 1, 2, 3, 8, fracciones I y VIII, 9, fracción I, 10, fracciones I, V, y VI, 11, fracciones II, III, y IV, 12, fracciones III y IV, y 30, fracciones I, II, III, y V, de la Ley de Tránsito Reformada</w:t>
      </w:r>
      <w:r w:rsidR="00A71B8D">
        <w:rPr>
          <w:rFonts w:ascii="Arial" w:hAnsi="Arial" w:cs="Arial"/>
          <w:bCs/>
          <w:sz w:val="24"/>
          <w:szCs w:val="24"/>
        </w:rPr>
        <w:t xml:space="preserve">, </w:t>
      </w:r>
      <w:r w:rsidR="00481765">
        <w:rPr>
          <w:rFonts w:ascii="Arial" w:hAnsi="Arial" w:cs="Arial"/>
          <w:bCs/>
          <w:sz w:val="24"/>
          <w:szCs w:val="24"/>
        </w:rPr>
        <w:t>aconteciendo</w:t>
      </w:r>
      <w:r w:rsidR="00330BE8">
        <w:rPr>
          <w:rFonts w:ascii="Arial" w:hAnsi="Arial" w:cs="Arial"/>
          <w:bCs/>
          <w:sz w:val="24"/>
          <w:szCs w:val="24"/>
        </w:rPr>
        <w:t xml:space="preserve"> que ésta</w:t>
      </w:r>
      <w:r w:rsidR="00B42F0A">
        <w:rPr>
          <w:rFonts w:ascii="Arial" w:hAnsi="Arial" w:cs="Arial"/>
          <w:bCs/>
          <w:sz w:val="24"/>
          <w:szCs w:val="24"/>
        </w:rPr>
        <w:t xml:space="preserve"> </w:t>
      </w:r>
      <w:r w:rsidR="00A71B8D">
        <w:rPr>
          <w:rFonts w:ascii="Arial" w:hAnsi="Arial" w:cs="Arial"/>
          <w:bCs/>
          <w:sz w:val="24"/>
          <w:szCs w:val="24"/>
        </w:rPr>
        <w:t>disposici</w:t>
      </w:r>
      <w:r w:rsidR="00673A05">
        <w:rPr>
          <w:rFonts w:ascii="Arial" w:hAnsi="Arial" w:cs="Arial"/>
          <w:bCs/>
          <w:sz w:val="24"/>
          <w:szCs w:val="24"/>
        </w:rPr>
        <w:t>ón</w:t>
      </w:r>
      <w:r w:rsidR="00330BE8">
        <w:rPr>
          <w:rFonts w:ascii="Arial" w:hAnsi="Arial" w:cs="Arial"/>
          <w:bCs/>
          <w:sz w:val="24"/>
          <w:szCs w:val="24"/>
        </w:rPr>
        <w:t xml:space="preserve"> se </w:t>
      </w:r>
      <w:r w:rsidR="00B42F0A">
        <w:rPr>
          <w:rFonts w:ascii="Arial" w:hAnsi="Arial" w:cs="Arial"/>
          <w:bCs/>
          <w:sz w:val="24"/>
          <w:szCs w:val="24"/>
        </w:rPr>
        <w:t>encontraba</w:t>
      </w:r>
      <w:r w:rsidR="00330BE8">
        <w:rPr>
          <w:rFonts w:ascii="Arial" w:hAnsi="Arial" w:cs="Arial"/>
          <w:bCs/>
          <w:sz w:val="24"/>
          <w:szCs w:val="24"/>
        </w:rPr>
        <w:t xml:space="preserve"> abrogada al momento de la emisión del acto que se combate</w:t>
      </w:r>
      <w:r w:rsidR="00103A8D">
        <w:rPr>
          <w:rFonts w:ascii="Arial" w:hAnsi="Arial" w:cs="Arial"/>
          <w:bCs/>
          <w:sz w:val="24"/>
          <w:szCs w:val="24"/>
        </w:rPr>
        <w:t xml:space="preserve">. Es de señalar que si bien es cierto, el policía vial plasma en el acta de infracción combatida los numerales 18, fracción V </w:t>
      </w:r>
      <w:r w:rsidR="00481765">
        <w:rPr>
          <w:rFonts w:ascii="Arial" w:hAnsi="Arial" w:cs="Arial"/>
          <w:bCs/>
          <w:sz w:val="24"/>
          <w:szCs w:val="24"/>
        </w:rPr>
        <w:t xml:space="preserve">y </w:t>
      </w:r>
      <w:r w:rsidR="000A5070">
        <w:rPr>
          <w:rFonts w:ascii="Arial" w:hAnsi="Arial" w:cs="Arial"/>
          <w:bCs/>
          <w:sz w:val="24"/>
          <w:szCs w:val="24"/>
        </w:rPr>
        <w:t>tercero transitorio</w:t>
      </w:r>
      <w:r w:rsidR="00103A8D">
        <w:rPr>
          <w:rFonts w:ascii="Arial" w:hAnsi="Arial" w:cs="Arial"/>
          <w:bCs/>
          <w:sz w:val="24"/>
          <w:szCs w:val="24"/>
        </w:rPr>
        <w:t xml:space="preserve"> de la Ley de Tránsito y Vialidad del Estado de Oaxaca, para fundar y motivar su actuar, también lo es que, el plasmar dos leyes; una vigente y otra abrogada, deja en estado de indefensión a la parte actora, pues ésta no cuenta con la certeza de la Ley aplicable al asunto en comento, y en su caso tener la certeza, que la supuesta conducta desplegada se encuentre prescrita y sancionada por la Ley.  </w:t>
      </w:r>
    </w:p>
    <w:p w14:paraId="2D4DEE65" w14:textId="77777777" w:rsidR="00103A8D" w:rsidRDefault="00103A8D" w:rsidP="00330BE8">
      <w:pPr>
        <w:spacing w:line="360" w:lineRule="auto"/>
        <w:ind w:firstLine="709"/>
        <w:contextualSpacing/>
        <w:jc w:val="both"/>
        <w:rPr>
          <w:rFonts w:ascii="Arial" w:hAnsi="Arial" w:cs="Arial"/>
          <w:bCs/>
          <w:sz w:val="24"/>
          <w:szCs w:val="24"/>
        </w:rPr>
      </w:pPr>
    </w:p>
    <w:p w14:paraId="02F71F91" w14:textId="6D9ED2AB" w:rsidR="00B42F0A" w:rsidRDefault="00103A8D" w:rsidP="00330BE8">
      <w:pPr>
        <w:spacing w:line="360" w:lineRule="auto"/>
        <w:ind w:firstLine="709"/>
        <w:contextualSpacing/>
        <w:jc w:val="both"/>
        <w:rPr>
          <w:rFonts w:ascii="Arial" w:hAnsi="Arial" w:cs="Arial"/>
          <w:bCs/>
          <w:sz w:val="24"/>
          <w:szCs w:val="24"/>
        </w:rPr>
      </w:pPr>
      <w:r>
        <w:rPr>
          <w:rFonts w:ascii="Arial" w:hAnsi="Arial" w:cs="Arial"/>
          <w:bCs/>
          <w:sz w:val="24"/>
          <w:szCs w:val="24"/>
        </w:rPr>
        <w:t>Aunado a lo antes vertido no se puede considerar que el acto combatido se encuentra debidamente motivado puesto que la autoridad vial no narra las circunstancias de modo, lugar y tiempo</w:t>
      </w:r>
      <w:r w:rsidR="00891CFD">
        <w:rPr>
          <w:rFonts w:ascii="Arial" w:hAnsi="Arial" w:cs="Arial"/>
          <w:bCs/>
          <w:sz w:val="24"/>
          <w:szCs w:val="24"/>
        </w:rPr>
        <w:t>,</w:t>
      </w:r>
      <w:r>
        <w:rPr>
          <w:rFonts w:ascii="Arial" w:hAnsi="Arial" w:cs="Arial"/>
          <w:bCs/>
          <w:sz w:val="24"/>
          <w:szCs w:val="24"/>
        </w:rPr>
        <w:t xml:space="preserve"> esto es</w:t>
      </w:r>
      <w:r w:rsidR="00891CFD">
        <w:rPr>
          <w:rFonts w:ascii="Arial" w:hAnsi="Arial" w:cs="Arial"/>
          <w:bCs/>
          <w:sz w:val="24"/>
          <w:szCs w:val="24"/>
        </w:rPr>
        <w:t>,</w:t>
      </w:r>
      <w:r>
        <w:rPr>
          <w:rFonts w:ascii="Arial" w:hAnsi="Arial" w:cs="Arial"/>
          <w:bCs/>
          <w:sz w:val="24"/>
          <w:szCs w:val="24"/>
        </w:rPr>
        <w:t xml:space="preserve"> describir de manera clara y </w:t>
      </w:r>
      <w:r>
        <w:rPr>
          <w:rFonts w:ascii="Arial" w:hAnsi="Arial" w:cs="Arial"/>
          <w:bCs/>
          <w:sz w:val="24"/>
          <w:szCs w:val="24"/>
        </w:rPr>
        <w:lastRenderedPageBreak/>
        <w:t>sucinta como sucedieron los hechos, relatando la hipótesis legal que lo llevaron a concluir que efectivamente se despleg</w:t>
      </w:r>
      <w:r w:rsidR="00A5759F">
        <w:rPr>
          <w:rFonts w:ascii="Arial" w:hAnsi="Arial" w:cs="Arial"/>
          <w:bCs/>
          <w:sz w:val="24"/>
          <w:szCs w:val="24"/>
        </w:rPr>
        <w:t>ó</w:t>
      </w:r>
      <w:r>
        <w:rPr>
          <w:rFonts w:ascii="Arial" w:hAnsi="Arial" w:cs="Arial"/>
          <w:bCs/>
          <w:sz w:val="24"/>
          <w:szCs w:val="24"/>
        </w:rPr>
        <w:t xml:space="preserve"> la conducta infractora, hecho que no sucedió, es</w:t>
      </w:r>
      <w:r w:rsidR="00891CFD">
        <w:rPr>
          <w:rFonts w:ascii="Arial" w:hAnsi="Arial" w:cs="Arial"/>
          <w:bCs/>
          <w:sz w:val="24"/>
          <w:szCs w:val="24"/>
        </w:rPr>
        <w:t xml:space="preserve"> decir</w:t>
      </w:r>
      <w:r>
        <w:rPr>
          <w:rFonts w:ascii="Arial" w:hAnsi="Arial" w:cs="Arial"/>
          <w:bCs/>
          <w:sz w:val="24"/>
          <w:szCs w:val="24"/>
        </w:rPr>
        <w:t xml:space="preserve">, no señaló </w:t>
      </w:r>
      <w:r w:rsidR="00673A05">
        <w:rPr>
          <w:rFonts w:ascii="Arial" w:hAnsi="Arial" w:cs="Arial"/>
          <w:bCs/>
          <w:sz w:val="24"/>
          <w:szCs w:val="24"/>
        </w:rPr>
        <w:t>como</w:t>
      </w:r>
      <w:r>
        <w:rPr>
          <w:rFonts w:ascii="Arial" w:hAnsi="Arial" w:cs="Arial"/>
          <w:bCs/>
          <w:sz w:val="24"/>
          <w:szCs w:val="24"/>
        </w:rPr>
        <w:t xml:space="preserve"> llegó a la conclusión </w:t>
      </w:r>
      <w:r w:rsidR="00673A05">
        <w:rPr>
          <w:rFonts w:ascii="Arial" w:hAnsi="Arial" w:cs="Arial"/>
          <w:bCs/>
          <w:sz w:val="24"/>
          <w:szCs w:val="24"/>
        </w:rPr>
        <w:t xml:space="preserve">de que el actor </w:t>
      </w:r>
      <w:r w:rsidR="00A5759F">
        <w:rPr>
          <w:rFonts w:ascii="Arial" w:hAnsi="Arial" w:cs="Arial"/>
          <w:bCs/>
          <w:sz w:val="24"/>
          <w:szCs w:val="24"/>
        </w:rPr>
        <w:t>efectuó</w:t>
      </w:r>
      <w:r w:rsidR="00673A05">
        <w:rPr>
          <w:rFonts w:ascii="Arial" w:hAnsi="Arial" w:cs="Arial"/>
          <w:bCs/>
          <w:sz w:val="24"/>
          <w:szCs w:val="24"/>
        </w:rPr>
        <w:t xml:space="preserve"> la conducta infractora, </w:t>
      </w:r>
      <w:r>
        <w:rPr>
          <w:rFonts w:ascii="Arial" w:hAnsi="Arial" w:cs="Arial"/>
          <w:bCs/>
          <w:sz w:val="24"/>
          <w:szCs w:val="24"/>
        </w:rPr>
        <w:t xml:space="preserve">ya que el hecho de </w:t>
      </w:r>
      <w:r w:rsidR="000A5070">
        <w:rPr>
          <w:rFonts w:ascii="Arial" w:hAnsi="Arial" w:cs="Arial"/>
          <w:bCs/>
          <w:sz w:val="24"/>
          <w:szCs w:val="24"/>
        </w:rPr>
        <w:t>plasmar de puño y letra falta de póliza del seguro del viajero</w:t>
      </w:r>
      <w:r>
        <w:rPr>
          <w:rFonts w:ascii="Arial" w:hAnsi="Arial" w:cs="Arial"/>
          <w:bCs/>
          <w:sz w:val="24"/>
          <w:szCs w:val="24"/>
        </w:rPr>
        <w:t xml:space="preserve">, no es suficiente para considerar que la conducta desplegada por el actor, </w:t>
      </w:r>
      <w:r w:rsidRPr="007D3526">
        <w:rPr>
          <w:rFonts w:ascii="Arial" w:hAnsi="Arial" w:cs="Arial"/>
          <w:bCs/>
          <w:sz w:val="24"/>
          <w:szCs w:val="24"/>
        </w:rPr>
        <w:t>encuadra</w:t>
      </w:r>
      <w:r>
        <w:rPr>
          <w:rFonts w:ascii="Arial" w:hAnsi="Arial" w:cs="Arial"/>
          <w:bCs/>
          <w:sz w:val="24"/>
          <w:szCs w:val="24"/>
        </w:rPr>
        <w:t xml:space="preserve"> en el supuesto legal que se plasmó.</w:t>
      </w:r>
    </w:p>
    <w:p w14:paraId="1CF07F92" w14:textId="515AC0F4" w:rsidR="000C2C02" w:rsidRDefault="000C2C02" w:rsidP="00330BE8">
      <w:pPr>
        <w:spacing w:line="360" w:lineRule="auto"/>
        <w:ind w:firstLine="709"/>
        <w:contextualSpacing/>
        <w:jc w:val="both"/>
        <w:rPr>
          <w:rFonts w:ascii="Arial" w:hAnsi="Arial" w:cs="Arial"/>
          <w:bCs/>
          <w:sz w:val="24"/>
          <w:szCs w:val="24"/>
        </w:rPr>
      </w:pPr>
    </w:p>
    <w:p w14:paraId="70ACB03F" w14:textId="0FE6127C" w:rsidR="008A2657" w:rsidRDefault="008A2657" w:rsidP="00330BE8">
      <w:pPr>
        <w:spacing w:line="360" w:lineRule="auto"/>
        <w:ind w:firstLine="709"/>
        <w:contextualSpacing/>
        <w:jc w:val="both"/>
        <w:rPr>
          <w:rFonts w:cs="Arial"/>
          <w:sz w:val="24"/>
          <w:szCs w:val="24"/>
        </w:rPr>
      </w:pPr>
      <w:r w:rsidRPr="00514EA5">
        <w:rPr>
          <w:rFonts w:ascii="Arial" w:hAnsi="Arial" w:cs="Arial"/>
          <w:sz w:val="24"/>
          <w:szCs w:val="24"/>
        </w:rPr>
        <w:t>Por lo que concierne</w:t>
      </w:r>
      <w:r w:rsidRPr="00B96111">
        <w:rPr>
          <w:rFonts w:ascii="Arial" w:hAnsi="Arial" w:cs="Arial"/>
          <w:sz w:val="24"/>
          <w:szCs w:val="24"/>
        </w:rPr>
        <w:t xml:space="preserve"> a la</w:t>
      </w:r>
      <w:r>
        <w:rPr>
          <w:rFonts w:ascii="Arial" w:hAnsi="Arial" w:cs="Arial"/>
          <w:sz w:val="24"/>
          <w:szCs w:val="24"/>
        </w:rPr>
        <w:t>s</w:t>
      </w:r>
      <w:r w:rsidRPr="00B96111">
        <w:rPr>
          <w:rFonts w:ascii="Arial" w:hAnsi="Arial" w:cs="Arial"/>
          <w:sz w:val="24"/>
          <w:szCs w:val="24"/>
        </w:rPr>
        <w:t xml:space="preserve"> prueba</w:t>
      </w:r>
      <w:r>
        <w:rPr>
          <w:rFonts w:ascii="Arial" w:hAnsi="Arial" w:cs="Arial"/>
          <w:sz w:val="24"/>
          <w:szCs w:val="24"/>
        </w:rPr>
        <w:t>s</w:t>
      </w:r>
      <w:r w:rsidRPr="00B96111">
        <w:rPr>
          <w:rFonts w:ascii="Arial" w:hAnsi="Arial" w:cs="Arial"/>
          <w:sz w:val="24"/>
          <w:szCs w:val="24"/>
        </w:rPr>
        <w:t xml:space="preserve"> objetada</w:t>
      </w:r>
      <w:r>
        <w:rPr>
          <w:rFonts w:ascii="Arial" w:hAnsi="Arial" w:cs="Arial"/>
          <w:sz w:val="24"/>
          <w:szCs w:val="24"/>
        </w:rPr>
        <w:t>s</w:t>
      </w:r>
      <w:r w:rsidRPr="00B96111">
        <w:rPr>
          <w:rFonts w:ascii="Arial" w:hAnsi="Arial" w:cs="Arial"/>
          <w:sz w:val="24"/>
          <w:szCs w:val="24"/>
        </w:rPr>
        <w:t xml:space="preserve"> por </w:t>
      </w:r>
      <w:r>
        <w:rPr>
          <w:rFonts w:ascii="Arial" w:hAnsi="Arial" w:cs="Arial"/>
          <w:sz w:val="24"/>
          <w:szCs w:val="24"/>
        </w:rPr>
        <w:t>la autoridad demandada</w:t>
      </w:r>
      <w:r w:rsidRPr="00B96111">
        <w:rPr>
          <w:rFonts w:ascii="Arial" w:hAnsi="Arial" w:cs="Arial"/>
          <w:sz w:val="24"/>
          <w:szCs w:val="24"/>
        </w:rPr>
        <w:t>,</w:t>
      </w:r>
      <w:r w:rsidR="002A1B2A">
        <w:rPr>
          <w:rFonts w:ascii="Arial" w:hAnsi="Arial" w:cs="Arial"/>
          <w:sz w:val="24"/>
          <w:szCs w:val="24"/>
        </w:rPr>
        <w:t xml:space="preserve"> Policía Vial Estatal,</w:t>
      </w:r>
      <w:r w:rsidRPr="00B96111">
        <w:rPr>
          <w:rFonts w:ascii="Arial" w:hAnsi="Arial" w:cs="Arial"/>
          <w:sz w:val="24"/>
          <w:szCs w:val="24"/>
        </w:rPr>
        <w:t xml:space="preserve"> consistente</w:t>
      </w:r>
      <w:r w:rsidR="0037187A">
        <w:rPr>
          <w:rFonts w:ascii="Arial" w:hAnsi="Arial" w:cs="Arial"/>
          <w:sz w:val="24"/>
          <w:szCs w:val="24"/>
        </w:rPr>
        <w:t>s</w:t>
      </w:r>
      <w:r w:rsidRPr="00B96111">
        <w:rPr>
          <w:rFonts w:ascii="Arial" w:hAnsi="Arial" w:cs="Arial"/>
          <w:sz w:val="24"/>
          <w:szCs w:val="24"/>
        </w:rPr>
        <w:t xml:space="preserve"> en</w:t>
      </w:r>
      <w:r>
        <w:rPr>
          <w:rFonts w:ascii="Arial" w:hAnsi="Arial" w:cs="Arial"/>
          <w:sz w:val="24"/>
          <w:szCs w:val="24"/>
        </w:rPr>
        <w:t xml:space="preserve"> la</w:t>
      </w:r>
      <w:r w:rsidR="0037187A">
        <w:rPr>
          <w:rFonts w:ascii="Arial" w:hAnsi="Arial" w:cs="Arial"/>
          <w:sz w:val="24"/>
          <w:szCs w:val="24"/>
        </w:rPr>
        <w:t>s</w:t>
      </w:r>
      <w:r>
        <w:rPr>
          <w:rFonts w:ascii="Arial" w:hAnsi="Arial" w:cs="Arial"/>
          <w:sz w:val="24"/>
          <w:szCs w:val="24"/>
        </w:rPr>
        <w:t xml:space="preserve"> copia</w:t>
      </w:r>
      <w:r w:rsidR="0037187A">
        <w:rPr>
          <w:rFonts w:ascii="Arial" w:hAnsi="Arial" w:cs="Arial"/>
          <w:sz w:val="24"/>
          <w:szCs w:val="24"/>
        </w:rPr>
        <w:t>s</w:t>
      </w:r>
      <w:r>
        <w:rPr>
          <w:rFonts w:ascii="Arial" w:hAnsi="Arial" w:cs="Arial"/>
          <w:sz w:val="24"/>
          <w:szCs w:val="24"/>
        </w:rPr>
        <w:t xml:space="preserve"> simple</w:t>
      </w:r>
      <w:r w:rsidR="0037187A">
        <w:rPr>
          <w:rFonts w:ascii="Arial" w:hAnsi="Arial" w:cs="Arial"/>
          <w:sz w:val="24"/>
          <w:szCs w:val="24"/>
        </w:rPr>
        <w:t>s citadas en el auto admisorio de fecha veintitrés de septiembre de dos mil veintiuno,</w:t>
      </w:r>
      <w:r>
        <w:rPr>
          <w:rFonts w:ascii="Arial" w:hAnsi="Arial" w:cs="Arial"/>
          <w:sz w:val="24"/>
          <w:szCs w:val="24"/>
        </w:rPr>
        <w:t xml:space="preserve"> </w:t>
      </w:r>
      <w:r w:rsidRPr="00B96111">
        <w:rPr>
          <w:rFonts w:ascii="Arial" w:hAnsi="Arial" w:cs="Arial"/>
          <w:sz w:val="24"/>
          <w:szCs w:val="24"/>
        </w:rPr>
        <w:t>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objeta la</w:t>
      </w:r>
      <w:r>
        <w:rPr>
          <w:rFonts w:ascii="Arial" w:hAnsi="Arial" w:cs="Arial"/>
          <w:sz w:val="24"/>
          <w:szCs w:val="24"/>
        </w:rPr>
        <w:t>s</w:t>
      </w:r>
      <w:r w:rsidRPr="00B96111">
        <w:rPr>
          <w:rFonts w:ascii="Arial" w:hAnsi="Arial" w:cs="Arial"/>
          <w:sz w:val="24"/>
          <w:szCs w:val="24"/>
        </w:rPr>
        <w:t xml:space="preserve"> documental</w:t>
      </w:r>
      <w:r>
        <w:rPr>
          <w:rFonts w:ascii="Arial" w:hAnsi="Arial" w:cs="Arial"/>
          <w:sz w:val="24"/>
          <w:szCs w:val="24"/>
        </w:rPr>
        <w:t>es</w:t>
      </w:r>
      <w:r w:rsidRPr="00B96111">
        <w:rPr>
          <w:rFonts w:ascii="Arial" w:hAnsi="Arial" w:cs="Arial"/>
          <w:sz w:val="24"/>
          <w:szCs w:val="24"/>
        </w:rPr>
        <w:t xml:space="preserve"> exhibida</w:t>
      </w:r>
      <w:r>
        <w:rPr>
          <w:rFonts w:ascii="Arial" w:hAnsi="Arial" w:cs="Arial"/>
          <w:sz w:val="24"/>
          <w:szCs w:val="24"/>
        </w:rPr>
        <w:t>s</w:t>
      </w:r>
      <w:r w:rsidRPr="00B96111">
        <w:rPr>
          <w:rFonts w:ascii="Arial" w:hAnsi="Arial" w:cs="Arial"/>
          <w:sz w:val="24"/>
          <w:szCs w:val="24"/>
        </w:rPr>
        <w:t xml:space="preserve"> por la</w:t>
      </w:r>
      <w:r w:rsidR="00891CFD">
        <w:rPr>
          <w:rFonts w:ascii="Arial" w:hAnsi="Arial" w:cs="Arial"/>
          <w:sz w:val="24"/>
          <w:szCs w:val="24"/>
        </w:rPr>
        <w:t xml:space="preserve"> parte</w:t>
      </w:r>
      <w:r w:rsidRPr="00B96111">
        <w:rPr>
          <w:rFonts w:ascii="Arial" w:hAnsi="Arial" w:cs="Arial"/>
          <w:sz w:val="24"/>
          <w:szCs w:val="24"/>
        </w:rPr>
        <w:t xml:space="preserve"> </w:t>
      </w:r>
      <w:r>
        <w:rPr>
          <w:rFonts w:ascii="Arial" w:hAnsi="Arial" w:cs="Arial"/>
          <w:sz w:val="24"/>
          <w:szCs w:val="24"/>
        </w:rPr>
        <w:t>actora</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dicho</w:t>
      </w:r>
      <w:r>
        <w:rPr>
          <w:rFonts w:ascii="Arial" w:hAnsi="Arial" w:cs="Arial"/>
          <w:sz w:val="24"/>
          <w:szCs w:val="24"/>
        </w:rPr>
        <w:t>s</w:t>
      </w:r>
      <w:r w:rsidRPr="00B96111">
        <w:rPr>
          <w:rFonts w:ascii="Arial" w:hAnsi="Arial" w:cs="Arial"/>
          <w:sz w:val="24"/>
          <w:szCs w:val="24"/>
        </w:rPr>
        <w:t xml:space="preserve"> documento</w:t>
      </w:r>
      <w:r>
        <w:rPr>
          <w:rFonts w:ascii="Arial" w:hAnsi="Arial" w:cs="Arial"/>
          <w:sz w:val="24"/>
          <w:szCs w:val="24"/>
        </w:rPr>
        <w:t>s</w:t>
      </w:r>
      <w:r w:rsidRPr="00D65151">
        <w:rPr>
          <w:rFonts w:cs="Arial"/>
          <w:sz w:val="24"/>
          <w:szCs w:val="24"/>
        </w:rPr>
        <w:t>.</w:t>
      </w:r>
    </w:p>
    <w:p w14:paraId="0D105AB2" w14:textId="77777777" w:rsidR="008A2657" w:rsidRDefault="008A2657" w:rsidP="00330BE8">
      <w:pPr>
        <w:spacing w:line="360" w:lineRule="auto"/>
        <w:ind w:firstLine="709"/>
        <w:contextualSpacing/>
        <w:jc w:val="both"/>
        <w:rPr>
          <w:rFonts w:ascii="Arial" w:hAnsi="Arial" w:cs="Arial"/>
          <w:bCs/>
          <w:sz w:val="24"/>
          <w:szCs w:val="24"/>
        </w:rPr>
      </w:pPr>
    </w:p>
    <w:p w14:paraId="6A49583F" w14:textId="7D785A10" w:rsidR="006C4757" w:rsidRDefault="006C4757" w:rsidP="006C4757">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w:t>
      </w:r>
      <w:r w:rsidR="00A5759F">
        <w:rPr>
          <w:rFonts w:ascii="Arial" w:hAnsi="Arial" w:cs="Arial"/>
          <w:sz w:val="24"/>
          <w:szCs w:val="24"/>
        </w:rPr>
        <w:t>expuesto</w:t>
      </w:r>
      <w:r>
        <w:rPr>
          <w:rFonts w:ascii="Arial" w:hAnsi="Arial" w:cs="Arial"/>
          <w:sz w:val="24"/>
          <w:szCs w:val="24"/>
        </w:rPr>
        <w:t xml:space="preserve">,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sidR="00E4225F">
        <w:rPr>
          <w:rFonts w:ascii="Arial" w:hAnsi="Arial" w:cs="Arial"/>
          <w:sz w:val="24"/>
          <w:szCs w:val="24"/>
        </w:rPr>
        <w:t>y,</w:t>
      </w:r>
      <w:r>
        <w:rPr>
          <w:rFonts w:ascii="Arial" w:hAnsi="Arial" w:cs="Arial"/>
          <w:sz w:val="24"/>
          <w:szCs w:val="24"/>
        </w:rPr>
        <w:t xml:space="preserve"> por ende, producir efectos jurídicos</w:t>
      </w:r>
      <w:r w:rsidR="00C40160">
        <w:rPr>
          <w:rFonts w:ascii="Arial" w:hAnsi="Arial" w:cs="Arial"/>
          <w:sz w:val="24"/>
          <w:szCs w:val="24"/>
        </w:rPr>
        <w:t xml:space="preserve">, </w:t>
      </w:r>
      <w:r w:rsidR="00C40160" w:rsidRPr="00A84B6D">
        <w:rPr>
          <w:rFonts w:ascii="Arial" w:hAnsi="Arial" w:cs="Arial"/>
          <w:sz w:val="24"/>
          <w:szCs w:val="24"/>
        </w:rPr>
        <w:t>con fundamento en lo dispuesto por el artículo 208 fracción VI, de la Ley de Procedimiento y Justicia Administrativa para el Estado de  Oaxaca</w:t>
      </w:r>
      <w:r w:rsidR="00C40160">
        <w:rPr>
          <w:rFonts w:ascii="Arial" w:hAnsi="Arial" w:cs="Arial"/>
          <w:sz w:val="24"/>
          <w:szCs w:val="24"/>
        </w:rPr>
        <w:t>,</w:t>
      </w:r>
      <w:r>
        <w:rPr>
          <w:rFonts w:ascii="Arial" w:hAnsi="Arial" w:cs="Arial"/>
          <w:sz w:val="24"/>
          <w:szCs w:val="24"/>
        </w:rPr>
        <w:t xml:space="preserve">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F40BAE">
        <w:rPr>
          <w:rFonts w:cs="Arial"/>
          <w:b/>
          <w:sz w:val="24"/>
          <w:szCs w:val="24"/>
        </w:rPr>
        <w:t>**********</w:t>
      </w:r>
      <w:r w:rsidRPr="007B0581">
        <w:rPr>
          <w:rFonts w:ascii="Arial" w:hAnsi="Arial" w:cs="Arial"/>
          <w:sz w:val="24"/>
          <w:szCs w:val="24"/>
        </w:rPr>
        <w:t xml:space="preserve"> </w:t>
      </w:r>
      <w:r w:rsidR="00AC4052" w:rsidRPr="007B0581">
        <w:rPr>
          <w:rFonts w:ascii="Arial" w:hAnsi="Arial" w:cs="Arial"/>
          <w:sz w:val="24"/>
          <w:szCs w:val="24"/>
        </w:rPr>
        <w:t xml:space="preserve">de </w:t>
      </w:r>
      <w:r w:rsidR="00AC4052">
        <w:rPr>
          <w:rFonts w:ascii="Arial" w:hAnsi="Arial" w:cs="Arial"/>
          <w:sz w:val="24"/>
          <w:szCs w:val="24"/>
        </w:rPr>
        <w:t>ocho de septiembre de dos mil veintiuno</w:t>
      </w:r>
      <w:r>
        <w:rPr>
          <w:rFonts w:ascii="Arial" w:hAnsi="Arial" w:cs="Arial"/>
          <w:bCs/>
          <w:sz w:val="24"/>
          <w:szCs w:val="24"/>
        </w:rPr>
        <w:t>, emitida por</w:t>
      </w:r>
      <w:r w:rsidR="00C40160">
        <w:rPr>
          <w:rFonts w:ascii="Arial" w:hAnsi="Arial" w:cs="Arial"/>
          <w:sz w:val="24"/>
          <w:szCs w:val="24"/>
        </w:rPr>
        <w:t xml:space="preserve"> el</w:t>
      </w:r>
      <w:r w:rsidR="00C40160" w:rsidRPr="00A84B6D">
        <w:rPr>
          <w:rFonts w:ascii="Arial" w:hAnsi="Arial" w:cs="Arial"/>
          <w:b/>
          <w:sz w:val="24"/>
          <w:szCs w:val="24"/>
        </w:rPr>
        <w:t xml:space="preserve"> </w:t>
      </w:r>
      <w:r w:rsidR="00C40160">
        <w:rPr>
          <w:rFonts w:ascii="Arial" w:hAnsi="Arial" w:cs="Arial"/>
          <w:b/>
          <w:bCs/>
          <w:sz w:val="24"/>
          <w:szCs w:val="24"/>
        </w:rPr>
        <w:t>P</w:t>
      </w:r>
      <w:r w:rsidR="00C40160" w:rsidRPr="00187FC0">
        <w:rPr>
          <w:rFonts w:ascii="Arial" w:hAnsi="Arial" w:cs="Arial"/>
          <w:b/>
          <w:bCs/>
          <w:sz w:val="24"/>
          <w:szCs w:val="24"/>
        </w:rPr>
        <w:t>olicía</w:t>
      </w:r>
      <w:r w:rsidR="00C40160">
        <w:rPr>
          <w:rFonts w:ascii="Arial" w:hAnsi="Arial" w:cs="Arial"/>
          <w:b/>
          <w:bCs/>
          <w:sz w:val="24"/>
          <w:szCs w:val="24"/>
        </w:rPr>
        <w:t xml:space="preserve"> </w:t>
      </w:r>
      <w:r w:rsidR="00C40160" w:rsidRPr="00187FC0">
        <w:rPr>
          <w:rFonts w:ascii="Arial" w:hAnsi="Arial" w:cs="Arial"/>
          <w:b/>
          <w:bCs/>
          <w:sz w:val="24"/>
          <w:szCs w:val="24"/>
        </w:rPr>
        <w:t xml:space="preserve">Vial </w:t>
      </w:r>
      <w:r w:rsidR="00C40160">
        <w:rPr>
          <w:rFonts w:ascii="Arial" w:hAnsi="Arial" w:cs="Arial"/>
          <w:b/>
          <w:bCs/>
          <w:sz w:val="24"/>
          <w:szCs w:val="24"/>
        </w:rPr>
        <w:t>Estatal</w:t>
      </w:r>
      <w:r w:rsidR="00C40160">
        <w:rPr>
          <w:rFonts w:ascii="Arial" w:hAnsi="Arial" w:cs="Arial"/>
          <w:sz w:val="24"/>
          <w:szCs w:val="24"/>
        </w:rPr>
        <w:t>,</w:t>
      </w:r>
      <w:r>
        <w:rPr>
          <w:rFonts w:ascii="Arial" w:hAnsi="Arial" w:cs="Arial"/>
          <w:bCs/>
          <w:sz w:val="24"/>
          <w:szCs w:val="24"/>
        </w:rPr>
        <w:t xml:space="preserve"> </w:t>
      </w:r>
      <w:r w:rsidR="00F40BAE">
        <w:rPr>
          <w:rFonts w:cs="Arial"/>
          <w:b/>
          <w:sz w:val="24"/>
          <w:szCs w:val="24"/>
        </w:rPr>
        <w:t>**********</w:t>
      </w:r>
      <w:r w:rsidR="00C40160">
        <w:rPr>
          <w:rFonts w:ascii="Arial" w:hAnsi="Arial" w:cs="Arial"/>
          <w:bCs/>
          <w:sz w:val="24"/>
          <w:szCs w:val="24"/>
        </w:rPr>
        <w:t>,</w:t>
      </w:r>
      <w:r>
        <w:rPr>
          <w:rFonts w:ascii="Arial" w:hAnsi="Arial" w:cs="Arial"/>
          <w:bCs/>
          <w:sz w:val="24"/>
          <w:szCs w:val="24"/>
        </w:rPr>
        <w:t xml:space="preserve"> por las razones emitidas en el presente considerando. </w:t>
      </w:r>
    </w:p>
    <w:p w14:paraId="1ACB6485" w14:textId="77777777" w:rsidR="006C4757" w:rsidRDefault="006C4757" w:rsidP="006C4757">
      <w:pPr>
        <w:spacing w:line="360" w:lineRule="auto"/>
        <w:ind w:right="51" w:firstLine="567"/>
        <w:jc w:val="both"/>
        <w:rPr>
          <w:rFonts w:ascii="Arial" w:hAnsi="Arial" w:cs="Arial"/>
          <w:bCs/>
          <w:sz w:val="24"/>
          <w:szCs w:val="24"/>
        </w:rPr>
      </w:pPr>
    </w:p>
    <w:p w14:paraId="4B2BCC4C" w14:textId="5009D264" w:rsidR="006C4757" w:rsidRDefault="006C4757" w:rsidP="006C4757">
      <w:pPr>
        <w:spacing w:line="360" w:lineRule="auto"/>
        <w:ind w:firstLine="709"/>
        <w:contextualSpacing/>
        <w:jc w:val="both"/>
        <w:rPr>
          <w:rFonts w:ascii="Arial" w:hAnsi="Arial" w:cs="Arial"/>
          <w:bCs/>
          <w:sz w:val="24"/>
          <w:szCs w:val="24"/>
        </w:rPr>
      </w:pPr>
      <w:r>
        <w:rPr>
          <w:rFonts w:ascii="Arial" w:eastAsia="Arial Unicode MS" w:hAnsi="Arial" w:cs="Arial"/>
          <w:sz w:val="24"/>
          <w:szCs w:val="24"/>
        </w:rPr>
        <w:t>Y tomando en consideración que al haberse declarado la nulidad del acto descrito en el párrafo</w:t>
      </w:r>
      <w:r w:rsidR="007D3526">
        <w:rPr>
          <w:rFonts w:ascii="Arial" w:eastAsia="Arial Unicode MS" w:hAnsi="Arial" w:cs="Arial"/>
          <w:sz w:val="24"/>
          <w:szCs w:val="24"/>
        </w:rPr>
        <w:t xml:space="preserve"> próximo</w:t>
      </w:r>
      <w:r>
        <w:rPr>
          <w:rFonts w:ascii="Arial" w:eastAsia="Arial Unicode MS" w:hAnsi="Arial" w:cs="Arial"/>
          <w:sz w:val="24"/>
          <w:szCs w:val="24"/>
        </w:rPr>
        <w:t xml:space="preserve"> anterior, </w:t>
      </w:r>
      <w:r>
        <w:rPr>
          <w:rFonts w:ascii="Arial" w:hAnsi="Arial" w:cs="Arial"/>
          <w:sz w:val="24"/>
          <w:szCs w:val="24"/>
        </w:rPr>
        <w:t>y que lo accesorio sigue la surte de lo principal, lo lógico es ordenar a la</w:t>
      </w:r>
      <w:r w:rsidR="00C40160">
        <w:rPr>
          <w:rFonts w:ascii="Arial" w:hAnsi="Arial" w:cs="Arial"/>
          <w:sz w:val="24"/>
          <w:szCs w:val="24"/>
        </w:rPr>
        <w:t>s</w:t>
      </w:r>
      <w:r>
        <w:rPr>
          <w:rFonts w:ascii="Arial" w:hAnsi="Arial" w:cs="Arial"/>
          <w:sz w:val="24"/>
          <w:szCs w:val="24"/>
        </w:rPr>
        <w:t xml:space="preserve"> autoridad</w:t>
      </w:r>
      <w:r w:rsidR="00C40160">
        <w:rPr>
          <w:rFonts w:ascii="Arial" w:hAnsi="Arial" w:cs="Arial"/>
          <w:sz w:val="24"/>
          <w:szCs w:val="24"/>
        </w:rPr>
        <w:t>es</w:t>
      </w:r>
      <w:r>
        <w:rPr>
          <w:rFonts w:ascii="Arial" w:hAnsi="Arial" w:cs="Arial"/>
          <w:sz w:val="24"/>
          <w:szCs w:val="24"/>
        </w:rPr>
        <w:t xml:space="preserve"> demandada</w:t>
      </w:r>
      <w:r w:rsidR="00C40160">
        <w:rPr>
          <w:rFonts w:ascii="Arial" w:hAnsi="Arial" w:cs="Arial"/>
          <w:sz w:val="24"/>
          <w:szCs w:val="24"/>
        </w:rPr>
        <w:t>s que una vez que haya causado estado la presente s</w:t>
      </w:r>
      <w:r w:rsidR="00C40160" w:rsidRPr="001C4140">
        <w:rPr>
          <w:rFonts w:ascii="Arial" w:hAnsi="Arial" w:cs="Arial"/>
          <w:sz w:val="24"/>
          <w:szCs w:val="24"/>
        </w:rPr>
        <w:t>entenci</w:t>
      </w:r>
      <w:r w:rsidR="00C40160">
        <w:rPr>
          <w:rFonts w:ascii="Arial" w:hAnsi="Arial" w:cs="Arial"/>
          <w:sz w:val="24"/>
          <w:szCs w:val="24"/>
        </w:rPr>
        <w:t>a, la</w:t>
      </w:r>
      <w:r w:rsidR="004A69EF">
        <w:rPr>
          <w:rFonts w:ascii="Arial" w:hAnsi="Arial" w:cs="Arial"/>
          <w:sz w:val="24"/>
          <w:szCs w:val="24"/>
        </w:rPr>
        <w:t xml:space="preserve"> Secretaría de Finanzas del Estado de Oaxaca, realice la devolución al actor</w:t>
      </w:r>
      <w:r>
        <w:rPr>
          <w:rFonts w:ascii="Arial" w:hAnsi="Arial" w:cs="Arial"/>
          <w:sz w:val="24"/>
          <w:szCs w:val="24"/>
        </w:rPr>
        <w:t xml:space="preserve"> </w:t>
      </w:r>
      <w:r w:rsidR="00F40BAE">
        <w:rPr>
          <w:rFonts w:cs="Arial"/>
          <w:b/>
          <w:sz w:val="24"/>
          <w:szCs w:val="24"/>
        </w:rPr>
        <w:t>**********</w:t>
      </w:r>
      <w:r w:rsidR="004D1BE3">
        <w:rPr>
          <w:rFonts w:ascii="Arial" w:hAnsi="Arial" w:cs="Arial"/>
          <w:sz w:val="24"/>
          <w:szCs w:val="24"/>
        </w:rPr>
        <w:t>,</w:t>
      </w:r>
      <w:r w:rsidR="001C18C9">
        <w:rPr>
          <w:rFonts w:ascii="Arial" w:hAnsi="Arial" w:cs="Arial"/>
          <w:sz w:val="24"/>
          <w:szCs w:val="24"/>
        </w:rPr>
        <w:t xml:space="preserve"> la cantidad</w:t>
      </w:r>
      <w:r w:rsidR="004D1BE3">
        <w:rPr>
          <w:rFonts w:ascii="Arial" w:hAnsi="Arial" w:cs="Arial"/>
          <w:sz w:val="24"/>
          <w:szCs w:val="24"/>
        </w:rPr>
        <w:t xml:space="preserve"> </w:t>
      </w:r>
      <w:r>
        <w:rPr>
          <w:rFonts w:ascii="Arial" w:hAnsi="Arial" w:cs="Arial"/>
          <w:sz w:val="24"/>
          <w:szCs w:val="24"/>
        </w:rPr>
        <w:t>de $</w:t>
      </w:r>
      <w:r w:rsidR="00A948B4">
        <w:rPr>
          <w:rFonts w:ascii="Arial" w:hAnsi="Arial" w:cs="Arial"/>
          <w:sz w:val="24"/>
          <w:szCs w:val="24"/>
        </w:rPr>
        <w:t>5,400</w:t>
      </w:r>
      <w:r>
        <w:rPr>
          <w:rFonts w:ascii="Arial" w:hAnsi="Arial" w:cs="Arial"/>
          <w:sz w:val="24"/>
          <w:szCs w:val="24"/>
        </w:rPr>
        <w:t>.00 (</w:t>
      </w:r>
      <w:r w:rsidR="004A69EF">
        <w:rPr>
          <w:rFonts w:ascii="Arial" w:hAnsi="Arial" w:cs="Arial"/>
          <w:sz w:val="24"/>
          <w:szCs w:val="24"/>
        </w:rPr>
        <w:t>cinco mil cuatrocientos</w:t>
      </w:r>
      <w:r>
        <w:rPr>
          <w:rFonts w:ascii="Arial" w:hAnsi="Arial" w:cs="Arial"/>
          <w:sz w:val="24"/>
          <w:szCs w:val="24"/>
        </w:rPr>
        <w:t xml:space="preserve"> pesos 00/100 Moneda Nacional</w:t>
      </w:r>
      <w:r w:rsidR="008F31CB">
        <w:rPr>
          <w:rFonts w:ascii="Arial" w:hAnsi="Arial" w:cs="Arial"/>
          <w:sz w:val="24"/>
          <w:szCs w:val="24"/>
        </w:rPr>
        <w:t>)</w:t>
      </w:r>
      <w:r>
        <w:rPr>
          <w:rFonts w:ascii="Arial" w:hAnsi="Arial" w:cs="Arial"/>
          <w:sz w:val="24"/>
          <w:szCs w:val="24"/>
        </w:rPr>
        <w:t xml:space="preserve">, misma que pagó el </w:t>
      </w:r>
      <w:r w:rsidR="004A69EF">
        <w:rPr>
          <w:rFonts w:ascii="Arial" w:hAnsi="Arial" w:cs="Arial"/>
          <w:sz w:val="24"/>
          <w:szCs w:val="24"/>
        </w:rPr>
        <w:t>diez de septiembre</w:t>
      </w:r>
      <w:r>
        <w:rPr>
          <w:rFonts w:ascii="Arial" w:hAnsi="Arial" w:cs="Arial"/>
          <w:sz w:val="24"/>
          <w:szCs w:val="24"/>
        </w:rPr>
        <w:t xml:space="preserve"> de dos mil veintiuno, por concepto de multa por infracciones a la Ley de Tránsito Reformada</w:t>
      </w:r>
      <w:r w:rsidR="001C18C9">
        <w:rPr>
          <w:rFonts w:ascii="Arial" w:hAnsi="Arial" w:cs="Arial"/>
          <w:sz w:val="24"/>
          <w:szCs w:val="24"/>
        </w:rPr>
        <w:t>;</w:t>
      </w:r>
      <w:r w:rsidR="004A69EF">
        <w:rPr>
          <w:rFonts w:ascii="Arial" w:hAnsi="Arial" w:cs="Arial"/>
          <w:sz w:val="24"/>
          <w:szCs w:val="24"/>
        </w:rPr>
        <w:t xml:space="preserve"> asimismo se le ordena a la autoridad demandada P</w:t>
      </w:r>
      <w:r w:rsidR="004A69EF" w:rsidRPr="00CA38B8">
        <w:rPr>
          <w:rFonts w:ascii="Arial" w:hAnsi="Arial" w:cs="Arial"/>
          <w:sz w:val="24"/>
          <w:szCs w:val="24"/>
        </w:rPr>
        <w:t xml:space="preserve">olicía Vial </w:t>
      </w:r>
      <w:r w:rsidR="004A69EF">
        <w:rPr>
          <w:rFonts w:ascii="Arial" w:hAnsi="Arial" w:cs="Arial"/>
          <w:sz w:val="24"/>
          <w:szCs w:val="24"/>
        </w:rPr>
        <w:t xml:space="preserve">Estatal, </w:t>
      </w:r>
      <w:r w:rsidR="00F40BAE">
        <w:rPr>
          <w:rFonts w:cs="Arial"/>
          <w:b/>
          <w:sz w:val="24"/>
          <w:szCs w:val="24"/>
        </w:rPr>
        <w:t>**********</w:t>
      </w:r>
      <w:r w:rsidR="004A69EF">
        <w:rPr>
          <w:rFonts w:ascii="Arial" w:hAnsi="Arial" w:cs="Arial"/>
          <w:sz w:val="24"/>
          <w:szCs w:val="24"/>
        </w:rPr>
        <w:t>, que a través de su superior jerárquico, realice las gestiones necesarias a fin de que se le reintegre al actor</w:t>
      </w:r>
      <w:r w:rsidR="001D609C">
        <w:rPr>
          <w:rFonts w:ascii="Arial" w:hAnsi="Arial" w:cs="Arial"/>
          <w:sz w:val="24"/>
          <w:szCs w:val="24"/>
        </w:rPr>
        <w:t xml:space="preserve"> antes citado</w:t>
      </w:r>
      <w:r w:rsidR="00107044">
        <w:rPr>
          <w:rFonts w:ascii="Arial" w:hAnsi="Arial" w:cs="Arial"/>
          <w:sz w:val="24"/>
          <w:szCs w:val="24"/>
        </w:rPr>
        <w:t>,</w:t>
      </w:r>
      <w:r w:rsidR="001D609C">
        <w:rPr>
          <w:rFonts w:ascii="Arial" w:hAnsi="Arial" w:cs="Arial"/>
          <w:sz w:val="24"/>
          <w:szCs w:val="24"/>
        </w:rPr>
        <w:t xml:space="preserve"> la cantidad de $300.00</w:t>
      </w:r>
      <w:r w:rsidR="00107044">
        <w:rPr>
          <w:rFonts w:ascii="Arial" w:hAnsi="Arial" w:cs="Arial"/>
          <w:sz w:val="24"/>
          <w:szCs w:val="24"/>
        </w:rPr>
        <w:t xml:space="preserve"> </w:t>
      </w:r>
      <w:r w:rsidR="001D609C">
        <w:rPr>
          <w:rFonts w:ascii="Arial" w:hAnsi="Arial" w:cs="Arial"/>
          <w:sz w:val="24"/>
          <w:szCs w:val="24"/>
        </w:rPr>
        <w:t>(trecientos pesos 00/100 Moneda Nacional)</w:t>
      </w:r>
      <w:r w:rsidR="00BD7DE3">
        <w:rPr>
          <w:rFonts w:ascii="Arial" w:hAnsi="Arial" w:cs="Arial"/>
          <w:sz w:val="24"/>
          <w:szCs w:val="24"/>
        </w:rPr>
        <w:t>, por concepto de pensión de automóvil</w:t>
      </w:r>
      <w:r w:rsidR="0037187A">
        <w:rPr>
          <w:rFonts w:ascii="Arial" w:hAnsi="Arial" w:cs="Arial"/>
          <w:sz w:val="24"/>
          <w:szCs w:val="24"/>
        </w:rPr>
        <w:t xml:space="preserve"> de</w:t>
      </w:r>
      <w:r w:rsidR="00BD7DE3">
        <w:rPr>
          <w:rFonts w:ascii="Arial" w:hAnsi="Arial" w:cs="Arial"/>
          <w:sz w:val="24"/>
          <w:szCs w:val="24"/>
        </w:rPr>
        <w:t xml:space="preserve"> los días 8, 9, 10 de septiembre de 2021</w:t>
      </w:r>
      <w:r w:rsidR="004A69EF">
        <w:rPr>
          <w:rFonts w:ascii="Arial" w:hAnsi="Arial" w:cs="Arial"/>
          <w:sz w:val="24"/>
          <w:szCs w:val="24"/>
        </w:rPr>
        <w:t xml:space="preserve">; </w:t>
      </w:r>
      <w:r w:rsidR="001C18C9">
        <w:rPr>
          <w:rFonts w:ascii="Arial" w:hAnsi="Arial" w:cs="Arial"/>
          <w:sz w:val="24"/>
          <w:szCs w:val="24"/>
        </w:rPr>
        <w:t xml:space="preserve"> </w:t>
      </w:r>
      <w:r w:rsidR="00D850A2">
        <w:rPr>
          <w:rFonts w:ascii="Arial" w:hAnsi="Arial" w:cs="Arial"/>
          <w:bCs/>
          <w:sz w:val="24"/>
          <w:szCs w:val="24"/>
        </w:rPr>
        <w:t>en el entendido que, hasta en tanto se haya efectuado la devolución de la</w:t>
      </w:r>
      <w:r w:rsidR="001D609C">
        <w:rPr>
          <w:rFonts w:ascii="Arial" w:hAnsi="Arial" w:cs="Arial"/>
          <w:bCs/>
          <w:sz w:val="24"/>
          <w:szCs w:val="24"/>
        </w:rPr>
        <w:t>s</w:t>
      </w:r>
      <w:r w:rsidR="00D850A2">
        <w:rPr>
          <w:rFonts w:ascii="Arial" w:hAnsi="Arial" w:cs="Arial"/>
          <w:bCs/>
          <w:sz w:val="24"/>
          <w:szCs w:val="24"/>
        </w:rPr>
        <w:t xml:space="preserve"> cantidad</w:t>
      </w:r>
      <w:r w:rsidR="001D609C">
        <w:rPr>
          <w:rFonts w:ascii="Arial" w:hAnsi="Arial" w:cs="Arial"/>
          <w:bCs/>
          <w:sz w:val="24"/>
          <w:szCs w:val="24"/>
        </w:rPr>
        <w:t>es</w:t>
      </w:r>
      <w:r w:rsidR="00D850A2">
        <w:rPr>
          <w:rFonts w:ascii="Arial" w:hAnsi="Arial" w:cs="Arial"/>
          <w:bCs/>
          <w:sz w:val="24"/>
          <w:szCs w:val="24"/>
        </w:rPr>
        <w:t xml:space="preserve"> antes descrita</w:t>
      </w:r>
      <w:r w:rsidR="001D609C">
        <w:rPr>
          <w:rFonts w:ascii="Arial" w:hAnsi="Arial" w:cs="Arial"/>
          <w:bCs/>
          <w:sz w:val="24"/>
          <w:szCs w:val="24"/>
        </w:rPr>
        <w:t>s</w:t>
      </w:r>
      <w:r w:rsidR="00D850A2">
        <w:rPr>
          <w:rFonts w:ascii="Arial" w:hAnsi="Arial" w:cs="Arial"/>
          <w:bCs/>
          <w:sz w:val="24"/>
          <w:szCs w:val="24"/>
        </w:rPr>
        <w:t xml:space="preserve"> se tendrá por cumplida esta sentencia.</w:t>
      </w:r>
    </w:p>
    <w:p w14:paraId="05D96AB3" w14:textId="77777777" w:rsidR="008F31CB" w:rsidRDefault="008F31CB" w:rsidP="008F31CB">
      <w:pPr>
        <w:spacing w:line="360" w:lineRule="auto"/>
        <w:ind w:firstLine="709"/>
        <w:contextualSpacing/>
        <w:jc w:val="both"/>
        <w:rPr>
          <w:rFonts w:ascii="Arial" w:hAnsi="Arial" w:cs="Arial"/>
          <w:b/>
          <w:bCs/>
          <w:i/>
          <w:iCs/>
          <w:color w:val="212529"/>
          <w:sz w:val="24"/>
          <w:szCs w:val="24"/>
          <w:lang w:val="es-MX"/>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w:t>
      </w:r>
      <w:r>
        <w:rPr>
          <w:rFonts w:ascii="Arial" w:hAnsi="Arial" w:cs="Arial"/>
          <w:sz w:val="24"/>
          <w:szCs w:val="24"/>
        </w:rPr>
        <w:lastRenderedPageBreak/>
        <w:t xml:space="preserve">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14:paraId="26B33F40" w14:textId="77777777" w:rsidR="008A2657" w:rsidRDefault="008A2657" w:rsidP="008F31CB">
      <w:pPr>
        <w:spacing w:line="360" w:lineRule="auto"/>
        <w:ind w:firstLine="709"/>
        <w:contextualSpacing/>
        <w:jc w:val="both"/>
        <w:rPr>
          <w:rFonts w:ascii="Arial" w:hAnsi="Arial" w:cs="Arial"/>
          <w:b/>
          <w:bCs/>
          <w:i/>
          <w:iCs/>
          <w:color w:val="212529"/>
          <w:sz w:val="24"/>
          <w:szCs w:val="24"/>
          <w:lang w:val="es-MX"/>
        </w:rPr>
      </w:pPr>
    </w:p>
    <w:p w14:paraId="65D665FF" w14:textId="4A187C01" w:rsidR="00E61158" w:rsidRPr="007B0581" w:rsidRDefault="00997234" w:rsidP="009874AA">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8952E2">
        <w:rPr>
          <w:rFonts w:ascii="Arial" w:hAnsi="Arial" w:cs="Arial"/>
          <w:b/>
          <w:sz w:val="24"/>
          <w:szCs w:val="24"/>
        </w:rPr>
        <w:t xml:space="preserve"> no se</w:t>
      </w:r>
      <w:r w:rsidR="00BE5D8D" w:rsidRPr="007B0581">
        <w:rPr>
          <w:rFonts w:ascii="Arial" w:hAnsi="Arial" w:cs="Arial"/>
          <w:b/>
          <w:sz w:val="24"/>
          <w:szCs w:val="24"/>
        </w:rPr>
        <w:t xml:space="preserv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566E268F" w14:textId="77777777" w:rsidR="00E10BBF" w:rsidRPr="007B0581" w:rsidRDefault="00E10BBF" w:rsidP="00D2553B">
      <w:pPr>
        <w:tabs>
          <w:tab w:val="left" w:pos="3786"/>
        </w:tabs>
        <w:spacing w:line="360" w:lineRule="auto"/>
        <w:ind w:firstLine="708"/>
        <w:jc w:val="both"/>
        <w:rPr>
          <w:rFonts w:ascii="Arial" w:hAnsi="Arial" w:cs="Arial"/>
          <w:b/>
          <w:sz w:val="24"/>
          <w:szCs w:val="24"/>
        </w:rPr>
      </w:pP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558B7DDC" w14:textId="74CBD926" w:rsidR="00585FAB" w:rsidRDefault="00F674DC" w:rsidP="00B93ACF">
      <w:pPr>
        <w:spacing w:line="360" w:lineRule="auto"/>
        <w:ind w:right="51" w:firstLine="567"/>
        <w:jc w:val="both"/>
        <w:rPr>
          <w:rFonts w:ascii="Arial" w:eastAsia="Calibri" w:hAnsi="Arial" w:cs="Arial"/>
          <w:color w:val="000000"/>
          <w:sz w:val="24"/>
          <w:szCs w:val="24"/>
          <w:lang w:val="es-MX" w:eastAsia="en-US"/>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B93ACF" w:rsidRPr="007B0581">
        <w:rPr>
          <w:rFonts w:ascii="Arial" w:eastAsia="Calibri" w:hAnsi="Arial" w:cs="Arial"/>
          <w:color w:val="000000"/>
          <w:sz w:val="24"/>
          <w:szCs w:val="24"/>
          <w:lang w:val="es-MX" w:eastAsia="en-US"/>
        </w:rPr>
        <w:t xml:space="preserve">No se actualizó ninguna causal de improcedencia </w:t>
      </w:r>
      <w:r w:rsidR="00B93ACF">
        <w:rPr>
          <w:rFonts w:ascii="Arial" w:eastAsia="Calibri" w:hAnsi="Arial" w:cs="Arial"/>
          <w:color w:val="000000"/>
          <w:sz w:val="24"/>
          <w:szCs w:val="24"/>
          <w:lang w:val="es-MX" w:eastAsia="en-US"/>
        </w:rPr>
        <w:t xml:space="preserve">en </w:t>
      </w:r>
      <w:r w:rsidR="00B93ACF" w:rsidRPr="007B0581">
        <w:rPr>
          <w:rFonts w:ascii="Arial" w:eastAsia="Calibri" w:hAnsi="Arial" w:cs="Arial"/>
          <w:color w:val="000000"/>
          <w:sz w:val="24"/>
          <w:szCs w:val="24"/>
          <w:lang w:val="es-MX" w:eastAsia="en-US"/>
        </w:rPr>
        <w:t xml:space="preserve">el juicio, en consecuencia, </w:t>
      </w:r>
      <w:r w:rsidR="00B93ACF" w:rsidRPr="00DE6826">
        <w:rPr>
          <w:rFonts w:ascii="Arial" w:eastAsia="Calibri" w:hAnsi="Arial" w:cs="Arial"/>
          <w:b/>
          <w:bCs/>
          <w:color w:val="000000"/>
          <w:sz w:val="24"/>
          <w:szCs w:val="24"/>
          <w:lang w:val="es-MX" w:eastAsia="en-US"/>
        </w:rPr>
        <w:t>NO SE SOBRESEE</w:t>
      </w:r>
      <w:r w:rsidR="00B93ACF" w:rsidRPr="007B0581">
        <w:rPr>
          <w:rFonts w:ascii="Arial" w:eastAsia="Calibri" w:hAnsi="Arial" w:cs="Arial"/>
          <w:color w:val="000000"/>
          <w:sz w:val="24"/>
          <w:szCs w:val="24"/>
          <w:lang w:val="es-MX" w:eastAsia="en-US"/>
        </w:rPr>
        <w:t>.</w:t>
      </w:r>
    </w:p>
    <w:p w14:paraId="4B567985" w14:textId="77777777" w:rsidR="00B93ACF" w:rsidRPr="007B0581" w:rsidRDefault="00B93ACF" w:rsidP="00B93ACF">
      <w:pPr>
        <w:spacing w:line="360" w:lineRule="auto"/>
        <w:ind w:right="51" w:firstLine="567"/>
        <w:jc w:val="both"/>
        <w:rPr>
          <w:rFonts w:ascii="Arial" w:hAnsi="Arial" w:cs="Arial"/>
          <w:sz w:val="24"/>
          <w:szCs w:val="24"/>
          <w:lang w:val="es-MX"/>
        </w:rPr>
      </w:pPr>
    </w:p>
    <w:p w14:paraId="636835E4" w14:textId="307227EB"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F40BAE">
        <w:rPr>
          <w:rFonts w:cs="Arial"/>
          <w:b/>
          <w:sz w:val="24"/>
          <w:szCs w:val="24"/>
        </w:rPr>
        <w:t>**********</w:t>
      </w:r>
      <w:r w:rsidR="008952E2" w:rsidRPr="007B0581">
        <w:rPr>
          <w:rFonts w:ascii="Arial" w:hAnsi="Arial" w:cs="Arial"/>
          <w:sz w:val="24"/>
          <w:szCs w:val="24"/>
        </w:rPr>
        <w:t xml:space="preserve"> de </w:t>
      </w:r>
      <w:r w:rsidR="00F64322">
        <w:rPr>
          <w:rFonts w:ascii="Arial" w:hAnsi="Arial" w:cs="Arial"/>
          <w:sz w:val="24"/>
          <w:szCs w:val="24"/>
        </w:rPr>
        <w:t>ocho de septiembre</w:t>
      </w:r>
      <w:r w:rsidR="008952E2">
        <w:rPr>
          <w:rFonts w:ascii="Arial" w:hAnsi="Arial" w:cs="Arial"/>
          <w:sz w:val="24"/>
          <w:szCs w:val="24"/>
        </w:rPr>
        <w:t xml:space="preserve">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 xml:space="preserve">Vial </w:t>
      </w:r>
      <w:r w:rsidR="00027611">
        <w:rPr>
          <w:rFonts w:ascii="Arial" w:hAnsi="Arial" w:cs="Arial"/>
          <w:b/>
          <w:bCs/>
          <w:sz w:val="24"/>
          <w:szCs w:val="24"/>
        </w:rPr>
        <w:t>Estatal</w:t>
      </w:r>
      <w:r w:rsidR="0010270B">
        <w:rPr>
          <w:rFonts w:ascii="Arial" w:hAnsi="Arial" w:cs="Arial"/>
          <w:sz w:val="24"/>
          <w:szCs w:val="24"/>
        </w:rPr>
        <w:t xml:space="preserve">, </w:t>
      </w:r>
      <w:r w:rsidR="00F40BAE">
        <w:rPr>
          <w:rFonts w:cs="Arial"/>
          <w:b/>
          <w:sz w:val="24"/>
          <w:szCs w:val="24"/>
        </w:rPr>
        <w:t>**********</w:t>
      </w:r>
      <w:r w:rsidR="00F40BAE">
        <w:rPr>
          <w:rFonts w:cs="Arial"/>
          <w:b/>
          <w:sz w:val="24"/>
          <w:szCs w:val="24"/>
        </w:rPr>
        <w:t xml:space="preserve"> </w:t>
      </w:r>
      <w:r w:rsidR="00027611">
        <w:rPr>
          <w:rFonts w:ascii="Arial" w:hAnsi="Arial" w:cs="Arial"/>
          <w:sz w:val="24"/>
          <w:szCs w:val="24"/>
        </w:rPr>
        <w:t>perteneciente a la Dirección General de la Policía Vial Estatal</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9804A4">
        <w:rPr>
          <w:rFonts w:ascii="Arial" w:hAnsi="Arial" w:cs="Arial"/>
          <w:bCs/>
          <w:sz w:val="24"/>
          <w:szCs w:val="24"/>
        </w:rPr>
        <w:t>en el</w:t>
      </w:r>
      <w:r w:rsidR="00772A00">
        <w:rPr>
          <w:rFonts w:ascii="Arial" w:hAnsi="Arial" w:cs="Arial"/>
          <w:bCs/>
          <w:sz w:val="24"/>
          <w:szCs w:val="24"/>
        </w:rPr>
        <w:t xml:space="preserve"> </w:t>
      </w:r>
      <w:r w:rsidR="0010270B" w:rsidRPr="00BB5812">
        <w:rPr>
          <w:rFonts w:ascii="Arial" w:hAnsi="Arial" w:cs="Arial"/>
          <w:bCs/>
          <w:sz w:val="24"/>
          <w:szCs w:val="24"/>
        </w:rPr>
        <w:t xml:space="preserve">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7CA8C415" w14:textId="3703F255" w:rsidR="00585FAB" w:rsidRPr="007B0581" w:rsidRDefault="00784651"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00F674DC" w:rsidRPr="007B0581">
        <w:rPr>
          <w:rFonts w:ascii="Arial" w:eastAsia="Calibri" w:hAnsi="Arial" w:cs="Arial"/>
          <w:color w:val="000000"/>
          <w:sz w:val="24"/>
          <w:szCs w:val="24"/>
          <w:lang w:val="es-MX" w:eastAsia="en-US"/>
        </w:rPr>
        <w:t>demandada</w:t>
      </w:r>
      <w:r>
        <w:rPr>
          <w:rFonts w:ascii="Arial" w:eastAsia="Calibri" w:hAnsi="Arial" w:cs="Arial"/>
          <w:color w:val="000000"/>
          <w:sz w:val="24"/>
          <w:szCs w:val="24"/>
          <w:lang w:val="es-MX" w:eastAsia="en-US"/>
        </w:rPr>
        <w:t>s</w:t>
      </w:r>
      <w:r w:rsidR="00F674DC"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DA052EF" w14:textId="70ABBE53" w:rsidR="00CE560F" w:rsidRPr="007B0581" w:rsidRDefault="00585FAB" w:rsidP="001C4140">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w:t>
      </w:r>
      <w:r w:rsidR="00867DE5" w:rsidRPr="007B0581">
        <w:rPr>
          <w:rFonts w:ascii="Arial" w:hAnsi="Arial" w:cs="Arial"/>
          <w:sz w:val="24"/>
          <w:szCs w:val="24"/>
          <w:lang w:eastAsia="es-ES"/>
        </w:rPr>
        <w:lastRenderedPageBreak/>
        <w:t xml:space="preserve">de la Quinta Sala Unitaria de Primera Instancia del Tribunal de Justicia Administrativa del Estado de Oaxaca, quien actúa con la Licenciada Marissa Ignacio Valencia, secretaria de Acuerdos, que autoriza y da fe. </w:t>
      </w:r>
    </w:p>
    <w:sectPr w:rsidR="00CE560F" w:rsidRPr="007B0581" w:rsidSect="00F40BA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2092A" w14:textId="77777777" w:rsidR="00D34EDC" w:rsidRDefault="00D34EDC" w:rsidP="00C22D0D">
      <w:r>
        <w:separator/>
      </w:r>
    </w:p>
  </w:endnote>
  <w:endnote w:type="continuationSeparator" w:id="0">
    <w:p w14:paraId="406FD7DB" w14:textId="77777777" w:rsidR="00D34EDC" w:rsidRDefault="00D34ED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11020366" w:rsidR="00A73AD7" w:rsidRDefault="00A73AD7">
        <w:pPr>
          <w:pStyle w:val="Piedepgina"/>
          <w:jc w:val="center"/>
        </w:pPr>
        <w:r>
          <w:fldChar w:fldCharType="begin"/>
        </w:r>
        <w:r>
          <w:instrText>PAGE   \* MERGEFORMAT</w:instrText>
        </w:r>
        <w:r>
          <w:fldChar w:fldCharType="separate"/>
        </w:r>
        <w:r w:rsidR="00F40BAE">
          <w:rPr>
            <w:noProof/>
          </w:rPr>
          <w:t>3</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79FEED" w14:textId="77777777" w:rsidR="00D34EDC" w:rsidRDefault="00D34EDC" w:rsidP="00C22D0D">
      <w:r>
        <w:separator/>
      </w:r>
    </w:p>
  </w:footnote>
  <w:footnote w:type="continuationSeparator" w:id="0">
    <w:p w14:paraId="4DC2982C" w14:textId="77777777" w:rsidR="00D34EDC" w:rsidRDefault="00D34ED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5492451" w:rsidR="00C22D0D" w:rsidRPr="00A73AD7" w:rsidRDefault="00F40BAE"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0800" behindDoc="1" locked="0" layoutInCell="1" allowOverlap="1" wp14:anchorId="2AC33B2E" wp14:editId="596DC168">
              <wp:simplePos x="0" y="0"/>
              <wp:positionH relativeFrom="leftMargin">
                <wp:posOffset>243678</wp:posOffset>
              </wp:positionH>
              <wp:positionV relativeFrom="paragraph">
                <wp:posOffset>4655996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D5D8B9A" w14:textId="77777777" w:rsidR="00F40BAE" w:rsidRDefault="00F40BAE" w:rsidP="00F40BA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C33B2E" id="_x0000_t202" coordsize="21600,21600" o:spt="202" path="m,l,21600r21600,l21600,xe">
              <v:stroke joinstyle="miter"/>
              <v:path gradientshapeok="t" o:connecttype="rect"/>
            </v:shapetype>
            <v:shape id="Cuadro de texto 5" o:spid="_x0000_s1026" type="#_x0000_t202" style="position:absolute;left:0;text-align:left;margin-left:19.2pt;margin-top:366.6pt;width:82.4pt;height:118.5pt;z-index:-2516556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">
              <v:textbox>
                <w:txbxContent>
                  <w:p w14:paraId="1D5D8B9A" w14:textId="77777777" w:rsidR="00F40BAE" w:rsidRDefault="00F40BAE" w:rsidP="00F40BAE">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6704" behindDoc="1" locked="0" layoutInCell="1" allowOverlap="1" wp14:anchorId="3D265F64" wp14:editId="01A6C94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6A">
      <w:rPr>
        <w:rFonts w:ascii="Arial" w:hAnsi="Arial" w:cs="Arial"/>
      </w:rPr>
      <w:t>0</w:t>
    </w:r>
    <w:r w:rsidR="00CF0E74">
      <w:rPr>
        <w:rFonts w:ascii="Arial" w:hAnsi="Arial" w:cs="Arial"/>
      </w:rPr>
      <w:t>0</w:t>
    </w:r>
    <w:r w:rsidR="0053303D">
      <w:rPr>
        <w:rFonts w:ascii="Arial" w:hAnsi="Arial" w:cs="Arial"/>
      </w:rPr>
      <w:t>68</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8EB4290" w:rsidR="00065664" w:rsidRDefault="00F40BAE">
    <w:pPr>
      <w:pStyle w:val="Encabezado"/>
    </w:pPr>
    <w:r w:rsidRPr="00C847F0">
      <w:rPr>
        <w:rFonts w:eastAsia="Calibri"/>
        <w:noProof/>
        <w:lang w:val="es-MX"/>
      </w:rPr>
      <mc:AlternateContent>
        <mc:Choice Requires="wps">
          <w:drawing>
            <wp:anchor distT="45720" distB="45720" distL="114300" distR="114300" simplePos="0" relativeHeight="251657728" behindDoc="1" locked="0" layoutInCell="1" allowOverlap="1" wp14:anchorId="14653E58" wp14:editId="3FBEFF86">
              <wp:simplePos x="0" y="0"/>
              <wp:positionH relativeFrom="leftMargin">
                <wp:posOffset>165857</wp:posOffset>
              </wp:positionH>
              <wp:positionV relativeFrom="paragraph">
                <wp:posOffset>4792183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4626F10" w14:textId="77777777" w:rsidR="00F40BAE" w:rsidRDefault="00F40BAE" w:rsidP="00F40BAE">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653E58" id="_x0000_t202" coordsize="21600,21600" o:spt="202" path="m,l,21600r21600,l21600,xe">
              <v:stroke joinstyle="miter"/>
              <v:path gradientshapeok="t" o:connecttype="rect"/>
            </v:shapetype>
            <v:shape id="Cuadro de texto 4" o:spid="_x0000_s1027" type="#_x0000_t202" style="position:absolute;margin-left:13.05pt;margin-top:377.35pt;width:82.4pt;height:118.5pt;z-index:-2516587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">
              <v:textbox>
                <w:txbxContent>
                  <w:p w14:paraId="04626F10" w14:textId="77777777" w:rsidR="00F40BAE" w:rsidRDefault="00F40BAE" w:rsidP="00F40BAE">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093E2FA7">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428E7578"/>
    <w:multiLevelType w:val="hybridMultilevel"/>
    <w:tmpl w:val="D9065290"/>
    <w:lvl w:ilvl="0" w:tplc="E078E67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24E5"/>
    <w:rsid w:val="00014485"/>
    <w:rsid w:val="0001538D"/>
    <w:rsid w:val="00015A88"/>
    <w:rsid w:val="0001663D"/>
    <w:rsid w:val="00016D4A"/>
    <w:rsid w:val="00016E15"/>
    <w:rsid w:val="00026CF5"/>
    <w:rsid w:val="00027543"/>
    <w:rsid w:val="00027611"/>
    <w:rsid w:val="00030AD1"/>
    <w:rsid w:val="00031E58"/>
    <w:rsid w:val="000334C2"/>
    <w:rsid w:val="00035972"/>
    <w:rsid w:val="0003697E"/>
    <w:rsid w:val="00036BBD"/>
    <w:rsid w:val="000452D2"/>
    <w:rsid w:val="00051ED4"/>
    <w:rsid w:val="00053594"/>
    <w:rsid w:val="000558E9"/>
    <w:rsid w:val="00056002"/>
    <w:rsid w:val="00056F2B"/>
    <w:rsid w:val="000635B0"/>
    <w:rsid w:val="00064007"/>
    <w:rsid w:val="00065664"/>
    <w:rsid w:val="00066864"/>
    <w:rsid w:val="000668F8"/>
    <w:rsid w:val="00066AF2"/>
    <w:rsid w:val="000674E2"/>
    <w:rsid w:val="0007145C"/>
    <w:rsid w:val="00071B30"/>
    <w:rsid w:val="00073204"/>
    <w:rsid w:val="00076E94"/>
    <w:rsid w:val="0008061F"/>
    <w:rsid w:val="00083769"/>
    <w:rsid w:val="000842AB"/>
    <w:rsid w:val="000851D6"/>
    <w:rsid w:val="000857DA"/>
    <w:rsid w:val="00090C4D"/>
    <w:rsid w:val="000918E0"/>
    <w:rsid w:val="00095329"/>
    <w:rsid w:val="000953BE"/>
    <w:rsid w:val="000956C2"/>
    <w:rsid w:val="0009625C"/>
    <w:rsid w:val="000A1299"/>
    <w:rsid w:val="000A3BB8"/>
    <w:rsid w:val="000A5070"/>
    <w:rsid w:val="000A580B"/>
    <w:rsid w:val="000A7A44"/>
    <w:rsid w:val="000B0104"/>
    <w:rsid w:val="000B49F5"/>
    <w:rsid w:val="000B6CBB"/>
    <w:rsid w:val="000B6EB5"/>
    <w:rsid w:val="000C101B"/>
    <w:rsid w:val="000C1565"/>
    <w:rsid w:val="000C2C02"/>
    <w:rsid w:val="000C2C1E"/>
    <w:rsid w:val="000C4173"/>
    <w:rsid w:val="000C4E31"/>
    <w:rsid w:val="000C6227"/>
    <w:rsid w:val="000C6C60"/>
    <w:rsid w:val="000C70E9"/>
    <w:rsid w:val="000D6698"/>
    <w:rsid w:val="000E2777"/>
    <w:rsid w:val="000E6AD5"/>
    <w:rsid w:val="000E6E1A"/>
    <w:rsid w:val="000F0020"/>
    <w:rsid w:val="000F1624"/>
    <w:rsid w:val="000F1E78"/>
    <w:rsid w:val="000F2109"/>
    <w:rsid w:val="000F4F36"/>
    <w:rsid w:val="000F5690"/>
    <w:rsid w:val="000F783C"/>
    <w:rsid w:val="000F7992"/>
    <w:rsid w:val="000F7B39"/>
    <w:rsid w:val="0010270B"/>
    <w:rsid w:val="00102FFD"/>
    <w:rsid w:val="001033A1"/>
    <w:rsid w:val="00103A8D"/>
    <w:rsid w:val="001056AB"/>
    <w:rsid w:val="00106927"/>
    <w:rsid w:val="00107044"/>
    <w:rsid w:val="001139C7"/>
    <w:rsid w:val="00114D56"/>
    <w:rsid w:val="00114F56"/>
    <w:rsid w:val="00120259"/>
    <w:rsid w:val="00120C20"/>
    <w:rsid w:val="0012261E"/>
    <w:rsid w:val="001239DA"/>
    <w:rsid w:val="00125E72"/>
    <w:rsid w:val="00132CE4"/>
    <w:rsid w:val="00132F4B"/>
    <w:rsid w:val="001341D3"/>
    <w:rsid w:val="00135D86"/>
    <w:rsid w:val="0013609B"/>
    <w:rsid w:val="001368CA"/>
    <w:rsid w:val="00136D18"/>
    <w:rsid w:val="00140569"/>
    <w:rsid w:val="00141F97"/>
    <w:rsid w:val="0014397E"/>
    <w:rsid w:val="00143AA3"/>
    <w:rsid w:val="001441ED"/>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E0E"/>
    <w:rsid w:val="00187FC0"/>
    <w:rsid w:val="0019376B"/>
    <w:rsid w:val="001939EE"/>
    <w:rsid w:val="00194DD8"/>
    <w:rsid w:val="001968FD"/>
    <w:rsid w:val="00196F6D"/>
    <w:rsid w:val="00197467"/>
    <w:rsid w:val="001A4171"/>
    <w:rsid w:val="001A4D53"/>
    <w:rsid w:val="001A7D4E"/>
    <w:rsid w:val="001B0398"/>
    <w:rsid w:val="001B0B86"/>
    <w:rsid w:val="001B1AB4"/>
    <w:rsid w:val="001B25EE"/>
    <w:rsid w:val="001B2D4E"/>
    <w:rsid w:val="001B3349"/>
    <w:rsid w:val="001B3B32"/>
    <w:rsid w:val="001B4F0D"/>
    <w:rsid w:val="001B5355"/>
    <w:rsid w:val="001B64DB"/>
    <w:rsid w:val="001C18C9"/>
    <w:rsid w:val="001C2DF2"/>
    <w:rsid w:val="001C4140"/>
    <w:rsid w:val="001D09AA"/>
    <w:rsid w:val="001D150B"/>
    <w:rsid w:val="001D609C"/>
    <w:rsid w:val="001D7125"/>
    <w:rsid w:val="001D7D2E"/>
    <w:rsid w:val="001E1549"/>
    <w:rsid w:val="001E16C9"/>
    <w:rsid w:val="001E1A6A"/>
    <w:rsid w:val="001E5467"/>
    <w:rsid w:val="001F61FE"/>
    <w:rsid w:val="001F71A7"/>
    <w:rsid w:val="001F74CA"/>
    <w:rsid w:val="00201191"/>
    <w:rsid w:val="00201D27"/>
    <w:rsid w:val="002039CB"/>
    <w:rsid w:val="00206E78"/>
    <w:rsid w:val="0021005D"/>
    <w:rsid w:val="00210866"/>
    <w:rsid w:val="00212F77"/>
    <w:rsid w:val="0021675C"/>
    <w:rsid w:val="002170E5"/>
    <w:rsid w:val="00221647"/>
    <w:rsid w:val="002226BC"/>
    <w:rsid w:val="00223BE0"/>
    <w:rsid w:val="00232678"/>
    <w:rsid w:val="00234557"/>
    <w:rsid w:val="0023606C"/>
    <w:rsid w:val="00237766"/>
    <w:rsid w:val="00237807"/>
    <w:rsid w:val="00237D5A"/>
    <w:rsid w:val="0024583D"/>
    <w:rsid w:val="00246A0A"/>
    <w:rsid w:val="0024705C"/>
    <w:rsid w:val="00252336"/>
    <w:rsid w:val="00252748"/>
    <w:rsid w:val="00253796"/>
    <w:rsid w:val="00255783"/>
    <w:rsid w:val="00260F67"/>
    <w:rsid w:val="00262BD0"/>
    <w:rsid w:val="00262CB8"/>
    <w:rsid w:val="00270EE2"/>
    <w:rsid w:val="0027261E"/>
    <w:rsid w:val="00275CCE"/>
    <w:rsid w:val="002778A5"/>
    <w:rsid w:val="002807F3"/>
    <w:rsid w:val="00281AAA"/>
    <w:rsid w:val="00284F51"/>
    <w:rsid w:val="00285A46"/>
    <w:rsid w:val="00286489"/>
    <w:rsid w:val="00286593"/>
    <w:rsid w:val="00286F75"/>
    <w:rsid w:val="002943AA"/>
    <w:rsid w:val="00294A96"/>
    <w:rsid w:val="00295DBB"/>
    <w:rsid w:val="00296F18"/>
    <w:rsid w:val="00296F93"/>
    <w:rsid w:val="002970D0"/>
    <w:rsid w:val="002A0A1A"/>
    <w:rsid w:val="002A1B2A"/>
    <w:rsid w:val="002A3E0F"/>
    <w:rsid w:val="002A6617"/>
    <w:rsid w:val="002A7A14"/>
    <w:rsid w:val="002B133C"/>
    <w:rsid w:val="002B20A0"/>
    <w:rsid w:val="002B36E5"/>
    <w:rsid w:val="002B48EE"/>
    <w:rsid w:val="002B54A2"/>
    <w:rsid w:val="002C064D"/>
    <w:rsid w:val="002C25CA"/>
    <w:rsid w:val="002C692C"/>
    <w:rsid w:val="002C74D5"/>
    <w:rsid w:val="002D7933"/>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2EDF"/>
    <w:rsid w:val="003230BE"/>
    <w:rsid w:val="00324E9C"/>
    <w:rsid w:val="00325099"/>
    <w:rsid w:val="0032516E"/>
    <w:rsid w:val="00326725"/>
    <w:rsid w:val="0032692B"/>
    <w:rsid w:val="00326E0E"/>
    <w:rsid w:val="003277F2"/>
    <w:rsid w:val="00330BE8"/>
    <w:rsid w:val="0033366A"/>
    <w:rsid w:val="00333C75"/>
    <w:rsid w:val="0033665B"/>
    <w:rsid w:val="003378EF"/>
    <w:rsid w:val="00337D62"/>
    <w:rsid w:val="00343435"/>
    <w:rsid w:val="003453BE"/>
    <w:rsid w:val="00345D40"/>
    <w:rsid w:val="0034638B"/>
    <w:rsid w:val="0035069C"/>
    <w:rsid w:val="00351D18"/>
    <w:rsid w:val="0035736B"/>
    <w:rsid w:val="00357684"/>
    <w:rsid w:val="00357A28"/>
    <w:rsid w:val="00360DC1"/>
    <w:rsid w:val="003636E1"/>
    <w:rsid w:val="00363F3A"/>
    <w:rsid w:val="00364B36"/>
    <w:rsid w:val="00364F56"/>
    <w:rsid w:val="003654F6"/>
    <w:rsid w:val="003655F5"/>
    <w:rsid w:val="00367EA3"/>
    <w:rsid w:val="00370340"/>
    <w:rsid w:val="0037187A"/>
    <w:rsid w:val="003721CE"/>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B06F3"/>
    <w:rsid w:val="003B07FD"/>
    <w:rsid w:val="003B1CD6"/>
    <w:rsid w:val="003B3263"/>
    <w:rsid w:val="003B517B"/>
    <w:rsid w:val="003B6272"/>
    <w:rsid w:val="003B6A4B"/>
    <w:rsid w:val="003C12CB"/>
    <w:rsid w:val="003C2517"/>
    <w:rsid w:val="003C2799"/>
    <w:rsid w:val="003C7CC5"/>
    <w:rsid w:val="003D07D3"/>
    <w:rsid w:val="003D1C33"/>
    <w:rsid w:val="003D4A91"/>
    <w:rsid w:val="003D6719"/>
    <w:rsid w:val="003E495C"/>
    <w:rsid w:val="003E51C7"/>
    <w:rsid w:val="003E568B"/>
    <w:rsid w:val="003E7F8F"/>
    <w:rsid w:val="003F1FFF"/>
    <w:rsid w:val="003F254F"/>
    <w:rsid w:val="003F4389"/>
    <w:rsid w:val="003F5445"/>
    <w:rsid w:val="003F738C"/>
    <w:rsid w:val="00400744"/>
    <w:rsid w:val="004027A4"/>
    <w:rsid w:val="00406044"/>
    <w:rsid w:val="004100FD"/>
    <w:rsid w:val="0041211F"/>
    <w:rsid w:val="00414B4D"/>
    <w:rsid w:val="00416BB7"/>
    <w:rsid w:val="00417493"/>
    <w:rsid w:val="004259B2"/>
    <w:rsid w:val="00426EE2"/>
    <w:rsid w:val="00430161"/>
    <w:rsid w:val="0043120A"/>
    <w:rsid w:val="00431B90"/>
    <w:rsid w:val="00435513"/>
    <w:rsid w:val="004402CE"/>
    <w:rsid w:val="00440E1F"/>
    <w:rsid w:val="0044190B"/>
    <w:rsid w:val="00442CE9"/>
    <w:rsid w:val="0044424C"/>
    <w:rsid w:val="004448FE"/>
    <w:rsid w:val="00450F12"/>
    <w:rsid w:val="00451A1E"/>
    <w:rsid w:val="004558A9"/>
    <w:rsid w:val="0045685C"/>
    <w:rsid w:val="0046046B"/>
    <w:rsid w:val="00463F7F"/>
    <w:rsid w:val="00466AD6"/>
    <w:rsid w:val="00466F79"/>
    <w:rsid w:val="00467C41"/>
    <w:rsid w:val="00470B16"/>
    <w:rsid w:val="00471C70"/>
    <w:rsid w:val="00471E25"/>
    <w:rsid w:val="004726AC"/>
    <w:rsid w:val="0047304E"/>
    <w:rsid w:val="00473175"/>
    <w:rsid w:val="00473225"/>
    <w:rsid w:val="0047510F"/>
    <w:rsid w:val="0047561F"/>
    <w:rsid w:val="00476EE3"/>
    <w:rsid w:val="004774DA"/>
    <w:rsid w:val="00481687"/>
    <w:rsid w:val="00481765"/>
    <w:rsid w:val="004819EC"/>
    <w:rsid w:val="00483AFA"/>
    <w:rsid w:val="0049063F"/>
    <w:rsid w:val="004914E3"/>
    <w:rsid w:val="0049486E"/>
    <w:rsid w:val="004A163F"/>
    <w:rsid w:val="004A35A5"/>
    <w:rsid w:val="004A69EF"/>
    <w:rsid w:val="004B3214"/>
    <w:rsid w:val="004B76CC"/>
    <w:rsid w:val="004C142F"/>
    <w:rsid w:val="004C4910"/>
    <w:rsid w:val="004D1BE3"/>
    <w:rsid w:val="004D31AE"/>
    <w:rsid w:val="004D423A"/>
    <w:rsid w:val="004D530A"/>
    <w:rsid w:val="004D69CC"/>
    <w:rsid w:val="004E0294"/>
    <w:rsid w:val="004E167A"/>
    <w:rsid w:val="004E17CB"/>
    <w:rsid w:val="004E4CFA"/>
    <w:rsid w:val="004E57D3"/>
    <w:rsid w:val="004E6263"/>
    <w:rsid w:val="004F0EAF"/>
    <w:rsid w:val="004F16BA"/>
    <w:rsid w:val="004F3DEB"/>
    <w:rsid w:val="004F4B01"/>
    <w:rsid w:val="004F5006"/>
    <w:rsid w:val="004F7134"/>
    <w:rsid w:val="00502E44"/>
    <w:rsid w:val="00505CED"/>
    <w:rsid w:val="00510C5E"/>
    <w:rsid w:val="00511B8A"/>
    <w:rsid w:val="005152C8"/>
    <w:rsid w:val="00516A40"/>
    <w:rsid w:val="00516BCC"/>
    <w:rsid w:val="00521247"/>
    <w:rsid w:val="00521874"/>
    <w:rsid w:val="00522C78"/>
    <w:rsid w:val="00523DE6"/>
    <w:rsid w:val="00525B44"/>
    <w:rsid w:val="005309E7"/>
    <w:rsid w:val="0053303D"/>
    <w:rsid w:val="00533A7B"/>
    <w:rsid w:val="00543886"/>
    <w:rsid w:val="00545608"/>
    <w:rsid w:val="00545BFF"/>
    <w:rsid w:val="00547243"/>
    <w:rsid w:val="00547B32"/>
    <w:rsid w:val="0055504F"/>
    <w:rsid w:val="0055625B"/>
    <w:rsid w:val="00556A8F"/>
    <w:rsid w:val="00561C2E"/>
    <w:rsid w:val="00562F3E"/>
    <w:rsid w:val="00565C3E"/>
    <w:rsid w:val="00572C01"/>
    <w:rsid w:val="005759DC"/>
    <w:rsid w:val="005812A9"/>
    <w:rsid w:val="00581852"/>
    <w:rsid w:val="00581B9A"/>
    <w:rsid w:val="005851DE"/>
    <w:rsid w:val="00585FAB"/>
    <w:rsid w:val="00586132"/>
    <w:rsid w:val="0058668B"/>
    <w:rsid w:val="005950E6"/>
    <w:rsid w:val="005A0770"/>
    <w:rsid w:val="005A53E7"/>
    <w:rsid w:val="005A6ADC"/>
    <w:rsid w:val="005A7F05"/>
    <w:rsid w:val="005B0AE0"/>
    <w:rsid w:val="005B1277"/>
    <w:rsid w:val="005C165D"/>
    <w:rsid w:val="005C1E1B"/>
    <w:rsid w:val="005C4932"/>
    <w:rsid w:val="005C6524"/>
    <w:rsid w:val="005C791C"/>
    <w:rsid w:val="005D1AA1"/>
    <w:rsid w:val="005D3DE8"/>
    <w:rsid w:val="005D550E"/>
    <w:rsid w:val="005D64AF"/>
    <w:rsid w:val="005E05E4"/>
    <w:rsid w:val="005E0A5A"/>
    <w:rsid w:val="005E1CD9"/>
    <w:rsid w:val="005E2BD1"/>
    <w:rsid w:val="005E5BA2"/>
    <w:rsid w:val="005F15EE"/>
    <w:rsid w:val="005F2B9F"/>
    <w:rsid w:val="005F3523"/>
    <w:rsid w:val="005F35A7"/>
    <w:rsid w:val="00605A29"/>
    <w:rsid w:val="00606520"/>
    <w:rsid w:val="006245BA"/>
    <w:rsid w:val="006307CC"/>
    <w:rsid w:val="00634B92"/>
    <w:rsid w:val="00634C3C"/>
    <w:rsid w:val="00634F00"/>
    <w:rsid w:val="006408C9"/>
    <w:rsid w:val="00640BCF"/>
    <w:rsid w:val="00641D8B"/>
    <w:rsid w:val="0064366C"/>
    <w:rsid w:val="00646ED9"/>
    <w:rsid w:val="00650BD3"/>
    <w:rsid w:val="00651860"/>
    <w:rsid w:val="006546DE"/>
    <w:rsid w:val="00654BBE"/>
    <w:rsid w:val="00663C0B"/>
    <w:rsid w:val="006668D9"/>
    <w:rsid w:val="00666B0E"/>
    <w:rsid w:val="00672C7D"/>
    <w:rsid w:val="00672CBA"/>
    <w:rsid w:val="00673948"/>
    <w:rsid w:val="00673A05"/>
    <w:rsid w:val="006750C1"/>
    <w:rsid w:val="00676136"/>
    <w:rsid w:val="00677978"/>
    <w:rsid w:val="00680D49"/>
    <w:rsid w:val="006827F8"/>
    <w:rsid w:val="0068317D"/>
    <w:rsid w:val="00683B03"/>
    <w:rsid w:val="00685D6F"/>
    <w:rsid w:val="00685EA3"/>
    <w:rsid w:val="00686266"/>
    <w:rsid w:val="00687C5F"/>
    <w:rsid w:val="0069167A"/>
    <w:rsid w:val="00693C6B"/>
    <w:rsid w:val="006955C6"/>
    <w:rsid w:val="0069601F"/>
    <w:rsid w:val="006965C1"/>
    <w:rsid w:val="0069672E"/>
    <w:rsid w:val="00696BF9"/>
    <w:rsid w:val="00697265"/>
    <w:rsid w:val="00697FEB"/>
    <w:rsid w:val="006A0E35"/>
    <w:rsid w:val="006A20BA"/>
    <w:rsid w:val="006A29B4"/>
    <w:rsid w:val="006A2C75"/>
    <w:rsid w:val="006A392C"/>
    <w:rsid w:val="006A4307"/>
    <w:rsid w:val="006A445C"/>
    <w:rsid w:val="006A478D"/>
    <w:rsid w:val="006A4E4E"/>
    <w:rsid w:val="006A5B48"/>
    <w:rsid w:val="006A675E"/>
    <w:rsid w:val="006A6970"/>
    <w:rsid w:val="006A7F5C"/>
    <w:rsid w:val="006B2F28"/>
    <w:rsid w:val="006B617F"/>
    <w:rsid w:val="006C0CA3"/>
    <w:rsid w:val="006C29A8"/>
    <w:rsid w:val="006C2E30"/>
    <w:rsid w:val="006C31C0"/>
    <w:rsid w:val="006C3A19"/>
    <w:rsid w:val="006C4757"/>
    <w:rsid w:val="006C540A"/>
    <w:rsid w:val="006C62A0"/>
    <w:rsid w:val="006C6B91"/>
    <w:rsid w:val="006D0025"/>
    <w:rsid w:val="006D147C"/>
    <w:rsid w:val="006D1B65"/>
    <w:rsid w:val="006D3714"/>
    <w:rsid w:val="006D5A41"/>
    <w:rsid w:val="006D7462"/>
    <w:rsid w:val="006E0CC7"/>
    <w:rsid w:val="006E291F"/>
    <w:rsid w:val="006E2C00"/>
    <w:rsid w:val="006E33CE"/>
    <w:rsid w:val="006E39C3"/>
    <w:rsid w:val="006E7E0A"/>
    <w:rsid w:val="006F2C29"/>
    <w:rsid w:val="00700E21"/>
    <w:rsid w:val="00707B95"/>
    <w:rsid w:val="007116B4"/>
    <w:rsid w:val="007142CD"/>
    <w:rsid w:val="00715B93"/>
    <w:rsid w:val="007202D5"/>
    <w:rsid w:val="00720CC7"/>
    <w:rsid w:val="00723F42"/>
    <w:rsid w:val="0072534A"/>
    <w:rsid w:val="00725BFA"/>
    <w:rsid w:val="00727580"/>
    <w:rsid w:val="00731A28"/>
    <w:rsid w:val="00732685"/>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0F7"/>
    <w:rsid w:val="00764C7B"/>
    <w:rsid w:val="00765194"/>
    <w:rsid w:val="00766415"/>
    <w:rsid w:val="00772264"/>
    <w:rsid w:val="00772750"/>
    <w:rsid w:val="00772A00"/>
    <w:rsid w:val="0077436B"/>
    <w:rsid w:val="00777CF5"/>
    <w:rsid w:val="00780427"/>
    <w:rsid w:val="00781514"/>
    <w:rsid w:val="00783D7B"/>
    <w:rsid w:val="00783EDE"/>
    <w:rsid w:val="00784651"/>
    <w:rsid w:val="0079269A"/>
    <w:rsid w:val="0079293A"/>
    <w:rsid w:val="00796397"/>
    <w:rsid w:val="0079658F"/>
    <w:rsid w:val="007A1E52"/>
    <w:rsid w:val="007A2570"/>
    <w:rsid w:val="007A5988"/>
    <w:rsid w:val="007B0581"/>
    <w:rsid w:val="007B2BAB"/>
    <w:rsid w:val="007B487D"/>
    <w:rsid w:val="007C0CFD"/>
    <w:rsid w:val="007C439F"/>
    <w:rsid w:val="007C77E3"/>
    <w:rsid w:val="007D081F"/>
    <w:rsid w:val="007D1478"/>
    <w:rsid w:val="007D3526"/>
    <w:rsid w:val="007D51ED"/>
    <w:rsid w:val="007D564E"/>
    <w:rsid w:val="007D5C5D"/>
    <w:rsid w:val="007E0C70"/>
    <w:rsid w:val="007E139E"/>
    <w:rsid w:val="007E356E"/>
    <w:rsid w:val="007E3CFF"/>
    <w:rsid w:val="007E6219"/>
    <w:rsid w:val="007E793B"/>
    <w:rsid w:val="007F16A4"/>
    <w:rsid w:val="007F1E01"/>
    <w:rsid w:val="007F557B"/>
    <w:rsid w:val="007F5A4E"/>
    <w:rsid w:val="007F5FED"/>
    <w:rsid w:val="00802DB3"/>
    <w:rsid w:val="00802EE4"/>
    <w:rsid w:val="008043E1"/>
    <w:rsid w:val="00804947"/>
    <w:rsid w:val="008075F1"/>
    <w:rsid w:val="00807AA4"/>
    <w:rsid w:val="00811AC0"/>
    <w:rsid w:val="00813257"/>
    <w:rsid w:val="0081409D"/>
    <w:rsid w:val="00814192"/>
    <w:rsid w:val="0081568A"/>
    <w:rsid w:val="0082213D"/>
    <w:rsid w:val="008229F1"/>
    <w:rsid w:val="00824E92"/>
    <w:rsid w:val="00825E6B"/>
    <w:rsid w:val="0083112B"/>
    <w:rsid w:val="008317C8"/>
    <w:rsid w:val="00831D8E"/>
    <w:rsid w:val="00836E04"/>
    <w:rsid w:val="00842BF2"/>
    <w:rsid w:val="0084463F"/>
    <w:rsid w:val="00850569"/>
    <w:rsid w:val="00852131"/>
    <w:rsid w:val="00854B50"/>
    <w:rsid w:val="00854BCF"/>
    <w:rsid w:val="008574E0"/>
    <w:rsid w:val="00861695"/>
    <w:rsid w:val="00864B46"/>
    <w:rsid w:val="00867DE5"/>
    <w:rsid w:val="00870DB0"/>
    <w:rsid w:val="00872609"/>
    <w:rsid w:val="00874121"/>
    <w:rsid w:val="00876A9D"/>
    <w:rsid w:val="00876CB5"/>
    <w:rsid w:val="0087783A"/>
    <w:rsid w:val="00877A51"/>
    <w:rsid w:val="008823E5"/>
    <w:rsid w:val="00882468"/>
    <w:rsid w:val="00891CFD"/>
    <w:rsid w:val="008952E2"/>
    <w:rsid w:val="0089778E"/>
    <w:rsid w:val="008A155E"/>
    <w:rsid w:val="008A2657"/>
    <w:rsid w:val="008A389C"/>
    <w:rsid w:val="008A6ACD"/>
    <w:rsid w:val="008B31F0"/>
    <w:rsid w:val="008B62E6"/>
    <w:rsid w:val="008B6B0C"/>
    <w:rsid w:val="008B7CE7"/>
    <w:rsid w:val="008C07DF"/>
    <w:rsid w:val="008C7879"/>
    <w:rsid w:val="008D343F"/>
    <w:rsid w:val="008D50B0"/>
    <w:rsid w:val="008D5152"/>
    <w:rsid w:val="008D615A"/>
    <w:rsid w:val="008D758E"/>
    <w:rsid w:val="008D7ABB"/>
    <w:rsid w:val="008D7E1B"/>
    <w:rsid w:val="008E2B12"/>
    <w:rsid w:val="008E3073"/>
    <w:rsid w:val="008E42B1"/>
    <w:rsid w:val="008E5DDE"/>
    <w:rsid w:val="008F1594"/>
    <w:rsid w:val="008F31CB"/>
    <w:rsid w:val="008F4ABF"/>
    <w:rsid w:val="008F6AB8"/>
    <w:rsid w:val="00906C4C"/>
    <w:rsid w:val="009076D8"/>
    <w:rsid w:val="00910EFC"/>
    <w:rsid w:val="00917498"/>
    <w:rsid w:val="00917EDB"/>
    <w:rsid w:val="00920526"/>
    <w:rsid w:val="00922080"/>
    <w:rsid w:val="00922559"/>
    <w:rsid w:val="009228A3"/>
    <w:rsid w:val="00923450"/>
    <w:rsid w:val="00923664"/>
    <w:rsid w:val="00924687"/>
    <w:rsid w:val="00924C3A"/>
    <w:rsid w:val="00931718"/>
    <w:rsid w:val="00933BF1"/>
    <w:rsid w:val="0093469B"/>
    <w:rsid w:val="00934A09"/>
    <w:rsid w:val="0093506B"/>
    <w:rsid w:val="00935F92"/>
    <w:rsid w:val="00943D26"/>
    <w:rsid w:val="00944924"/>
    <w:rsid w:val="0094704E"/>
    <w:rsid w:val="009513D2"/>
    <w:rsid w:val="0095248E"/>
    <w:rsid w:val="009525A3"/>
    <w:rsid w:val="0095484F"/>
    <w:rsid w:val="00955ECF"/>
    <w:rsid w:val="0095726D"/>
    <w:rsid w:val="00957EC6"/>
    <w:rsid w:val="00962862"/>
    <w:rsid w:val="00963117"/>
    <w:rsid w:val="00964538"/>
    <w:rsid w:val="00965B3E"/>
    <w:rsid w:val="00965FFB"/>
    <w:rsid w:val="00966BE0"/>
    <w:rsid w:val="009705CE"/>
    <w:rsid w:val="00972D02"/>
    <w:rsid w:val="00973F5E"/>
    <w:rsid w:val="009749F2"/>
    <w:rsid w:val="0097529B"/>
    <w:rsid w:val="009804A4"/>
    <w:rsid w:val="009874AA"/>
    <w:rsid w:val="009901D5"/>
    <w:rsid w:val="00990C91"/>
    <w:rsid w:val="00992F9A"/>
    <w:rsid w:val="0099341A"/>
    <w:rsid w:val="00994D0E"/>
    <w:rsid w:val="00997234"/>
    <w:rsid w:val="009A3B93"/>
    <w:rsid w:val="009A4946"/>
    <w:rsid w:val="009A58E5"/>
    <w:rsid w:val="009B0D98"/>
    <w:rsid w:val="009B0DB8"/>
    <w:rsid w:val="009B1CEE"/>
    <w:rsid w:val="009B1DD3"/>
    <w:rsid w:val="009B3100"/>
    <w:rsid w:val="009B3687"/>
    <w:rsid w:val="009B4B80"/>
    <w:rsid w:val="009B52E2"/>
    <w:rsid w:val="009B6FE9"/>
    <w:rsid w:val="009C1181"/>
    <w:rsid w:val="009C131A"/>
    <w:rsid w:val="009C2486"/>
    <w:rsid w:val="009C2A9F"/>
    <w:rsid w:val="009C2EA9"/>
    <w:rsid w:val="009C37DB"/>
    <w:rsid w:val="009C4886"/>
    <w:rsid w:val="009C5784"/>
    <w:rsid w:val="009C7C86"/>
    <w:rsid w:val="009D19E2"/>
    <w:rsid w:val="009D7B1B"/>
    <w:rsid w:val="009E0919"/>
    <w:rsid w:val="009E33DA"/>
    <w:rsid w:val="009E65F7"/>
    <w:rsid w:val="009F28D2"/>
    <w:rsid w:val="00A00C02"/>
    <w:rsid w:val="00A01B1B"/>
    <w:rsid w:val="00A10AAF"/>
    <w:rsid w:val="00A11487"/>
    <w:rsid w:val="00A12F8B"/>
    <w:rsid w:val="00A13471"/>
    <w:rsid w:val="00A1391C"/>
    <w:rsid w:val="00A14938"/>
    <w:rsid w:val="00A15B34"/>
    <w:rsid w:val="00A20099"/>
    <w:rsid w:val="00A2194B"/>
    <w:rsid w:val="00A21C8E"/>
    <w:rsid w:val="00A2502A"/>
    <w:rsid w:val="00A2737F"/>
    <w:rsid w:val="00A30C43"/>
    <w:rsid w:val="00A31A82"/>
    <w:rsid w:val="00A32FB6"/>
    <w:rsid w:val="00A33931"/>
    <w:rsid w:val="00A35378"/>
    <w:rsid w:val="00A36520"/>
    <w:rsid w:val="00A4014F"/>
    <w:rsid w:val="00A419EA"/>
    <w:rsid w:val="00A42CC9"/>
    <w:rsid w:val="00A470EF"/>
    <w:rsid w:val="00A5533C"/>
    <w:rsid w:val="00A55D14"/>
    <w:rsid w:val="00A5759F"/>
    <w:rsid w:val="00A60D09"/>
    <w:rsid w:val="00A611ED"/>
    <w:rsid w:val="00A62428"/>
    <w:rsid w:val="00A647A3"/>
    <w:rsid w:val="00A70FF7"/>
    <w:rsid w:val="00A71B8D"/>
    <w:rsid w:val="00A72E4B"/>
    <w:rsid w:val="00A7314D"/>
    <w:rsid w:val="00A73AD7"/>
    <w:rsid w:val="00A7531C"/>
    <w:rsid w:val="00A76BA8"/>
    <w:rsid w:val="00A775FB"/>
    <w:rsid w:val="00A80309"/>
    <w:rsid w:val="00A80F3D"/>
    <w:rsid w:val="00A823DA"/>
    <w:rsid w:val="00A82615"/>
    <w:rsid w:val="00A83170"/>
    <w:rsid w:val="00A85C24"/>
    <w:rsid w:val="00A92A66"/>
    <w:rsid w:val="00A948B4"/>
    <w:rsid w:val="00A95AF1"/>
    <w:rsid w:val="00AA57CF"/>
    <w:rsid w:val="00AA5972"/>
    <w:rsid w:val="00AB0261"/>
    <w:rsid w:val="00AB0D65"/>
    <w:rsid w:val="00AB1069"/>
    <w:rsid w:val="00AB1533"/>
    <w:rsid w:val="00AB2FF0"/>
    <w:rsid w:val="00AB36AE"/>
    <w:rsid w:val="00AB3F67"/>
    <w:rsid w:val="00AB4089"/>
    <w:rsid w:val="00AB4A09"/>
    <w:rsid w:val="00AB4C90"/>
    <w:rsid w:val="00AB712E"/>
    <w:rsid w:val="00AC033D"/>
    <w:rsid w:val="00AC3D37"/>
    <w:rsid w:val="00AC4052"/>
    <w:rsid w:val="00AC47B9"/>
    <w:rsid w:val="00AC4FF1"/>
    <w:rsid w:val="00AD1222"/>
    <w:rsid w:val="00AD3FDF"/>
    <w:rsid w:val="00AD53E2"/>
    <w:rsid w:val="00AE1985"/>
    <w:rsid w:val="00AE2CEF"/>
    <w:rsid w:val="00AE5951"/>
    <w:rsid w:val="00AE670D"/>
    <w:rsid w:val="00AF1D1B"/>
    <w:rsid w:val="00AF2E69"/>
    <w:rsid w:val="00AF6BF9"/>
    <w:rsid w:val="00B04D8F"/>
    <w:rsid w:val="00B10165"/>
    <w:rsid w:val="00B10462"/>
    <w:rsid w:val="00B1142E"/>
    <w:rsid w:val="00B12321"/>
    <w:rsid w:val="00B1422E"/>
    <w:rsid w:val="00B149CA"/>
    <w:rsid w:val="00B17ACE"/>
    <w:rsid w:val="00B200F1"/>
    <w:rsid w:val="00B227F8"/>
    <w:rsid w:val="00B23092"/>
    <w:rsid w:val="00B23A8B"/>
    <w:rsid w:val="00B25A1D"/>
    <w:rsid w:val="00B25F23"/>
    <w:rsid w:val="00B2600F"/>
    <w:rsid w:val="00B27A3A"/>
    <w:rsid w:val="00B300CC"/>
    <w:rsid w:val="00B30FB0"/>
    <w:rsid w:val="00B321CB"/>
    <w:rsid w:val="00B3517F"/>
    <w:rsid w:val="00B37102"/>
    <w:rsid w:val="00B401C0"/>
    <w:rsid w:val="00B402E6"/>
    <w:rsid w:val="00B42F0A"/>
    <w:rsid w:val="00B4689C"/>
    <w:rsid w:val="00B50F19"/>
    <w:rsid w:val="00B5109F"/>
    <w:rsid w:val="00B56638"/>
    <w:rsid w:val="00B57C74"/>
    <w:rsid w:val="00B605A1"/>
    <w:rsid w:val="00B62D72"/>
    <w:rsid w:val="00B7239E"/>
    <w:rsid w:val="00B76F68"/>
    <w:rsid w:val="00B813BD"/>
    <w:rsid w:val="00B813E5"/>
    <w:rsid w:val="00B814E4"/>
    <w:rsid w:val="00B8199E"/>
    <w:rsid w:val="00B84C7D"/>
    <w:rsid w:val="00B85EEF"/>
    <w:rsid w:val="00B93ACF"/>
    <w:rsid w:val="00B93B2F"/>
    <w:rsid w:val="00B95AC5"/>
    <w:rsid w:val="00B95E64"/>
    <w:rsid w:val="00B975FF"/>
    <w:rsid w:val="00BA6A3F"/>
    <w:rsid w:val="00BA7E96"/>
    <w:rsid w:val="00BB2EC0"/>
    <w:rsid w:val="00BB718F"/>
    <w:rsid w:val="00BC0B9C"/>
    <w:rsid w:val="00BC2EBC"/>
    <w:rsid w:val="00BC4105"/>
    <w:rsid w:val="00BC47C0"/>
    <w:rsid w:val="00BD1E0E"/>
    <w:rsid w:val="00BD4AFC"/>
    <w:rsid w:val="00BD7359"/>
    <w:rsid w:val="00BD7DE3"/>
    <w:rsid w:val="00BD7EFA"/>
    <w:rsid w:val="00BE1D31"/>
    <w:rsid w:val="00BE5BAF"/>
    <w:rsid w:val="00BE5D8D"/>
    <w:rsid w:val="00BE6982"/>
    <w:rsid w:val="00BE6C2B"/>
    <w:rsid w:val="00BF25F9"/>
    <w:rsid w:val="00BF484A"/>
    <w:rsid w:val="00BF6BC5"/>
    <w:rsid w:val="00C0374A"/>
    <w:rsid w:val="00C056DB"/>
    <w:rsid w:val="00C062D8"/>
    <w:rsid w:val="00C10FCF"/>
    <w:rsid w:val="00C13110"/>
    <w:rsid w:val="00C15CD9"/>
    <w:rsid w:val="00C21430"/>
    <w:rsid w:val="00C22D0D"/>
    <w:rsid w:val="00C254ED"/>
    <w:rsid w:val="00C27113"/>
    <w:rsid w:val="00C27AA4"/>
    <w:rsid w:val="00C27E46"/>
    <w:rsid w:val="00C33DD1"/>
    <w:rsid w:val="00C3476A"/>
    <w:rsid w:val="00C37077"/>
    <w:rsid w:val="00C37D14"/>
    <w:rsid w:val="00C40160"/>
    <w:rsid w:val="00C4139D"/>
    <w:rsid w:val="00C42A60"/>
    <w:rsid w:val="00C42B27"/>
    <w:rsid w:val="00C47F9D"/>
    <w:rsid w:val="00C544A0"/>
    <w:rsid w:val="00C60B8D"/>
    <w:rsid w:val="00C60E00"/>
    <w:rsid w:val="00C6134D"/>
    <w:rsid w:val="00C6391B"/>
    <w:rsid w:val="00C63F57"/>
    <w:rsid w:val="00C64FD4"/>
    <w:rsid w:val="00C66303"/>
    <w:rsid w:val="00C702E1"/>
    <w:rsid w:val="00C707C2"/>
    <w:rsid w:val="00C72565"/>
    <w:rsid w:val="00C7326C"/>
    <w:rsid w:val="00C75628"/>
    <w:rsid w:val="00C7671D"/>
    <w:rsid w:val="00C77E51"/>
    <w:rsid w:val="00C80831"/>
    <w:rsid w:val="00C80C36"/>
    <w:rsid w:val="00C80D44"/>
    <w:rsid w:val="00C82AF3"/>
    <w:rsid w:val="00C84DF3"/>
    <w:rsid w:val="00C864BA"/>
    <w:rsid w:val="00C866C3"/>
    <w:rsid w:val="00C87683"/>
    <w:rsid w:val="00C90395"/>
    <w:rsid w:val="00C92C19"/>
    <w:rsid w:val="00C93942"/>
    <w:rsid w:val="00CA0845"/>
    <w:rsid w:val="00CA38B8"/>
    <w:rsid w:val="00CA494A"/>
    <w:rsid w:val="00CA544C"/>
    <w:rsid w:val="00CA5BAC"/>
    <w:rsid w:val="00CB1D50"/>
    <w:rsid w:val="00CB3964"/>
    <w:rsid w:val="00CB4190"/>
    <w:rsid w:val="00CB5FB1"/>
    <w:rsid w:val="00CC1E65"/>
    <w:rsid w:val="00CC26EF"/>
    <w:rsid w:val="00CC4406"/>
    <w:rsid w:val="00CC7362"/>
    <w:rsid w:val="00CD1DDA"/>
    <w:rsid w:val="00CD3472"/>
    <w:rsid w:val="00CD35E0"/>
    <w:rsid w:val="00CD4529"/>
    <w:rsid w:val="00CD5E22"/>
    <w:rsid w:val="00CD6D1C"/>
    <w:rsid w:val="00CE54F5"/>
    <w:rsid w:val="00CE560F"/>
    <w:rsid w:val="00CE7469"/>
    <w:rsid w:val="00CF0E74"/>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155B0"/>
    <w:rsid w:val="00D2439D"/>
    <w:rsid w:val="00D2553B"/>
    <w:rsid w:val="00D27A49"/>
    <w:rsid w:val="00D31ED3"/>
    <w:rsid w:val="00D34EDC"/>
    <w:rsid w:val="00D36DAC"/>
    <w:rsid w:val="00D436C0"/>
    <w:rsid w:val="00D4417A"/>
    <w:rsid w:val="00D44838"/>
    <w:rsid w:val="00D46053"/>
    <w:rsid w:val="00D467E1"/>
    <w:rsid w:val="00D554DB"/>
    <w:rsid w:val="00D5763C"/>
    <w:rsid w:val="00D60FE8"/>
    <w:rsid w:val="00D61CE9"/>
    <w:rsid w:val="00D64808"/>
    <w:rsid w:val="00D64E43"/>
    <w:rsid w:val="00D65624"/>
    <w:rsid w:val="00D7020F"/>
    <w:rsid w:val="00D70C8E"/>
    <w:rsid w:val="00D70F4B"/>
    <w:rsid w:val="00D71778"/>
    <w:rsid w:val="00D7203F"/>
    <w:rsid w:val="00D72485"/>
    <w:rsid w:val="00D7413D"/>
    <w:rsid w:val="00D7417A"/>
    <w:rsid w:val="00D76522"/>
    <w:rsid w:val="00D77CCF"/>
    <w:rsid w:val="00D83224"/>
    <w:rsid w:val="00D850A2"/>
    <w:rsid w:val="00D8599C"/>
    <w:rsid w:val="00D86689"/>
    <w:rsid w:val="00D90031"/>
    <w:rsid w:val="00D91F3A"/>
    <w:rsid w:val="00D9278E"/>
    <w:rsid w:val="00D92CD7"/>
    <w:rsid w:val="00D93015"/>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0E31"/>
    <w:rsid w:val="00DE22C2"/>
    <w:rsid w:val="00DE26F2"/>
    <w:rsid w:val="00DE56EC"/>
    <w:rsid w:val="00DE58D0"/>
    <w:rsid w:val="00DE5CEF"/>
    <w:rsid w:val="00DE6248"/>
    <w:rsid w:val="00DE6686"/>
    <w:rsid w:val="00DE6826"/>
    <w:rsid w:val="00DE6D44"/>
    <w:rsid w:val="00DE7D18"/>
    <w:rsid w:val="00DF3097"/>
    <w:rsid w:val="00DF467C"/>
    <w:rsid w:val="00E01260"/>
    <w:rsid w:val="00E03CB5"/>
    <w:rsid w:val="00E04057"/>
    <w:rsid w:val="00E0512E"/>
    <w:rsid w:val="00E0550C"/>
    <w:rsid w:val="00E05B31"/>
    <w:rsid w:val="00E07A66"/>
    <w:rsid w:val="00E10BBF"/>
    <w:rsid w:val="00E11F90"/>
    <w:rsid w:val="00E127BE"/>
    <w:rsid w:val="00E20856"/>
    <w:rsid w:val="00E21CFF"/>
    <w:rsid w:val="00E2534F"/>
    <w:rsid w:val="00E25C17"/>
    <w:rsid w:val="00E2742F"/>
    <w:rsid w:val="00E306D2"/>
    <w:rsid w:val="00E30CD2"/>
    <w:rsid w:val="00E41559"/>
    <w:rsid w:val="00E4225F"/>
    <w:rsid w:val="00E42947"/>
    <w:rsid w:val="00E43C2E"/>
    <w:rsid w:val="00E45F0B"/>
    <w:rsid w:val="00E46440"/>
    <w:rsid w:val="00E5047B"/>
    <w:rsid w:val="00E52C0E"/>
    <w:rsid w:val="00E54272"/>
    <w:rsid w:val="00E55595"/>
    <w:rsid w:val="00E55C58"/>
    <w:rsid w:val="00E572F6"/>
    <w:rsid w:val="00E61158"/>
    <w:rsid w:val="00E64C56"/>
    <w:rsid w:val="00E66610"/>
    <w:rsid w:val="00E66E59"/>
    <w:rsid w:val="00E66EE7"/>
    <w:rsid w:val="00E67550"/>
    <w:rsid w:val="00E71D16"/>
    <w:rsid w:val="00E73FC5"/>
    <w:rsid w:val="00E74218"/>
    <w:rsid w:val="00E77293"/>
    <w:rsid w:val="00E85373"/>
    <w:rsid w:val="00E86AC9"/>
    <w:rsid w:val="00E87327"/>
    <w:rsid w:val="00E908B6"/>
    <w:rsid w:val="00E9182C"/>
    <w:rsid w:val="00E91C33"/>
    <w:rsid w:val="00E93DF8"/>
    <w:rsid w:val="00E954B1"/>
    <w:rsid w:val="00E95FD9"/>
    <w:rsid w:val="00E975E9"/>
    <w:rsid w:val="00E9769F"/>
    <w:rsid w:val="00EA120D"/>
    <w:rsid w:val="00EA1B8D"/>
    <w:rsid w:val="00EA2E4A"/>
    <w:rsid w:val="00EA47A2"/>
    <w:rsid w:val="00EA67A2"/>
    <w:rsid w:val="00EA6A84"/>
    <w:rsid w:val="00EB1FF8"/>
    <w:rsid w:val="00EB4115"/>
    <w:rsid w:val="00EB4CA8"/>
    <w:rsid w:val="00EC5E30"/>
    <w:rsid w:val="00EC72F7"/>
    <w:rsid w:val="00ED091C"/>
    <w:rsid w:val="00ED0C48"/>
    <w:rsid w:val="00ED5AA6"/>
    <w:rsid w:val="00EE2766"/>
    <w:rsid w:val="00EE3FA4"/>
    <w:rsid w:val="00EE4F61"/>
    <w:rsid w:val="00EE6999"/>
    <w:rsid w:val="00EF1E7F"/>
    <w:rsid w:val="00EF43D8"/>
    <w:rsid w:val="00EF4CB0"/>
    <w:rsid w:val="00EF4CC5"/>
    <w:rsid w:val="00EF64CE"/>
    <w:rsid w:val="00EF7054"/>
    <w:rsid w:val="00F005A1"/>
    <w:rsid w:val="00F0073B"/>
    <w:rsid w:val="00F01098"/>
    <w:rsid w:val="00F026C1"/>
    <w:rsid w:val="00F02812"/>
    <w:rsid w:val="00F05D33"/>
    <w:rsid w:val="00F115C9"/>
    <w:rsid w:val="00F13BBC"/>
    <w:rsid w:val="00F208B3"/>
    <w:rsid w:val="00F23519"/>
    <w:rsid w:val="00F2650A"/>
    <w:rsid w:val="00F32C35"/>
    <w:rsid w:val="00F34C0A"/>
    <w:rsid w:val="00F36864"/>
    <w:rsid w:val="00F36BB6"/>
    <w:rsid w:val="00F36CA6"/>
    <w:rsid w:val="00F36FCB"/>
    <w:rsid w:val="00F40BAE"/>
    <w:rsid w:val="00F422AC"/>
    <w:rsid w:val="00F43EF9"/>
    <w:rsid w:val="00F44507"/>
    <w:rsid w:val="00F51C78"/>
    <w:rsid w:val="00F53625"/>
    <w:rsid w:val="00F57098"/>
    <w:rsid w:val="00F60672"/>
    <w:rsid w:val="00F616B6"/>
    <w:rsid w:val="00F64322"/>
    <w:rsid w:val="00F64959"/>
    <w:rsid w:val="00F665E7"/>
    <w:rsid w:val="00F674DC"/>
    <w:rsid w:val="00F70904"/>
    <w:rsid w:val="00F7156D"/>
    <w:rsid w:val="00F7401E"/>
    <w:rsid w:val="00F77BBF"/>
    <w:rsid w:val="00F80AE6"/>
    <w:rsid w:val="00F8105D"/>
    <w:rsid w:val="00F811EF"/>
    <w:rsid w:val="00F83E66"/>
    <w:rsid w:val="00F87AD7"/>
    <w:rsid w:val="00F95865"/>
    <w:rsid w:val="00F96406"/>
    <w:rsid w:val="00FA283E"/>
    <w:rsid w:val="00FA2A46"/>
    <w:rsid w:val="00FA5F43"/>
    <w:rsid w:val="00FB0555"/>
    <w:rsid w:val="00FB2395"/>
    <w:rsid w:val="00FB5D26"/>
    <w:rsid w:val="00FC0EFF"/>
    <w:rsid w:val="00FC1955"/>
    <w:rsid w:val="00FC1FCF"/>
    <w:rsid w:val="00FC2258"/>
    <w:rsid w:val="00FC39C7"/>
    <w:rsid w:val="00FC3FED"/>
    <w:rsid w:val="00FC7DB0"/>
    <w:rsid w:val="00FD2282"/>
    <w:rsid w:val="00FD5B2F"/>
    <w:rsid w:val="00FD70F8"/>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019F91EA-2A9F-47C4-AA3C-2007A51F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2119</Words>
  <Characters>11659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2022-01-04T21:18:00Z</cp:lastPrinted>
  <dcterms:created xsi:type="dcterms:W3CDTF">2022-07-12T17:06:00Z</dcterms:created>
  <dcterms:modified xsi:type="dcterms:W3CDTF">2022-07-12T17:06:00Z</dcterms:modified>
</cp:coreProperties>
</file>