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A2FDB" w14:textId="77777777" w:rsidR="00E671E1" w:rsidRPr="005939F4" w:rsidRDefault="00E671E1" w:rsidP="003626F1">
      <w:pPr>
        <w:pStyle w:val="corte4fondo"/>
        <w:spacing w:line="276" w:lineRule="auto"/>
        <w:ind w:left="4479" w:right="51" w:firstLine="0"/>
        <w:rPr>
          <w:rFonts w:cs="Arial"/>
          <w:b/>
          <w:sz w:val="24"/>
          <w:szCs w:val="24"/>
        </w:rPr>
      </w:pPr>
      <w:bookmarkStart w:id="0" w:name="_GoBack"/>
      <w:bookmarkEnd w:id="0"/>
      <w:r w:rsidRPr="005939F4">
        <w:rPr>
          <w:rFonts w:cs="Arial"/>
          <w:b/>
          <w:sz w:val="24"/>
          <w:szCs w:val="24"/>
        </w:rPr>
        <w:t xml:space="preserve">QUINTA SALA UNITARIA DE PRIMERA INSTANCIA DEL TRIBUNAL </w:t>
      </w:r>
      <w:r w:rsidR="00894FDF" w:rsidRPr="005939F4">
        <w:rPr>
          <w:rFonts w:cs="Arial"/>
          <w:b/>
          <w:sz w:val="24"/>
          <w:szCs w:val="24"/>
        </w:rPr>
        <w:t xml:space="preserve">DE JUSTICIA ADMINISTRATIVA </w:t>
      </w:r>
      <w:r w:rsidRPr="005939F4">
        <w:rPr>
          <w:rFonts w:cs="Arial"/>
          <w:b/>
          <w:sz w:val="24"/>
          <w:szCs w:val="24"/>
        </w:rPr>
        <w:t>DEL ESTADO DE OAXACA</w:t>
      </w:r>
      <w:r w:rsidR="00C73BD0" w:rsidRPr="005939F4">
        <w:rPr>
          <w:rFonts w:cs="Arial"/>
          <w:b/>
          <w:sz w:val="24"/>
          <w:szCs w:val="24"/>
        </w:rPr>
        <w:t>.</w:t>
      </w:r>
    </w:p>
    <w:p w14:paraId="064AC3A5" w14:textId="77777777" w:rsidR="00E671E1" w:rsidRPr="005939F4" w:rsidRDefault="00E671E1" w:rsidP="00903828">
      <w:pPr>
        <w:pStyle w:val="corte4fondo"/>
        <w:spacing w:line="276" w:lineRule="auto"/>
        <w:ind w:left="4395" w:right="-521" w:firstLine="0"/>
        <w:rPr>
          <w:rFonts w:cs="Arial"/>
          <w:b/>
          <w:sz w:val="20"/>
        </w:rPr>
      </w:pPr>
    </w:p>
    <w:p w14:paraId="7D4057AC" w14:textId="214D3FA7" w:rsidR="00E671E1" w:rsidRPr="005939F4" w:rsidRDefault="00E671E1" w:rsidP="00903828">
      <w:pPr>
        <w:pStyle w:val="corte4fondo"/>
        <w:spacing w:line="276" w:lineRule="auto"/>
        <w:ind w:left="4395" w:right="-521" w:firstLine="0"/>
        <w:rPr>
          <w:rFonts w:cs="Arial"/>
          <w:sz w:val="24"/>
          <w:szCs w:val="24"/>
        </w:rPr>
      </w:pPr>
      <w:r w:rsidRPr="00743155">
        <w:rPr>
          <w:rFonts w:cs="Arial"/>
          <w:sz w:val="24"/>
          <w:szCs w:val="24"/>
        </w:rPr>
        <w:t>JUICIO DE NULIDAD:</w:t>
      </w:r>
      <w:r w:rsidRPr="005939F4">
        <w:rPr>
          <w:rFonts w:cs="Arial"/>
          <w:sz w:val="24"/>
          <w:szCs w:val="24"/>
        </w:rPr>
        <w:t xml:space="preserve"> </w:t>
      </w:r>
      <w:r w:rsidR="00357237" w:rsidRPr="00743155">
        <w:rPr>
          <w:rFonts w:cs="Arial"/>
          <w:b/>
          <w:sz w:val="24"/>
          <w:szCs w:val="24"/>
        </w:rPr>
        <w:t>0094/2018</w:t>
      </w:r>
      <w:r w:rsidR="00847EF8" w:rsidRPr="00743155">
        <w:rPr>
          <w:rFonts w:cs="Arial"/>
          <w:b/>
          <w:sz w:val="24"/>
          <w:szCs w:val="24"/>
        </w:rPr>
        <w:t>.</w:t>
      </w:r>
      <w:r w:rsidRPr="005939F4">
        <w:rPr>
          <w:rFonts w:cs="Arial"/>
          <w:sz w:val="24"/>
          <w:szCs w:val="24"/>
        </w:rPr>
        <w:t xml:space="preserve"> </w:t>
      </w:r>
    </w:p>
    <w:p w14:paraId="28704D4F" w14:textId="77777777" w:rsidR="00E671E1" w:rsidRPr="005939F4" w:rsidRDefault="00E671E1" w:rsidP="00903828">
      <w:pPr>
        <w:pStyle w:val="corte4fondo"/>
        <w:spacing w:line="276" w:lineRule="auto"/>
        <w:ind w:left="4395" w:right="-521" w:firstLine="0"/>
        <w:rPr>
          <w:rFonts w:cs="Arial"/>
          <w:sz w:val="20"/>
        </w:rPr>
      </w:pPr>
    </w:p>
    <w:p w14:paraId="35B28DAC" w14:textId="45059679" w:rsidR="00E671E1" w:rsidRPr="00FE3FF6" w:rsidRDefault="003F0151" w:rsidP="00D60653">
      <w:pPr>
        <w:ind w:left="4395"/>
        <w:contextualSpacing/>
        <w:jc w:val="both"/>
        <w:rPr>
          <w:rFonts w:cs="Arial"/>
          <w:b/>
        </w:rPr>
      </w:pPr>
      <w:r w:rsidRPr="00743155">
        <w:rPr>
          <w:rFonts w:ascii="Arial" w:hAnsi="Arial" w:cs="Arial"/>
          <w:sz w:val="24"/>
          <w:szCs w:val="24"/>
        </w:rPr>
        <w:t>ACTOR:</w:t>
      </w:r>
      <w:r w:rsidRPr="005939F4">
        <w:rPr>
          <w:rFonts w:ascii="Arial" w:hAnsi="Arial" w:cs="Arial"/>
          <w:b/>
          <w:sz w:val="24"/>
          <w:szCs w:val="24"/>
        </w:rPr>
        <w:t xml:space="preserve"> </w:t>
      </w:r>
      <w:r w:rsidR="00D60653">
        <w:rPr>
          <w:rFonts w:cs="Arial"/>
          <w:b/>
          <w:sz w:val="22"/>
          <w:szCs w:val="22"/>
        </w:rPr>
        <w:t>**********</w:t>
      </w:r>
      <w:r w:rsidRPr="005939F4">
        <w:rPr>
          <w:rFonts w:cs="Arial"/>
          <w:b/>
          <w:i/>
          <w:sz w:val="24"/>
          <w:szCs w:val="24"/>
        </w:rPr>
        <w:t xml:space="preserve"> </w:t>
      </w:r>
    </w:p>
    <w:p w14:paraId="1DF1D6EE" w14:textId="12565CAC" w:rsidR="004A0903" w:rsidRPr="005939F4" w:rsidRDefault="003F0151" w:rsidP="00903828">
      <w:pPr>
        <w:pStyle w:val="corte4fondo"/>
        <w:spacing w:line="276" w:lineRule="auto"/>
        <w:ind w:left="4395" w:right="51" w:firstLine="0"/>
        <w:rPr>
          <w:rFonts w:cs="Arial"/>
          <w:b/>
          <w:sz w:val="24"/>
          <w:szCs w:val="24"/>
        </w:rPr>
      </w:pPr>
      <w:r w:rsidRPr="00743155">
        <w:rPr>
          <w:rFonts w:cs="Arial"/>
          <w:sz w:val="24"/>
          <w:szCs w:val="24"/>
        </w:rPr>
        <w:t>AUTORIDAD</w:t>
      </w:r>
      <w:r w:rsidR="00933ECD" w:rsidRPr="00743155">
        <w:rPr>
          <w:rFonts w:cs="Arial"/>
          <w:sz w:val="24"/>
          <w:szCs w:val="24"/>
        </w:rPr>
        <w:t>ES</w:t>
      </w:r>
      <w:r w:rsidRPr="00743155">
        <w:rPr>
          <w:rFonts w:cs="Arial"/>
          <w:sz w:val="24"/>
          <w:szCs w:val="24"/>
        </w:rPr>
        <w:t xml:space="preserve"> DEMANDADA</w:t>
      </w:r>
      <w:r w:rsidR="00933ECD" w:rsidRPr="00743155">
        <w:rPr>
          <w:rFonts w:cs="Arial"/>
          <w:sz w:val="24"/>
          <w:szCs w:val="24"/>
        </w:rPr>
        <w:t>S</w:t>
      </w:r>
      <w:r w:rsidRPr="00743155">
        <w:rPr>
          <w:rFonts w:cs="Arial"/>
          <w:sz w:val="24"/>
          <w:szCs w:val="24"/>
        </w:rPr>
        <w:t>:</w:t>
      </w:r>
      <w:r w:rsidR="004A0903" w:rsidRPr="005939F4">
        <w:rPr>
          <w:rFonts w:cs="Arial"/>
          <w:b/>
          <w:sz w:val="24"/>
          <w:szCs w:val="24"/>
        </w:rPr>
        <w:t xml:space="preserve"> </w:t>
      </w:r>
      <w:r w:rsidR="00D135AC">
        <w:rPr>
          <w:rFonts w:cs="Arial"/>
          <w:b/>
          <w:sz w:val="22"/>
          <w:szCs w:val="22"/>
        </w:rPr>
        <w:t>**********</w:t>
      </w:r>
    </w:p>
    <w:p w14:paraId="614A398A" w14:textId="77777777" w:rsidR="000D2C3E" w:rsidRDefault="000D2C3E" w:rsidP="00F34F16">
      <w:pPr>
        <w:pStyle w:val="Textoindependiente21"/>
        <w:spacing w:line="360" w:lineRule="auto"/>
        <w:ind w:firstLine="0"/>
        <w:rPr>
          <w:rFonts w:ascii="Arial" w:hAnsi="Arial" w:cs="Arial"/>
          <w:b/>
          <w:szCs w:val="24"/>
        </w:rPr>
      </w:pPr>
    </w:p>
    <w:p w14:paraId="39DD0D25" w14:textId="77777777" w:rsidR="0066378F" w:rsidRPr="005939F4" w:rsidRDefault="0066378F" w:rsidP="00F34F16">
      <w:pPr>
        <w:pStyle w:val="Textoindependiente21"/>
        <w:spacing w:line="360" w:lineRule="auto"/>
        <w:ind w:firstLine="0"/>
        <w:rPr>
          <w:rFonts w:ascii="Arial" w:hAnsi="Arial" w:cs="Arial"/>
          <w:b/>
          <w:szCs w:val="24"/>
        </w:rPr>
      </w:pPr>
    </w:p>
    <w:p w14:paraId="778E4BBB" w14:textId="2140B918" w:rsidR="00DB644D" w:rsidRPr="005939F4" w:rsidRDefault="003F0151" w:rsidP="00F34F16">
      <w:pPr>
        <w:pStyle w:val="Textoindependiente21"/>
        <w:spacing w:line="360" w:lineRule="auto"/>
        <w:ind w:firstLine="0"/>
        <w:rPr>
          <w:rFonts w:ascii="Arial" w:hAnsi="Arial" w:cs="Arial"/>
          <w:szCs w:val="24"/>
        </w:rPr>
      </w:pPr>
      <w:r w:rsidRPr="005939F4">
        <w:rPr>
          <w:rFonts w:ascii="Arial" w:hAnsi="Arial" w:cs="Arial"/>
          <w:b/>
          <w:szCs w:val="24"/>
        </w:rPr>
        <w:t>OAXACA DE JUÁREZ, OAXACA, D</w:t>
      </w:r>
      <w:r w:rsidR="00903828" w:rsidRPr="005939F4">
        <w:rPr>
          <w:rFonts w:ascii="Arial" w:hAnsi="Arial" w:cs="Arial"/>
          <w:b/>
          <w:szCs w:val="24"/>
        </w:rPr>
        <w:t>I</w:t>
      </w:r>
      <w:r w:rsidR="00E829F1" w:rsidRPr="005939F4">
        <w:rPr>
          <w:rFonts w:ascii="Arial" w:hAnsi="Arial" w:cs="Arial"/>
          <w:b/>
          <w:szCs w:val="24"/>
        </w:rPr>
        <w:t>STRITO DEL CENTRO A</w:t>
      </w:r>
      <w:r w:rsidR="00337A58">
        <w:rPr>
          <w:rFonts w:ascii="Arial" w:hAnsi="Arial" w:cs="Arial"/>
          <w:b/>
          <w:szCs w:val="24"/>
        </w:rPr>
        <w:t xml:space="preserve"> </w:t>
      </w:r>
      <w:r w:rsidR="007717D4">
        <w:rPr>
          <w:rFonts w:ascii="Arial" w:hAnsi="Arial" w:cs="Arial"/>
          <w:b/>
          <w:szCs w:val="24"/>
        </w:rPr>
        <w:t>DIECIOCHO</w:t>
      </w:r>
      <w:r w:rsidR="0002221B" w:rsidRPr="005939F4">
        <w:rPr>
          <w:rFonts w:ascii="Arial" w:hAnsi="Arial" w:cs="Arial"/>
          <w:b/>
          <w:szCs w:val="24"/>
        </w:rPr>
        <w:t xml:space="preserve"> D</w:t>
      </w:r>
      <w:r w:rsidRPr="005939F4">
        <w:rPr>
          <w:rFonts w:ascii="Arial" w:hAnsi="Arial" w:cs="Arial"/>
          <w:b/>
          <w:szCs w:val="24"/>
        </w:rPr>
        <w:t>E</w:t>
      </w:r>
      <w:r w:rsidR="00903828" w:rsidRPr="005939F4">
        <w:rPr>
          <w:rFonts w:ascii="Arial" w:hAnsi="Arial" w:cs="Arial"/>
          <w:b/>
          <w:szCs w:val="24"/>
        </w:rPr>
        <w:t xml:space="preserve"> </w:t>
      </w:r>
      <w:r w:rsidR="00FE3FF6">
        <w:rPr>
          <w:rFonts w:ascii="Arial" w:hAnsi="Arial" w:cs="Arial"/>
          <w:b/>
          <w:szCs w:val="24"/>
        </w:rPr>
        <w:t>JUNIO DE DOS MIL DIECINUEVE (</w:t>
      </w:r>
      <w:r w:rsidR="00337A58">
        <w:rPr>
          <w:rFonts w:ascii="Arial" w:hAnsi="Arial" w:cs="Arial"/>
          <w:b/>
          <w:szCs w:val="24"/>
        </w:rPr>
        <w:t>1</w:t>
      </w:r>
      <w:r w:rsidR="007717D4">
        <w:rPr>
          <w:rFonts w:ascii="Arial" w:hAnsi="Arial" w:cs="Arial"/>
          <w:b/>
          <w:szCs w:val="24"/>
        </w:rPr>
        <w:t>8</w:t>
      </w:r>
      <w:r w:rsidR="00FE3FF6">
        <w:rPr>
          <w:rFonts w:ascii="Arial" w:hAnsi="Arial" w:cs="Arial"/>
          <w:b/>
          <w:szCs w:val="24"/>
        </w:rPr>
        <w:t>-06</w:t>
      </w:r>
      <w:r w:rsidRPr="005939F4">
        <w:rPr>
          <w:rFonts w:ascii="Arial" w:hAnsi="Arial" w:cs="Arial"/>
          <w:b/>
          <w:szCs w:val="24"/>
        </w:rPr>
        <w:t xml:space="preserve">-2019). </w:t>
      </w:r>
      <w:r w:rsidRPr="005939F4">
        <w:rPr>
          <w:rFonts w:ascii="Arial" w:hAnsi="Arial" w:cs="Arial"/>
          <w:szCs w:val="24"/>
        </w:rPr>
        <w:t xml:space="preserve">- - - </w:t>
      </w:r>
      <w:r w:rsidR="000D7A02" w:rsidRPr="005939F4">
        <w:rPr>
          <w:rFonts w:ascii="Arial" w:hAnsi="Arial" w:cs="Arial"/>
          <w:szCs w:val="24"/>
        </w:rPr>
        <w:t xml:space="preserve">- - - - - - </w:t>
      </w:r>
      <w:r w:rsidRPr="005939F4">
        <w:rPr>
          <w:rFonts w:ascii="Arial" w:hAnsi="Arial" w:cs="Arial"/>
          <w:szCs w:val="24"/>
        </w:rPr>
        <w:t xml:space="preserve">- - - - - </w:t>
      </w:r>
      <w:r w:rsidR="00F90536" w:rsidRPr="005939F4">
        <w:rPr>
          <w:rFonts w:ascii="Arial" w:hAnsi="Arial" w:cs="Arial"/>
          <w:szCs w:val="24"/>
        </w:rPr>
        <w:t xml:space="preserve">- - - - </w:t>
      </w:r>
      <w:r w:rsidR="00D44311" w:rsidRPr="005939F4">
        <w:rPr>
          <w:rFonts w:ascii="Arial" w:hAnsi="Arial" w:cs="Arial"/>
          <w:szCs w:val="24"/>
        </w:rPr>
        <w:t xml:space="preserve">- - - - - - - </w:t>
      </w:r>
    </w:p>
    <w:p w14:paraId="28FC34A7" w14:textId="77777777" w:rsidR="00903828" w:rsidRPr="005939F4" w:rsidRDefault="00903828" w:rsidP="00F34F16">
      <w:pPr>
        <w:pStyle w:val="Textoindependiente21"/>
        <w:spacing w:line="360" w:lineRule="auto"/>
        <w:ind w:firstLine="0"/>
        <w:rPr>
          <w:rFonts w:ascii="Arial" w:hAnsi="Arial" w:cs="Arial"/>
          <w:sz w:val="20"/>
        </w:rPr>
      </w:pPr>
    </w:p>
    <w:p w14:paraId="6E7CBDE9" w14:textId="0CF63F2C" w:rsidR="00C4765D" w:rsidRPr="005939F4" w:rsidRDefault="00A9190E" w:rsidP="004A0903">
      <w:pPr>
        <w:pStyle w:val="corte4fondo"/>
        <w:ind w:right="51" w:firstLine="708"/>
        <w:rPr>
          <w:rFonts w:cs="Arial"/>
          <w:sz w:val="24"/>
          <w:szCs w:val="24"/>
        </w:rPr>
      </w:pPr>
      <w:r w:rsidRPr="005939F4">
        <w:rPr>
          <w:rFonts w:cs="Arial"/>
          <w:sz w:val="24"/>
          <w:szCs w:val="24"/>
        </w:rPr>
        <w:t>V</w:t>
      </w:r>
      <w:r w:rsidR="00BF0D6B" w:rsidRPr="005939F4">
        <w:rPr>
          <w:rFonts w:cs="Arial"/>
          <w:sz w:val="24"/>
          <w:szCs w:val="24"/>
        </w:rPr>
        <w:t xml:space="preserve"> </w:t>
      </w:r>
      <w:r w:rsidRPr="005939F4">
        <w:rPr>
          <w:rFonts w:cs="Arial"/>
          <w:sz w:val="24"/>
          <w:szCs w:val="24"/>
        </w:rPr>
        <w:t>I</w:t>
      </w:r>
      <w:r w:rsidR="00BF0D6B" w:rsidRPr="005939F4">
        <w:rPr>
          <w:rFonts w:cs="Arial"/>
          <w:sz w:val="24"/>
          <w:szCs w:val="24"/>
        </w:rPr>
        <w:t xml:space="preserve"> </w:t>
      </w:r>
      <w:r w:rsidRPr="005939F4">
        <w:rPr>
          <w:rFonts w:cs="Arial"/>
          <w:sz w:val="24"/>
          <w:szCs w:val="24"/>
        </w:rPr>
        <w:t>S</w:t>
      </w:r>
      <w:r w:rsidR="00BF0D6B" w:rsidRPr="005939F4">
        <w:rPr>
          <w:rFonts w:cs="Arial"/>
          <w:sz w:val="24"/>
          <w:szCs w:val="24"/>
        </w:rPr>
        <w:t xml:space="preserve"> </w:t>
      </w:r>
      <w:r w:rsidRPr="005939F4">
        <w:rPr>
          <w:rFonts w:cs="Arial"/>
          <w:sz w:val="24"/>
          <w:szCs w:val="24"/>
        </w:rPr>
        <w:t>T</w:t>
      </w:r>
      <w:r w:rsidR="00BF0D6B" w:rsidRPr="005939F4">
        <w:rPr>
          <w:rFonts w:cs="Arial"/>
          <w:sz w:val="24"/>
          <w:szCs w:val="24"/>
        </w:rPr>
        <w:t xml:space="preserve"> </w:t>
      </w:r>
      <w:r w:rsidRPr="005939F4">
        <w:rPr>
          <w:rFonts w:cs="Arial"/>
          <w:sz w:val="24"/>
          <w:szCs w:val="24"/>
        </w:rPr>
        <w:t>O</w:t>
      </w:r>
      <w:r w:rsidR="00BF0D6B" w:rsidRPr="005939F4">
        <w:rPr>
          <w:rFonts w:cs="Arial"/>
          <w:sz w:val="24"/>
          <w:szCs w:val="24"/>
        </w:rPr>
        <w:t xml:space="preserve"> </w:t>
      </w:r>
      <w:r w:rsidRPr="005939F4">
        <w:rPr>
          <w:rFonts w:cs="Arial"/>
          <w:sz w:val="24"/>
          <w:szCs w:val="24"/>
        </w:rPr>
        <w:t xml:space="preserve">S </w:t>
      </w:r>
      <w:r w:rsidR="00A87F63" w:rsidRPr="005939F4">
        <w:rPr>
          <w:rFonts w:cs="Arial"/>
          <w:sz w:val="24"/>
          <w:szCs w:val="24"/>
        </w:rPr>
        <w:t>para resolver los autos del</w:t>
      </w:r>
      <w:r w:rsidR="00183229" w:rsidRPr="005939F4">
        <w:rPr>
          <w:rFonts w:cs="Arial"/>
          <w:sz w:val="24"/>
          <w:szCs w:val="24"/>
        </w:rPr>
        <w:t xml:space="preserve"> </w:t>
      </w:r>
      <w:r w:rsidR="00D47454" w:rsidRPr="005939F4">
        <w:rPr>
          <w:rFonts w:cs="Arial"/>
          <w:sz w:val="24"/>
          <w:szCs w:val="24"/>
        </w:rPr>
        <w:t>j</w:t>
      </w:r>
      <w:r w:rsidR="00F90536" w:rsidRPr="005939F4">
        <w:rPr>
          <w:rFonts w:cs="Arial"/>
          <w:sz w:val="24"/>
          <w:szCs w:val="24"/>
        </w:rPr>
        <w:t>uicio de nulidad</w:t>
      </w:r>
      <w:r w:rsidR="007E782A" w:rsidRPr="005939F4">
        <w:rPr>
          <w:rFonts w:cs="Arial"/>
          <w:sz w:val="24"/>
          <w:szCs w:val="24"/>
        </w:rPr>
        <w:t xml:space="preserve"> número</w:t>
      </w:r>
      <w:r w:rsidR="00065CEC" w:rsidRPr="005939F4">
        <w:rPr>
          <w:rFonts w:cs="Arial"/>
          <w:sz w:val="24"/>
          <w:szCs w:val="24"/>
        </w:rPr>
        <w:t xml:space="preserve"> </w:t>
      </w:r>
      <w:r w:rsidR="00357237">
        <w:rPr>
          <w:rFonts w:cs="Arial"/>
          <w:sz w:val="24"/>
          <w:szCs w:val="24"/>
        </w:rPr>
        <w:t>0094/2018</w:t>
      </w:r>
      <w:r w:rsidRPr="005939F4">
        <w:rPr>
          <w:rFonts w:cs="Arial"/>
          <w:sz w:val="24"/>
          <w:szCs w:val="24"/>
        </w:rPr>
        <w:t>,</w:t>
      </w:r>
      <w:r w:rsidR="00D71A3E" w:rsidRPr="005939F4">
        <w:rPr>
          <w:rFonts w:cs="Arial"/>
          <w:sz w:val="24"/>
          <w:szCs w:val="24"/>
        </w:rPr>
        <w:t xml:space="preserve"> promovido por</w:t>
      </w:r>
      <w:r w:rsidR="005F20D1">
        <w:rPr>
          <w:rFonts w:cs="Arial"/>
          <w:sz w:val="24"/>
          <w:szCs w:val="24"/>
        </w:rPr>
        <w:t xml:space="preserve"> </w:t>
      </w:r>
      <w:r w:rsidR="00D135AC">
        <w:rPr>
          <w:rFonts w:cs="Arial"/>
          <w:b/>
          <w:sz w:val="22"/>
          <w:szCs w:val="22"/>
        </w:rPr>
        <w:t>**********</w:t>
      </w:r>
      <w:r w:rsidR="008844CF" w:rsidRPr="005939F4">
        <w:rPr>
          <w:rFonts w:cs="Arial"/>
          <w:b/>
          <w:sz w:val="24"/>
          <w:szCs w:val="24"/>
        </w:rPr>
        <w:t>,</w:t>
      </w:r>
      <w:r w:rsidR="00FC10BE" w:rsidRPr="005939F4">
        <w:rPr>
          <w:rFonts w:cs="Arial"/>
          <w:sz w:val="24"/>
          <w:szCs w:val="24"/>
        </w:rPr>
        <w:t xml:space="preserve"> </w:t>
      </w:r>
      <w:r w:rsidR="00540A6F">
        <w:rPr>
          <w:rFonts w:cs="Arial"/>
          <w:sz w:val="24"/>
          <w:szCs w:val="24"/>
        </w:rPr>
        <w:t xml:space="preserve">en </w:t>
      </w:r>
      <w:r w:rsidR="00F90536" w:rsidRPr="005939F4">
        <w:rPr>
          <w:rFonts w:cs="Arial"/>
          <w:sz w:val="24"/>
          <w:szCs w:val="24"/>
        </w:rPr>
        <w:t>contra de</w:t>
      </w:r>
      <w:r w:rsidR="001B5DE7" w:rsidRPr="005939F4">
        <w:rPr>
          <w:rFonts w:cs="Arial"/>
          <w:sz w:val="24"/>
          <w:szCs w:val="24"/>
        </w:rPr>
        <w:t xml:space="preserve"> </w:t>
      </w:r>
      <w:r w:rsidR="00F90536" w:rsidRPr="005939F4">
        <w:rPr>
          <w:rFonts w:cs="Arial"/>
          <w:sz w:val="24"/>
          <w:szCs w:val="24"/>
        </w:rPr>
        <w:t>l</w:t>
      </w:r>
      <w:r w:rsidR="001B5DE7" w:rsidRPr="005939F4">
        <w:rPr>
          <w:rFonts w:cs="Arial"/>
          <w:sz w:val="24"/>
          <w:szCs w:val="24"/>
        </w:rPr>
        <w:t>a</w:t>
      </w:r>
      <w:r w:rsidR="00F90536" w:rsidRPr="005939F4">
        <w:rPr>
          <w:rFonts w:cs="Arial"/>
          <w:sz w:val="24"/>
          <w:szCs w:val="24"/>
        </w:rPr>
        <w:t xml:space="preserve"> </w:t>
      </w:r>
      <w:r w:rsidR="00447AF9">
        <w:rPr>
          <w:rFonts w:cs="Arial"/>
          <w:sz w:val="24"/>
          <w:szCs w:val="24"/>
        </w:rPr>
        <w:t>multa por infracción relacionada con la presentación de declaraciones del Impuesto Sobre Erogaciones por Remuneraciones al Trabajo Personal de fecha veintisiete de julio de dos mil dieciocho  (27/07/2018)</w:t>
      </w:r>
      <w:r w:rsidR="00D44311" w:rsidRPr="005939F4">
        <w:rPr>
          <w:rFonts w:cs="Arial"/>
          <w:sz w:val="24"/>
          <w:szCs w:val="24"/>
        </w:rPr>
        <w:t xml:space="preserve">, con número de control </w:t>
      </w:r>
      <w:r w:rsidR="00D135AC">
        <w:rPr>
          <w:rFonts w:cs="Arial"/>
          <w:b/>
          <w:sz w:val="22"/>
          <w:szCs w:val="22"/>
        </w:rPr>
        <w:t>**********</w:t>
      </w:r>
      <w:r w:rsidR="004A0903" w:rsidRPr="005939F4">
        <w:rPr>
          <w:rFonts w:cs="Arial"/>
          <w:sz w:val="24"/>
          <w:szCs w:val="24"/>
        </w:rPr>
        <w:t xml:space="preserve"> signada por la </w:t>
      </w:r>
      <w:r w:rsidR="00D135AC">
        <w:rPr>
          <w:rFonts w:cs="Arial"/>
          <w:b/>
          <w:sz w:val="22"/>
          <w:szCs w:val="22"/>
        </w:rPr>
        <w:t>**********</w:t>
      </w:r>
      <w:r w:rsidR="00020182">
        <w:rPr>
          <w:rFonts w:cs="Arial"/>
          <w:b/>
          <w:sz w:val="24"/>
          <w:szCs w:val="24"/>
        </w:rPr>
        <w:t xml:space="preserve"> </w:t>
      </w:r>
      <w:r w:rsidR="00020182">
        <w:rPr>
          <w:rFonts w:cs="Arial"/>
          <w:sz w:val="24"/>
          <w:szCs w:val="24"/>
        </w:rPr>
        <w:t xml:space="preserve">así como en contra del </w:t>
      </w:r>
      <w:r w:rsidR="00D135AC">
        <w:rPr>
          <w:rFonts w:cs="Arial"/>
          <w:b/>
          <w:sz w:val="22"/>
          <w:szCs w:val="22"/>
        </w:rPr>
        <w:t>**********</w:t>
      </w:r>
      <w:r w:rsidR="00020182">
        <w:rPr>
          <w:rFonts w:cs="Arial"/>
          <w:b/>
          <w:sz w:val="24"/>
          <w:szCs w:val="24"/>
        </w:rPr>
        <w:t xml:space="preserve">, </w:t>
      </w:r>
      <w:r w:rsidR="00020182" w:rsidRPr="00020182">
        <w:rPr>
          <w:rFonts w:cs="Arial"/>
          <w:sz w:val="24"/>
          <w:szCs w:val="24"/>
        </w:rPr>
        <w:t>y</w:t>
      </w:r>
      <w:r w:rsidR="00BF0D6B" w:rsidRPr="005939F4">
        <w:rPr>
          <w:rFonts w:cs="Arial"/>
          <w:sz w:val="24"/>
          <w:szCs w:val="24"/>
        </w:rPr>
        <w:t>;</w:t>
      </w:r>
      <w:r w:rsidR="00907FAA" w:rsidRPr="005939F4">
        <w:rPr>
          <w:rFonts w:cs="Arial"/>
          <w:sz w:val="24"/>
          <w:szCs w:val="24"/>
        </w:rPr>
        <w:t xml:space="preserve"> </w:t>
      </w:r>
      <w:r w:rsidR="00666536">
        <w:rPr>
          <w:rFonts w:cs="Arial"/>
          <w:sz w:val="24"/>
          <w:szCs w:val="24"/>
        </w:rPr>
        <w:t xml:space="preserve">- - - - - - - </w:t>
      </w:r>
      <w:r w:rsidR="00020182">
        <w:rPr>
          <w:rFonts w:cs="Arial"/>
          <w:sz w:val="24"/>
          <w:szCs w:val="24"/>
        </w:rPr>
        <w:t xml:space="preserve">- - - - - - - - - - - - - - - - - - - - - - - - - - - - - - - </w:t>
      </w:r>
    </w:p>
    <w:p w14:paraId="428E8C47" w14:textId="77777777" w:rsidR="00894FDF" w:rsidRPr="005939F4" w:rsidRDefault="00894FDF" w:rsidP="00025DE5">
      <w:pPr>
        <w:pStyle w:val="corte4fondo"/>
        <w:ind w:right="51" w:firstLine="0"/>
        <w:rPr>
          <w:rFonts w:cs="Arial"/>
          <w:sz w:val="20"/>
        </w:rPr>
      </w:pPr>
    </w:p>
    <w:p w14:paraId="71A86AB7" w14:textId="77777777" w:rsidR="00E671E1" w:rsidRPr="005939F4" w:rsidRDefault="003F3E00" w:rsidP="00847EF8">
      <w:pPr>
        <w:spacing w:line="360" w:lineRule="auto"/>
        <w:rPr>
          <w:rFonts w:ascii="Arial" w:hAnsi="Arial" w:cs="Arial"/>
          <w:b/>
          <w:spacing w:val="-3"/>
          <w:sz w:val="24"/>
          <w:szCs w:val="24"/>
          <w:lang w:val="es-ES_tradnl"/>
        </w:rPr>
      </w:pPr>
      <w:r w:rsidRPr="005939F4">
        <w:rPr>
          <w:rFonts w:ascii="Arial" w:hAnsi="Arial" w:cs="Arial"/>
          <w:sz w:val="24"/>
          <w:szCs w:val="24"/>
        </w:rPr>
        <w:t xml:space="preserve">                               </w:t>
      </w:r>
      <w:r w:rsidR="001B5D21" w:rsidRPr="005939F4">
        <w:rPr>
          <w:rFonts w:ascii="Arial" w:hAnsi="Arial" w:cs="Arial"/>
          <w:sz w:val="24"/>
          <w:szCs w:val="24"/>
        </w:rPr>
        <w:t xml:space="preserve">         </w:t>
      </w:r>
      <w:r w:rsidRPr="005939F4">
        <w:rPr>
          <w:rFonts w:ascii="Arial" w:hAnsi="Arial" w:cs="Arial"/>
          <w:sz w:val="24"/>
          <w:szCs w:val="24"/>
        </w:rPr>
        <w:t xml:space="preserve"> </w:t>
      </w:r>
      <w:r w:rsidR="006F0180" w:rsidRPr="005939F4">
        <w:rPr>
          <w:rFonts w:ascii="Arial" w:hAnsi="Arial" w:cs="Arial"/>
          <w:b/>
          <w:sz w:val="24"/>
          <w:szCs w:val="24"/>
        </w:rPr>
        <w:t>R E</w:t>
      </w:r>
      <w:r w:rsidR="00DA26E6" w:rsidRPr="005939F4">
        <w:rPr>
          <w:rFonts w:ascii="Arial" w:hAnsi="Arial" w:cs="Arial"/>
          <w:b/>
          <w:spacing w:val="-3"/>
          <w:sz w:val="24"/>
          <w:szCs w:val="24"/>
          <w:lang w:val="es-ES_tradnl"/>
        </w:rPr>
        <w:t xml:space="preserve"> S U L T A N D O</w:t>
      </w:r>
      <w:r w:rsidR="006F0180" w:rsidRPr="005939F4">
        <w:rPr>
          <w:rFonts w:ascii="Arial" w:hAnsi="Arial" w:cs="Arial"/>
          <w:b/>
          <w:spacing w:val="-3"/>
          <w:sz w:val="24"/>
          <w:szCs w:val="24"/>
          <w:lang w:val="es-ES_tradnl"/>
        </w:rPr>
        <w:t>:</w:t>
      </w:r>
    </w:p>
    <w:p w14:paraId="6512D009" w14:textId="77777777" w:rsidR="00022B15" w:rsidRPr="005939F4" w:rsidRDefault="00022B15" w:rsidP="00847EF8">
      <w:pPr>
        <w:spacing w:line="360" w:lineRule="auto"/>
        <w:rPr>
          <w:rFonts w:ascii="Arial" w:hAnsi="Arial" w:cs="Arial"/>
        </w:rPr>
      </w:pPr>
    </w:p>
    <w:p w14:paraId="1DC3D64B" w14:textId="47CCE5AC" w:rsidR="00487361" w:rsidRPr="005939F4" w:rsidRDefault="000616EF" w:rsidP="00962461">
      <w:pPr>
        <w:tabs>
          <w:tab w:val="left" w:pos="3261"/>
        </w:tabs>
        <w:spacing w:line="360" w:lineRule="auto"/>
        <w:jc w:val="both"/>
        <w:rPr>
          <w:rFonts w:ascii="Arial" w:hAnsi="Arial" w:cs="Arial"/>
          <w:sz w:val="24"/>
          <w:szCs w:val="24"/>
        </w:rPr>
      </w:pPr>
      <w:r w:rsidRPr="005939F4">
        <w:rPr>
          <w:rFonts w:ascii="Arial" w:hAnsi="Arial" w:cs="Arial"/>
          <w:b/>
          <w:spacing w:val="-3"/>
          <w:sz w:val="24"/>
          <w:szCs w:val="24"/>
          <w:lang w:val="es-ES_tradnl"/>
        </w:rPr>
        <w:t xml:space="preserve">          </w:t>
      </w:r>
      <w:r w:rsidR="001E66AE" w:rsidRPr="005939F4">
        <w:rPr>
          <w:rFonts w:ascii="Arial" w:hAnsi="Arial" w:cs="Arial"/>
          <w:b/>
          <w:spacing w:val="-3"/>
          <w:sz w:val="24"/>
          <w:szCs w:val="24"/>
          <w:lang w:val="es-ES_tradnl"/>
        </w:rPr>
        <w:t>PRIMERO.-</w:t>
      </w:r>
      <w:r w:rsidR="00894FDF" w:rsidRPr="005939F4">
        <w:rPr>
          <w:rFonts w:ascii="Arial" w:hAnsi="Arial" w:cs="Arial"/>
          <w:b/>
          <w:spacing w:val="-3"/>
          <w:sz w:val="24"/>
          <w:szCs w:val="24"/>
          <w:lang w:val="es-ES_tradnl"/>
        </w:rPr>
        <w:t xml:space="preserve"> </w:t>
      </w:r>
      <w:r w:rsidR="00D135AC">
        <w:rPr>
          <w:rFonts w:cs="Arial"/>
          <w:b/>
          <w:sz w:val="22"/>
          <w:szCs w:val="22"/>
        </w:rPr>
        <w:t>**********</w:t>
      </w:r>
      <w:r w:rsidR="007845B9" w:rsidRPr="005939F4">
        <w:rPr>
          <w:rFonts w:ascii="Arial" w:hAnsi="Arial" w:cs="Arial"/>
          <w:spacing w:val="-3"/>
          <w:sz w:val="24"/>
          <w:szCs w:val="24"/>
          <w:lang w:val="es-ES_tradnl"/>
        </w:rPr>
        <w:t>,</w:t>
      </w:r>
      <w:r w:rsidR="006309C5" w:rsidRPr="005939F4">
        <w:rPr>
          <w:rFonts w:ascii="Arial" w:hAnsi="Arial" w:cs="Arial"/>
          <w:sz w:val="24"/>
          <w:szCs w:val="24"/>
        </w:rPr>
        <w:t xml:space="preserve"> </w:t>
      </w:r>
      <w:r w:rsidR="00CA0ACB" w:rsidRPr="005939F4">
        <w:rPr>
          <w:rFonts w:ascii="Arial" w:hAnsi="Arial" w:cs="Arial"/>
          <w:spacing w:val="-3"/>
          <w:sz w:val="24"/>
          <w:szCs w:val="24"/>
          <w:lang w:val="es-ES_tradnl"/>
        </w:rPr>
        <w:t>mediante</w:t>
      </w:r>
      <w:r w:rsidR="00571381" w:rsidRPr="005939F4">
        <w:rPr>
          <w:rFonts w:ascii="Arial" w:hAnsi="Arial" w:cs="Arial"/>
          <w:spacing w:val="-3"/>
          <w:sz w:val="24"/>
          <w:szCs w:val="24"/>
          <w:lang w:val="es-ES_tradnl"/>
        </w:rPr>
        <w:t xml:space="preserve"> </w:t>
      </w:r>
      <w:r w:rsidR="00A87F63" w:rsidRPr="005939F4">
        <w:rPr>
          <w:rFonts w:ascii="Arial" w:hAnsi="Arial" w:cs="Arial"/>
          <w:sz w:val="24"/>
          <w:szCs w:val="24"/>
          <w:lang w:val="es-MX"/>
        </w:rPr>
        <w:t>escrito recibido el</w:t>
      </w:r>
      <w:r w:rsidR="00351B86" w:rsidRPr="005939F4">
        <w:rPr>
          <w:rFonts w:ascii="Arial" w:hAnsi="Arial" w:cs="Arial"/>
          <w:sz w:val="24"/>
          <w:szCs w:val="24"/>
          <w:lang w:val="es-MX"/>
        </w:rPr>
        <w:t xml:space="preserve"> </w:t>
      </w:r>
      <w:r w:rsidR="004E6130">
        <w:rPr>
          <w:rFonts w:ascii="Arial" w:hAnsi="Arial" w:cs="Arial"/>
          <w:sz w:val="24"/>
          <w:szCs w:val="24"/>
          <w:lang w:val="es-MX"/>
        </w:rPr>
        <w:t>ocho de octubre</w:t>
      </w:r>
      <w:r w:rsidR="00437A94" w:rsidRPr="005939F4">
        <w:rPr>
          <w:rFonts w:ascii="Arial" w:hAnsi="Arial" w:cs="Arial"/>
          <w:sz w:val="24"/>
          <w:szCs w:val="24"/>
          <w:lang w:val="es-MX"/>
        </w:rPr>
        <w:t xml:space="preserve"> de</w:t>
      </w:r>
      <w:r w:rsidR="000D26F5" w:rsidRPr="005939F4">
        <w:rPr>
          <w:rFonts w:ascii="Arial" w:hAnsi="Arial" w:cs="Arial"/>
          <w:sz w:val="24"/>
          <w:szCs w:val="24"/>
          <w:lang w:val="es-MX"/>
        </w:rPr>
        <w:t xml:space="preserve"> dos mil dieciocho</w:t>
      </w:r>
      <w:r w:rsidRPr="005939F4">
        <w:rPr>
          <w:rFonts w:ascii="Arial" w:hAnsi="Arial" w:cs="Arial"/>
          <w:sz w:val="24"/>
          <w:szCs w:val="24"/>
          <w:lang w:val="es-MX"/>
        </w:rPr>
        <w:t xml:space="preserve"> </w:t>
      </w:r>
      <w:r w:rsidR="004E6130">
        <w:rPr>
          <w:rFonts w:ascii="Arial" w:hAnsi="Arial" w:cs="Arial"/>
          <w:sz w:val="24"/>
          <w:szCs w:val="24"/>
          <w:lang w:val="es-MX"/>
        </w:rPr>
        <w:t xml:space="preserve"> (08/10</w:t>
      </w:r>
      <w:r w:rsidR="00B64A1D" w:rsidRPr="005939F4">
        <w:rPr>
          <w:rFonts w:ascii="Arial" w:hAnsi="Arial" w:cs="Arial"/>
          <w:sz w:val="24"/>
          <w:szCs w:val="24"/>
          <w:lang w:val="es-MX"/>
        </w:rPr>
        <w:t>/2018</w:t>
      </w:r>
      <w:r w:rsidR="005C01D3" w:rsidRPr="005939F4">
        <w:rPr>
          <w:rFonts w:ascii="Arial" w:hAnsi="Arial" w:cs="Arial"/>
          <w:sz w:val="24"/>
          <w:szCs w:val="24"/>
          <w:lang w:val="es-MX"/>
        </w:rPr>
        <w:t>)</w:t>
      </w:r>
      <w:r w:rsidR="00A87F63" w:rsidRPr="005939F4">
        <w:rPr>
          <w:rFonts w:ascii="Arial" w:hAnsi="Arial" w:cs="Arial"/>
          <w:sz w:val="24"/>
          <w:szCs w:val="24"/>
          <w:lang w:val="es-MX"/>
        </w:rPr>
        <w:t>, e</w:t>
      </w:r>
      <w:r w:rsidR="00A87F63" w:rsidRPr="005939F4">
        <w:rPr>
          <w:rFonts w:ascii="Arial" w:hAnsi="Arial" w:cs="Arial"/>
          <w:sz w:val="24"/>
          <w:szCs w:val="24"/>
        </w:rPr>
        <w:t>n la Oficialía de Partes Común</w:t>
      </w:r>
      <w:r w:rsidR="00571381" w:rsidRPr="005939F4">
        <w:rPr>
          <w:rFonts w:ascii="Arial" w:hAnsi="Arial" w:cs="Arial"/>
          <w:sz w:val="24"/>
          <w:szCs w:val="24"/>
        </w:rPr>
        <w:t xml:space="preserve"> </w:t>
      </w:r>
      <w:r w:rsidR="00BB7FC6" w:rsidRPr="005939F4">
        <w:rPr>
          <w:rFonts w:ascii="Arial" w:hAnsi="Arial" w:cs="Arial"/>
          <w:sz w:val="24"/>
          <w:szCs w:val="24"/>
        </w:rPr>
        <w:t>de</w:t>
      </w:r>
      <w:r w:rsidR="00B64A1D" w:rsidRPr="005939F4">
        <w:rPr>
          <w:rFonts w:ascii="Arial" w:hAnsi="Arial" w:cs="Arial"/>
          <w:sz w:val="24"/>
          <w:szCs w:val="24"/>
        </w:rPr>
        <w:t xml:space="preserve"> este </w:t>
      </w:r>
      <w:r w:rsidR="00A87F63" w:rsidRPr="005939F4">
        <w:rPr>
          <w:rFonts w:ascii="Arial" w:hAnsi="Arial" w:cs="Arial"/>
          <w:sz w:val="24"/>
          <w:szCs w:val="24"/>
        </w:rPr>
        <w:t>Tribunal</w:t>
      </w:r>
      <w:r w:rsidR="00B128B0" w:rsidRPr="005939F4">
        <w:rPr>
          <w:rFonts w:ascii="Arial" w:hAnsi="Arial" w:cs="Arial"/>
          <w:sz w:val="24"/>
          <w:szCs w:val="24"/>
        </w:rPr>
        <w:t xml:space="preserve"> </w:t>
      </w:r>
      <w:r w:rsidR="00B82683" w:rsidRPr="005939F4">
        <w:rPr>
          <w:rFonts w:ascii="Arial" w:hAnsi="Arial" w:cs="Arial"/>
          <w:sz w:val="24"/>
          <w:szCs w:val="24"/>
        </w:rPr>
        <w:t xml:space="preserve">de </w:t>
      </w:r>
      <w:r w:rsidR="00B64A1D" w:rsidRPr="005939F4">
        <w:rPr>
          <w:rFonts w:ascii="Arial" w:hAnsi="Arial" w:cs="Arial"/>
          <w:sz w:val="24"/>
          <w:szCs w:val="24"/>
        </w:rPr>
        <w:t>Justicia Administrativa</w:t>
      </w:r>
      <w:r w:rsidR="00B128B0" w:rsidRPr="005939F4">
        <w:rPr>
          <w:rFonts w:ascii="Arial" w:hAnsi="Arial" w:cs="Arial"/>
          <w:sz w:val="24"/>
          <w:szCs w:val="24"/>
        </w:rPr>
        <w:t xml:space="preserve"> del Estado de Oaxaca</w:t>
      </w:r>
      <w:r w:rsidR="00A87F63" w:rsidRPr="005939F4">
        <w:rPr>
          <w:rFonts w:ascii="Arial" w:hAnsi="Arial" w:cs="Arial"/>
          <w:sz w:val="24"/>
          <w:szCs w:val="24"/>
          <w:lang w:val="es-MX"/>
        </w:rPr>
        <w:t>,</w:t>
      </w:r>
      <w:r w:rsidR="00A87F63" w:rsidRPr="005939F4">
        <w:rPr>
          <w:rFonts w:ascii="Arial" w:hAnsi="Arial" w:cs="Arial"/>
          <w:sz w:val="24"/>
          <w:szCs w:val="24"/>
        </w:rPr>
        <w:t xml:space="preserve"> demandó la nulidad de</w:t>
      </w:r>
      <w:r w:rsidR="00C87592" w:rsidRPr="005939F4">
        <w:rPr>
          <w:rFonts w:ascii="Arial" w:hAnsi="Arial" w:cs="Arial"/>
          <w:sz w:val="24"/>
          <w:szCs w:val="24"/>
        </w:rPr>
        <w:t xml:space="preserve"> </w:t>
      </w:r>
      <w:r w:rsidR="0082305F" w:rsidRPr="005939F4">
        <w:rPr>
          <w:rFonts w:ascii="Arial" w:hAnsi="Arial" w:cs="Arial"/>
          <w:sz w:val="24"/>
          <w:szCs w:val="24"/>
        </w:rPr>
        <w:t>l</w:t>
      </w:r>
      <w:r w:rsidR="00C87592" w:rsidRPr="005939F4">
        <w:rPr>
          <w:rFonts w:ascii="Arial" w:hAnsi="Arial" w:cs="Arial"/>
          <w:sz w:val="24"/>
          <w:szCs w:val="24"/>
        </w:rPr>
        <w:t>a</w:t>
      </w:r>
      <w:r w:rsidR="00894FDF" w:rsidRPr="005939F4">
        <w:rPr>
          <w:rFonts w:ascii="Arial" w:hAnsi="Arial" w:cs="Arial"/>
          <w:sz w:val="24"/>
          <w:szCs w:val="24"/>
        </w:rPr>
        <w:t xml:space="preserve"> </w:t>
      </w:r>
      <w:r w:rsidR="000D2F4A" w:rsidRPr="000D2F4A">
        <w:rPr>
          <w:rFonts w:ascii="Arial" w:hAnsi="Arial" w:cs="Arial"/>
          <w:sz w:val="24"/>
          <w:szCs w:val="24"/>
        </w:rPr>
        <w:t>multa por infracción relacionada con la presentación de declaraciones del Impuesto Sobre Erogaciones por Remuneraciones al Trabajo Personal de fecha veintisiete de julio de dos mil dieciocho  (27/07/2018)</w:t>
      </w:r>
      <w:r w:rsidR="004A0903" w:rsidRPr="005939F4">
        <w:rPr>
          <w:rFonts w:ascii="Arial" w:hAnsi="Arial" w:cs="Arial"/>
          <w:sz w:val="24"/>
          <w:szCs w:val="24"/>
        </w:rPr>
        <w:t xml:space="preserve">, signada por la </w:t>
      </w:r>
      <w:r w:rsidR="00D135AC">
        <w:rPr>
          <w:rFonts w:cs="Arial"/>
          <w:b/>
          <w:sz w:val="22"/>
          <w:szCs w:val="22"/>
        </w:rPr>
        <w:t>**********</w:t>
      </w:r>
      <w:r w:rsidR="00B128B0" w:rsidRPr="005939F4">
        <w:rPr>
          <w:rFonts w:ascii="Arial" w:hAnsi="Arial" w:cs="Arial"/>
          <w:sz w:val="24"/>
          <w:szCs w:val="24"/>
        </w:rPr>
        <w:t xml:space="preserve">- </w:t>
      </w:r>
      <w:r w:rsidR="00C566A6" w:rsidRPr="005939F4">
        <w:rPr>
          <w:rFonts w:ascii="Arial" w:hAnsi="Arial" w:cs="Arial"/>
          <w:sz w:val="24"/>
          <w:szCs w:val="24"/>
        </w:rPr>
        <w:t xml:space="preserve">- </w:t>
      </w:r>
      <w:r w:rsidR="00B128B0" w:rsidRPr="005939F4">
        <w:rPr>
          <w:rFonts w:ascii="Arial" w:hAnsi="Arial" w:cs="Arial"/>
          <w:sz w:val="24"/>
          <w:szCs w:val="24"/>
        </w:rPr>
        <w:t xml:space="preserve">- </w:t>
      </w:r>
      <w:r w:rsidR="00C566A6" w:rsidRPr="005939F4">
        <w:rPr>
          <w:rFonts w:ascii="Arial" w:hAnsi="Arial" w:cs="Arial"/>
          <w:sz w:val="24"/>
          <w:szCs w:val="24"/>
        </w:rPr>
        <w:t xml:space="preserve">- </w:t>
      </w:r>
      <w:r w:rsidR="00A17EC3" w:rsidRPr="005939F4">
        <w:rPr>
          <w:rFonts w:ascii="Arial" w:hAnsi="Arial" w:cs="Arial"/>
          <w:sz w:val="24"/>
          <w:szCs w:val="24"/>
        </w:rPr>
        <w:t xml:space="preserve">- - - - - - - </w:t>
      </w:r>
      <w:r w:rsidR="00F87C9F">
        <w:rPr>
          <w:rFonts w:cs="Arial"/>
          <w:sz w:val="24"/>
          <w:szCs w:val="24"/>
        </w:rPr>
        <w:t xml:space="preserve">- - - - - - </w:t>
      </w:r>
    </w:p>
    <w:p w14:paraId="47D21F21" w14:textId="77777777" w:rsidR="00C37E20" w:rsidRPr="005939F4" w:rsidRDefault="00C37E20" w:rsidP="00DF0277">
      <w:pPr>
        <w:spacing w:line="360" w:lineRule="auto"/>
        <w:jc w:val="both"/>
        <w:rPr>
          <w:rFonts w:ascii="Arial" w:hAnsi="Arial" w:cs="Arial"/>
          <w:sz w:val="24"/>
          <w:szCs w:val="24"/>
        </w:rPr>
      </w:pPr>
    </w:p>
    <w:p w14:paraId="532C2E03" w14:textId="1A93C051" w:rsidR="003C1EF5" w:rsidRDefault="00DF0277" w:rsidP="00DF0277">
      <w:pPr>
        <w:spacing w:line="360" w:lineRule="auto"/>
        <w:jc w:val="both"/>
        <w:rPr>
          <w:rFonts w:ascii="Arial" w:hAnsi="Arial" w:cs="Arial"/>
          <w:sz w:val="24"/>
          <w:szCs w:val="24"/>
        </w:rPr>
      </w:pPr>
      <w:r w:rsidRPr="005939F4">
        <w:rPr>
          <w:rFonts w:ascii="Arial" w:hAnsi="Arial" w:cs="Arial"/>
          <w:sz w:val="24"/>
          <w:szCs w:val="24"/>
        </w:rPr>
        <w:t xml:space="preserve">    </w:t>
      </w:r>
      <w:r w:rsidR="00557FEB">
        <w:rPr>
          <w:rFonts w:ascii="Arial" w:hAnsi="Arial" w:cs="Arial"/>
          <w:sz w:val="24"/>
          <w:szCs w:val="24"/>
        </w:rPr>
        <w:t xml:space="preserve">      </w:t>
      </w:r>
      <w:r w:rsidR="003C1EF5">
        <w:rPr>
          <w:rFonts w:ascii="Arial" w:hAnsi="Arial" w:cs="Arial"/>
          <w:b/>
          <w:sz w:val="24"/>
          <w:szCs w:val="24"/>
        </w:rPr>
        <w:t>SEGUNDO</w:t>
      </w:r>
      <w:r w:rsidR="003C1EF5" w:rsidRPr="00010BEC">
        <w:rPr>
          <w:rFonts w:ascii="Arial" w:hAnsi="Arial" w:cs="Arial"/>
          <w:b/>
          <w:sz w:val="24"/>
          <w:szCs w:val="24"/>
        </w:rPr>
        <w:t xml:space="preserve">.- </w:t>
      </w:r>
      <w:r w:rsidR="003C1EF5" w:rsidRPr="00010BEC">
        <w:rPr>
          <w:rFonts w:ascii="Arial" w:hAnsi="Arial" w:cs="Arial"/>
          <w:sz w:val="24"/>
          <w:szCs w:val="24"/>
        </w:rPr>
        <w:t>Esta Quinta Sala Unitaria de Primera Instancia del Tribunal de Justicia Administrativa del Estado de Oaxaca,</w:t>
      </w:r>
      <w:r w:rsidR="003C1EF5">
        <w:rPr>
          <w:rFonts w:ascii="Arial" w:hAnsi="Arial" w:cs="Arial"/>
          <w:sz w:val="24"/>
          <w:szCs w:val="24"/>
        </w:rPr>
        <w:t xml:space="preserve"> </w:t>
      </w:r>
      <w:r w:rsidR="003C1EF5">
        <w:rPr>
          <w:rFonts w:ascii="Arial" w:hAnsi="Arial" w:cs="Arial"/>
          <w:bCs/>
          <w:sz w:val="24"/>
          <w:szCs w:val="24"/>
        </w:rPr>
        <w:t>p</w:t>
      </w:r>
      <w:r w:rsidR="003C1EF5" w:rsidRPr="00010BEC">
        <w:rPr>
          <w:rFonts w:ascii="Arial" w:hAnsi="Arial" w:cs="Arial"/>
          <w:bCs/>
          <w:sz w:val="24"/>
          <w:szCs w:val="24"/>
        </w:rPr>
        <w:t xml:space="preserve">or auto de fecha </w:t>
      </w:r>
      <w:r w:rsidR="003C1EF5">
        <w:rPr>
          <w:rFonts w:ascii="Arial" w:hAnsi="Arial" w:cs="Arial"/>
          <w:bCs/>
          <w:sz w:val="24"/>
          <w:szCs w:val="24"/>
        </w:rPr>
        <w:t xml:space="preserve">quince </w:t>
      </w:r>
      <w:r w:rsidR="003C1EF5" w:rsidRPr="00010BEC">
        <w:rPr>
          <w:rFonts w:ascii="Arial" w:hAnsi="Arial" w:cs="Arial"/>
          <w:bCs/>
          <w:sz w:val="24"/>
          <w:szCs w:val="24"/>
        </w:rPr>
        <w:t xml:space="preserve">de </w:t>
      </w:r>
      <w:r w:rsidR="003C1EF5">
        <w:rPr>
          <w:rFonts w:ascii="Arial" w:hAnsi="Arial" w:cs="Arial"/>
          <w:bCs/>
          <w:sz w:val="24"/>
          <w:szCs w:val="24"/>
        </w:rPr>
        <w:t>octubre de dos mil dieciocho (15/10/2018</w:t>
      </w:r>
      <w:r w:rsidR="003C1EF5" w:rsidRPr="00010BEC">
        <w:rPr>
          <w:rFonts w:ascii="Arial" w:hAnsi="Arial" w:cs="Arial"/>
          <w:bCs/>
          <w:sz w:val="24"/>
          <w:szCs w:val="24"/>
        </w:rPr>
        <w:t>)</w:t>
      </w:r>
      <w:r w:rsidR="003C1EF5">
        <w:rPr>
          <w:rFonts w:ascii="Arial" w:hAnsi="Arial" w:cs="Arial"/>
          <w:bCs/>
          <w:sz w:val="24"/>
          <w:szCs w:val="24"/>
        </w:rPr>
        <w:t>,</w:t>
      </w:r>
      <w:r w:rsidR="003C1EF5" w:rsidRPr="00010BEC">
        <w:rPr>
          <w:rFonts w:ascii="Arial" w:hAnsi="Arial" w:cs="Arial"/>
          <w:bCs/>
          <w:sz w:val="24"/>
          <w:szCs w:val="24"/>
        </w:rPr>
        <w:t xml:space="preserve"> </w:t>
      </w:r>
      <w:r w:rsidR="003C1EF5">
        <w:rPr>
          <w:rFonts w:ascii="Arial" w:hAnsi="Arial" w:cs="Arial"/>
          <w:sz w:val="24"/>
          <w:szCs w:val="24"/>
        </w:rPr>
        <w:t>requirió al actor para  que exhibiera el original o copia certificada del instrumento notarial y así acreditar</w:t>
      </w:r>
      <w:r w:rsidR="00557FEB">
        <w:rPr>
          <w:rFonts w:ascii="Arial" w:hAnsi="Arial" w:cs="Arial"/>
          <w:sz w:val="24"/>
          <w:szCs w:val="24"/>
        </w:rPr>
        <w:t>a</w:t>
      </w:r>
      <w:r w:rsidR="003C1EF5">
        <w:rPr>
          <w:rFonts w:ascii="Arial" w:hAnsi="Arial" w:cs="Arial"/>
          <w:sz w:val="24"/>
          <w:szCs w:val="24"/>
        </w:rPr>
        <w:t xml:space="preserve"> su </w:t>
      </w:r>
      <w:r w:rsidR="00DB1DA2">
        <w:rPr>
          <w:rFonts w:ascii="Arial" w:hAnsi="Arial" w:cs="Arial"/>
          <w:sz w:val="24"/>
          <w:szCs w:val="24"/>
        </w:rPr>
        <w:t xml:space="preserve">personalidad </w:t>
      </w:r>
      <w:r w:rsidR="003C1EF5">
        <w:rPr>
          <w:rFonts w:ascii="Arial" w:hAnsi="Arial" w:cs="Arial"/>
          <w:sz w:val="24"/>
          <w:szCs w:val="24"/>
        </w:rPr>
        <w:t xml:space="preserve">en el juicio, </w:t>
      </w:r>
      <w:r w:rsidR="00557FEB">
        <w:rPr>
          <w:rFonts w:ascii="Arial" w:hAnsi="Arial" w:cs="Arial"/>
          <w:sz w:val="24"/>
          <w:szCs w:val="24"/>
        </w:rPr>
        <w:t>así mismo</w:t>
      </w:r>
      <w:r w:rsidR="003C1EF5">
        <w:rPr>
          <w:rFonts w:ascii="Arial" w:hAnsi="Arial" w:cs="Arial"/>
          <w:sz w:val="24"/>
          <w:szCs w:val="24"/>
        </w:rPr>
        <w:t xml:space="preserve">, </w:t>
      </w:r>
      <w:r w:rsidR="00DB1DA2">
        <w:rPr>
          <w:rFonts w:ascii="Arial" w:hAnsi="Arial" w:cs="Arial"/>
          <w:sz w:val="24"/>
          <w:szCs w:val="24"/>
        </w:rPr>
        <w:t>copia de la Cedula de Identificación Fiscal, apercibiéndolo en los términos de ley</w:t>
      </w:r>
      <w:r w:rsidR="003C1EF5">
        <w:rPr>
          <w:rFonts w:ascii="Arial" w:hAnsi="Arial" w:cs="Arial"/>
          <w:sz w:val="24"/>
          <w:szCs w:val="24"/>
        </w:rPr>
        <w:t>. - - - - - - - - - - -</w:t>
      </w:r>
      <w:r w:rsidRPr="005939F4">
        <w:rPr>
          <w:rFonts w:ascii="Arial" w:hAnsi="Arial" w:cs="Arial"/>
          <w:sz w:val="24"/>
          <w:szCs w:val="24"/>
        </w:rPr>
        <w:t xml:space="preserve"> </w:t>
      </w:r>
      <w:r w:rsidR="00DB1DA2">
        <w:rPr>
          <w:rFonts w:ascii="Arial" w:hAnsi="Arial" w:cs="Arial"/>
          <w:sz w:val="24"/>
          <w:szCs w:val="24"/>
        </w:rPr>
        <w:t xml:space="preserve">- - - - - - - - - - - - - - - - - - - - - - </w:t>
      </w:r>
      <w:r w:rsidR="00726BF7">
        <w:rPr>
          <w:rFonts w:ascii="Arial" w:hAnsi="Arial" w:cs="Arial"/>
          <w:sz w:val="24"/>
          <w:szCs w:val="24"/>
        </w:rPr>
        <w:t xml:space="preserve">- - - - - - - - - - - - - - - - </w:t>
      </w:r>
    </w:p>
    <w:p w14:paraId="2820DD0C" w14:textId="77777777" w:rsidR="003C1EF5" w:rsidRDefault="003C1EF5" w:rsidP="00DF0277">
      <w:pPr>
        <w:spacing w:line="360" w:lineRule="auto"/>
        <w:jc w:val="both"/>
        <w:rPr>
          <w:rFonts w:ascii="Arial" w:hAnsi="Arial" w:cs="Arial"/>
          <w:sz w:val="24"/>
          <w:szCs w:val="24"/>
        </w:rPr>
      </w:pPr>
    </w:p>
    <w:p w14:paraId="63011AE4" w14:textId="3A84F5B5" w:rsidR="002065A5" w:rsidRPr="005939F4" w:rsidRDefault="00DF0277" w:rsidP="00DF0277">
      <w:pPr>
        <w:spacing w:line="360" w:lineRule="auto"/>
        <w:jc w:val="both"/>
        <w:rPr>
          <w:rFonts w:ascii="Arial" w:hAnsi="Arial" w:cs="Arial"/>
          <w:sz w:val="24"/>
          <w:szCs w:val="24"/>
        </w:rPr>
      </w:pPr>
      <w:r w:rsidRPr="005939F4">
        <w:rPr>
          <w:rFonts w:ascii="Arial" w:hAnsi="Arial" w:cs="Arial"/>
          <w:sz w:val="24"/>
          <w:szCs w:val="24"/>
        </w:rPr>
        <w:t xml:space="preserve"> </w:t>
      </w:r>
      <w:r w:rsidR="00FF190E">
        <w:rPr>
          <w:rFonts w:ascii="Arial" w:hAnsi="Arial" w:cs="Arial"/>
          <w:sz w:val="24"/>
          <w:szCs w:val="24"/>
        </w:rPr>
        <w:t xml:space="preserve">        </w:t>
      </w:r>
      <w:r w:rsidR="00FF190E" w:rsidRPr="005939F4">
        <w:rPr>
          <w:rFonts w:ascii="Arial" w:hAnsi="Arial" w:cs="Arial"/>
          <w:b/>
          <w:sz w:val="24"/>
          <w:szCs w:val="24"/>
        </w:rPr>
        <w:t>TERCERO.-</w:t>
      </w:r>
      <w:r w:rsidR="00D44311" w:rsidRPr="005939F4">
        <w:rPr>
          <w:rFonts w:ascii="Arial" w:hAnsi="Arial" w:cs="Arial"/>
          <w:b/>
          <w:sz w:val="24"/>
          <w:szCs w:val="24"/>
        </w:rPr>
        <w:t xml:space="preserve"> </w:t>
      </w:r>
      <w:r w:rsidR="00294ADA">
        <w:rPr>
          <w:rFonts w:ascii="Arial" w:hAnsi="Arial" w:cs="Arial"/>
          <w:sz w:val="24"/>
          <w:szCs w:val="24"/>
        </w:rPr>
        <w:t>P</w:t>
      </w:r>
      <w:r w:rsidRPr="005939F4">
        <w:rPr>
          <w:rFonts w:ascii="Arial" w:hAnsi="Arial" w:cs="Arial"/>
          <w:bCs/>
          <w:sz w:val="24"/>
          <w:szCs w:val="24"/>
        </w:rPr>
        <w:t>or auto de fecha</w:t>
      </w:r>
      <w:r w:rsidR="00487361" w:rsidRPr="005939F4">
        <w:rPr>
          <w:rFonts w:ascii="Arial" w:hAnsi="Arial" w:cs="Arial"/>
          <w:bCs/>
          <w:sz w:val="24"/>
          <w:szCs w:val="24"/>
        </w:rPr>
        <w:t xml:space="preserve"> </w:t>
      </w:r>
      <w:r w:rsidR="00322A2B">
        <w:rPr>
          <w:rFonts w:ascii="Arial" w:hAnsi="Arial" w:cs="Arial"/>
          <w:bCs/>
          <w:sz w:val="24"/>
          <w:szCs w:val="24"/>
        </w:rPr>
        <w:t>siete</w:t>
      </w:r>
      <w:r w:rsidR="000D26F5" w:rsidRPr="005939F4">
        <w:rPr>
          <w:rFonts w:ascii="Arial" w:hAnsi="Arial" w:cs="Arial"/>
          <w:bCs/>
          <w:sz w:val="24"/>
          <w:szCs w:val="24"/>
        </w:rPr>
        <w:t xml:space="preserve"> </w:t>
      </w:r>
      <w:r w:rsidR="00322A2B">
        <w:rPr>
          <w:rFonts w:ascii="Arial" w:hAnsi="Arial" w:cs="Arial"/>
          <w:bCs/>
          <w:sz w:val="24"/>
          <w:szCs w:val="24"/>
        </w:rPr>
        <w:t>de noviembre de dos mil dieciocho</w:t>
      </w:r>
      <w:r w:rsidR="000D26F5" w:rsidRPr="005939F4">
        <w:rPr>
          <w:rFonts w:ascii="Arial" w:hAnsi="Arial" w:cs="Arial"/>
          <w:bCs/>
          <w:sz w:val="24"/>
          <w:szCs w:val="24"/>
        </w:rPr>
        <w:t xml:space="preserve"> </w:t>
      </w:r>
      <w:r w:rsidR="00322A2B">
        <w:rPr>
          <w:rFonts w:ascii="Arial" w:hAnsi="Arial" w:cs="Arial"/>
          <w:bCs/>
          <w:sz w:val="24"/>
          <w:szCs w:val="24"/>
        </w:rPr>
        <w:t>(</w:t>
      </w:r>
      <w:r w:rsidR="002465C4" w:rsidRPr="005939F4">
        <w:rPr>
          <w:rFonts w:ascii="Arial" w:hAnsi="Arial" w:cs="Arial"/>
          <w:bCs/>
          <w:sz w:val="24"/>
          <w:szCs w:val="24"/>
        </w:rPr>
        <w:t>0</w:t>
      </w:r>
      <w:r w:rsidR="00322A2B">
        <w:rPr>
          <w:rFonts w:ascii="Arial" w:hAnsi="Arial" w:cs="Arial"/>
          <w:bCs/>
          <w:sz w:val="24"/>
          <w:szCs w:val="24"/>
        </w:rPr>
        <w:t>7/1</w:t>
      </w:r>
      <w:r w:rsidR="002465C4" w:rsidRPr="005939F4">
        <w:rPr>
          <w:rFonts w:ascii="Arial" w:hAnsi="Arial" w:cs="Arial"/>
          <w:bCs/>
          <w:sz w:val="24"/>
          <w:szCs w:val="24"/>
        </w:rPr>
        <w:t>1</w:t>
      </w:r>
      <w:r w:rsidR="000B5122" w:rsidRPr="005939F4">
        <w:rPr>
          <w:rFonts w:ascii="Arial" w:hAnsi="Arial" w:cs="Arial"/>
          <w:bCs/>
          <w:sz w:val="24"/>
          <w:szCs w:val="24"/>
        </w:rPr>
        <w:t>/2018</w:t>
      </w:r>
      <w:r w:rsidR="00487361" w:rsidRPr="005939F4">
        <w:rPr>
          <w:rFonts w:ascii="Arial" w:hAnsi="Arial" w:cs="Arial"/>
          <w:bCs/>
          <w:sz w:val="24"/>
          <w:szCs w:val="24"/>
        </w:rPr>
        <w:t>)</w:t>
      </w:r>
      <w:r w:rsidR="006309C5" w:rsidRPr="005939F4">
        <w:rPr>
          <w:rFonts w:ascii="Arial" w:hAnsi="Arial" w:cs="Arial"/>
          <w:bCs/>
          <w:sz w:val="24"/>
          <w:szCs w:val="24"/>
        </w:rPr>
        <w:t>,</w:t>
      </w:r>
      <w:r w:rsidR="00487361" w:rsidRPr="005939F4">
        <w:rPr>
          <w:rFonts w:ascii="Arial" w:hAnsi="Arial" w:cs="Arial"/>
          <w:bCs/>
          <w:sz w:val="24"/>
          <w:szCs w:val="24"/>
        </w:rPr>
        <w:t xml:space="preserve"> </w:t>
      </w:r>
      <w:r w:rsidR="002065A5" w:rsidRPr="005939F4">
        <w:rPr>
          <w:rFonts w:ascii="Arial" w:hAnsi="Arial" w:cs="Arial"/>
          <w:sz w:val="24"/>
          <w:szCs w:val="24"/>
        </w:rPr>
        <w:t>admitió a trámite la demanda interpuesta, ordenándose notificar, correr traslado, emplazar y apercibir a la</w:t>
      </w:r>
      <w:r w:rsidR="007244E3">
        <w:rPr>
          <w:rFonts w:ascii="Arial" w:hAnsi="Arial" w:cs="Arial"/>
          <w:sz w:val="24"/>
          <w:szCs w:val="24"/>
        </w:rPr>
        <w:t>s</w:t>
      </w:r>
      <w:r w:rsidR="002065A5" w:rsidRPr="005939F4">
        <w:rPr>
          <w:rFonts w:ascii="Arial" w:hAnsi="Arial" w:cs="Arial"/>
          <w:sz w:val="24"/>
          <w:szCs w:val="24"/>
        </w:rPr>
        <w:t xml:space="preserve"> autoridad</w:t>
      </w:r>
      <w:r w:rsidR="007244E3">
        <w:rPr>
          <w:rFonts w:ascii="Arial" w:hAnsi="Arial" w:cs="Arial"/>
          <w:sz w:val="24"/>
          <w:szCs w:val="24"/>
        </w:rPr>
        <w:t>es</w:t>
      </w:r>
      <w:r w:rsidR="002065A5" w:rsidRPr="005939F4">
        <w:rPr>
          <w:rFonts w:ascii="Arial" w:hAnsi="Arial" w:cs="Arial"/>
          <w:sz w:val="24"/>
          <w:szCs w:val="24"/>
        </w:rPr>
        <w:t xml:space="preserve"> demandada</w:t>
      </w:r>
      <w:r w:rsidR="007244E3">
        <w:rPr>
          <w:rFonts w:ascii="Arial" w:hAnsi="Arial" w:cs="Arial"/>
          <w:sz w:val="24"/>
          <w:szCs w:val="24"/>
        </w:rPr>
        <w:t>s</w:t>
      </w:r>
      <w:r w:rsidR="002065A5" w:rsidRPr="005939F4">
        <w:rPr>
          <w:rFonts w:ascii="Arial" w:hAnsi="Arial" w:cs="Arial"/>
          <w:sz w:val="24"/>
          <w:szCs w:val="24"/>
        </w:rPr>
        <w:t xml:space="preserve"> </w:t>
      </w:r>
      <w:r w:rsidR="00D135AC">
        <w:rPr>
          <w:rFonts w:cs="Arial"/>
          <w:b/>
          <w:sz w:val="22"/>
          <w:szCs w:val="22"/>
        </w:rPr>
        <w:t>**********</w:t>
      </w:r>
      <w:r w:rsidR="002065A5" w:rsidRPr="005939F4">
        <w:rPr>
          <w:rFonts w:ascii="Arial" w:hAnsi="Arial" w:cs="Arial"/>
          <w:sz w:val="24"/>
          <w:szCs w:val="24"/>
        </w:rPr>
        <w:t>para que produjera</w:t>
      </w:r>
      <w:r w:rsidR="007244E3">
        <w:rPr>
          <w:rFonts w:ascii="Arial" w:hAnsi="Arial" w:cs="Arial"/>
          <w:sz w:val="24"/>
          <w:szCs w:val="24"/>
        </w:rPr>
        <w:t>n</w:t>
      </w:r>
      <w:r w:rsidR="002065A5" w:rsidRPr="005939F4">
        <w:rPr>
          <w:rFonts w:ascii="Arial" w:hAnsi="Arial" w:cs="Arial"/>
          <w:sz w:val="24"/>
          <w:szCs w:val="24"/>
        </w:rPr>
        <w:t xml:space="preserve"> su contestación en los términos de ley. </w:t>
      </w:r>
    </w:p>
    <w:p w14:paraId="3C7177DE" w14:textId="77777777" w:rsidR="005A4058" w:rsidRPr="005939F4" w:rsidRDefault="005A4058" w:rsidP="00095D2E">
      <w:pPr>
        <w:spacing w:line="360" w:lineRule="auto"/>
        <w:jc w:val="both"/>
        <w:rPr>
          <w:rFonts w:ascii="Arial" w:hAnsi="Arial" w:cs="Arial"/>
          <w:sz w:val="24"/>
          <w:szCs w:val="24"/>
        </w:rPr>
      </w:pPr>
    </w:p>
    <w:p w14:paraId="68104DB9" w14:textId="47DFE24C" w:rsidR="00F2474F" w:rsidRPr="005939F4" w:rsidRDefault="00AC6EF3" w:rsidP="00741176">
      <w:pPr>
        <w:spacing w:line="360" w:lineRule="auto"/>
        <w:jc w:val="both"/>
        <w:rPr>
          <w:rFonts w:ascii="Arial" w:hAnsi="Arial" w:cs="Arial"/>
          <w:bCs/>
          <w:sz w:val="24"/>
          <w:szCs w:val="24"/>
        </w:rPr>
      </w:pPr>
      <w:r w:rsidRPr="005939F4">
        <w:rPr>
          <w:rFonts w:ascii="Arial" w:hAnsi="Arial" w:cs="Arial"/>
          <w:b/>
          <w:sz w:val="24"/>
          <w:szCs w:val="24"/>
        </w:rPr>
        <w:lastRenderedPageBreak/>
        <w:t xml:space="preserve">         </w:t>
      </w:r>
      <w:r w:rsidR="00C35737">
        <w:rPr>
          <w:rFonts w:ascii="Arial" w:hAnsi="Arial" w:cs="Arial"/>
          <w:b/>
          <w:sz w:val="24"/>
          <w:szCs w:val="24"/>
        </w:rPr>
        <w:t>CUART</w:t>
      </w:r>
      <w:r w:rsidR="00D44311" w:rsidRPr="005939F4">
        <w:rPr>
          <w:rFonts w:ascii="Arial" w:hAnsi="Arial" w:cs="Arial"/>
          <w:b/>
          <w:sz w:val="24"/>
          <w:szCs w:val="24"/>
        </w:rPr>
        <w:t xml:space="preserve">O.- </w:t>
      </w:r>
      <w:r w:rsidR="00F2474F" w:rsidRPr="005939F4">
        <w:rPr>
          <w:rFonts w:ascii="Arial" w:hAnsi="Arial" w:cs="Arial"/>
          <w:bCs/>
          <w:sz w:val="24"/>
          <w:szCs w:val="24"/>
        </w:rPr>
        <w:t xml:space="preserve">Por acuerdo de </w:t>
      </w:r>
      <w:r w:rsidR="00BC4CA0">
        <w:rPr>
          <w:rFonts w:ascii="Arial" w:hAnsi="Arial" w:cs="Arial"/>
          <w:bCs/>
          <w:sz w:val="24"/>
          <w:szCs w:val="24"/>
        </w:rPr>
        <w:t>fecha cuatro de diciembre</w:t>
      </w:r>
      <w:r w:rsidR="00FD369F" w:rsidRPr="005939F4">
        <w:rPr>
          <w:rFonts w:ascii="Arial" w:hAnsi="Arial" w:cs="Arial"/>
          <w:bCs/>
          <w:sz w:val="24"/>
          <w:szCs w:val="24"/>
        </w:rPr>
        <w:t xml:space="preserve"> de</w:t>
      </w:r>
      <w:r w:rsidR="000D26F5" w:rsidRPr="005939F4">
        <w:rPr>
          <w:rFonts w:ascii="Arial" w:hAnsi="Arial" w:cs="Arial"/>
          <w:bCs/>
          <w:sz w:val="24"/>
          <w:szCs w:val="24"/>
        </w:rPr>
        <w:t xml:space="preserve"> dos mil dieciocho  </w:t>
      </w:r>
      <w:r w:rsidR="00BC4CA0">
        <w:rPr>
          <w:rFonts w:ascii="Arial" w:hAnsi="Arial" w:cs="Arial"/>
          <w:bCs/>
          <w:sz w:val="24"/>
          <w:szCs w:val="24"/>
        </w:rPr>
        <w:t>(</w:t>
      </w:r>
      <w:r w:rsidR="00D1420D" w:rsidRPr="005939F4">
        <w:rPr>
          <w:rFonts w:ascii="Arial" w:hAnsi="Arial" w:cs="Arial"/>
          <w:bCs/>
          <w:sz w:val="24"/>
          <w:szCs w:val="24"/>
        </w:rPr>
        <w:t>0</w:t>
      </w:r>
      <w:r w:rsidR="00BC4CA0">
        <w:rPr>
          <w:rFonts w:ascii="Arial" w:hAnsi="Arial" w:cs="Arial"/>
          <w:bCs/>
          <w:sz w:val="24"/>
          <w:szCs w:val="24"/>
        </w:rPr>
        <w:t>4/</w:t>
      </w:r>
      <w:r w:rsidR="00FD369F" w:rsidRPr="005939F4">
        <w:rPr>
          <w:rFonts w:ascii="Arial" w:hAnsi="Arial" w:cs="Arial"/>
          <w:bCs/>
          <w:sz w:val="24"/>
          <w:szCs w:val="24"/>
        </w:rPr>
        <w:t>1</w:t>
      </w:r>
      <w:r w:rsidR="00BC4CA0">
        <w:rPr>
          <w:rFonts w:ascii="Arial" w:hAnsi="Arial" w:cs="Arial"/>
          <w:bCs/>
          <w:sz w:val="24"/>
          <w:szCs w:val="24"/>
        </w:rPr>
        <w:t>2</w:t>
      </w:r>
      <w:r w:rsidR="00D1420D" w:rsidRPr="005939F4">
        <w:rPr>
          <w:rFonts w:ascii="Arial" w:hAnsi="Arial" w:cs="Arial"/>
          <w:bCs/>
          <w:sz w:val="24"/>
          <w:szCs w:val="24"/>
        </w:rPr>
        <w:t>/2018</w:t>
      </w:r>
      <w:r w:rsidR="00FD369F" w:rsidRPr="005939F4">
        <w:rPr>
          <w:rFonts w:ascii="Arial" w:hAnsi="Arial" w:cs="Arial"/>
          <w:bCs/>
          <w:sz w:val="24"/>
          <w:szCs w:val="24"/>
        </w:rPr>
        <w:t>)</w:t>
      </w:r>
      <w:r w:rsidR="00294ADA">
        <w:rPr>
          <w:rFonts w:ascii="Arial" w:hAnsi="Arial" w:cs="Arial"/>
          <w:bCs/>
          <w:sz w:val="24"/>
          <w:szCs w:val="24"/>
        </w:rPr>
        <w:t xml:space="preserve">, </w:t>
      </w:r>
      <w:r w:rsidR="00F2474F" w:rsidRPr="005939F4">
        <w:rPr>
          <w:rFonts w:ascii="Arial" w:hAnsi="Arial" w:cs="Arial"/>
          <w:bCs/>
          <w:sz w:val="24"/>
          <w:szCs w:val="24"/>
        </w:rPr>
        <w:t>se tuvo a</w:t>
      </w:r>
      <w:r w:rsidR="00CC12CD" w:rsidRPr="005939F4">
        <w:rPr>
          <w:rFonts w:ascii="Arial" w:hAnsi="Arial" w:cs="Arial"/>
          <w:bCs/>
          <w:sz w:val="24"/>
          <w:szCs w:val="24"/>
        </w:rPr>
        <w:t xml:space="preserve"> </w:t>
      </w:r>
      <w:r w:rsidR="00F2474F" w:rsidRPr="005939F4">
        <w:rPr>
          <w:rFonts w:ascii="Arial" w:hAnsi="Arial" w:cs="Arial"/>
          <w:bCs/>
          <w:sz w:val="24"/>
          <w:szCs w:val="24"/>
        </w:rPr>
        <w:t>l</w:t>
      </w:r>
      <w:r w:rsidR="00CC12CD" w:rsidRPr="005939F4">
        <w:rPr>
          <w:rFonts w:ascii="Arial" w:hAnsi="Arial" w:cs="Arial"/>
          <w:bCs/>
          <w:sz w:val="24"/>
          <w:szCs w:val="24"/>
        </w:rPr>
        <w:t>a</w:t>
      </w:r>
      <w:r w:rsidR="00F2474F" w:rsidRPr="005939F4">
        <w:rPr>
          <w:rFonts w:ascii="Arial" w:hAnsi="Arial" w:cs="Arial"/>
          <w:bCs/>
          <w:sz w:val="24"/>
          <w:szCs w:val="24"/>
        </w:rPr>
        <w:t xml:space="preserve"> </w:t>
      </w:r>
      <w:r w:rsidR="00D135AC">
        <w:rPr>
          <w:rFonts w:cs="Arial"/>
          <w:b/>
          <w:sz w:val="22"/>
          <w:szCs w:val="22"/>
        </w:rPr>
        <w:t>**********</w:t>
      </w:r>
      <w:r w:rsidR="00BC4CA0" w:rsidRPr="00BC4CA0">
        <w:rPr>
          <w:rFonts w:ascii="Arial" w:hAnsi="Arial" w:cs="Arial"/>
          <w:sz w:val="24"/>
          <w:szCs w:val="24"/>
        </w:rPr>
        <w:t xml:space="preserve">dependiente de </w:t>
      </w:r>
      <w:r w:rsidR="00D135AC">
        <w:rPr>
          <w:rFonts w:cs="Arial"/>
          <w:b/>
          <w:sz w:val="22"/>
          <w:szCs w:val="22"/>
        </w:rPr>
        <w:t>**********</w:t>
      </w:r>
      <w:r w:rsidR="004C7A71" w:rsidRPr="005939F4">
        <w:rPr>
          <w:rFonts w:ascii="Arial" w:hAnsi="Arial" w:cs="Arial"/>
          <w:bCs/>
          <w:sz w:val="24"/>
          <w:szCs w:val="24"/>
        </w:rPr>
        <w:t xml:space="preserve"> </w:t>
      </w:r>
      <w:r w:rsidR="00CC12CD" w:rsidRPr="005939F4">
        <w:rPr>
          <w:rFonts w:ascii="Arial" w:hAnsi="Arial" w:cs="Arial"/>
          <w:bCs/>
          <w:sz w:val="24"/>
          <w:szCs w:val="24"/>
        </w:rPr>
        <w:t>reconociéndole</w:t>
      </w:r>
      <w:r w:rsidR="00AD5D65" w:rsidRPr="005939F4">
        <w:rPr>
          <w:rFonts w:ascii="Arial" w:hAnsi="Arial" w:cs="Arial"/>
          <w:bCs/>
          <w:sz w:val="24"/>
          <w:szCs w:val="24"/>
        </w:rPr>
        <w:t xml:space="preserve"> su personalidad en el juicio y</w:t>
      </w:r>
      <w:r w:rsidR="00F2474F" w:rsidRPr="005939F4">
        <w:rPr>
          <w:rFonts w:ascii="Arial" w:hAnsi="Arial" w:cs="Arial"/>
          <w:bCs/>
          <w:sz w:val="24"/>
          <w:szCs w:val="24"/>
        </w:rPr>
        <w:t xml:space="preserve"> </w:t>
      </w:r>
      <w:r w:rsidR="00AD5D65" w:rsidRPr="005939F4">
        <w:rPr>
          <w:rFonts w:ascii="Arial" w:hAnsi="Arial" w:cs="Arial"/>
          <w:bCs/>
          <w:sz w:val="24"/>
          <w:szCs w:val="24"/>
        </w:rPr>
        <w:t>por contestada</w:t>
      </w:r>
      <w:r w:rsidR="00F85551">
        <w:rPr>
          <w:rFonts w:ascii="Arial" w:hAnsi="Arial" w:cs="Arial"/>
          <w:bCs/>
          <w:sz w:val="24"/>
          <w:szCs w:val="24"/>
        </w:rPr>
        <w:t xml:space="preserve"> la demanda en representación de las autoridades demandadas,</w:t>
      </w:r>
      <w:r w:rsidR="00F2474F" w:rsidRPr="005939F4">
        <w:rPr>
          <w:rFonts w:ascii="Arial" w:hAnsi="Arial" w:cs="Arial"/>
          <w:bCs/>
          <w:sz w:val="24"/>
          <w:szCs w:val="24"/>
        </w:rPr>
        <w:t xml:space="preserve"> </w:t>
      </w:r>
      <w:r w:rsidR="006309C5" w:rsidRPr="005939F4">
        <w:rPr>
          <w:rFonts w:ascii="Arial" w:hAnsi="Arial" w:cs="Arial"/>
          <w:bCs/>
          <w:sz w:val="24"/>
          <w:szCs w:val="24"/>
        </w:rPr>
        <w:t>haciéndole</w:t>
      </w:r>
      <w:r w:rsidR="00F2474F" w:rsidRPr="005939F4">
        <w:rPr>
          <w:rFonts w:ascii="Arial" w:hAnsi="Arial" w:cs="Arial"/>
          <w:bCs/>
          <w:sz w:val="24"/>
          <w:szCs w:val="24"/>
        </w:rPr>
        <w:t xml:space="preserve"> valer sus a</w:t>
      </w:r>
      <w:r w:rsidR="006309C5" w:rsidRPr="005939F4">
        <w:rPr>
          <w:rFonts w:ascii="Arial" w:hAnsi="Arial" w:cs="Arial"/>
          <w:bCs/>
          <w:sz w:val="24"/>
          <w:szCs w:val="24"/>
        </w:rPr>
        <w:t>rgumentos, defensas y</w:t>
      </w:r>
      <w:r w:rsidR="00F2474F" w:rsidRPr="005939F4">
        <w:rPr>
          <w:rFonts w:ascii="Arial" w:hAnsi="Arial" w:cs="Arial"/>
          <w:bCs/>
          <w:sz w:val="24"/>
          <w:szCs w:val="24"/>
        </w:rPr>
        <w:t xml:space="preserve"> pruebas</w:t>
      </w:r>
      <w:r w:rsidR="006309C5" w:rsidRPr="005939F4">
        <w:rPr>
          <w:rFonts w:ascii="Arial" w:hAnsi="Arial" w:cs="Arial"/>
          <w:bCs/>
          <w:sz w:val="24"/>
          <w:szCs w:val="24"/>
        </w:rPr>
        <w:t xml:space="preserve"> ofrecidas</w:t>
      </w:r>
      <w:r w:rsidR="00F2474F" w:rsidRPr="005939F4">
        <w:rPr>
          <w:rFonts w:ascii="Arial" w:hAnsi="Arial" w:cs="Arial"/>
          <w:bCs/>
          <w:sz w:val="24"/>
          <w:szCs w:val="24"/>
        </w:rPr>
        <w:t xml:space="preserve">, </w:t>
      </w:r>
      <w:r w:rsidR="006A0BE4" w:rsidRPr="005939F4">
        <w:rPr>
          <w:rFonts w:ascii="Arial" w:hAnsi="Arial" w:cs="Arial"/>
          <w:sz w:val="24"/>
          <w:szCs w:val="24"/>
        </w:rPr>
        <w:t>ordenándose correr traslado</w:t>
      </w:r>
      <w:r w:rsidR="00741176" w:rsidRPr="005939F4">
        <w:rPr>
          <w:rFonts w:ascii="Arial" w:hAnsi="Arial" w:cs="Arial"/>
          <w:sz w:val="24"/>
          <w:szCs w:val="24"/>
        </w:rPr>
        <w:t xml:space="preserve"> al act</w:t>
      </w:r>
      <w:r w:rsidR="00E638B4" w:rsidRPr="005939F4">
        <w:rPr>
          <w:rFonts w:ascii="Arial" w:hAnsi="Arial" w:cs="Arial"/>
          <w:sz w:val="24"/>
          <w:szCs w:val="24"/>
        </w:rPr>
        <w:t>or de la contestación</w:t>
      </w:r>
      <w:r w:rsidR="00741176" w:rsidRPr="005939F4">
        <w:rPr>
          <w:rFonts w:ascii="Arial" w:hAnsi="Arial" w:cs="Arial"/>
          <w:sz w:val="24"/>
          <w:szCs w:val="24"/>
        </w:rPr>
        <w:t xml:space="preserve"> que efectú</w:t>
      </w:r>
      <w:r w:rsidR="000B57BB" w:rsidRPr="005939F4">
        <w:rPr>
          <w:rFonts w:ascii="Arial" w:hAnsi="Arial" w:cs="Arial"/>
          <w:sz w:val="24"/>
          <w:szCs w:val="24"/>
        </w:rPr>
        <w:t>o</w:t>
      </w:r>
      <w:r w:rsidR="00741176" w:rsidRPr="005939F4">
        <w:rPr>
          <w:rFonts w:ascii="Arial" w:hAnsi="Arial" w:cs="Arial"/>
          <w:sz w:val="24"/>
          <w:szCs w:val="24"/>
        </w:rPr>
        <w:t xml:space="preserve"> la autoridad </w:t>
      </w:r>
      <w:r w:rsidR="006309C5" w:rsidRPr="005939F4">
        <w:rPr>
          <w:rFonts w:ascii="Arial" w:hAnsi="Arial" w:cs="Arial"/>
          <w:sz w:val="24"/>
          <w:szCs w:val="24"/>
        </w:rPr>
        <w:t>enjuiciada</w:t>
      </w:r>
      <w:r w:rsidR="006A0BE4" w:rsidRPr="005939F4">
        <w:rPr>
          <w:rFonts w:ascii="Arial" w:hAnsi="Arial" w:cs="Arial"/>
          <w:sz w:val="24"/>
          <w:szCs w:val="24"/>
        </w:rPr>
        <w:t xml:space="preserve">, </w:t>
      </w:r>
      <w:r w:rsidR="000B57BB" w:rsidRPr="005939F4">
        <w:rPr>
          <w:rFonts w:ascii="Arial" w:hAnsi="Arial" w:cs="Arial"/>
          <w:sz w:val="24"/>
          <w:szCs w:val="24"/>
        </w:rPr>
        <w:t>apercibiéndole</w:t>
      </w:r>
      <w:r w:rsidR="006A0BE4" w:rsidRPr="005939F4">
        <w:rPr>
          <w:rFonts w:ascii="Arial" w:hAnsi="Arial" w:cs="Arial"/>
          <w:sz w:val="24"/>
          <w:szCs w:val="24"/>
        </w:rPr>
        <w:t xml:space="preserve">, para que </w:t>
      </w:r>
      <w:r w:rsidR="000B57BB" w:rsidRPr="005939F4">
        <w:rPr>
          <w:rFonts w:ascii="Arial" w:hAnsi="Arial" w:cs="Arial"/>
          <w:sz w:val="24"/>
          <w:szCs w:val="24"/>
        </w:rPr>
        <w:t>ampliase su demanda</w:t>
      </w:r>
      <w:r w:rsidR="000D09BF">
        <w:rPr>
          <w:rFonts w:ascii="Arial" w:hAnsi="Arial" w:cs="Arial"/>
          <w:sz w:val="24"/>
          <w:szCs w:val="24"/>
        </w:rPr>
        <w:t xml:space="preserve"> </w:t>
      </w:r>
      <w:r w:rsidR="000D09BF" w:rsidRPr="005939F4">
        <w:rPr>
          <w:rFonts w:ascii="Arial" w:hAnsi="Arial" w:cs="Arial"/>
          <w:sz w:val="24"/>
          <w:szCs w:val="24"/>
        </w:rPr>
        <w:t xml:space="preserve">en los términos de ley </w:t>
      </w:r>
      <w:r w:rsidR="006A0BE4" w:rsidRPr="005939F4">
        <w:rPr>
          <w:rFonts w:ascii="Arial" w:hAnsi="Arial" w:cs="Arial"/>
          <w:sz w:val="24"/>
          <w:szCs w:val="24"/>
        </w:rPr>
        <w:t xml:space="preserve">- - </w:t>
      </w:r>
    </w:p>
    <w:p w14:paraId="70E0D5CE" w14:textId="77777777" w:rsidR="006A0BE4" w:rsidRPr="005939F4" w:rsidRDefault="006A0BE4" w:rsidP="00F2474F">
      <w:pPr>
        <w:spacing w:line="360" w:lineRule="auto"/>
        <w:ind w:right="51" w:firstLine="567"/>
        <w:jc w:val="both"/>
        <w:rPr>
          <w:rFonts w:ascii="Arial" w:hAnsi="Arial" w:cs="Arial"/>
          <w:bCs/>
          <w:sz w:val="24"/>
          <w:szCs w:val="24"/>
        </w:rPr>
      </w:pPr>
    </w:p>
    <w:p w14:paraId="061493CD" w14:textId="3C51E11C" w:rsidR="006A0BE4" w:rsidRPr="005939F4" w:rsidRDefault="00AC6EF3" w:rsidP="006A0BE4">
      <w:pPr>
        <w:spacing w:line="360" w:lineRule="auto"/>
        <w:jc w:val="both"/>
        <w:rPr>
          <w:rFonts w:ascii="Arial" w:hAnsi="Arial" w:cs="Arial"/>
          <w:sz w:val="24"/>
          <w:szCs w:val="24"/>
        </w:rPr>
      </w:pPr>
      <w:r w:rsidRPr="005939F4">
        <w:rPr>
          <w:rFonts w:ascii="Arial" w:hAnsi="Arial" w:cs="Arial"/>
          <w:b/>
          <w:sz w:val="24"/>
          <w:szCs w:val="24"/>
        </w:rPr>
        <w:t xml:space="preserve">         </w:t>
      </w:r>
      <w:r w:rsidR="000D09BF" w:rsidRPr="005939F4">
        <w:rPr>
          <w:rFonts w:ascii="Arial" w:hAnsi="Arial" w:cs="Arial"/>
          <w:b/>
          <w:sz w:val="24"/>
          <w:szCs w:val="24"/>
        </w:rPr>
        <w:t>QUINTO</w:t>
      </w:r>
      <w:r w:rsidR="006A0BE4" w:rsidRPr="005939F4">
        <w:rPr>
          <w:rFonts w:ascii="Arial" w:hAnsi="Arial" w:cs="Arial"/>
          <w:b/>
          <w:sz w:val="24"/>
          <w:szCs w:val="24"/>
        </w:rPr>
        <w:t xml:space="preserve">.- </w:t>
      </w:r>
      <w:r w:rsidR="00056E54" w:rsidRPr="005939F4">
        <w:rPr>
          <w:rFonts w:ascii="Arial" w:hAnsi="Arial" w:cs="Arial"/>
          <w:sz w:val="24"/>
          <w:szCs w:val="24"/>
        </w:rPr>
        <w:t>P</w:t>
      </w:r>
      <w:r w:rsidR="000D09BF">
        <w:rPr>
          <w:rFonts w:ascii="Arial" w:hAnsi="Arial" w:cs="Arial"/>
          <w:bCs/>
          <w:sz w:val="24"/>
          <w:szCs w:val="24"/>
        </w:rPr>
        <w:t>or auto de fecha dieciocho</w:t>
      </w:r>
      <w:r w:rsidR="000D26F5" w:rsidRPr="005939F4">
        <w:rPr>
          <w:rFonts w:ascii="Arial" w:hAnsi="Arial" w:cs="Arial"/>
          <w:bCs/>
          <w:sz w:val="24"/>
          <w:szCs w:val="24"/>
        </w:rPr>
        <w:t xml:space="preserve"> </w:t>
      </w:r>
      <w:r w:rsidR="000D09BF">
        <w:rPr>
          <w:rFonts w:ascii="Arial" w:hAnsi="Arial" w:cs="Arial"/>
          <w:bCs/>
          <w:sz w:val="24"/>
          <w:szCs w:val="24"/>
        </w:rPr>
        <w:t>de enero</w:t>
      </w:r>
      <w:r w:rsidR="000D26F5" w:rsidRPr="005939F4">
        <w:rPr>
          <w:rFonts w:ascii="Arial" w:hAnsi="Arial" w:cs="Arial"/>
          <w:bCs/>
          <w:sz w:val="24"/>
          <w:szCs w:val="24"/>
        </w:rPr>
        <w:t xml:space="preserve"> de dos mil dieci</w:t>
      </w:r>
      <w:r w:rsidR="000D09BF">
        <w:rPr>
          <w:rFonts w:ascii="Arial" w:hAnsi="Arial" w:cs="Arial"/>
          <w:bCs/>
          <w:sz w:val="24"/>
          <w:szCs w:val="24"/>
        </w:rPr>
        <w:t>nueve</w:t>
      </w:r>
      <w:r w:rsidR="000B57BB" w:rsidRPr="005939F4">
        <w:rPr>
          <w:rFonts w:ascii="Arial" w:hAnsi="Arial" w:cs="Arial"/>
          <w:bCs/>
          <w:sz w:val="24"/>
          <w:szCs w:val="24"/>
        </w:rPr>
        <w:t xml:space="preserve"> (</w:t>
      </w:r>
      <w:r w:rsidR="000D09BF">
        <w:rPr>
          <w:rFonts w:ascii="Arial" w:hAnsi="Arial" w:cs="Arial"/>
          <w:bCs/>
          <w:sz w:val="24"/>
          <w:szCs w:val="24"/>
        </w:rPr>
        <w:t>18/01</w:t>
      </w:r>
      <w:r w:rsidR="00726BF7">
        <w:rPr>
          <w:rFonts w:ascii="Arial" w:hAnsi="Arial" w:cs="Arial"/>
          <w:bCs/>
          <w:sz w:val="24"/>
          <w:szCs w:val="24"/>
        </w:rPr>
        <w:t>/2019</w:t>
      </w:r>
      <w:r w:rsidR="006A0BE4" w:rsidRPr="005939F4">
        <w:rPr>
          <w:rFonts w:ascii="Arial" w:hAnsi="Arial" w:cs="Arial"/>
          <w:bCs/>
          <w:sz w:val="24"/>
          <w:szCs w:val="24"/>
        </w:rPr>
        <w:t>)</w:t>
      </w:r>
      <w:r w:rsidR="000B57BB" w:rsidRPr="005939F4">
        <w:rPr>
          <w:rFonts w:ascii="Arial" w:hAnsi="Arial" w:cs="Arial"/>
          <w:bCs/>
          <w:sz w:val="24"/>
          <w:szCs w:val="24"/>
        </w:rPr>
        <w:t>,</w:t>
      </w:r>
      <w:r w:rsidR="006A0BE4" w:rsidRPr="005939F4">
        <w:rPr>
          <w:rFonts w:ascii="Arial" w:hAnsi="Arial" w:cs="Arial"/>
          <w:bCs/>
          <w:sz w:val="24"/>
          <w:szCs w:val="24"/>
        </w:rPr>
        <w:t xml:space="preserve"> </w:t>
      </w:r>
      <w:r w:rsidR="006A0BE4" w:rsidRPr="005939F4">
        <w:rPr>
          <w:rFonts w:ascii="Arial" w:hAnsi="Arial" w:cs="Arial"/>
          <w:sz w:val="24"/>
          <w:szCs w:val="24"/>
        </w:rPr>
        <w:t xml:space="preserve">se </w:t>
      </w:r>
      <w:r w:rsidR="000B57BB" w:rsidRPr="005939F4">
        <w:rPr>
          <w:rFonts w:ascii="Arial" w:hAnsi="Arial" w:cs="Arial"/>
          <w:sz w:val="24"/>
          <w:szCs w:val="24"/>
        </w:rPr>
        <w:t>tuvo ampliada</w:t>
      </w:r>
      <w:r w:rsidR="006A0BE4" w:rsidRPr="005939F4">
        <w:rPr>
          <w:rFonts w:ascii="Arial" w:hAnsi="Arial" w:cs="Arial"/>
          <w:sz w:val="24"/>
          <w:szCs w:val="24"/>
        </w:rPr>
        <w:t xml:space="preserve"> la demanda interpuesta</w:t>
      </w:r>
      <w:r w:rsidR="00E56687" w:rsidRPr="005939F4">
        <w:rPr>
          <w:rFonts w:ascii="Arial" w:hAnsi="Arial" w:cs="Arial"/>
          <w:sz w:val="24"/>
          <w:szCs w:val="24"/>
        </w:rPr>
        <w:t xml:space="preserve"> por él actor</w:t>
      </w:r>
      <w:r w:rsidR="006A0BE4" w:rsidRPr="005939F4">
        <w:rPr>
          <w:rFonts w:ascii="Arial" w:hAnsi="Arial" w:cs="Arial"/>
          <w:sz w:val="24"/>
          <w:szCs w:val="24"/>
        </w:rPr>
        <w:t>, ordenándose correr traslado</w:t>
      </w:r>
      <w:r w:rsidR="000B57BB" w:rsidRPr="005939F4">
        <w:rPr>
          <w:rFonts w:ascii="Arial" w:hAnsi="Arial" w:cs="Arial"/>
          <w:sz w:val="24"/>
          <w:szCs w:val="24"/>
        </w:rPr>
        <w:t xml:space="preserve"> </w:t>
      </w:r>
      <w:r w:rsidR="006A0BE4" w:rsidRPr="005939F4">
        <w:rPr>
          <w:rFonts w:ascii="Arial" w:hAnsi="Arial" w:cs="Arial"/>
          <w:sz w:val="24"/>
          <w:szCs w:val="24"/>
        </w:rPr>
        <w:t>y apercibir a la autoridad demandada para que produjera su contestación</w:t>
      </w:r>
      <w:r w:rsidR="00E56687" w:rsidRPr="005939F4">
        <w:rPr>
          <w:rFonts w:ascii="Arial" w:hAnsi="Arial" w:cs="Arial"/>
          <w:sz w:val="24"/>
          <w:szCs w:val="24"/>
        </w:rPr>
        <w:t xml:space="preserve"> a la ampliación de demanda</w:t>
      </w:r>
      <w:r w:rsidR="006A0BE4" w:rsidRPr="005939F4">
        <w:rPr>
          <w:rFonts w:ascii="Arial" w:hAnsi="Arial" w:cs="Arial"/>
          <w:sz w:val="24"/>
          <w:szCs w:val="24"/>
        </w:rPr>
        <w:t xml:space="preserve"> en los términos de ley. - - - - - </w:t>
      </w:r>
      <w:r w:rsidR="000B57BB" w:rsidRPr="005939F4">
        <w:rPr>
          <w:rFonts w:ascii="Arial" w:hAnsi="Arial" w:cs="Arial"/>
          <w:sz w:val="24"/>
          <w:szCs w:val="24"/>
        </w:rPr>
        <w:t xml:space="preserve">- - - - - - </w:t>
      </w:r>
      <w:r w:rsidR="00351B86" w:rsidRPr="005939F4">
        <w:rPr>
          <w:rFonts w:ascii="Arial" w:hAnsi="Arial" w:cs="Arial"/>
          <w:sz w:val="24"/>
          <w:szCs w:val="24"/>
        </w:rPr>
        <w:t xml:space="preserve">- </w:t>
      </w:r>
      <w:r w:rsidR="00056E54" w:rsidRPr="005939F4">
        <w:rPr>
          <w:rFonts w:ascii="Arial" w:hAnsi="Arial" w:cs="Arial"/>
          <w:sz w:val="24"/>
          <w:szCs w:val="24"/>
        </w:rPr>
        <w:t xml:space="preserve">- - </w:t>
      </w:r>
    </w:p>
    <w:p w14:paraId="5E76DD5D" w14:textId="77777777" w:rsidR="006A0BE4" w:rsidRPr="005939F4" w:rsidRDefault="006A0BE4" w:rsidP="006A0BE4">
      <w:pPr>
        <w:spacing w:line="360" w:lineRule="auto"/>
        <w:jc w:val="both"/>
        <w:rPr>
          <w:rFonts w:ascii="Arial" w:hAnsi="Arial" w:cs="Arial"/>
          <w:sz w:val="24"/>
          <w:szCs w:val="24"/>
        </w:rPr>
      </w:pPr>
    </w:p>
    <w:p w14:paraId="111713FA" w14:textId="55570C31" w:rsidR="006A0BE4" w:rsidRPr="005939F4" w:rsidRDefault="003A3374" w:rsidP="006A0BE4">
      <w:pPr>
        <w:spacing w:line="360" w:lineRule="auto"/>
        <w:ind w:right="51" w:firstLine="567"/>
        <w:jc w:val="both"/>
        <w:rPr>
          <w:rFonts w:ascii="Arial" w:hAnsi="Arial" w:cs="Arial"/>
          <w:bCs/>
          <w:sz w:val="24"/>
          <w:szCs w:val="24"/>
        </w:rPr>
      </w:pPr>
      <w:r w:rsidRPr="005939F4">
        <w:rPr>
          <w:rFonts w:ascii="Arial" w:hAnsi="Arial" w:cs="Arial"/>
          <w:b/>
          <w:bCs/>
          <w:sz w:val="24"/>
          <w:szCs w:val="24"/>
        </w:rPr>
        <w:t>SEXTO</w:t>
      </w:r>
      <w:r w:rsidR="006A0BE4" w:rsidRPr="005939F4">
        <w:rPr>
          <w:rFonts w:ascii="Arial" w:hAnsi="Arial" w:cs="Arial"/>
          <w:b/>
          <w:sz w:val="24"/>
          <w:szCs w:val="24"/>
        </w:rPr>
        <w:t xml:space="preserve">.- </w:t>
      </w:r>
      <w:r w:rsidR="006A0BE4" w:rsidRPr="005939F4">
        <w:rPr>
          <w:rFonts w:ascii="Arial" w:hAnsi="Arial" w:cs="Arial"/>
          <w:bCs/>
          <w:sz w:val="24"/>
          <w:szCs w:val="24"/>
        </w:rPr>
        <w:t xml:space="preserve">Por acuerdo de </w:t>
      </w:r>
      <w:r w:rsidR="00C53CD6">
        <w:rPr>
          <w:rFonts w:ascii="Arial" w:hAnsi="Arial" w:cs="Arial"/>
          <w:bCs/>
          <w:sz w:val="24"/>
          <w:szCs w:val="24"/>
        </w:rPr>
        <w:t>fecha seis de marzo</w:t>
      </w:r>
      <w:r w:rsidR="006A0BE4" w:rsidRPr="005939F4">
        <w:rPr>
          <w:rFonts w:ascii="Arial" w:hAnsi="Arial" w:cs="Arial"/>
          <w:bCs/>
          <w:sz w:val="24"/>
          <w:szCs w:val="24"/>
        </w:rPr>
        <w:t xml:space="preserve"> de</w:t>
      </w:r>
      <w:r w:rsidR="00C53CD6">
        <w:rPr>
          <w:rFonts w:ascii="Arial" w:hAnsi="Arial" w:cs="Arial"/>
          <w:bCs/>
          <w:sz w:val="24"/>
          <w:szCs w:val="24"/>
        </w:rPr>
        <w:t xml:space="preserve"> dos mil diecinueve</w:t>
      </w:r>
      <w:r w:rsidR="000A1D4C" w:rsidRPr="005939F4">
        <w:rPr>
          <w:rFonts w:ascii="Arial" w:hAnsi="Arial" w:cs="Arial"/>
          <w:bCs/>
          <w:sz w:val="24"/>
          <w:szCs w:val="24"/>
        </w:rPr>
        <w:t xml:space="preserve"> (</w:t>
      </w:r>
      <w:r w:rsidR="006A0BE4" w:rsidRPr="005939F4">
        <w:rPr>
          <w:rFonts w:ascii="Arial" w:hAnsi="Arial" w:cs="Arial"/>
          <w:bCs/>
          <w:sz w:val="24"/>
          <w:szCs w:val="24"/>
        </w:rPr>
        <w:t>0</w:t>
      </w:r>
      <w:r w:rsidR="00C53CD6">
        <w:rPr>
          <w:rFonts w:ascii="Arial" w:hAnsi="Arial" w:cs="Arial"/>
          <w:bCs/>
          <w:sz w:val="24"/>
          <w:szCs w:val="24"/>
        </w:rPr>
        <w:t>6/03/2019</w:t>
      </w:r>
      <w:r w:rsidR="006A0BE4" w:rsidRPr="005939F4">
        <w:rPr>
          <w:rFonts w:ascii="Arial" w:hAnsi="Arial" w:cs="Arial"/>
          <w:bCs/>
          <w:sz w:val="24"/>
          <w:szCs w:val="24"/>
        </w:rPr>
        <w:t xml:space="preserve">), se tuvo a la </w:t>
      </w:r>
      <w:r w:rsidR="00D135AC">
        <w:rPr>
          <w:rFonts w:cs="Arial"/>
          <w:b/>
          <w:sz w:val="22"/>
          <w:szCs w:val="22"/>
        </w:rPr>
        <w:t>**********</w:t>
      </w:r>
      <w:r w:rsidR="00055255" w:rsidRPr="00BC4CA0">
        <w:rPr>
          <w:rFonts w:ascii="Arial" w:hAnsi="Arial" w:cs="Arial"/>
          <w:sz w:val="24"/>
          <w:szCs w:val="24"/>
        </w:rPr>
        <w:t>dependiente de la</w:t>
      </w:r>
      <w:r w:rsidR="00055255">
        <w:rPr>
          <w:rFonts w:ascii="Arial" w:hAnsi="Arial" w:cs="Arial"/>
          <w:b/>
          <w:sz w:val="24"/>
          <w:szCs w:val="24"/>
        </w:rPr>
        <w:t xml:space="preserve"> </w:t>
      </w:r>
      <w:r w:rsidR="00D135AC">
        <w:rPr>
          <w:rFonts w:cs="Arial"/>
          <w:b/>
          <w:sz w:val="22"/>
          <w:szCs w:val="22"/>
        </w:rPr>
        <w:t>**********</w:t>
      </w:r>
      <w:r w:rsidR="006A0BE4" w:rsidRPr="005939F4">
        <w:rPr>
          <w:rFonts w:ascii="Arial" w:hAnsi="Arial" w:cs="Arial"/>
          <w:b/>
          <w:sz w:val="24"/>
          <w:szCs w:val="24"/>
        </w:rPr>
        <w:t>,</w:t>
      </w:r>
      <w:r w:rsidR="00056E54" w:rsidRPr="005939F4">
        <w:rPr>
          <w:rFonts w:ascii="Arial" w:hAnsi="Arial" w:cs="Arial"/>
          <w:bCs/>
          <w:sz w:val="24"/>
          <w:szCs w:val="24"/>
        </w:rPr>
        <w:t xml:space="preserve"> contestando la ampliación</w:t>
      </w:r>
      <w:r w:rsidR="000A1D4C" w:rsidRPr="005939F4">
        <w:rPr>
          <w:rFonts w:ascii="Arial" w:hAnsi="Arial" w:cs="Arial"/>
          <w:bCs/>
          <w:sz w:val="24"/>
          <w:szCs w:val="24"/>
        </w:rPr>
        <w:t xml:space="preserve"> de </w:t>
      </w:r>
      <w:r w:rsidR="00056E54" w:rsidRPr="005939F4">
        <w:rPr>
          <w:rFonts w:ascii="Arial" w:hAnsi="Arial" w:cs="Arial"/>
          <w:bCs/>
          <w:sz w:val="24"/>
          <w:szCs w:val="24"/>
        </w:rPr>
        <w:t xml:space="preserve">demanda, </w:t>
      </w:r>
      <w:r w:rsidR="006A0BE4" w:rsidRPr="005939F4">
        <w:rPr>
          <w:rFonts w:ascii="Arial" w:hAnsi="Arial" w:cs="Arial"/>
          <w:bCs/>
          <w:sz w:val="24"/>
          <w:szCs w:val="24"/>
        </w:rPr>
        <w:t>señalándose día y hora pa</w:t>
      </w:r>
      <w:r w:rsidR="000644EE" w:rsidRPr="005939F4">
        <w:rPr>
          <w:rFonts w:ascii="Arial" w:hAnsi="Arial" w:cs="Arial"/>
          <w:bCs/>
          <w:sz w:val="24"/>
          <w:szCs w:val="24"/>
        </w:rPr>
        <w:t>ra que tuviera verificativo la Audiencia F</w:t>
      </w:r>
      <w:r w:rsidR="006A0BE4" w:rsidRPr="005939F4">
        <w:rPr>
          <w:rFonts w:ascii="Arial" w:hAnsi="Arial" w:cs="Arial"/>
          <w:bCs/>
          <w:sz w:val="24"/>
          <w:szCs w:val="24"/>
        </w:rPr>
        <w:t>inal</w:t>
      </w:r>
      <w:r w:rsidR="00D93174" w:rsidRPr="005939F4">
        <w:rPr>
          <w:rFonts w:ascii="Arial" w:hAnsi="Arial" w:cs="Arial"/>
          <w:bCs/>
          <w:sz w:val="24"/>
          <w:szCs w:val="24"/>
        </w:rPr>
        <w:t xml:space="preserve">, </w:t>
      </w:r>
      <w:r w:rsidR="00361B16" w:rsidRPr="005939F4">
        <w:rPr>
          <w:rFonts w:ascii="Arial" w:hAnsi="Arial" w:cs="Arial"/>
          <w:bCs/>
          <w:sz w:val="24"/>
          <w:szCs w:val="24"/>
        </w:rPr>
        <w:t>ordenándose notificar</w:t>
      </w:r>
      <w:r w:rsidR="00D93174" w:rsidRPr="005939F4">
        <w:rPr>
          <w:rFonts w:ascii="Arial" w:hAnsi="Arial" w:cs="Arial"/>
          <w:bCs/>
          <w:sz w:val="24"/>
          <w:szCs w:val="24"/>
        </w:rPr>
        <w:t xml:space="preserve"> a las partes</w:t>
      </w:r>
      <w:r w:rsidR="006A0BE4" w:rsidRPr="005939F4">
        <w:rPr>
          <w:rFonts w:ascii="Arial" w:hAnsi="Arial" w:cs="Arial"/>
          <w:bCs/>
          <w:sz w:val="24"/>
          <w:szCs w:val="24"/>
        </w:rPr>
        <w:t xml:space="preserve">.- - - - - - </w:t>
      </w:r>
      <w:r w:rsidR="00056E54" w:rsidRPr="005939F4">
        <w:rPr>
          <w:rFonts w:ascii="Arial" w:hAnsi="Arial" w:cs="Arial"/>
          <w:bCs/>
          <w:sz w:val="24"/>
          <w:szCs w:val="24"/>
        </w:rPr>
        <w:t>- - -</w:t>
      </w:r>
      <w:r w:rsidR="00055255">
        <w:rPr>
          <w:rFonts w:ascii="Arial" w:hAnsi="Arial" w:cs="Arial"/>
          <w:bCs/>
          <w:sz w:val="24"/>
          <w:szCs w:val="24"/>
        </w:rPr>
        <w:t xml:space="preserve"> - - - - - - - - - - - - - - - </w:t>
      </w:r>
    </w:p>
    <w:p w14:paraId="7C772EF4" w14:textId="77777777" w:rsidR="006A0BE4" w:rsidRPr="005939F4" w:rsidRDefault="006A0BE4" w:rsidP="00F2474F">
      <w:pPr>
        <w:spacing w:line="360" w:lineRule="auto"/>
        <w:ind w:right="51" w:firstLine="567"/>
        <w:jc w:val="both"/>
        <w:rPr>
          <w:rFonts w:ascii="Arial" w:hAnsi="Arial" w:cs="Arial"/>
          <w:bCs/>
          <w:sz w:val="24"/>
          <w:szCs w:val="24"/>
        </w:rPr>
      </w:pPr>
    </w:p>
    <w:p w14:paraId="2BB6DBA6" w14:textId="46D2457F" w:rsidR="00375963" w:rsidRPr="005939F4" w:rsidRDefault="006F135A" w:rsidP="00375963">
      <w:pPr>
        <w:spacing w:line="360" w:lineRule="auto"/>
        <w:ind w:right="51" w:firstLine="567"/>
        <w:jc w:val="both"/>
        <w:rPr>
          <w:rFonts w:ascii="Arial" w:hAnsi="Arial" w:cs="Arial"/>
          <w:bCs/>
          <w:sz w:val="24"/>
          <w:szCs w:val="24"/>
        </w:rPr>
      </w:pPr>
      <w:r>
        <w:rPr>
          <w:rFonts w:ascii="Arial" w:hAnsi="Arial" w:cs="Arial"/>
          <w:b/>
          <w:bCs/>
          <w:sz w:val="24"/>
          <w:szCs w:val="24"/>
        </w:rPr>
        <w:t>SÉ</w:t>
      </w:r>
      <w:r w:rsidR="006A7BDA">
        <w:rPr>
          <w:rFonts w:ascii="Arial" w:hAnsi="Arial" w:cs="Arial"/>
          <w:b/>
          <w:bCs/>
          <w:sz w:val="24"/>
          <w:szCs w:val="24"/>
        </w:rPr>
        <w:t>PTIM</w:t>
      </w:r>
      <w:r w:rsidR="006B7AF5" w:rsidRPr="005939F4">
        <w:rPr>
          <w:rFonts w:ascii="Arial" w:hAnsi="Arial" w:cs="Arial"/>
          <w:b/>
          <w:bCs/>
          <w:sz w:val="24"/>
          <w:szCs w:val="24"/>
        </w:rPr>
        <w:t>O</w:t>
      </w:r>
      <w:r w:rsidR="00D44311" w:rsidRPr="005939F4">
        <w:rPr>
          <w:rFonts w:ascii="Arial" w:hAnsi="Arial" w:cs="Arial"/>
          <w:b/>
          <w:bCs/>
          <w:sz w:val="24"/>
          <w:szCs w:val="24"/>
        </w:rPr>
        <w:t>.-</w:t>
      </w:r>
      <w:r w:rsidR="00F2474F" w:rsidRPr="005939F4">
        <w:rPr>
          <w:rFonts w:ascii="Arial" w:hAnsi="Arial" w:cs="Arial"/>
          <w:bCs/>
          <w:sz w:val="24"/>
          <w:szCs w:val="24"/>
        </w:rPr>
        <w:t xml:space="preserve"> El </w:t>
      </w:r>
      <w:r w:rsidR="00B025A2" w:rsidRPr="005939F4">
        <w:rPr>
          <w:rFonts w:ascii="Arial" w:hAnsi="Arial" w:cs="Arial"/>
          <w:bCs/>
          <w:sz w:val="24"/>
          <w:szCs w:val="24"/>
        </w:rPr>
        <w:t xml:space="preserve">día </w:t>
      </w:r>
      <w:r w:rsidR="00726BF7">
        <w:rPr>
          <w:rFonts w:ascii="Arial" w:hAnsi="Arial" w:cs="Arial"/>
          <w:bCs/>
          <w:sz w:val="24"/>
          <w:szCs w:val="24"/>
        </w:rPr>
        <w:t>veintitrés</w:t>
      </w:r>
      <w:r w:rsidR="00CC12CD" w:rsidRPr="005939F4">
        <w:rPr>
          <w:rFonts w:ascii="Arial" w:hAnsi="Arial" w:cs="Arial"/>
          <w:bCs/>
          <w:sz w:val="24"/>
          <w:szCs w:val="24"/>
        </w:rPr>
        <w:t xml:space="preserve"> de </w:t>
      </w:r>
      <w:r w:rsidR="00726BF7">
        <w:rPr>
          <w:rFonts w:ascii="Arial" w:hAnsi="Arial" w:cs="Arial"/>
          <w:bCs/>
          <w:sz w:val="24"/>
          <w:szCs w:val="24"/>
        </w:rPr>
        <w:t>abril de dos mil diecinueve (23</w:t>
      </w:r>
      <w:r w:rsidR="001025B0" w:rsidRPr="005939F4">
        <w:rPr>
          <w:rFonts w:ascii="Arial" w:hAnsi="Arial" w:cs="Arial"/>
          <w:bCs/>
          <w:sz w:val="24"/>
          <w:szCs w:val="24"/>
        </w:rPr>
        <w:t>/0</w:t>
      </w:r>
      <w:r w:rsidR="00726BF7">
        <w:rPr>
          <w:rFonts w:ascii="Arial" w:hAnsi="Arial" w:cs="Arial"/>
          <w:bCs/>
          <w:sz w:val="24"/>
          <w:szCs w:val="24"/>
        </w:rPr>
        <w:t>4/2019</w:t>
      </w:r>
      <w:r w:rsidR="00F2474F" w:rsidRPr="005939F4">
        <w:rPr>
          <w:rFonts w:ascii="Arial" w:hAnsi="Arial" w:cs="Arial"/>
          <w:bCs/>
          <w:sz w:val="24"/>
          <w:szCs w:val="24"/>
        </w:rPr>
        <w:t>)</w:t>
      </w:r>
      <w:r w:rsidR="001025B0" w:rsidRPr="005939F4">
        <w:rPr>
          <w:rFonts w:ascii="Arial" w:hAnsi="Arial" w:cs="Arial"/>
          <w:bCs/>
          <w:sz w:val="24"/>
          <w:szCs w:val="24"/>
        </w:rPr>
        <w:t>,</w:t>
      </w:r>
      <w:r w:rsidR="00D10436" w:rsidRPr="005939F4">
        <w:rPr>
          <w:rFonts w:ascii="Arial" w:hAnsi="Arial" w:cs="Arial"/>
          <w:bCs/>
          <w:sz w:val="24"/>
          <w:szCs w:val="24"/>
        </w:rPr>
        <w:t xml:space="preserve"> se llevó a cabo la Audiencia F</w:t>
      </w:r>
      <w:r w:rsidR="00F2474F" w:rsidRPr="005939F4">
        <w:rPr>
          <w:rFonts w:ascii="Arial" w:hAnsi="Arial" w:cs="Arial"/>
          <w:bCs/>
          <w:sz w:val="24"/>
          <w:szCs w:val="24"/>
        </w:rPr>
        <w:t xml:space="preserve">inal, sin asistencia de las partes, ni persona alguna que legalmente las representara, en la cual se desahogaron las pruebas ofrecidas y admitidas en el juicio; </w:t>
      </w:r>
      <w:r w:rsidR="00D10436" w:rsidRPr="005939F4">
        <w:rPr>
          <w:rFonts w:ascii="Arial" w:hAnsi="Arial" w:cs="Arial"/>
          <w:bCs/>
          <w:sz w:val="24"/>
          <w:szCs w:val="24"/>
        </w:rPr>
        <w:t>dando cuenta la Secretaria de A</w:t>
      </w:r>
      <w:r w:rsidR="00F2474F" w:rsidRPr="005939F4">
        <w:rPr>
          <w:rFonts w:ascii="Arial" w:hAnsi="Arial" w:cs="Arial"/>
          <w:bCs/>
          <w:sz w:val="24"/>
          <w:szCs w:val="24"/>
        </w:rPr>
        <w:t xml:space="preserve">cuerdos </w:t>
      </w:r>
      <w:r w:rsidR="00EF475C" w:rsidRPr="005939F4">
        <w:rPr>
          <w:rFonts w:ascii="Arial" w:hAnsi="Arial" w:cs="Arial"/>
          <w:bCs/>
          <w:sz w:val="24"/>
          <w:szCs w:val="24"/>
        </w:rPr>
        <w:t>q</w:t>
      </w:r>
      <w:r w:rsidR="00056E54" w:rsidRPr="005939F4">
        <w:rPr>
          <w:rFonts w:ascii="Arial" w:hAnsi="Arial" w:cs="Arial"/>
          <w:bCs/>
          <w:sz w:val="24"/>
          <w:szCs w:val="24"/>
        </w:rPr>
        <w:t>ue ninguna de las partes formuló</w:t>
      </w:r>
      <w:r w:rsidR="00D10436" w:rsidRPr="005939F4">
        <w:rPr>
          <w:rFonts w:ascii="Arial" w:hAnsi="Arial" w:cs="Arial"/>
          <w:bCs/>
          <w:sz w:val="24"/>
          <w:szCs w:val="24"/>
        </w:rPr>
        <w:t xml:space="preserve"> alegatos</w:t>
      </w:r>
      <w:r w:rsidR="00140F7D" w:rsidRPr="005939F4">
        <w:rPr>
          <w:rFonts w:ascii="Arial" w:hAnsi="Arial" w:cs="Arial"/>
          <w:bCs/>
          <w:sz w:val="24"/>
          <w:szCs w:val="24"/>
        </w:rPr>
        <w:t xml:space="preserve"> </w:t>
      </w:r>
      <w:r w:rsidR="00375963" w:rsidRPr="005939F4">
        <w:rPr>
          <w:rFonts w:ascii="Arial" w:hAnsi="Arial" w:cs="Arial"/>
          <w:bCs/>
          <w:sz w:val="24"/>
          <w:szCs w:val="24"/>
        </w:rPr>
        <w:t>y al no existir cuestión alguna pendiente por desahogar se ordenó turnar los autos para el dictado de la sentencia correspondiente, la que ahora se pronuncia, y;</w:t>
      </w:r>
      <w:r w:rsidR="00F85551">
        <w:rPr>
          <w:rFonts w:ascii="Arial" w:hAnsi="Arial" w:cs="Arial"/>
          <w:bCs/>
          <w:sz w:val="24"/>
          <w:szCs w:val="24"/>
        </w:rPr>
        <w:t xml:space="preserve"> </w:t>
      </w:r>
    </w:p>
    <w:p w14:paraId="3CA27335" w14:textId="57AB6C0E" w:rsidR="00C26107" w:rsidRPr="005939F4" w:rsidRDefault="004D107E" w:rsidP="004D107E">
      <w:pPr>
        <w:tabs>
          <w:tab w:val="left" w:pos="1005"/>
        </w:tabs>
        <w:spacing w:line="360" w:lineRule="auto"/>
        <w:ind w:right="51" w:firstLine="567"/>
        <w:jc w:val="both"/>
        <w:rPr>
          <w:rFonts w:ascii="Arial" w:hAnsi="Arial" w:cs="Arial"/>
          <w:bCs/>
          <w:sz w:val="24"/>
          <w:szCs w:val="24"/>
        </w:rPr>
      </w:pPr>
      <w:r>
        <w:rPr>
          <w:rFonts w:ascii="Arial" w:hAnsi="Arial" w:cs="Arial"/>
          <w:bCs/>
          <w:sz w:val="24"/>
          <w:szCs w:val="24"/>
        </w:rPr>
        <w:tab/>
      </w:r>
    </w:p>
    <w:p w14:paraId="3F2A93D1" w14:textId="77777777" w:rsidR="00DF0277" w:rsidRPr="005939F4" w:rsidRDefault="00DF0277" w:rsidP="00DF0277">
      <w:pPr>
        <w:spacing w:line="360" w:lineRule="auto"/>
        <w:jc w:val="both"/>
        <w:rPr>
          <w:rFonts w:ascii="Arial" w:hAnsi="Arial" w:cs="Arial"/>
          <w:b/>
          <w:spacing w:val="-3"/>
          <w:sz w:val="24"/>
          <w:szCs w:val="24"/>
          <w:lang w:val="es-ES_tradnl"/>
        </w:rPr>
      </w:pPr>
      <w:r w:rsidRPr="005939F4">
        <w:rPr>
          <w:rFonts w:ascii="Arial" w:hAnsi="Arial" w:cs="Arial"/>
          <w:b/>
          <w:spacing w:val="-3"/>
          <w:sz w:val="24"/>
          <w:szCs w:val="24"/>
          <w:lang w:val="es-ES_tradnl"/>
        </w:rPr>
        <w:t xml:space="preserve"> </w:t>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t>C O N S I D E R A N D O:</w:t>
      </w:r>
    </w:p>
    <w:p w14:paraId="5F75916A" w14:textId="77777777" w:rsidR="00DF0277" w:rsidRPr="005939F4" w:rsidRDefault="00DF0277" w:rsidP="00DF0277">
      <w:pPr>
        <w:spacing w:line="360" w:lineRule="auto"/>
        <w:jc w:val="right"/>
        <w:rPr>
          <w:rFonts w:ascii="Arial" w:hAnsi="Arial" w:cs="Arial"/>
          <w:b/>
          <w:spacing w:val="-3"/>
          <w:sz w:val="24"/>
          <w:szCs w:val="24"/>
          <w:lang w:val="es-ES_tradnl"/>
        </w:rPr>
      </w:pPr>
    </w:p>
    <w:p w14:paraId="3C587D34" w14:textId="077B9FB4" w:rsidR="00CC1955" w:rsidRPr="005939F4" w:rsidRDefault="00DF0277" w:rsidP="00CC1955">
      <w:pPr>
        <w:spacing w:line="360" w:lineRule="auto"/>
        <w:ind w:hanging="426"/>
        <w:jc w:val="both"/>
        <w:rPr>
          <w:rFonts w:ascii="Arial" w:hAnsi="Arial" w:cs="Arial"/>
          <w:sz w:val="24"/>
          <w:szCs w:val="24"/>
        </w:rPr>
      </w:pPr>
      <w:r w:rsidRPr="005939F4">
        <w:rPr>
          <w:rFonts w:ascii="Arial" w:hAnsi="Arial" w:cs="Arial"/>
          <w:b/>
          <w:sz w:val="24"/>
          <w:szCs w:val="24"/>
          <w:lang w:val="es-ES_tradnl"/>
        </w:rPr>
        <w:tab/>
      </w:r>
      <w:r w:rsidR="00CC1955" w:rsidRPr="005939F4">
        <w:rPr>
          <w:rFonts w:ascii="Arial" w:hAnsi="Arial" w:cs="Arial"/>
          <w:b/>
          <w:sz w:val="24"/>
          <w:szCs w:val="24"/>
          <w:lang w:val="es-ES_tradnl"/>
        </w:rPr>
        <w:t xml:space="preserve">          </w:t>
      </w:r>
      <w:r w:rsidRPr="005939F4">
        <w:rPr>
          <w:rFonts w:ascii="Arial" w:hAnsi="Arial" w:cs="Arial"/>
          <w:b/>
          <w:sz w:val="24"/>
          <w:szCs w:val="24"/>
        </w:rPr>
        <w:t xml:space="preserve">PRIMERO.- </w:t>
      </w:r>
      <w:r w:rsidR="00CC1955" w:rsidRPr="005939F4">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w:t>
      </w:r>
      <w:r w:rsidR="001F23C3" w:rsidRPr="005939F4">
        <w:rPr>
          <w:rFonts w:ascii="Arial" w:hAnsi="Arial" w:cs="Arial"/>
          <w:sz w:val="24"/>
          <w:szCs w:val="24"/>
        </w:rPr>
        <w:t>dad administrativa de carácter E</w:t>
      </w:r>
      <w:r w:rsidR="00CC1955" w:rsidRPr="005939F4">
        <w:rPr>
          <w:rFonts w:ascii="Arial" w:hAnsi="Arial" w:cs="Arial"/>
          <w:sz w:val="24"/>
          <w:szCs w:val="24"/>
        </w:rPr>
        <w:t xml:space="preserve">statal, con fundamento en el artículo 114 QUATER, párrafo primero, inciso B, de la Constitución Política del Estado Libre y Soberano de Oaxaca; </w:t>
      </w:r>
      <w:r w:rsidR="003A46E8" w:rsidRPr="005939F4">
        <w:rPr>
          <w:rFonts w:ascii="Arial" w:hAnsi="Arial" w:cs="Arial"/>
          <w:sz w:val="24"/>
          <w:szCs w:val="24"/>
        </w:rPr>
        <w:t>1</w:t>
      </w:r>
      <w:r w:rsidR="00757629" w:rsidRPr="005939F4">
        <w:rPr>
          <w:rFonts w:ascii="Arial" w:hAnsi="Arial" w:cs="Arial"/>
          <w:sz w:val="24"/>
          <w:szCs w:val="24"/>
        </w:rPr>
        <w:t>46 y 147</w:t>
      </w:r>
      <w:r w:rsidR="00CC1955" w:rsidRPr="005939F4">
        <w:rPr>
          <w:rFonts w:ascii="Arial" w:hAnsi="Arial" w:cs="Arial"/>
          <w:sz w:val="24"/>
          <w:szCs w:val="24"/>
        </w:rPr>
        <w:t xml:space="preserve"> de la Ley </w:t>
      </w:r>
      <w:r w:rsidR="00757629" w:rsidRPr="005939F4">
        <w:rPr>
          <w:rFonts w:ascii="Arial" w:hAnsi="Arial" w:cs="Arial"/>
          <w:sz w:val="24"/>
          <w:szCs w:val="24"/>
        </w:rPr>
        <w:t>de Procedimiento y</w:t>
      </w:r>
      <w:r w:rsidR="00D15522" w:rsidRPr="005939F4">
        <w:rPr>
          <w:rFonts w:ascii="Arial" w:hAnsi="Arial" w:cs="Arial"/>
          <w:sz w:val="24"/>
          <w:szCs w:val="24"/>
        </w:rPr>
        <w:t xml:space="preserve"> </w:t>
      </w:r>
      <w:r w:rsidR="00CC1955" w:rsidRPr="005939F4">
        <w:rPr>
          <w:rFonts w:ascii="Arial" w:hAnsi="Arial" w:cs="Arial"/>
          <w:sz w:val="24"/>
          <w:szCs w:val="24"/>
        </w:rPr>
        <w:t>Justicia Administrativa para el Estado de Oaxaca. - - - - - - - - - -</w:t>
      </w:r>
      <w:r w:rsidR="003A46E8" w:rsidRPr="005939F4">
        <w:rPr>
          <w:rFonts w:ascii="Arial" w:hAnsi="Arial" w:cs="Arial"/>
          <w:sz w:val="24"/>
          <w:szCs w:val="24"/>
        </w:rPr>
        <w:t xml:space="preserve"> - - - - - - - - - - - - - - </w:t>
      </w:r>
      <w:r w:rsidR="00D15522" w:rsidRPr="005939F4">
        <w:rPr>
          <w:rFonts w:ascii="Arial" w:hAnsi="Arial" w:cs="Arial"/>
          <w:sz w:val="24"/>
          <w:szCs w:val="24"/>
        </w:rPr>
        <w:t xml:space="preserve">- </w:t>
      </w:r>
    </w:p>
    <w:p w14:paraId="2CC5932E" w14:textId="77777777" w:rsidR="000674B1" w:rsidRDefault="000674B1" w:rsidP="00CC1955">
      <w:pPr>
        <w:spacing w:line="360" w:lineRule="auto"/>
        <w:ind w:hanging="426"/>
        <w:jc w:val="both"/>
        <w:rPr>
          <w:rFonts w:ascii="Arial" w:hAnsi="Arial" w:cs="Arial"/>
          <w:sz w:val="24"/>
          <w:szCs w:val="24"/>
        </w:rPr>
      </w:pPr>
    </w:p>
    <w:p w14:paraId="29C80ABC" w14:textId="2CAA5F15" w:rsidR="00DF0277" w:rsidRPr="005939F4" w:rsidRDefault="00563F54" w:rsidP="00DF0277">
      <w:pPr>
        <w:spacing w:line="360" w:lineRule="auto"/>
        <w:jc w:val="both"/>
        <w:rPr>
          <w:rFonts w:ascii="Arial" w:hAnsi="Arial" w:cs="Arial"/>
          <w:sz w:val="24"/>
          <w:szCs w:val="24"/>
        </w:rPr>
      </w:pPr>
      <w:r w:rsidRPr="005939F4">
        <w:rPr>
          <w:rFonts w:ascii="Arial" w:hAnsi="Arial" w:cs="Arial"/>
          <w:b/>
          <w:snapToGrid w:val="0"/>
          <w:sz w:val="24"/>
          <w:szCs w:val="24"/>
        </w:rPr>
        <w:t xml:space="preserve">         SEGUNDO.- </w:t>
      </w:r>
      <w:r w:rsidR="002616B7" w:rsidRPr="005939F4">
        <w:rPr>
          <w:rFonts w:ascii="Arial" w:hAnsi="Arial" w:cs="Arial"/>
          <w:sz w:val="24"/>
          <w:szCs w:val="24"/>
        </w:rPr>
        <w:t xml:space="preserve">La personalidad </w:t>
      </w:r>
      <w:r w:rsidRPr="005939F4">
        <w:rPr>
          <w:rFonts w:ascii="Arial" w:hAnsi="Arial" w:cs="Arial"/>
          <w:sz w:val="24"/>
          <w:szCs w:val="24"/>
        </w:rPr>
        <w:t xml:space="preserve">de las partes </w:t>
      </w:r>
      <w:r w:rsidR="005B4D45" w:rsidRPr="005939F4">
        <w:rPr>
          <w:rFonts w:ascii="Arial" w:hAnsi="Arial" w:cs="Arial"/>
          <w:sz w:val="24"/>
          <w:szCs w:val="24"/>
        </w:rPr>
        <w:t xml:space="preserve">dentro del presente juicio </w:t>
      </w:r>
      <w:r w:rsidRPr="005939F4">
        <w:rPr>
          <w:rFonts w:ascii="Arial" w:hAnsi="Arial" w:cs="Arial"/>
          <w:sz w:val="24"/>
          <w:szCs w:val="24"/>
        </w:rPr>
        <w:t xml:space="preserve">quedó acreditada en autos, en términos del artículo </w:t>
      </w:r>
      <w:r w:rsidRPr="005939F4">
        <w:rPr>
          <w:rFonts w:ascii="Arial" w:hAnsi="Arial" w:cs="Arial"/>
          <w:snapToGrid w:val="0"/>
          <w:sz w:val="24"/>
          <w:szCs w:val="24"/>
        </w:rPr>
        <w:t>150</w:t>
      </w:r>
      <w:r w:rsidR="00E46391" w:rsidRPr="005939F4">
        <w:rPr>
          <w:rFonts w:ascii="Arial" w:hAnsi="Arial" w:cs="Arial"/>
          <w:snapToGrid w:val="0"/>
          <w:sz w:val="24"/>
          <w:szCs w:val="24"/>
        </w:rPr>
        <w:t xml:space="preserve"> y 151</w:t>
      </w:r>
      <w:r w:rsidRPr="005939F4">
        <w:rPr>
          <w:rFonts w:ascii="Arial" w:hAnsi="Arial" w:cs="Arial"/>
          <w:snapToGrid w:val="0"/>
          <w:sz w:val="24"/>
          <w:szCs w:val="24"/>
        </w:rPr>
        <w:t xml:space="preserve"> de la Ley de Procedimiento y Justicia Administrativa para el Estado de Oaxaca,</w:t>
      </w:r>
      <w:r w:rsidRPr="005939F4">
        <w:rPr>
          <w:rFonts w:ascii="Arial" w:hAnsi="Arial" w:cs="Arial"/>
          <w:snapToGrid w:val="0"/>
          <w:sz w:val="23"/>
          <w:szCs w:val="23"/>
        </w:rPr>
        <w:t xml:space="preserve"> </w:t>
      </w:r>
      <w:r w:rsidR="003239EC">
        <w:rPr>
          <w:rFonts w:ascii="Arial" w:hAnsi="Arial" w:cs="Arial"/>
          <w:sz w:val="24"/>
          <w:szCs w:val="24"/>
        </w:rPr>
        <w:t>ya que el</w:t>
      </w:r>
      <w:r w:rsidRPr="005939F4">
        <w:rPr>
          <w:rFonts w:ascii="Arial" w:hAnsi="Arial" w:cs="Arial"/>
          <w:sz w:val="24"/>
          <w:szCs w:val="24"/>
        </w:rPr>
        <w:t xml:space="preserve"> actor promueve en </w:t>
      </w:r>
      <w:r w:rsidR="00221525">
        <w:rPr>
          <w:rFonts w:ascii="Arial" w:hAnsi="Arial" w:cs="Arial"/>
          <w:sz w:val="24"/>
          <w:szCs w:val="24"/>
        </w:rPr>
        <w:lastRenderedPageBreak/>
        <w:t>carácte</w:t>
      </w:r>
      <w:r w:rsidR="003239EC">
        <w:rPr>
          <w:rFonts w:ascii="Arial" w:hAnsi="Arial" w:cs="Arial"/>
          <w:sz w:val="24"/>
          <w:szCs w:val="24"/>
        </w:rPr>
        <w:t>r de Administrador Único de la persona m</w:t>
      </w:r>
      <w:r w:rsidR="00221525">
        <w:rPr>
          <w:rFonts w:ascii="Arial" w:hAnsi="Arial" w:cs="Arial"/>
          <w:sz w:val="24"/>
          <w:szCs w:val="24"/>
        </w:rPr>
        <w:t>oral</w:t>
      </w:r>
      <w:r w:rsidR="00221525" w:rsidRPr="00447AF9">
        <w:rPr>
          <w:rFonts w:ascii="Arial" w:hAnsi="Arial" w:cs="Arial"/>
          <w:b/>
          <w:sz w:val="24"/>
          <w:szCs w:val="24"/>
        </w:rPr>
        <w:t xml:space="preserve"> </w:t>
      </w:r>
      <w:r w:rsidR="00D135AC">
        <w:rPr>
          <w:rFonts w:cs="Arial"/>
          <w:b/>
          <w:sz w:val="22"/>
          <w:szCs w:val="22"/>
        </w:rPr>
        <w:t>**********</w:t>
      </w:r>
      <w:r w:rsidR="003E16D1" w:rsidRPr="005939F4">
        <w:rPr>
          <w:rFonts w:ascii="Arial" w:hAnsi="Arial" w:cs="Arial"/>
          <w:sz w:val="24"/>
          <w:szCs w:val="24"/>
        </w:rPr>
        <w:t>,</w:t>
      </w:r>
      <w:r w:rsidR="002616B7" w:rsidRPr="005939F4">
        <w:rPr>
          <w:rFonts w:ascii="Arial" w:hAnsi="Arial" w:cs="Arial"/>
          <w:sz w:val="24"/>
          <w:szCs w:val="24"/>
        </w:rPr>
        <w:t xml:space="preserve"> y la a</w:t>
      </w:r>
      <w:r w:rsidRPr="005939F4">
        <w:rPr>
          <w:rFonts w:ascii="Arial" w:hAnsi="Arial" w:cs="Arial"/>
          <w:sz w:val="24"/>
          <w:szCs w:val="24"/>
        </w:rPr>
        <w:t xml:space="preserve">utoridad demandada </w:t>
      </w:r>
      <w:r w:rsidR="002616B7" w:rsidRPr="005939F4">
        <w:rPr>
          <w:rFonts w:ascii="Arial" w:hAnsi="Arial" w:cs="Arial"/>
          <w:sz w:val="24"/>
          <w:szCs w:val="24"/>
        </w:rPr>
        <w:t xml:space="preserve">a través </w:t>
      </w:r>
      <w:r w:rsidR="00743056" w:rsidRPr="005939F4">
        <w:rPr>
          <w:rFonts w:ascii="Arial" w:hAnsi="Arial" w:cs="Arial"/>
          <w:sz w:val="24"/>
          <w:szCs w:val="24"/>
        </w:rPr>
        <w:t xml:space="preserve">de la </w:t>
      </w:r>
      <w:r w:rsidR="00D135AC">
        <w:rPr>
          <w:rFonts w:cs="Arial"/>
          <w:b/>
          <w:sz w:val="22"/>
          <w:szCs w:val="22"/>
        </w:rPr>
        <w:t>**********</w:t>
      </w:r>
      <w:r w:rsidR="00C23E34" w:rsidRPr="00BC4CA0">
        <w:rPr>
          <w:rFonts w:ascii="Arial" w:hAnsi="Arial" w:cs="Arial"/>
          <w:sz w:val="24"/>
          <w:szCs w:val="24"/>
        </w:rPr>
        <w:t>dependiente de la</w:t>
      </w:r>
      <w:r w:rsidR="00C23E34">
        <w:rPr>
          <w:rFonts w:ascii="Arial" w:hAnsi="Arial" w:cs="Arial"/>
          <w:b/>
          <w:sz w:val="24"/>
          <w:szCs w:val="24"/>
        </w:rPr>
        <w:t xml:space="preserve"> </w:t>
      </w:r>
      <w:r w:rsidR="00D135AC">
        <w:rPr>
          <w:rFonts w:cs="Arial"/>
          <w:b/>
          <w:sz w:val="22"/>
          <w:szCs w:val="22"/>
        </w:rPr>
        <w:t>**********</w:t>
      </w:r>
      <w:r w:rsidR="005B4D45" w:rsidRPr="005939F4">
        <w:rPr>
          <w:rFonts w:ascii="Arial" w:hAnsi="Arial" w:cs="Arial"/>
          <w:sz w:val="24"/>
          <w:szCs w:val="24"/>
        </w:rPr>
        <w:t xml:space="preserve"> </w:t>
      </w:r>
      <w:r w:rsidRPr="005939F4">
        <w:rPr>
          <w:rFonts w:ascii="Arial" w:hAnsi="Arial" w:cs="Arial"/>
          <w:sz w:val="24"/>
          <w:szCs w:val="24"/>
        </w:rPr>
        <w:t xml:space="preserve">- - - - - - - - </w:t>
      </w:r>
      <w:r w:rsidR="00221525">
        <w:rPr>
          <w:rFonts w:ascii="Arial" w:hAnsi="Arial" w:cs="Arial"/>
          <w:sz w:val="24"/>
          <w:szCs w:val="24"/>
        </w:rPr>
        <w:t xml:space="preserve">- - - - - </w:t>
      </w:r>
    </w:p>
    <w:p w14:paraId="7A5095C6" w14:textId="77777777" w:rsidR="00975BA8" w:rsidRPr="005939F4" w:rsidRDefault="00CC1955" w:rsidP="00975BA8">
      <w:pPr>
        <w:pStyle w:val="corte4fondo"/>
        <w:ind w:right="51" w:firstLine="0"/>
        <w:rPr>
          <w:rFonts w:cs="Arial"/>
          <w:sz w:val="24"/>
          <w:szCs w:val="24"/>
        </w:rPr>
      </w:pPr>
      <w:r w:rsidRPr="005939F4">
        <w:rPr>
          <w:rFonts w:cs="Arial"/>
          <w:b/>
          <w:snapToGrid w:val="0"/>
          <w:sz w:val="24"/>
          <w:szCs w:val="24"/>
        </w:rPr>
        <w:t xml:space="preserve">      </w:t>
      </w:r>
      <w:r w:rsidR="00563F54" w:rsidRPr="005939F4">
        <w:rPr>
          <w:rFonts w:cs="Arial"/>
          <w:b/>
          <w:snapToGrid w:val="0"/>
          <w:sz w:val="24"/>
          <w:szCs w:val="24"/>
        </w:rPr>
        <w:t xml:space="preserve"> </w:t>
      </w:r>
      <w:r w:rsidRPr="005939F4">
        <w:rPr>
          <w:rFonts w:cs="Arial"/>
          <w:b/>
          <w:snapToGrid w:val="0"/>
          <w:sz w:val="24"/>
          <w:szCs w:val="24"/>
        </w:rPr>
        <w:t xml:space="preserve">     </w:t>
      </w:r>
    </w:p>
    <w:p w14:paraId="2025E0AC" w14:textId="1F0E864B" w:rsidR="00493361" w:rsidRPr="005939F4" w:rsidRDefault="005B4D45" w:rsidP="00B42CB1">
      <w:pPr>
        <w:pStyle w:val="corte4fondo"/>
        <w:ind w:right="51" w:firstLine="0"/>
        <w:rPr>
          <w:rFonts w:cs="Arial"/>
          <w:sz w:val="24"/>
          <w:szCs w:val="24"/>
        </w:rPr>
      </w:pPr>
      <w:r w:rsidRPr="005939F4">
        <w:rPr>
          <w:rFonts w:cs="Arial"/>
          <w:b/>
          <w:sz w:val="24"/>
          <w:szCs w:val="24"/>
        </w:rPr>
        <w:t xml:space="preserve">          </w:t>
      </w:r>
      <w:r w:rsidR="004D6632" w:rsidRPr="005939F4">
        <w:rPr>
          <w:rFonts w:cs="Arial"/>
          <w:b/>
          <w:sz w:val="24"/>
          <w:szCs w:val="24"/>
        </w:rPr>
        <w:t>TERCERO</w:t>
      </w:r>
      <w:r w:rsidR="004D6632" w:rsidRPr="005939F4">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sidRPr="005939F4">
        <w:rPr>
          <w:rFonts w:cs="Arial"/>
          <w:sz w:val="24"/>
          <w:szCs w:val="24"/>
        </w:rPr>
        <w:t>en términos de los artículos 161 y 16</w:t>
      </w:r>
      <w:r w:rsidR="004D6632" w:rsidRPr="005939F4">
        <w:rPr>
          <w:rFonts w:cs="Arial"/>
          <w:sz w:val="24"/>
          <w:szCs w:val="24"/>
        </w:rPr>
        <w:t xml:space="preserve">2 de la Ley de </w:t>
      </w:r>
      <w:r w:rsidR="001A6D1D" w:rsidRPr="005939F4">
        <w:rPr>
          <w:rFonts w:cs="Arial"/>
          <w:sz w:val="24"/>
          <w:szCs w:val="24"/>
        </w:rPr>
        <w:t xml:space="preserve">Procedimiento y </w:t>
      </w:r>
      <w:r w:rsidR="004D6632" w:rsidRPr="005939F4">
        <w:rPr>
          <w:rFonts w:cs="Arial"/>
          <w:sz w:val="24"/>
          <w:szCs w:val="24"/>
        </w:rPr>
        <w:t>Justicia Administ</w:t>
      </w:r>
      <w:r w:rsidR="00CD40C4" w:rsidRPr="005939F4">
        <w:rPr>
          <w:rFonts w:cs="Arial"/>
          <w:sz w:val="24"/>
          <w:szCs w:val="24"/>
        </w:rPr>
        <w:t>rativa para el Estado de Oaxaca</w:t>
      </w:r>
      <w:r w:rsidR="00B42CB1" w:rsidRPr="005939F4">
        <w:rPr>
          <w:rFonts w:cs="Arial"/>
          <w:sz w:val="24"/>
          <w:szCs w:val="24"/>
        </w:rPr>
        <w:t>.</w:t>
      </w:r>
      <w:r w:rsidR="00493361" w:rsidRPr="005939F4">
        <w:rPr>
          <w:rFonts w:cs="Arial"/>
          <w:sz w:val="24"/>
          <w:szCs w:val="24"/>
        </w:rPr>
        <w:t xml:space="preserve">- - - - - - - - - - - - - - - - - - - - - - - - - - - - - - - </w:t>
      </w:r>
    </w:p>
    <w:p w14:paraId="71DD3084" w14:textId="77777777" w:rsidR="00493361" w:rsidRPr="005939F4" w:rsidRDefault="00493361" w:rsidP="00B42CB1">
      <w:pPr>
        <w:pStyle w:val="corte4fondo"/>
        <w:ind w:right="51" w:firstLine="0"/>
        <w:rPr>
          <w:rFonts w:cs="Arial"/>
          <w:sz w:val="24"/>
          <w:szCs w:val="24"/>
        </w:rPr>
      </w:pPr>
    </w:p>
    <w:p w14:paraId="53BEDC8E" w14:textId="0B42A0AC" w:rsidR="00C05145" w:rsidRDefault="00C05145" w:rsidP="00C05145">
      <w:pPr>
        <w:spacing w:line="360" w:lineRule="auto"/>
        <w:ind w:right="-91"/>
        <w:jc w:val="both"/>
        <w:rPr>
          <w:rFonts w:ascii="Arial" w:hAnsi="Arial" w:cs="Arial"/>
          <w:sz w:val="24"/>
          <w:szCs w:val="24"/>
        </w:rPr>
      </w:pPr>
      <w:r>
        <w:rPr>
          <w:rFonts w:ascii="Arial" w:hAnsi="Arial" w:cs="Arial"/>
          <w:bCs/>
          <w:sz w:val="24"/>
          <w:szCs w:val="24"/>
        </w:rPr>
        <w:t>E</w:t>
      </w:r>
      <w:r w:rsidRPr="00F85551">
        <w:rPr>
          <w:rFonts w:ascii="Arial" w:hAnsi="Arial" w:cs="Arial"/>
          <w:bCs/>
          <w:sz w:val="24"/>
          <w:szCs w:val="24"/>
        </w:rPr>
        <w:t xml:space="preserve">n el juicio, el actor </w:t>
      </w:r>
      <w:r w:rsidRPr="00F85551">
        <w:rPr>
          <w:rFonts w:ascii="Arial" w:hAnsi="Arial" w:cs="Arial"/>
          <w:sz w:val="24"/>
          <w:szCs w:val="24"/>
        </w:rPr>
        <w:t xml:space="preserve">demandó la nulidad de la multa por infracción relacionada con la presentación de declaraciones del Impuesto Sobre Erogaciones por Remuneraciones al Trabajo Personal de fecha veintisiete de julio de dos mil dieciocho  (27/07/2018), con número de control </w:t>
      </w:r>
      <w:r w:rsidR="00D135AC">
        <w:rPr>
          <w:rFonts w:cs="Arial"/>
          <w:b/>
          <w:sz w:val="22"/>
          <w:szCs w:val="22"/>
        </w:rPr>
        <w:t>**********</w:t>
      </w:r>
      <w:r w:rsidRPr="00F85551">
        <w:rPr>
          <w:rFonts w:ascii="Arial" w:hAnsi="Arial" w:cs="Arial"/>
          <w:sz w:val="24"/>
          <w:szCs w:val="24"/>
        </w:rPr>
        <w:t xml:space="preserve"> </w:t>
      </w:r>
      <w:r>
        <w:rPr>
          <w:rFonts w:ascii="Arial" w:hAnsi="Arial" w:cs="Arial"/>
          <w:sz w:val="24"/>
          <w:szCs w:val="24"/>
        </w:rPr>
        <w:t xml:space="preserve">y del análisis a la misma se observa que </w:t>
      </w:r>
      <w:r w:rsidRPr="00F85551">
        <w:rPr>
          <w:rFonts w:ascii="Arial" w:hAnsi="Arial" w:cs="Arial"/>
          <w:sz w:val="24"/>
          <w:szCs w:val="24"/>
        </w:rPr>
        <w:t xml:space="preserve">únicamente </w:t>
      </w:r>
      <w:r>
        <w:rPr>
          <w:rFonts w:ascii="Arial" w:hAnsi="Arial" w:cs="Arial"/>
          <w:sz w:val="24"/>
          <w:szCs w:val="24"/>
        </w:rPr>
        <w:t xml:space="preserve">fue firmada </w:t>
      </w:r>
      <w:r w:rsidRPr="00F85551">
        <w:rPr>
          <w:rFonts w:ascii="Arial" w:hAnsi="Arial" w:cs="Arial"/>
          <w:sz w:val="24"/>
          <w:szCs w:val="24"/>
        </w:rPr>
        <w:t xml:space="preserve">por la </w:t>
      </w:r>
      <w:r w:rsidR="00D135AC">
        <w:rPr>
          <w:rFonts w:cs="Arial"/>
          <w:b/>
          <w:sz w:val="22"/>
          <w:szCs w:val="22"/>
        </w:rPr>
        <w:t>**********</w:t>
      </w:r>
      <w:r>
        <w:rPr>
          <w:rFonts w:ascii="Arial" w:hAnsi="Arial" w:cs="Arial"/>
          <w:sz w:val="24"/>
          <w:szCs w:val="24"/>
        </w:rPr>
        <w:t xml:space="preserve"> por lo que se concluyó que fue está la autoridad que emitió la multa objeto del presente juicio.</w:t>
      </w:r>
      <w:r>
        <w:rPr>
          <w:rFonts w:ascii="Arial" w:hAnsi="Arial" w:cs="Arial"/>
          <w:b/>
          <w:sz w:val="24"/>
          <w:szCs w:val="24"/>
        </w:rPr>
        <w:t xml:space="preserve"> </w:t>
      </w:r>
      <w:r>
        <w:rPr>
          <w:rFonts w:ascii="Arial" w:hAnsi="Arial" w:cs="Arial"/>
          <w:sz w:val="24"/>
          <w:szCs w:val="24"/>
        </w:rPr>
        <w:t>Y</w:t>
      </w:r>
      <w:r w:rsidRPr="00F85551">
        <w:rPr>
          <w:rFonts w:ascii="Arial" w:hAnsi="Arial" w:cs="Arial"/>
          <w:sz w:val="24"/>
          <w:szCs w:val="24"/>
        </w:rPr>
        <w:t xml:space="preserve"> toda vez que de autos se desprende</w:t>
      </w:r>
      <w:r w:rsidRPr="00F85551">
        <w:rPr>
          <w:rFonts w:ascii="Arial" w:hAnsi="Arial" w:cs="Arial"/>
          <w:b/>
          <w:sz w:val="24"/>
          <w:szCs w:val="24"/>
        </w:rPr>
        <w:t xml:space="preserve">, </w:t>
      </w:r>
      <w:r w:rsidR="00D135AC">
        <w:rPr>
          <w:rFonts w:cs="Arial"/>
          <w:b/>
          <w:sz w:val="22"/>
          <w:szCs w:val="22"/>
        </w:rPr>
        <w:t>**********</w:t>
      </w:r>
      <w:r w:rsidRPr="00F85551">
        <w:rPr>
          <w:rFonts w:ascii="Arial" w:hAnsi="Arial" w:cs="Arial"/>
          <w:b/>
          <w:sz w:val="24"/>
          <w:szCs w:val="24"/>
        </w:rPr>
        <w:t>,</w:t>
      </w:r>
      <w:r w:rsidRPr="00F85551">
        <w:rPr>
          <w:rFonts w:ascii="Arial" w:hAnsi="Arial" w:cs="Arial"/>
          <w:sz w:val="24"/>
          <w:szCs w:val="24"/>
        </w:rPr>
        <w:t xml:space="preserve"> haya intervenido en la emisión del acto</w:t>
      </w:r>
      <w:r>
        <w:rPr>
          <w:rFonts w:ascii="Arial" w:hAnsi="Arial" w:cs="Arial"/>
          <w:sz w:val="24"/>
          <w:szCs w:val="24"/>
        </w:rPr>
        <w:t xml:space="preserve"> reclamado</w:t>
      </w:r>
      <w:r w:rsidRPr="00F85551">
        <w:rPr>
          <w:rFonts w:ascii="Arial" w:hAnsi="Arial" w:cs="Arial"/>
          <w:sz w:val="24"/>
          <w:szCs w:val="24"/>
        </w:rPr>
        <w:t xml:space="preserve"> y </w:t>
      </w:r>
      <w:r>
        <w:rPr>
          <w:rFonts w:ascii="Arial" w:hAnsi="Arial" w:cs="Arial"/>
          <w:sz w:val="24"/>
          <w:szCs w:val="24"/>
        </w:rPr>
        <w:t xml:space="preserve">que </w:t>
      </w:r>
      <w:r w:rsidRPr="00F85551">
        <w:rPr>
          <w:rFonts w:ascii="Arial" w:hAnsi="Arial" w:cs="Arial"/>
          <w:sz w:val="24"/>
          <w:szCs w:val="24"/>
        </w:rPr>
        <w:t>en c</w:t>
      </w:r>
      <w:r>
        <w:rPr>
          <w:rFonts w:ascii="Arial" w:hAnsi="Arial" w:cs="Arial"/>
          <w:sz w:val="24"/>
          <w:szCs w:val="24"/>
        </w:rPr>
        <w:t>onsecuencia, en su caso</w:t>
      </w:r>
      <w:r w:rsidRPr="00F85551">
        <w:rPr>
          <w:rFonts w:ascii="Arial" w:hAnsi="Arial" w:cs="Arial"/>
          <w:sz w:val="24"/>
          <w:szCs w:val="24"/>
        </w:rPr>
        <w:t xml:space="preserve"> procediera</w:t>
      </w:r>
      <w:r w:rsidRPr="00F85551">
        <w:rPr>
          <w:rFonts w:ascii="Arial" w:hAnsi="Arial" w:cs="Arial"/>
          <w:bCs/>
          <w:sz w:val="24"/>
          <w:szCs w:val="24"/>
        </w:rPr>
        <w:t xml:space="preserve"> declarar su nulidad y las consecuencias que del mismo pudieran derivar</w:t>
      </w:r>
      <w:r>
        <w:rPr>
          <w:rFonts w:ascii="Arial" w:hAnsi="Arial" w:cs="Arial"/>
          <w:sz w:val="24"/>
          <w:szCs w:val="24"/>
        </w:rPr>
        <w:t xml:space="preserve">.- - - - - - - - - - - - - - - - - - - - - - - - - - - - </w:t>
      </w:r>
      <w:r w:rsidR="0066378F">
        <w:rPr>
          <w:rFonts w:ascii="Arial" w:hAnsi="Arial" w:cs="Arial"/>
          <w:sz w:val="24"/>
          <w:szCs w:val="24"/>
        </w:rPr>
        <w:t xml:space="preserve">- - - - - - - - - - </w:t>
      </w:r>
    </w:p>
    <w:p w14:paraId="5C201404" w14:textId="77777777" w:rsidR="00C05145" w:rsidRDefault="00C05145" w:rsidP="00C05145">
      <w:pPr>
        <w:spacing w:line="360" w:lineRule="auto"/>
        <w:ind w:right="-91"/>
        <w:jc w:val="both"/>
        <w:rPr>
          <w:rFonts w:ascii="Arial" w:hAnsi="Arial" w:cs="Arial"/>
          <w:sz w:val="24"/>
          <w:szCs w:val="24"/>
        </w:rPr>
      </w:pPr>
    </w:p>
    <w:p w14:paraId="55ACD4E3" w14:textId="6EB6027C" w:rsidR="00C05145" w:rsidRDefault="00C05145" w:rsidP="00C05145">
      <w:pPr>
        <w:spacing w:line="360" w:lineRule="auto"/>
        <w:ind w:right="-91"/>
        <w:jc w:val="both"/>
        <w:rPr>
          <w:rFonts w:ascii="Arial" w:hAnsi="Arial" w:cs="Arial"/>
          <w:sz w:val="24"/>
          <w:szCs w:val="24"/>
        </w:rPr>
      </w:pPr>
      <w:r>
        <w:rPr>
          <w:rFonts w:ascii="Arial" w:hAnsi="Arial" w:cs="Arial"/>
          <w:sz w:val="24"/>
          <w:szCs w:val="24"/>
        </w:rPr>
        <w:t xml:space="preserve">         Luego entonces por lo expuesto</w:t>
      </w:r>
      <w:r>
        <w:rPr>
          <w:rFonts w:ascii="Arial" w:hAnsi="Arial" w:cs="Arial"/>
          <w:bCs/>
          <w:sz w:val="24"/>
          <w:szCs w:val="24"/>
        </w:rPr>
        <w:t xml:space="preserve"> en el párrafo anterior y </w:t>
      </w:r>
      <w:r>
        <w:rPr>
          <w:rFonts w:ascii="Arial" w:hAnsi="Arial" w:cs="Arial"/>
          <w:sz w:val="24"/>
          <w:szCs w:val="24"/>
        </w:rPr>
        <w:t xml:space="preserve">de la interpretación  </w:t>
      </w:r>
      <w:r>
        <w:rPr>
          <w:rFonts w:ascii="Arial" w:hAnsi="Arial" w:cs="Arial"/>
          <w:bCs/>
          <w:iCs/>
          <w:sz w:val="24"/>
          <w:szCs w:val="24"/>
        </w:rPr>
        <w:t>a</w:t>
      </w:r>
      <w:r w:rsidRPr="00F85551">
        <w:rPr>
          <w:rFonts w:ascii="Arial" w:hAnsi="Arial" w:cs="Arial"/>
          <w:bCs/>
          <w:iCs/>
          <w:sz w:val="24"/>
          <w:szCs w:val="24"/>
        </w:rPr>
        <w:t xml:space="preserve">l </w:t>
      </w:r>
      <w:r>
        <w:rPr>
          <w:rFonts w:ascii="Arial" w:hAnsi="Arial" w:cs="Arial"/>
          <w:bCs/>
          <w:iCs/>
          <w:sz w:val="24"/>
          <w:szCs w:val="24"/>
        </w:rPr>
        <w:t>artículo 163 fracción II inciso a)</w:t>
      </w:r>
      <w:r w:rsidRPr="00F85551">
        <w:rPr>
          <w:rFonts w:ascii="Arial" w:hAnsi="Arial" w:cs="Arial"/>
          <w:bCs/>
          <w:iCs/>
          <w:sz w:val="24"/>
          <w:szCs w:val="24"/>
        </w:rPr>
        <w:t>, de la Ley que rige a este Tribunal</w:t>
      </w:r>
      <w:r>
        <w:rPr>
          <w:rFonts w:ascii="Arial" w:hAnsi="Arial" w:cs="Arial"/>
          <w:bCs/>
          <w:iCs/>
          <w:sz w:val="24"/>
          <w:szCs w:val="24"/>
        </w:rPr>
        <w:t>,</w:t>
      </w:r>
      <w:r w:rsidRPr="00F85551">
        <w:rPr>
          <w:rFonts w:ascii="Arial" w:hAnsi="Arial" w:cs="Arial"/>
          <w:bCs/>
          <w:sz w:val="24"/>
          <w:szCs w:val="24"/>
        </w:rPr>
        <w:t xml:space="preserve"> se advierte que en el caso no existe acto de naturaleza administrativa alguno que le sea atribuible al </w:t>
      </w:r>
      <w:r w:rsidR="00D135AC">
        <w:rPr>
          <w:rFonts w:cs="Arial"/>
          <w:b/>
          <w:sz w:val="22"/>
          <w:szCs w:val="22"/>
        </w:rPr>
        <w:t>**********</w:t>
      </w:r>
      <w:r w:rsidRPr="00F85551">
        <w:rPr>
          <w:rFonts w:ascii="Arial" w:hAnsi="Arial" w:cs="Arial"/>
          <w:bCs/>
          <w:sz w:val="24"/>
          <w:szCs w:val="24"/>
        </w:rPr>
        <w:t xml:space="preserve"> ya que esté no fue quien de alguna forma dictó, ordenó o trató de cumplir los actos concretos reclamados y </w:t>
      </w:r>
      <w:r w:rsidRPr="00F85551">
        <w:rPr>
          <w:rFonts w:ascii="Arial" w:hAnsi="Arial" w:cs="Arial"/>
          <w:sz w:val="24"/>
          <w:szCs w:val="24"/>
        </w:rPr>
        <w:t>al no afectar intereses jurídicos o legítimos del actor</w:t>
      </w:r>
      <w:r w:rsidRPr="00F85551">
        <w:rPr>
          <w:rFonts w:ascii="Arial" w:hAnsi="Arial" w:cs="Arial"/>
          <w:bCs/>
          <w:sz w:val="24"/>
          <w:szCs w:val="24"/>
        </w:rPr>
        <w:t xml:space="preserve">, lo procedente es </w:t>
      </w:r>
      <w:r w:rsidRPr="00F85551">
        <w:rPr>
          <w:rFonts w:ascii="Arial" w:hAnsi="Arial" w:cs="Arial"/>
          <w:b/>
          <w:bCs/>
          <w:sz w:val="24"/>
          <w:szCs w:val="24"/>
        </w:rPr>
        <w:t>SOBRESEER</w:t>
      </w:r>
      <w:r w:rsidRPr="00F85551">
        <w:rPr>
          <w:rFonts w:ascii="Arial" w:hAnsi="Arial" w:cs="Arial"/>
          <w:bCs/>
          <w:sz w:val="24"/>
          <w:szCs w:val="24"/>
        </w:rPr>
        <w:t xml:space="preserve"> el juicio respecto de esta autoridad</w:t>
      </w:r>
      <w:r w:rsidRPr="00F85551">
        <w:rPr>
          <w:rFonts w:ascii="Arial" w:hAnsi="Arial" w:cs="Arial"/>
          <w:sz w:val="24"/>
          <w:szCs w:val="24"/>
        </w:rPr>
        <w:t xml:space="preserve">.- - - - - - - - </w:t>
      </w:r>
    </w:p>
    <w:p w14:paraId="626FF6D5" w14:textId="77777777" w:rsidR="00C05145" w:rsidRDefault="00C05145" w:rsidP="00C05145">
      <w:pPr>
        <w:spacing w:line="360" w:lineRule="auto"/>
        <w:ind w:right="-91"/>
        <w:jc w:val="both"/>
        <w:rPr>
          <w:rFonts w:ascii="Arial" w:hAnsi="Arial" w:cs="Arial"/>
          <w:sz w:val="24"/>
          <w:szCs w:val="24"/>
        </w:rPr>
      </w:pPr>
    </w:p>
    <w:p w14:paraId="7C5D3892" w14:textId="4C4EA7E3" w:rsidR="00C05145" w:rsidRPr="005939F4" w:rsidRDefault="00C05145" w:rsidP="00C05145">
      <w:pPr>
        <w:pStyle w:val="corte4fondo"/>
        <w:ind w:right="51" w:firstLine="0"/>
        <w:rPr>
          <w:rFonts w:cs="Arial"/>
          <w:sz w:val="24"/>
          <w:szCs w:val="24"/>
        </w:rPr>
      </w:pPr>
      <w:r>
        <w:rPr>
          <w:rFonts w:cs="Arial"/>
          <w:sz w:val="24"/>
          <w:szCs w:val="24"/>
        </w:rPr>
        <w:t xml:space="preserve">         Ahora bien </w:t>
      </w:r>
      <w:r w:rsidRPr="005939F4">
        <w:rPr>
          <w:rFonts w:cs="Arial"/>
          <w:sz w:val="24"/>
          <w:szCs w:val="24"/>
        </w:rPr>
        <w:t>la enjuiciada en su oficio de contestación de demanda en el apartado denominado “C</w:t>
      </w:r>
      <w:r>
        <w:rPr>
          <w:rFonts w:cs="Arial"/>
          <w:sz w:val="24"/>
          <w:szCs w:val="24"/>
        </w:rPr>
        <w:t>ONTESTACIÓN A LOS HECHOS</w:t>
      </w:r>
      <w:r w:rsidRPr="005939F4">
        <w:rPr>
          <w:rFonts w:cs="Arial"/>
          <w:sz w:val="24"/>
          <w:szCs w:val="24"/>
        </w:rPr>
        <w:t>”</w:t>
      </w:r>
      <w:r>
        <w:rPr>
          <w:rFonts w:cs="Arial"/>
          <w:sz w:val="24"/>
          <w:szCs w:val="24"/>
        </w:rPr>
        <w:t xml:space="preserve"> en el numeral 2</w:t>
      </w:r>
      <w:r w:rsidRPr="005939F4">
        <w:rPr>
          <w:rFonts w:cs="Arial"/>
          <w:sz w:val="24"/>
          <w:szCs w:val="24"/>
        </w:rPr>
        <w:t>,</w:t>
      </w:r>
      <w:r>
        <w:rPr>
          <w:rFonts w:cs="Arial"/>
          <w:sz w:val="24"/>
          <w:szCs w:val="24"/>
        </w:rPr>
        <w:t xml:space="preserve"> indicó que la fecha de notificación fue</w:t>
      </w:r>
      <w:r w:rsidRPr="005939F4">
        <w:rPr>
          <w:rFonts w:cs="Arial"/>
          <w:sz w:val="24"/>
          <w:szCs w:val="24"/>
        </w:rPr>
        <w:t xml:space="preserve"> </w:t>
      </w:r>
      <w:r>
        <w:rPr>
          <w:rFonts w:cs="Arial"/>
          <w:sz w:val="24"/>
          <w:szCs w:val="24"/>
        </w:rPr>
        <w:t xml:space="preserve">con data veintiuno de agosto de dos mil dieciocho (21/08/2018), </w:t>
      </w:r>
      <w:r w:rsidRPr="005939F4">
        <w:rPr>
          <w:rFonts w:cs="Arial"/>
          <w:sz w:val="24"/>
          <w:szCs w:val="24"/>
        </w:rPr>
        <w:t>y que para probar su dicho anexó a su contestación de demanda copia certificada por funcionario público de la constancia de notificación por correo certificado marcada para su control interno del Servicio Postal Mexicano con código de barras y número de control</w:t>
      </w:r>
      <w:r w:rsidR="00D135AC">
        <w:rPr>
          <w:rFonts w:cs="Arial"/>
          <w:b/>
          <w:sz w:val="22"/>
          <w:szCs w:val="22"/>
        </w:rPr>
        <w:t>**********</w:t>
      </w:r>
      <w:r w:rsidRPr="005939F4">
        <w:rPr>
          <w:rFonts w:cs="Arial"/>
          <w:sz w:val="24"/>
          <w:szCs w:val="24"/>
        </w:rPr>
        <w:t xml:space="preserve">de cuyo del análisis a la misma se observó que en su contenido relativo al apartado de información de </w:t>
      </w:r>
      <w:r w:rsidRPr="005939F4">
        <w:rPr>
          <w:rFonts w:cs="Arial"/>
          <w:b/>
          <w:sz w:val="24"/>
          <w:szCs w:val="24"/>
        </w:rPr>
        <w:t>Lugar y Fecha</w:t>
      </w:r>
      <w:r w:rsidRPr="005939F4">
        <w:rPr>
          <w:rFonts w:cs="Arial"/>
          <w:sz w:val="24"/>
          <w:szCs w:val="24"/>
        </w:rPr>
        <w:t xml:space="preserve"> se asienta la siguiente leyenda: “</w:t>
      </w:r>
      <w:r>
        <w:rPr>
          <w:rFonts w:cs="Arial"/>
          <w:sz w:val="24"/>
          <w:szCs w:val="24"/>
          <w:u w:val="single"/>
        </w:rPr>
        <w:t>21-08-18”</w:t>
      </w:r>
      <w:r w:rsidRPr="005939F4">
        <w:rPr>
          <w:rFonts w:cs="Arial"/>
          <w:sz w:val="24"/>
          <w:szCs w:val="24"/>
        </w:rPr>
        <w:t xml:space="preserve"> y en la citada constancia de notificación continúa el apartado de información relativo al </w:t>
      </w:r>
      <w:r w:rsidRPr="005939F4">
        <w:rPr>
          <w:rFonts w:cs="Arial"/>
          <w:b/>
          <w:sz w:val="24"/>
          <w:szCs w:val="24"/>
        </w:rPr>
        <w:t>Nombre y Firma</w:t>
      </w:r>
      <w:r w:rsidRPr="005939F4">
        <w:rPr>
          <w:rFonts w:cs="Arial"/>
          <w:sz w:val="24"/>
          <w:szCs w:val="24"/>
        </w:rPr>
        <w:t xml:space="preserve"> y en el cual se asienta la siguiente leyenda:  </w:t>
      </w:r>
      <w:r w:rsidR="00CE445E">
        <w:rPr>
          <w:rFonts w:cs="Arial"/>
          <w:b/>
          <w:sz w:val="22"/>
          <w:szCs w:val="22"/>
        </w:rPr>
        <w:t>**********</w:t>
      </w:r>
      <w:r w:rsidR="00CE445E">
        <w:rPr>
          <w:rFonts w:cs="Arial"/>
          <w:b/>
          <w:sz w:val="22"/>
          <w:szCs w:val="22"/>
        </w:rPr>
        <w:t xml:space="preserve"> </w:t>
      </w:r>
      <w:r w:rsidRPr="005939F4">
        <w:rPr>
          <w:rFonts w:cs="Arial"/>
          <w:sz w:val="24"/>
          <w:szCs w:val="24"/>
        </w:rPr>
        <w:t xml:space="preserve">por lo que  con ello no </w:t>
      </w:r>
      <w:r>
        <w:rPr>
          <w:rFonts w:cs="Arial"/>
          <w:sz w:val="24"/>
          <w:szCs w:val="24"/>
        </w:rPr>
        <w:t xml:space="preserve">se </w:t>
      </w:r>
      <w:r w:rsidRPr="005939F4">
        <w:rPr>
          <w:rFonts w:cs="Arial"/>
          <w:sz w:val="24"/>
          <w:szCs w:val="24"/>
        </w:rPr>
        <w:t xml:space="preserve">demuestra que la notificación se haya realizado de manera legal, ya que </w:t>
      </w:r>
      <w:r>
        <w:rPr>
          <w:rFonts w:cs="Arial"/>
          <w:sz w:val="24"/>
          <w:szCs w:val="24"/>
        </w:rPr>
        <w:t xml:space="preserve">con ello </w:t>
      </w:r>
      <w:r w:rsidRPr="005939F4">
        <w:rPr>
          <w:rFonts w:cs="Arial"/>
          <w:sz w:val="24"/>
          <w:szCs w:val="24"/>
        </w:rPr>
        <w:t xml:space="preserve">no </w:t>
      </w:r>
      <w:r>
        <w:rPr>
          <w:rFonts w:cs="Arial"/>
          <w:sz w:val="24"/>
          <w:szCs w:val="24"/>
        </w:rPr>
        <w:t>acredita</w:t>
      </w:r>
      <w:r w:rsidRPr="005939F4">
        <w:rPr>
          <w:rFonts w:cs="Arial"/>
          <w:sz w:val="24"/>
          <w:szCs w:val="24"/>
        </w:rPr>
        <w:t xml:space="preserve"> que </w:t>
      </w:r>
      <w:r>
        <w:rPr>
          <w:rFonts w:cs="Arial"/>
          <w:sz w:val="24"/>
          <w:szCs w:val="24"/>
        </w:rPr>
        <w:t xml:space="preserve">está </w:t>
      </w:r>
      <w:r w:rsidRPr="005939F4">
        <w:rPr>
          <w:rFonts w:cs="Arial"/>
          <w:sz w:val="24"/>
          <w:szCs w:val="24"/>
        </w:rPr>
        <w:lastRenderedPageBreak/>
        <w:t xml:space="preserve">se entendiera personalmente con el </w:t>
      </w:r>
      <w:r>
        <w:rPr>
          <w:rFonts w:cs="Arial"/>
          <w:sz w:val="24"/>
          <w:szCs w:val="24"/>
        </w:rPr>
        <w:t xml:space="preserve">representante de la persona moral </w:t>
      </w:r>
      <w:r w:rsidRPr="005939F4">
        <w:rPr>
          <w:rFonts w:cs="Arial"/>
          <w:sz w:val="24"/>
          <w:szCs w:val="24"/>
        </w:rPr>
        <w:t xml:space="preserve">destinatario </w:t>
      </w:r>
      <w:r w:rsidR="00D135AC">
        <w:rPr>
          <w:rFonts w:cs="Arial"/>
          <w:b/>
          <w:sz w:val="22"/>
          <w:szCs w:val="22"/>
        </w:rPr>
        <w:t>**********</w:t>
      </w:r>
      <w:r w:rsidRPr="005939F4">
        <w:rPr>
          <w:rFonts w:cs="Arial"/>
          <w:sz w:val="24"/>
          <w:szCs w:val="24"/>
        </w:rPr>
        <w:t xml:space="preserve"> cuyo nombre es </w:t>
      </w:r>
      <w:r w:rsidR="00D135AC">
        <w:rPr>
          <w:rFonts w:cs="Arial"/>
          <w:b/>
          <w:sz w:val="22"/>
          <w:szCs w:val="22"/>
        </w:rPr>
        <w:t>**********</w:t>
      </w:r>
      <w:r w:rsidRPr="005939F4">
        <w:rPr>
          <w:rFonts w:cs="Arial"/>
          <w:sz w:val="24"/>
          <w:szCs w:val="24"/>
        </w:rPr>
        <w:t>y al no ajustarse a lo establecido en los artículos </w:t>
      </w:r>
      <w:hyperlink r:id="rId9" w:history="1">
        <w:r w:rsidRPr="005939F4">
          <w:rPr>
            <w:rStyle w:val="Hipervnculo"/>
            <w:rFonts w:cs="Arial"/>
            <w:color w:val="auto"/>
            <w:sz w:val="24"/>
            <w:szCs w:val="24"/>
            <w:u w:val="none"/>
            <w:bdr w:val="none" w:sz="0" w:space="0" w:color="auto" w:frame="1"/>
          </w:rPr>
          <w:t>42</w:t>
        </w:r>
      </w:hyperlink>
      <w:r w:rsidRPr="005939F4">
        <w:rPr>
          <w:rFonts w:cs="Arial"/>
          <w:sz w:val="24"/>
          <w:szCs w:val="24"/>
        </w:rPr>
        <w:t>, </w:t>
      </w:r>
      <w:hyperlink r:id="rId10" w:history="1">
        <w:r w:rsidRPr="005939F4">
          <w:rPr>
            <w:rStyle w:val="Hipervnculo"/>
            <w:rFonts w:cs="Arial"/>
            <w:color w:val="auto"/>
            <w:sz w:val="24"/>
            <w:szCs w:val="24"/>
            <w:u w:val="none"/>
            <w:bdr w:val="none" w:sz="0" w:space="0" w:color="auto" w:frame="1"/>
          </w:rPr>
          <w:t>59, fracción I</w:t>
        </w:r>
      </w:hyperlink>
      <w:r w:rsidRPr="005939F4">
        <w:rPr>
          <w:rFonts w:cs="Arial"/>
          <w:sz w:val="24"/>
          <w:szCs w:val="24"/>
        </w:rPr>
        <w:t> y </w:t>
      </w:r>
      <w:hyperlink r:id="rId11" w:history="1">
        <w:r w:rsidRPr="005939F4">
          <w:rPr>
            <w:rStyle w:val="Hipervnculo"/>
            <w:rFonts w:cs="Arial"/>
            <w:color w:val="auto"/>
            <w:sz w:val="24"/>
            <w:szCs w:val="24"/>
            <w:u w:val="none"/>
            <w:bdr w:val="none" w:sz="0" w:space="0" w:color="auto" w:frame="1"/>
          </w:rPr>
          <w:t>61, fracción I, de la Ley del Servicio Postal Mexicano</w:t>
        </w:r>
      </w:hyperlink>
      <w:r w:rsidRPr="005939F4">
        <w:rPr>
          <w:rFonts w:cs="Arial"/>
          <w:sz w:val="24"/>
          <w:szCs w:val="24"/>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razón por la cual se viola lo estatuido en los artículos </w:t>
      </w:r>
      <w:hyperlink r:id="rId12" w:history="1">
        <w:r w:rsidRPr="005939F4">
          <w:rPr>
            <w:rStyle w:val="Hipervnculo"/>
            <w:rFonts w:cs="Arial"/>
            <w:color w:val="auto"/>
            <w:sz w:val="24"/>
            <w:szCs w:val="24"/>
            <w:u w:val="none"/>
            <w:bdr w:val="none" w:sz="0" w:space="0" w:color="auto" w:frame="1"/>
          </w:rPr>
          <w:t>42</w:t>
        </w:r>
      </w:hyperlink>
      <w:r w:rsidRPr="005939F4">
        <w:rPr>
          <w:rFonts w:cs="Arial"/>
          <w:sz w:val="24"/>
          <w:szCs w:val="24"/>
        </w:rPr>
        <w:t> de la Ley del Servicio Postal Mexicano y </w:t>
      </w:r>
      <w:hyperlink r:id="rId13" w:history="1">
        <w:r w:rsidRPr="005939F4">
          <w:rPr>
            <w:rStyle w:val="Hipervnculo"/>
            <w:rFonts w:cs="Arial"/>
            <w:color w:val="auto"/>
            <w:sz w:val="24"/>
            <w:szCs w:val="24"/>
            <w:u w:val="none"/>
            <w:bdr w:val="none" w:sz="0" w:space="0" w:color="auto" w:frame="1"/>
          </w:rPr>
          <w:t>31 del Reglamento para la Operación del Organismo Servicio Postal Mexicano</w:t>
        </w:r>
      </w:hyperlink>
      <w:r w:rsidRPr="005939F4">
        <w:rPr>
          <w:rFonts w:cs="Arial"/>
          <w:sz w:val="24"/>
          <w:szCs w:val="24"/>
        </w:rPr>
        <w:t xml:space="preserve"> y por ello resulta</w:t>
      </w:r>
      <w:r>
        <w:rPr>
          <w:rFonts w:cs="Arial"/>
          <w:sz w:val="24"/>
          <w:szCs w:val="24"/>
        </w:rPr>
        <w:t>n</w:t>
      </w:r>
      <w:r w:rsidRPr="005939F4">
        <w:rPr>
          <w:rFonts w:cs="Arial"/>
          <w:sz w:val="24"/>
          <w:szCs w:val="24"/>
        </w:rPr>
        <w:t xml:space="preserve"> fundado</w:t>
      </w:r>
      <w:r>
        <w:rPr>
          <w:rFonts w:cs="Arial"/>
          <w:sz w:val="24"/>
          <w:szCs w:val="24"/>
        </w:rPr>
        <w:t>s los</w:t>
      </w:r>
      <w:r w:rsidRPr="005939F4">
        <w:rPr>
          <w:rFonts w:cs="Arial"/>
          <w:sz w:val="24"/>
          <w:szCs w:val="24"/>
        </w:rPr>
        <w:t xml:space="preserve"> concepto</w:t>
      </w:r>
      <w:r>
        <w:rPr>
          <w:rFonts w:cs="Arial"/>
          <w:sz w:val="24"/>
          <w:szCs w:val="24"/>
        </w:rPr>
        <w:t>s</w:t>
      </w:r>
      <w:r w:rsidRPr="005939F4">
        <w:rPr>
          <w:rFonts w:cs="Arial"/>
          <w:sz w:val="24"/>
          <w:szCs w:val="24"/>
        </w:rPr>
        <w:t xml:space="preserve"> de impugnación que hizo valer el actor en su ampliación de la demanda respecto a la nulidad de la notificación,</w:t>
      </w:r>
      <w:r>
        <w:rPr>
          <w:rFonts w:cs="Arial"/>
          <w:sz w:val="24"/>
          <w:szCs w:val="24"/>
        </w:rPr>
        <w:t xml:space="preserve"> lo anterior al no observarse los requisitos mínimos de notificación a que hace referencia la Ley del Servicio Postal Mexicano, por lo que </w:t>
      </w:r>
      <w:r w:rsidRPr="005939F4">
        <w:rPr>
          <w:rFonts w:cs="Arial"/>
          <w:sz w:val="24"/>
          <w:szCs w:val="24"/>
        </w:rPr>
        <w:t xml:space="preserve">en términos del artículo </w:t>
      </w:r>
      <w:r w:rsidR="0066378F">
        <w:rPr>
          <w:rFonts w:cs="Arial"/>
          <w:sz w:val="24"/>
          <w:szCs w:val="24"/>
        </w:rPr>
        <w:t>53 de la Ley de Procedimiento y</w:t>
      </w:r>
      <w:r w:rsidRPr="005939F4">
        <w:rPr>
          <w:rFonts w:cs="Arial"/>
          <w:sz w:val="24"/>
          <w:szCs w:val="24"/>
        </w:rPr>
        <w:t xml:space="preserve"> Justicia Administrativa para el Estado de Oaxaca,  se le debe tener al actor como conocedor de la resolución en la fecha que se manifestó sabed</w:t>
      </w:r>
      <w:r>
        <w:rPr>
          <w:rFonts w:cs="Arial"/>
          <w:sz w:val="24"/>
          <w:szCs w:val="24"/>
        </w:rPr>
        <w:t>or de esta, es decir, veintinueve de agosto del año de dos mil dieciocho (29/08/2018</w:t>
      </w:r>
      <w:r w:rsidRPr="005939F4">
        <w:rPr>
          <w:rFonts w:cs="Arial"/>
          <w:sz w:val="24"/>
          <w:szCs w:val="24"/>
        </w:rPr>
        <w:t>) y toda vez que se realizó el cómputo del plazo de treinta días mismo que come</w:t>
      </w:r>
      <w:r>
        <w:rPr>
          <w:rFonts w:cs="Arial"/>
          <w:sz w:val="24"/>
          <w:szCs w:val="24"/>
        </w:rPr>
        <w:t>nzó el transcurrir del treinta y uno</w:t>
      </w:r>
      <w:r w:rsidRPr="005939F4">
        <w:rPr>
          <w:rFonts w:cs="Arial"/>
          <w:sz w:val="24"/>
          <w:szCs w:val="24"/>
        </w:rPr>
        <w:t xml:space="preserve"> de </w:t>
      </w:r>
      <w:r>
        <w:rPr>
          <w:rFonts w:cs="Arial"/>
          <w:sz w:val="24"/>
          <w:szCs w:val="24"/>
        </w:rPr>
        <w:t>agosto de dos mil dieciocho (31/08/18) y feneció el dieciséis de octubre de dos mil dieciocho (16/</w:t>
      </w:r>
      <w:r w:rsidRPr="005939F4">
        <w:rPr>
          <w:rFonts w:cs="Arial"/>
          <w:sz w:val="24"/>
          <w:szCs w:val="24"/>
        </w:rPr>
        <w:t>1</w:t>
      </w:r>
      <w:r>
        <w:rPr>
          <w:rFonts w:cs="Arial"/>
          <w:sz w:val="24"/>
          <w:szCs w:val="24"/>
        </w:rPr>
        <w:t>0</w:t>
      </w:r>
      <w:r w:rsidRPr="005939F4">
        <w:rPr>
          <w:rFonts w:cs="Arial"/>
          <w:sz w:val="24"/>
          <w:szCs w:val="24"/>
        </w:rPr>
        <w:t xml:space="preserve">/18), descontándose los </w:t>
      </w:r>
      <w:r>
        <w:rPr>
          <w:rFonts w:cs="Arial"/>
          <w:sz w:val="24"/>
          <w:szCs w:val="24"/>
        </w:rPr>
        <w:t xml:space="preserve">días </w:t>
      </w:r>
      <w:r w:rsidRPr="005939F4">
        <w:rPr>
          <w:rFonts w:cs="Arial"/>
          <w:sz w:val="24"/>
          <w:szCs w:val="24"/>
        </w:rPr>
        <w:t>sábados</w:t>
      </w:r>
      <w:r>
        <w:rPr>
          <w:rFonts w:cs="Arial"/>
          <w:sz w:val="24"/>
          <w:szCs w:val="24"/>
        </w:rPr>
        <w:t xml:space="preserve"> y domingos y el </w:t>
      </w:r>
      <w:r w:rsidRPr="005939F4">
        <w:rPr>
          <w:rFonts w:cs="Arial"/>
          <w:sz w:val="24"/>
          <w:szCs w:val="24"/>
        </w:rPr>
        <w:t xml:space="preserve"> </w:t>
      </w:r>
      <w:r>
        <w:rPr>
          <w:rFonts w:cs="Arial"/>
          <w:sz w:val="24"/>
          <w:szCs w:val="24"/>
        </w:rPr>
        <w:t>catorce</w:t>
      </w:r>
      <w:r w:rsidRPr="005939F4">
        <w:rPr>
          <w:rFonts w:cs="Arial"/>
          <w:sz w:val="24"/>
          <w:szCs w:val="24"/>
        </w:rPr>
        <w:t xml:space="preserve"> </w:t>
      </w:r>
      <w:r>
        <w:rPr>
          <w:rFonts w:cs="Arial"/>
          <w:sz w:val="24"/>
          <w:szCs w:val="24"/>
        </w:rPr>
        <w:t>de septiembre de dos mil dieciocho (14/09/2018</w:t>
      </w:r>
      <w:r w:rsidRPr="005939F4">
        <w:rPr>
          <w:rFonts w:cs="Arial"/>
          <w:sz w:val="24"/>
          <w:szCs w:val="24"/>
        </w:rPr>
        <w:t>), por ser inhábiles, de conformidad con lo establecido en los artículos 165, 166 y 168 de la Ley Procedimiento y Justicia Administrativa</w:t>
      </w:r>
      <w:r>
        <w:rPr>
          <w:rFonts w:cs="Arial"/>
          <w:sz w:val="24"/>
          <w:szCs w:val="24"/>
        </w:rPr>
        <w:t xml:space="preserve"> para el Estado de Oaxaca y al A</w:t>
      </w:r>
      <w:r w:rsidRPr="005939F4">
        <w:rPr>
          <w:rFonts w:cs="Arial"/>
          <w:sz w:val="24"/>
          <w:szCs w:val="24"/>
        </w:rPr>
        <w:t xml:space="preserve">cuerdo </w:t>
      </w:r>
      <w:r>
        <w:rPr>
          <w:rFonts w:cs="Arial"/>
          <w:sz w:val="24"/>
          <w:szCs w:val="24"/>
        </w:rPr>
        <w:t>de fecha trece de septiembre del dos mil dieciocho</w:t>
      </w:r>
      <w:r w:rsidRPr="005939F4">
        <w:rPr>
          <w:rFonts w:cs="Arial"/>
          <w:sz w:val="24"/>
          <w:szCs w:val="24"/>
        </w:rPr>
        <w:t xml:space="preserve"> </w:t>
      </w:r>
      <w:r>
        <w:rPr>
          <w:rFonts w:cs="Arial"/>
          <w:sz w:val="24"/>
          <w:szCs w:val="24"/>
        </w:rPr>
        <w:t>emitido por los integrantes de la Sala Superior de este Tribunal</w:t>
      </w:r>
      <w:r w:rsidRPr="005939F4">
        <w:rPr>
          <w:rFonts w:cs="Arial"/>
          <w:sz w:val="24"/>
          <w:szCs w:val="24"/>
        </w:rPr>
        <w:t xml:space="preserve">. </w:t>
      </w:r>
    </w:p>
    <w:p w14:paraId="1F502829" w14:textId="77777777" w:rsidR="00C05145" w:rsidRPr="005939F4" w:rsidRDefault="00C05145" w:rsidP="00C05145">
      <w:pPr>
        <w:autoSpaceDE w:val="0"/>
        <w:autoSpaceDN w:val="0"/>
        <w:adjustRightInd w:val="0"/>
        <w:spacing w:line="360" w:lineRule="auto"/>
        <w:jc w:val="both"/>
        <w:rPr>
          <w:rFonts w:ascii="Arial" w:hAnsi="Arial" w:cs="Arial"/>
          <w:sz w:val="24"/>
          <w:szCs w:val="24"/>
        </w:rPr>
      </w:pPr>
    </w:p>
    <w:p w14:paraId="61216EC1" w14:textId="473359CA" w:rsidR="00C05145" w:rsidRPr="005939F4" w:rsidRDefault="0066378F" w:rsidP="00C05145">
      <w:pPr>
        <w:autoSpaceDE w:val="0"/>
        <w:autoSpaceDN w:val="0"/>
        <w:adjustRightInd w:val="0"/>
        <w:spacing w:line="360" w:lineRule="auto"/>
        <w:jc w:val="both"/>
        <w:rPr>
          <w:rFonts w:ascii="Arial" w:hAnsi="Arial" w:cs="Arial"/>
          <w:sz w:val="24"/>
          <w:szCs w:val="24"/>
          <w:lang w:eastAsia="es-ES"/>
        </w:rPr>
      </w:pPr>
      <w:r>
        <w:rPr>
          <w:rFonts w:ascii="Arial" w:hAnsi="Arial" w:cs="Arial"/>
          <w:sz w:val="24"/>
          <w:szCs w:val="24"/>
          <w:lang w:val="es-MX"/>
        </w:rPr>
        <w:t xml:space="preserve">         </w:t>
      </w:r>
      <w:r w:rsidR="00C05145" w:rsidRPr="005939F4">
        <w:rPr>
          <w:rFonts w:ascii="Arial" w:hAnsi="Arial" w:cs="Arial"/>
          <w:sz w:val="24"/>
          <w:szCs w:val="24"/>
          <w:lang w:val="es-MX"/>
        </w:rPr>
        <w:t xml:space="preserve">Sirve de apoyo la siguiente </w:t>
      </w:r>
      <w:r w:rsidR="00C05145" w:rsidRPr="005939F4">
        <w:rPr>
          <w:rFonts w:ascii="Arial" w:hAnsi="Arial" w:cs="Arial"/>
          <w:sz w:val="24"/>
          <w:szCs w:val="24"/>
          <w:lang w:eastAsia="es-ES"/>
        </w:rPr>
        <w:t xml:space="preserve"> Tesis número </w:t>
      </w:r>
      <w:r w:rsidR="00C05145" w:rsidRPr="005939F4">
        <w:rPr>
          <w:rFonts w:ascii="Calibri" w:hAnsi="Calibri" w:cs="Calibri"/>
          <w:sz w:val="24"/>
          <w:szCs w:val="24"/>
          <w:lang w:val="es-MX"/>
        </w:rPr>
        <w:t>II.1o.A.91 A</w:t>
      </w:r>
      <w:r w:rsidR="00C05145" w:rsidRPr="005939F4">
        <w:rPr>
          <w:rFonts w:ascii="Arial" w:hAnsi="Arial" w:cs="Arial"/>
          <w:sz w:val="24"/>
          <w:szCs w:val="24"/>
          <w:lang w:eastAsia="es-ES"/>
        </w:rPr>
        <w:t xml:space="preserve"> dictada por el Primer Tribunal Colegiado en Materia Administrativa del Segundo Circuito y publicada en el Semanario Judicial de la Federación y su Gaceta Tomo XVI, Agosto de 2002 pág.1327. </w:t>
      </w:r>
    </w:p>
    <w:p w14:paraId="5AA2D55A" w14:textId="77777777" w:rsidR="00C05145" w:rsidRPr="005939F4" w:rsidRDefault="00C05145" w:rsidP="00C05145">
      <w:pPr>
        <w:jc w:val="center"/>
        <w:textAlignment w:val="baseline"/>
        <w:rPr>
          <w:rFonts w:ascii="Calibri" w:hAnsi="Calibri" w:cs="Calibri"/>
          <w:b/>
          <w:bCs/>
          <w:sz w:val="26"/>
          <w:szCs w:val="26"/>
          <w:lang w:val="es-MX"/>
        </w:rPr>
      </w:pPr>
      <w:r w:rsidRPr="005939F4">
        <w:rPr>
          <w:rFonts w:ascii="Calibri" w:hAnsi="Calibri" w:cs="Calibri"/>
          <w:b/>
          <w:bCs/>
          <w:sz w:val="26"/>
          <w:szCs w:val="26"/>
        </w:rPr>
        <w:t>NOTIFICACIONES POR CORREO CERTIFICADO CON ACUSE DE RECIBO.</w:t>
      </w:r>
    </w:p>
    <w:p w14:paraId="33DFC579" w14:textId="77777777" w:rsidR="00C05145" w:rsidRPr="005939F4" w:rsidRDefault="00C05145" w:rsidP="00C05145">
      <w:pPr>
        <w:rPr>
          <w:sz w:val="24"/>
          <w:szCs w:val="24"/>
        </w:rPr>
      </w:pPr>
    </w:p>
    <w:p w14:paraId="2AA77C63" w14:textId="77777777" w:rsidR="00C05145" w:rsidRPr="005939F4" w:rsidRDefault="00C05145" w:rsidP="00C05145">
      <w:pPr>
        <w:ind w:left="1701" w:right="1469"/>
        <w:jc w:val="both"/>
        <w:textAlignment w:val="baseline"/>
        <w:rPr>
          <w:rFonts w:ascii="Calibri" w:hAnsi="Calibri" w:cs="Calibri"/>
        </w:rPr>
      </w:pPr>
      <w:r w:rsidRPr="005939F4">
        <w:rPr>
          <w:rFonts w:ascii="Calibri" w:hAnsi="Calibri" w:cs="Calibri"/>
        </w:rPr>
        <w:t xml:space="preserve">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w:t>
      </w:r>
      <w:r w:rsidRPr="005939F4">
        <w:rPr>
          <w:rFonts w:ascii="Calibri" w:hAnsi="Calibri" w:cs="Calibri"/>
        </w:rPr>
        <w:lastRenderedPageBreak/>
        <w:t>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4" w:history="1">
        <w:r w:rsidRPr="005939F4">
          <w:rPr>
            <w:rStyle w:val="Hipervnculo"/>
            <w:rFonts w:ascii="Calibri" w:hAnsi="Calibri" w:cs="Calibri"/>
            <w:color w:val="auto"/>
            <w:u w:val="none"/>
            <w:bdr w:val="none" w:sz="0" w:space="0" w:color="auto" w:frame="1"/>
          </w:rPr>
          <w:t>253, párrafo segundo, fracción I, del Código Fiscal de la Federación</w:t>
        </w:r>
      </w:hyperlink>
      <w:r w:rsidRPr="005939F4">
        <w:rPr>
          <w:rFonts w:ascii="Calibri" w:hAnsi="Calibri" w:cs="Calibri"/>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5" w:history="1">
        <w:r w:rsidRPr="005939F4">
          <w:rPr>
            <w:rStyle w:val="Hipervnculo"/>
            <w:rFonts w:ascii="Calibri" w:hAnsi="Calibri" w:cs="Calibri"/>
            <w:color w:val="auto"/>
            <w:u w:val="none"/>
            <w:bdr w:val="none" w:sz="0" w:space="0" w:color="auto" w:frame="1"/>
          </w:rPr>
          <w:t>42</w:t>
        </w:r>
      </w:hyperlink>
      <w:r w:rsidRPr="005939F4">
        <w:rPr>
          <w:rFonts w:ascii="Calibri" w:hAnsi="Calibri" w:cs="Calibri"/>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6" w:history="1">
        <w:r w:rsidRPr="005939F4">
          <w:rPr>
            <w:rStyle w:val="Hipervnculo"/>
            <w:rFonts w:ascii="Calibri" w:hAnsi="Calibri" w:cs="Calibri"/>
            <w:color w:val="auto"/>
            <w:u w:val="none"/>
            <w:bdr w:val="none" w:sz="0" w:space="0" w:color="auto" w:frame="1"/>
          </w:rPr>
          <w:t>59, fracción I</w:t>
        </w:r>
      </w:hyperlink>
      <w:r w:rsidRPr="005939F4">
        <w:rPr>
          <w:rFonts w:ascii="Calibri" w:hAnsi="Calibri" w:cs="Calibri"/>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7" w:history="1">
        <w:r w:rsidRPr="005939F4">
          <w:rPr>
            <w:rStyle w:val="Hipervnculo"/>
            <w:rFonts w:ascii="Calibri" w:hAnsi="Calibri" w:cs="Calibri"/>
            <w:color w:val="auto"/>
            <w:u w:val="none"/>
            <w:bdr w:val="none" w:sz="0" w:space="0" w:color="auto" w:frame="1"/>
          </w:rPr>
          <w:t>31 del Reglamento para la Operación del Organismo Servicio Postal Mexicano</w:t>
        </w:r>
      </w:hyperlink>
      <w:r w:rsidRPr="005939F4">
        <w:rPr>
          <w:rFonts w:ascii="Calibri" w:hAnsi="Calibri" w:cs="Calibri"/>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8" w:history="1">
        <w:r w:rsidRPr="005939F4">
          <w:rPr>
            <w:rStyle w:val="Hipervnculo"/>
            <w:rFonts w:ascii="Calibri" w:hAnsi="Calibri" w:cs="Calibri"/>
            <w:color w:val="auto"/>
            <w:u w:val="none"/>
            <w:bdr w:val="none" w:sz="0" w:space="0" w:color="auto" w:frame="1"/>
          </w:rPr>
          <w:t>33</w:t>
        </w:r>
      </w:hyperlink>
      <w:r w:rsidRPr="005939F4">
        <w:rPr>
          <w:rFonts w:ascii="Calibri" w:hAnsi="Calibri" w:cs="Calibri"/>
        </w:rPr>
        <w:t>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De ahí que para que las notificaciones que en términos de la legislación tributaria puedan hacerse por correo certificado con acuse de recibo tengan eficacia jurídica, es necesario que éstas se ajusten a lo establecido en los artículos </w:t>
      </w:r>
      <w:hyperlink r:id="rId19" w:history="1">
        <w:r w:rsidRPr="005939F4">
          <w:rPr>
            <w:rStyle w:val="Hipervnculo"/>
            <w:rFonts w:ascii="Calibri" w:hAnsi="Calibri" w:cs="Calibri"/>
            <w:color w:val="auto"/>
            <w:u w:val="none"/>
            <w:bdr w:val="none" w:sz="0" w:space="0" w:color="auto" w:frame="1"/>
          </w:rPr>
          <w:t>42</w:t>
        </w:r>
      </w:hyperlink>
      <w:r w:rsidRPr="005939F4">
        <w:rPr>
          <w:rFonts w:ascii="Calibri" w:hAnsi="Calibri" w:cs="Calibri"/>
        </w:rPr>
        <w:t>, </w:t>
      </w:r>
      <w:hyperlink r:id="rId20" w:history="1">
        <w:r w:rsidRPr="005939F4">
          <w:rPr>
            <w:rStyle w:val="Hipervnculo"/>
            <w:rFonts w:ascii="Calibri" w:hAnsi="Calibri" w:cs="Calibri"/>
            <w:color w:val="auto"/>
            <w:u w:val="none"/>
            <w:bdr w:val="none" w:sz="0" w:space="0" w:color="auto" w:frame="1"/>
          </w:rPr>
          <w:t>59, fracción I</w:t>
        </w:r>
      </w:hyperlink>
      <w:r w:rsidRPr="005939F4">
        <w:rPr>
          <w:rFonts w:ascii="Calibri" w:hAnsi="Calibri" w:cs="Calibri"/>
        </w:rPr>
        <w:t> y </w:t>
      </w:r>
      <w:hyperlink r:id="rId21" w:history="1">
        <w:r w:rsidRPr="005939F4">
          <w:rPr>
            <w:rStyle w:val="Hipervnculo"/>
            <w:rFonts w:ascii="Calibri" w:hAnsi="Calibri" w:cs="Calibri"/>
            <w:color w:val="auto"/>
            <w:u w:val="none"/>
            <w:bdr w:val="none" w:sz="0" w:space="0" w:color="auto" w:frame="1"/>
          </w:rPr>
          <w:t>61, fracción I, de la Ley del Servicio Postal Mexicano</w:t>
        </w:r>
      </w:hyperlink>
      <w:r w:rsidRPr="005939F4">
        <w:rPr>
          <w:rFonts w:ascii="Calibri" w:hAnsi="Calibri" w:cs="Calibri"/>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2" w:history="1">
        <w:r w:rsidRPr="005939F4">
          <w:rPr>
            <w:rStyle w:val="Hipervnculo"/>
            <w:rFonts w:ascii="Calibri" w:hAnsi="Calibri" w:cs="Calibri"/>
            <w:color w:val="auto"/>
            <w:u w:val="none"/>
            <w:bdr w:val="none" w:sz="0" w:space="0" w:color="auto" w:frame="1"/>
          </w:rPr>
          <w:t>42</w:t>
        </w:r>
      </w:hyperlink>
      <w:r w:rsidRPr="005939F4">
        <w:rPr>
          <w:rFonts w:ascii="Calibri" w:hAnsi="Calibri" w:cs="Calibri"/>
        </w:rPr>
        <w:t> de la Ley del Servicio Postal Mexicano y </w:t>
      </w:r>
      <w:hyperlink r:id="rId23" w:history="1">
        <w:r w:rsidRPr="005939F4">
          <w:rPr>
            <w:rStyle w:val="Hipervnculo"/>
            <w:rFonts w:ascii="Calibri" w:hAnsi="Calibri" w:cs="Calibri"/>
            <w:color w:val="auto"/>
            <w:u w:val="none"/>
            <w:bdr w:val="none" w:sz="0" w:space="0" w:color="auto" w:frame="1"/>
          </w:rPr>
          <w:t>31 del Reglamento para la Operación del Organismo Servicio Postal Mexicano</w:t>
        </w:r>
      </w:hyperlink>
      <w:r w:rsidRPr="005939F4">
        <w:rPr>
          <w:rFonts w:ascii="Calibri" w:hAnsi="Calibri" w:cs="Calibri"/>
        </w:rPr>
        <w:t>, siendo inconcuso que se violan garantías individuales y se deja en evidente estado de indefensión a la parte quejosa.</w:t>
      </w:r>
      <w:r w:rsidRPr="005939F4">
        <w:rPr>
          <w:rFonts w:ascii="Calibri" w:hAnsi="Calibri" w:cs="Calibri"/>
        </w:rPr>
        <w:br/>
      </w:r>
    </w:p>
    <w:p w14:paraId="765BBC1A" w14:textId="578A3253" w:rsidR="00C05145" w:rsidRPr="005939F4" w:rsidRDefault="00C05145" w:rsidP="00C05145">
      <w:pPr>
        <w:spacing w:line="360" w:lineRule="auto"/>
        <w:jc w:val="both"/>
        <w:rPr>
          <w:rFonts w:ascii="Arial" w:hAnsi="Arial" w:cs="Arial"/>
          <w:b/>
          <w:sz w:val="24"/>
          <w:szCs w:val="24"/>
        </w:rPr>
      </w:pPr>
      <w:r w:rsidRPr="005939F4">
        <w:rPr>
          <w:rFonts w:ascii="Arial" w:hAnsi="Arial" w:cs="Arial"/>
          <w:sz w:val="24"/>
          <w:szCs w:val="24"/>
        </w:rPr>
        <w:t xml:space="preserve">         Así tenemos que la demanda</w:t>
      </w:r>
      <w:r w:rsidR="0066378F">
        <w:rPr>
          <w:rFonts w:ascii="Arial" w:hAnsi="Arial" w:cs="Arial"/>
          <w:sz w:val="24"/>
          <w:szCs w:val="24"/>
        </w:rPr>
        <w:t xml:space="preserve"> fue ingresada el ocho de</w:t>
      </w:r>
      <w:r>
        <w:rPr>
          <w:rFonts w:ascii="Arial" w:hAnsi="Arial" w:cs="Arial"/>
          <w:sz w:val="24"/>
          <w:szCs w:val="24"/>
        </w:rPr>
        <w:t xml:space="preserve"> octubre del año dos mil dieciocho (08/</w:t>
      </w:r>
      <w:r w:rsidRPr="005939F4">
        <w:rPr>
          <w:rFonts w:ascii="Arial" w:hAnsi="Arial" w:cs="Arial"/>
          <w:sz w:val="24"/>
          <w:szCs w:val="24"/>
        </w:rPr>
        <w:t>1</w:t>
      </w:r>
      <w:r>
        <w:rPr>
          <w:rFonts w:ascii="Arial" w:hAnsi="Arial" w:cs="Arial"/>
          <w:sz w:val="24"/>
          <w:szCs w:val="24"/>
        </w:rPr>
        <w:t>0</w:t>
      </w:r>
      <w:r w:rsidRPr="005939F4">
        <w:rPr>
          <w:rFonts w:ascii="Arial" w:hAnsi="Arial" w:cs="Arial"/>
          <w:sz w:val="24"/>
          <w:szCs w:val="24"/>
        </w:rPr>
        <w:t xml:space="preserve">/2018), </w:t>
      </w:r>
      <w:r>
        <w:rPr>
          <w:rFonts w:ascii="Arial" w:hAnsi="Arial" w:cs="Arial"/>
          <w:sz w:val="24"/>
          <w:szCs w:val="24"/>
        </w:rPr>
        <w:t xml:space="preserve">y </w:t>
      </w:r>
      <w:r w:rsidRPr="005939F4">
        <w:rPr>
          <w:rFonts w:ascii="Arial" w:hAnsi="Arial" w:cs="Arial"/>
          <w:sz w:val="24"/>
          <w:szCs w:val="24"/>
        </w:rPr>
        <w:t xml:space="preserve">se le tuvo por interpuesta al actor en tiempo al estar dentro del plazo de treinta días que establece el artículo 166 de la Ley </w:t>
      </w:r>
      <w:r w:rsidRPr="005939F4">
        <w:rPr>
          <w:rFonts w:ascii="Arial" w:hAnsi="Arial" w:cs="Arial"/>
          <w:sz w:val="24"/>
          <w:szCs w:val="24"/>
        </w:rPr>
        <w:lastRenderedPageBreak/>
        <w:t xml:space="preserve">Procedimiento y Justicia Administrativa para el Estado de Oaxaca. Por lo que no se actualiza alguna de las hipótesis previstas en la Ley que rige a este Tribunal, por lo tanto, </w:t>
      </w:r>
      <w:r w:rsidRPr="005E41C5">
        <w:rPr>
          <w:rFonts w:ascii="Arial" w:hAnsi="Arial" w:cs="Arial"/>
          <w:b/>
          <w:sz w:val="24"/>
          <w:szCs w:val="24"/>
        </w:rPr>
        <w:t>NO SE SOBRESEE EL PRESENTE JUICIO</w:t>
      </w:r>
      <w:r w:rsidRPr="005939F4">
        <w:rPr>
          <w:rFonts w:ascii="Arial" w:hAnsi="Arial" w:cs="Arial"/>
          <w:sz w:val="24"/>
          <w:szCs w:val="24"/>
        </w:rPr>
        <w:t xml:space="preserve">.- - - - - - - - - - - - - - - - - - - - - - - - </w:t>
      </w:r>
    </w:p>
    <w:p w14:paraId="6DEC82F1" w14:textId="564122E3" w:rsidR="00417AD4" w:rsidRPr="005939F4" w:rsidRDefault="00AC7340" w:rsidP="00CC1955">
      <w:pPr>
        <w:spacing w:line="360" w:lineRule="auto"/>
        <w:jc w:val="both"/>
        <w:rPr>
          <w:rFonts w:ascii="Arial" w:hAnsi="Arial" w:cs="Arial"/>
          <w:b/>
          <w:sz w:val="24"/>
          <w:szCs w:val="24"/>
        </w:rPr>
      </w:pPr>
      <w:r w:rsidRPr="005939F4">
        <w:rPr>
          <w:rFonts w:ascii="Arial" w:hAnsi="Arial" w:cs="Arial"/>
          <w:b/>
          <w:sz w:val="24"/>
          <w:szCs w:val="24"/>
        </w:rPr>
        <w:t xml:space="preserve">    </w:t>
      </w:r>
    </w:p>
    <w:p w14:paraId="4DEEFA7A" w14:textId="75812DE3" w:rsidR="00CC1955" w:rsidRPr="005939F4" w:rsidRDefault="007216D1" w:rsidP="00CC1955">
      <w:pPr>
        <w:spacing w:line="360" w:lineRule="auto"/>
        <w:jc w:val="both"/>
        <w:rPr>
          <w:rFonts w:ascii="Arial" w:hAnsi="Arial" w:cs="Arial"/>
          <w:sz w:val="24"/>
          <w:szCs w:val="24"/>
        </w:rPr>
      </w:pPr>
      <w:r w:rsidRPr="005939F4">
        <w:rPr>
          <w:rFonts w:ascii="Arial" w:hAnsi="Arial" w:cs="Arial"/>
          <w:b/>
          <w:sz w:val="24"/>
          <w:szCs w:val="24"/>
        </w:rPr>
        <w:t xml:space="preserve">          </w:t>
      </w:r>
      <w:r w:rsidR="00DF0277" w:rsidRPr="005939F4">
        <w:rPr>
          <w:rFonts w:ascii="Arial" w:hAnsi="Arial" w:cs="Arial"/>
          <w:b/>
          <w:sz w:val="24"/>
          <w:szCs w:val="24"/>
        </w:rPr>
        <w:t>CUARTO</w:t>
      </w:r>
      <w:r w:rsidR="00CC1955" w:rsidRPr="005939F4">
        <w:rPr>
          <w:rFonts w:ascii="Arial" w:hAnsi="Arial" w:cs="Arial"/>
          <w:sz w:val="24"/>
          <w:szCs w:val="24"/>
        </w:rPr>
        <w:t>.-</w:t>
      </w:r>
      <w:r w:rsidR="00990DFE" w:rsidRPr="005939F4">
        <w:rPr>
          <w:rFonts w:ascii="Arial" w:hAnsi="Arial" w:cs="Arial"/>
          <w:sz w:val="24"/>
          <w:szCs w:val="24"/>
        </w:rPr>
        <w:t xml:space="preserve"> </w:t>
      </w:r>
      <w:r w:rsidR="00CC1955" w:rsidRPr="005939F4">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5939F4">
        <w:rPr>
          <w:rFonts w:ascii="Arial" w:hAnsi="Arial" w:cs="Arial"/>
          <w:sz w:val="24"/>
          <w:szCs w:val="24"/>
        </w:rPr>
        <w:t xml:space="preserve">; no obstante ello, serán valorados en el cuerpo de esta sentencia. </w:t>
      </w:r>
      <w:r w:rsidR="00C120E4" w:rsidRPr="005939F4">
        <w:rPr>
          <w:rFonts w:ascii="Arial" w:hAnsi="Arial" w:cs="Arial"/>
          <w:sz w:val="24"/>
          <w:szCs w:val="24"/>
        </w:rPr>
        <w:t xml:space="preserve">- - - - - - </w:t>
      </w:r>
      <w:r w:rsidR="00F66B79" w:rsidRPr="005939F4">
        <w:rPr>
          <w:rFonts w:ascii="Arial" w:hAnsi="Arial" w:cs="Arial"/>
          <w:sz w:val="24"/>
          <w:szCs w:val="24"/>
        </w:rPr>
        <w:t>-</w:t>
      </w:r>
      <w:r w:rsidR="00B24546" w:rsidRPr="005939F4">
        <w:rPr>
          <w:rFonts w:ascii="Arial" w:hAnsi="Arial" w:cs="Arial"/>
          <w:sz w:val="24"/>
          <w:szCs w:val="24"/>
        </w:rPr>
        <w:t xml:space="preserve"> - - - - - - - - </w:t>
      </w:r>
      <w:r w:rsidR="00F66B79" w:rsidRPr="005939F4">
        <w:rPr>
          <w:rFonts w:ascii="Arial" w:hAnsi="Arial" w:cs="Arial"/>
          <w:sz w:val="24"/>
          <w:szCs w:val="24"/>
        </w:rPr>
        <w:t xml:space="preserve"> - - - - - - - - - - - - - - -</w:t>
      </w:r>
      <w:r w:rsidR="00515B39" w:rsidRPr="005939F4">
        <w:rPr>
          <w:rFonts w:ascii="Arial" w:hAnsi="Arial" w:cs="Arial"/>
          <w:sz w:val="24"/>
          <w:szCs w:val="24"/>
        </w:rPr>
        <w:t xml:space="preserve"> </w:t>
      </w:r>
    </w:p>
    <w:p w14:paraId="640C0042" w14:textId="77777777" w:rsidR="00CC1955" w:rsidRPr="005939F4" w:rsidRDefault="00CC1955" w:rsidP="00CC1955">
      <w:pPr>
        <w:spacing w:line="360" w:lineRule="auto"/>
        <w:jc w:val="both"/>
        <w:rPr>
          <w:rFonts w:ascii="Arial" w:hAnsi="Arial" w:cs="Arial"/>
          <w:sz w:val="24"/>
          <w:szCs w:val="24"/>
        </w:rPr>
      </w:pPr>
    </w:p>
    <w:p w14:paraId="3B72BEB7" w14:textId="3F4A9E39" w:rsidR="00CC1955" w:rsidRPr="005939F4" w:rsidRDefault="00CC1955" w:rsidP="00010BEC">
      <w:pPr>
        <w:pStyle w:val="Textonotapie"/>
        <w:widowControl w:val="0"/>
        <w:spacing w:line="360" w:lineRule="auto"/>
        <w:ind w:firstLine="708"/>
        <w:jc w:val="both"/>
        <w:rPr>
          <w:rFonts w:ascii="Arial" w:hAnsi="Arial" w:cs="Arial"/>
          <w:sz w:val="24"/>
          <w:szCs w:val="24"/>
          <w:lang w:eastAsia="es-MX"/>
        </w:rPr>
      </w:pPr>
      <w:r w:rsidRPr="005939F4">
        <w:rPr>
          <w:rFonts w:ascii="Arial" w:hAnsi="Arial" w:cs="Arial"/>
          <w:sz w:val="24"/>
          <w:szCs w:val="24"/>
          <w:lang w:val="es-MX" w:eastAsia="es-MX"/>
        </w:rPr>
        <w:t>Al respecto resulta aplicable</w:t>
      </w:r>
      <w:r w:rsidRPr="005939F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w:t>
      </w:r>
      <w:r w:rsidR="00734132" w:rsidRPr="005939F4">
        <w:rPr>
          <w:rFonts w:ascii="Arial" w:hAnsi="Arial" w:cs="Arial"/>
          <w:sz w:val="24"/>
          <w:szCs w:val="24"/>
          <w:lang w:eastAsia="es-MX"/>
        </w:rPr>
        <w:t xml:space="preserve"> de 2010, página 830 de rubro:</w:t>
      </w:r>
    </w:p>
    <w:p w14:paraId="6DBF3D0D" w14:textId="77777777" w:rsidR="00755591" w:rsidRPr="005939F4" w:rsidRDefault="00755591" w:rsidP="00CC1955">
      <w:pPr>
        <w:pStyle w:val="Textonotapie"/>
        <w:widowControl w:val="0"/>
        <w:spacing w:line="276" w:lineRule="auto"/>
        <w:ind w:firstLine="708"/>
        <w:jc w:val="both"/>
        <w:rPr>
          <w:rFonts w:ascii="Arial" w:hAnsi="Arial" w:cs="Arial"/>
          <w:sz w:val="24"/>
          <w:szCs w:val="24"/>
          <w:lang w:eastAsia="es-MX"/>
        </w:rPr>
      </w:pPr>
    </w:p>
    <w:p w14:paraId="184AD9AA" w14:textId="77777777" w:rsidR="00223AF2" w:rsidRDefault="00CC1955" w:rsidP="00010BEC">
      <w:pPr>
        <w:pStyle w:val="Textonotapie"/>
        <w:widowControl w:val="0"/>
        <w:spacing w:line="360" w:lineRule="auto"/>
        <w:ind w:left="1701" w:right="1469"/>
        <w:jc w:val="both"/>
        <w:rPr>
          <w:rFonts w:ascii="Arial" w:hAnsi="Arial" w:cs="Arial"/>
          <w:b/>
          <w:sz w:val="18"/>
          <w:szCs w:val="18"/>
          <w:lang w:eastAsia="es-MX"/>
        </w:rPr>
      </w:pPr>
      <w:r w:rsidRPr="005939F4">
        <w:rPr>
          <w:rFonts w:ascii="Arial" w:hAnsi="Arial" w:cs="Arial"/>
          <w:sz w:val="24"/>
          <w:szCs w:val="24"/>
          <w:lang w:eastAsia="es-MX"/>
        </w:rPr>
        <w:t xml:space="preserve"> </w:t>
      </w:r>
      <w:r w:rsidRPr="005939F4">
        <w:rPr>
          <w:rFonts w:ascii="Arial" w:hAnsi="Arial" w:cs="Arial"/>
          <w:b/>
          <w:sz w:val="18"/>
          <w:szCs w:val="18"/>
          <w:lang w:eastAsia="es-MX"/>
        </w:rPr>
        <w:t>CONCEPTOS DE VIOLACIÓN O AGRAVIOS. PARA CUMPLIR CON LOS PRINCIPIOS DE CONGRUENCIA Y EXHAUSTIVIDAD EN LAS SENTENCIAS DE AMPARO ES INNECESARIA SU TRANSCRIPCIÓN.</w:t>
      </w:r>
    </w:p>
    <w:p w14:paraId="72A3764C" w14:textId="534E006C" w:rsidR="00712E54" w:rsidRDefault="00223AF2" w:rsidP="00712E54">
      <w:pPr>
        <w:spacing w:line="360" w:lineRule="auto"/>
        <w:ind w:right="51" w:firstLine="708"/>
        <w:jc w:val="both"/>
        <w:rPr>
          <w:rFonts w:ascii="Arial" w:hAnsi="Arial" w:cs="Arial"/>
          <w:i/>
          <w:sz w:val="24"/>
          <w:szCs w:val="24"/>
          <w:lang w:val="es-ES_tradnl" w:eastAsia="es-ES"/>
        </w:rPr>
      </w:pPr>
      <w:r w:rsidRPr="005939F4">
        <w:rPr>
          <w:rFonts w:ascii="Arial" w:hAnsi="Arial" w:cs="Arial"/>
          <w:sz w:val="24"/>
          <w:szCs w:val="24"/>
          <w:lang w:eastAsia="es-ES"/>
        </w:rPr>
        <w:t xml:space="preserve">Ahora bien, esta Sala después de haber analizado </w:t>
      </w:r>
      <w:r w:rsidR="003E7B38" w:rsidRPr="005939F4">
        <w:rPr>
          <w:rFonts w:ascii="Arial" w:hAnsi="Arial" w:cs="Arial"/>
          <w:sz w:val="24"/>
          <w:szCs w:val="24"/>
          <w:lang w:eastAsia="es-ES"/>
        </w:rPr>
        <w:t xml:space="preserve">la </w:t>
      </w:r>
      <w:r w:rsidR="00E174C2" w:rsidRPr="005939F4">
        <w:rPr>
          <w:rFonts w:ascii="Arial" w:hAnsi="Arial" w:cs="Arial"/>
          <w:sz w:val="24"/>
          <w:szCs w:val="24"/>
        </w:rPr>
        <w:t xml:space="preserve">multa por infracción </w:t>
      </w:r>
      <w:r w:rsidR="00377F00" w:rsidRPr="00377F00">
        <w:rPr>
          <w:rFonts w:ascii="Arial" w:hAnsi="Arial" w:cs="Arial"/>
          <w:sz w:val="24"/>
          <w:szCs w:val="24"/>
        </w:rPr>
        <w:t>relacionada con la presentación de declaraciones del Impuesto Sobre Erogaciones por Remuneraciones al Trabajo Personal</w:t>
      </w:r>
      <w:r w:rsidR="001B7B04" w:rsidRPr="005939F4">
        <w:rPr>
          <w:rFonts w:ascii="Arial" w:hAnsi="Arial" w:cs="Arial"/>
          <w:sz w:val="24"/>
          <w:szCs w:val="24"/>
          <w:lang w:eastAsia="es-ES"/>
        </w:rPr>
        <w:t>,</w:t>
      </w:r>
      <w:r w:rsidR="00BB2C6F" w:rsidRPr="005939F4">
        <w:rPr>
          <w:rFonts w:ascii="Arial" w:hAnsi="Arial" w:cs="Arial"/>
          <w:sz w:val="24"/>
          <w:szCs w:val="24"/>
          <w:lang w:eastAsia="es-ES"/>
        </w:rPr>
        <w:t xml:space="preserve"> contenida </w:t>
      </w:r>
      <w:r w:rsidRPr="005939F4">
        <w:rPr>
          <w:rFonts w:ascii="Arial" w:hAnsi="Arial" w:cs="Arial"/>
          <w:sz w:val="24"/>
          <w:szCs w:val="24"/>
          <w:lang w:eastAsia="es-ES"/>
        </w:rPr>
        <w:t xml:space="preserve">en el oficio con número </w:t>
      </w:r>
      <w:r w:rsidR="0030015A" w:rsidRPr="005939F4">
        <w:rPr>
          <w:rFonts w:ascii="Arial" w:hAnsi="Arial" w:cs="Arial"/>
          <w:sz w:val="24"/>
          <w:szCs w:val="24"/>
        </w:rPr>
        <w:t xml:space="preserve">de control </w:t>
      </w:r>
      <w:r w:rsidR="00D135AC">
        <w:rPr>
          <w:rFonts w:cs="Arial"/>
          <w:b/>
          <w:sz w:val="22"/>
          <w:szCs w:val="22"/>
        </w:rPr>
        <w:t>**********</w:t>
      </w:r>
      <w:r w:rsidR="00EA1DCB">
        <w:rPr>
          <w:rFonts w:ascii="Arial" w:hAnsi="Arial" w:cs="Arial"/>
          <w:sz w:val="24"/>
          <w:szCs w:val="24"/>
        </w:rPr>
        <w:t xml:space="preserve"> </w:t>
      </w:r>
      <w:r w:rsidR="0037637F">
        <w:rPr>
          <w:rFonts w:ascii="Arial" w:hAnsi="Arial" w:cs="Arial"/>
          <w:sz w:val="24"/>
          <w:szCs w:val="24"/>
        </w:rPr>
        <w:t>de fecha veintisiete</w:t>
      </w:r>
      <w:r w:rsidR="00BA553C" w:rsidRPr="005939F4">
        <w:rPr>
          <w:rFonts w:ascii="Arial" w:hAnsi="Arial" w:cs="Arial"/>
          <w:sz w:val="24"/>
          <w:szCs w:val="24"/>
        </w:rPr>
        <w:t xml:space="preserve"> de </w:t>
      </w:r>
      <w:r w:rsidR="0037637F">
        <w:rPr>
          <w:rFonts w:ascii="Arial" w:hAnsi="Arial" w:cs="Arial"/>
          <w:sz w:val="24"/>
          <w:szCs w:val="24"/>
        </w:rPr>
        <w:t>julio de dos mil dieciocho, (27/08/2018</w:t>
      </w:r>
      <w:r w:rsidR="00285DA2" w:rsidRPr="005939F4">
        <w:rPr>
          <w:rFonts w:ascii="Arial" w:hAnsi="Arial" w:cs="Arial"/>
          <w:sz w:val="24"/>
          <w:szCs w:val="24"/>
        </w:rPr>
        <w:t xml:space="preserve">) </w:t>
      </w:r>
      <w:r w:rsidR="0030015A" w:rsidRPr="005939F4">
        <w:rPr>
          <w:rFonts w:ascii="Arial" w:hAnsi="Arial" w:cs="Arial"/>
          <w:sz w:val="24"/>
          <w:szCs w:val="24"/>
        </w:rPr>
        <w:t xml:space="preserve">signada por la </w:t>
      </w:r>
      <w:r w:rsidR="00D135AC">
        <w:rPr>
          <w:rFonts w:cs="Arial"/>
          <w:b/>
          <w:sz w:val="22"/>
          <w:szCs w:val="22"/>
        </w:rPr>
        <w:t>**********</w:t>
      </w:r>
      <w:r w:rsidR="00285DA2" w:rsidRPr="005939F4">
        <w:rPr>
          <w:rFonts w:ascii="Arial" w:hAnsi="Arial" w:cs="Arial"/>
          <w:b/>
          <w:sz w:val="24"/>
          <w:szCs w:val="24"/>
        </w:rPr>
        <w:t>,</w:t>
      </w:r>
      <w:r w:rsidR="00673A04" w:rsidRPr="005939F4">
        <w:rPr>
          <w:rFonts w:ascii="Arial" w:hAnsi="Arial" w:cs="Arial"/>
          <w:sz w:val="24"/>
          <w:szCs w:val="24"/>
          <w:lang w:eastAsia="es-ES"/>
        </w:rPr>
        <w:t xml:space="preserve"> </w:t>
      </w:r>
      <w:r w:rsidRPr="005939F4">
        <w:rPr>
          <w:rFonts w:ascii="Arial" w:hAnsi="Arial" w:cs="Arial"/>
          <w:sz w:val="24"/>
          <w:szCs w:val="24"/>
          <w:lang w:eastAsia="es-ES"/>
        </w:rPr>
        <w:t>y tomando en consideración los conceptos de impugnación hechos valer por el acto</w:t>
      </w:r>
      <w:r w:rsidR="009832B4" w:rsidRPr="005939F4">
        <w:rPr>
          <w:rFonts w:ascii="Arial" w:hAnsi="Arial" w:cs="Arial"/>
          <w:sz w:val="24"/>
          <w:szCs w:val="24"/>
          <w:lang w:eastAsia="es-ES"/>
        </w:rPr>
        <w:t xml:space="preserve">r </w:t>
      </w:r>
      <w:r w:rsidR="005F66C1" w:rsidRPr="005939F4">
        <w:rPr>
          <w:rFonts w:ascii="Arial" w:hAnsi="Arial" w:cs="Arial"/>
          <w:sz w:val="24"/>
          <w:szCs w:val="24"/>
          <w:lang w:eastAsia="es-ES"/>
        </w:rPr>
        <w:t xml:space="preserve">en su escrito inicial de demanda </w:t>
      </w:r>
      <w:r w:rsidR="009832B4" w:rsidRPr="005939F4">
        <w:rPr>
          <w:rFonts w:ascii="Arial" w:hAnsi="Arial" w:cs="Arial"/>
          <w:sz w:val="24"/>
          <w:szCs w:val="24"/>
          <w:lang w:eastAsia="es-ES"/>
        </w:rPr>
        <w:t>se advierte, que la enjuiciada</w:t>
      </w:r>
      <w:r w:rsidRPr="005939F4">
        <w:rPr>
          <w:rFonts w:ascii="Arial" w:hAnsi="Arial" w:cs="Arial"/>
          <w:sz w:val="24"/>
          <w:szCs w:val="24"/>
          <w:lang w:eastAsia="es-ES"/>
        </w:rPr>
        <w:t xml:space="preserve"> señaló</w:t>
      </w:r>
      <w:r w:rsidR="00946802">
        <w:rPr>
          <w:rFonts w:ascii="Arial" w:hAnsi="Arial" w:cs="Arial"/>
          <w:sz w:val="24"/>
          <w:szCs w:val="24"/>
          <w:lang w:eastAsia="es-ES"/>
        </w:rPr>
        <w:t xml:space="preserve"> lo siguiente</w:t>
      </w:r>
      <w:r w:rsidRPr="005939F4">
        <w:rPr>
          <w:rFonts w:ascii="Arial" w:hAnsi="Arial" w:cs="Arial"/>
          <w:sz w:val="24"/>
          <w:szCs w:val="24"/>
          <w:lang w:eastAsia="es-ES"/>
        </w:rPr>
        <w:t>:</w:t>
      </w:r>
      <w:r w:rsidR="009832B4" w:rsidRPr="005939F4">
        <w:rPr>
          <w:rFonts w:ascii="Arial" w:hAnsi="Arial" w:cs="Arial"/>
          <w:sz w:val="24"/>
          <w:szCs w:val="24"/>
          <w:lang w:eastAsia="es-ES"/>
        </w:rPr>
        <w:t xml:space="preserve"> </w:t>
      </w:r>
      <w:r w:rsidR="00712E54" w:rsidRPr="006674F5">
        <w:rPr>
          <w:rFonts w:ascii="Arial" w:hAnsi="Arial" w:cs="Arial"/>
          <w:i/>
          <w:sz w:val="24"/>
          <w:szCs w:val="24"/>
          <w:lang w:eastAsia="es-ES"/>
        </w:rPr>
        <w:t xml:space="preserve">“Atendiendo a lo anterior se realizó </w:t>
      </w:r>
      <w:r w:rsidR="00712E54" w:rsidRPr="006674F5">
        <w:rPr>
          <w:rFonts w:ascii="Arial" w:hAnsi="Arial" w:cs="Arial"/>
          <w:i/>
          <w:sz w:val="24"/>
          <w:szCs w:val="24"/>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incurridos en el incumplimiento de su(s) obligación(es), toda vez que ha transcurrido en exceso el plazo a que se refiere el artículo 66 de la Ley  Estatal de Hacienda Vigente, para los ejercicios fiscales que se requieren, para la presentación de la(s) declaración(es) bimestral(es) definitiva(s) y enterar el impuesto que nos ocupa, conforme a lo siguiente:</w:t>
      </w:r>
    </w:p>
    <w:p w14:paraId="53E10CD7" w14:textId="77777777" w:rsidR="0091482E" w:rsidRPr="006674F5" w:rsidRDefault="0091482E" w:rsidP="00712E54">
      <w:pPr>
        <w:spacing w:line="360" w:lineRule="auto"/>
        <w:ind w:right="51" w:firstLine="708"/>
        <w:jc w:val="both"/>
        <w:rPr>
          <w:rFonts w:ascii="Arial" w:hAnsi="Arial" w:cs="Arial"/>
          <w:i/>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2193"/>
        <w:gridCol w:w="1351"/>
        <w:gridCol w:w="2561"/>
      </w:tblGrid>
      <w:tr w:rsidR="00712E54" w:rsidRPr="006674F5" w14:paraId="68069980" w14:textId="77777777" w:rsidTr="00E03A78">
        <w:trPr>
          <w:trHeight w:val="153"/>
        </w:trPr>
        <w:tc>
          <w:tcPr>
            <w:tcW w:w="1751" w:type="dxa"/>
          </w:tcPr>
          <w:p w14:paraId="49A8D77B"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OBLIGACIÓN OMITIDA</w:t>
            </w:r>
          </w:p>
        </w:tc>
        <w:tc>
          <w:tcPr>
            <w:tcW w:w="1276" w:type="dxa"/>
          </w:tcPr>
          <w:p w14:paraId="6D5F7787"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PERIODOS REQUERIDOS</w:t>
            </w:r>
          </w:p>
        </w:tc>
        <w:tc>
          <w:tcPr>
            <w:tcW w:w="2193" w:type="dxa"/>
          </w:tcPr>
          <w:p w14:paraId="02795AD3"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PLAZO PARA LA PRESENTACIÓN DE LAS DECLARACIONES OMITIDAS</w:t>
            </w:r>
          </w:p>
        </w:tc>
        <w:tc>
          <w:tcPr>
            <w:tcW w:w="1351" w:type="dxa"/>
          </w:tcPr>
          <w:p w14:paraId="049E0FF9"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FECHA DE VENCIMIENTO</w:t>
            </w:r>
          </w:p>
        </w:tc>
        <w:tc>
          <w:tcPr>
            <w:tcW w:w="2561" w:type="dxa"/>
          </w:tcPr>
          <w:p w14:paraId="3ED7633B"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FUNDAMENTO LEGAL</w:t>
            </w:r>
          </w:p>
        </w:tc>
      </w:tr>
      <w:tr w:rsidR="00712E54" w:rsidRPr="006674F5" w14:paraId="4B55DD59" w14:textId="77777777" w:rsidTr="00E03A78">
        <w:trPr>
          <w:trHeight w:val="1968"/>
        </w:trPr>
        <w:tc>
          <w:tcPr>
            <w:tcW w:w="1751" w:type="dxa"/>
          </w:tcPr>
          <w:p w14:paraId="603BB491" w14:textId="77777777" w:rsidR="00712E54" w:rsidRPr="006674F5" w:rsidRDefault="00712E54" w:rsidP="00E52C01">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lastRenderedPageBreak/>
              <w:t>Presentación de la (s) declaración(es) bimestral(es) definitiva(s) del Impuesto Sobre Erogaciones por Remuneraciones al Trabajo Personal.</w:t>
            </w:r>
          </w:p>
        </w:tc>
        <w:tc>
          <w:tcPr>
            <w:tcW w:w="1276" w:type="dxa"/>
          </w:tcPr>
          <w:p w14:paraId="6D8AFC2F" w14:textId="77777777" w:rsidR="00712E54" w:rsidRPr="006674F5" w:rsidRDefault="00712E54" w:rsidP="00E52C01">
            <w:pPr>
              <w:spacing w:line="360" w:lineRule="auto"/>
              <w:ind w:right="51"/>
              <w:jc w:val="center"/>
              <w:rPr>
                <w:rFonts w:ascii="Arial" w:hAnsi="Arial" w:cs="Arial"/>
                <w:sz w:val="14"/>
                <w:szCs w:val="14"/>
                <w:lang w:val="es-ES_tradnl" w:eastAsia="es-ES"/>
              </w:rPr>
            </w:pPr>
          </w:p>
          <w:p w14:paraId="404D741A" w14:textId="77777777" w:rsidR="00F261B0" w:rsidRDefault="00F261B0" w:rsidP="00E52C01">
            <w:pPr>
              <w:spacing w:line="360" w:lineRule="auto"/>
              <w:ind w:right="51"/>
              <w:jc w:val="center"/>
              <w:rPr>
                <w:rFonts w:ascii="Arial" w:hAnsi="Arial" w:cs="Arial"/>
                <w:sz w:val="12"/>
                <w:szCs w:val="12"/>
                <w:lang w:val="es-ES_tradnl" w:eastAsia="es-ES"/>
              </w:rPr>
            </w:pPr>
          </w:p>
          <w:p w14:paraId="766BEF32" w14:textId="77777777" w:rsidR="00F261B0" w:rsidRDefault="00F261B0" w:rsidP="00E52C01">
            <w:pPr>
              <w:spacing w:line="360" w:lineRule="auto"/>
              <w:ind w:right="51"/>
              <w:jc w:val="center"/>
              <w:rPr>
                <w:rFonts w:ascii="Arial" w:hAnsi="Arial" w:cs="Arial"/>
                <w:sz w:val="12"/>
                <w:szCs w:val="12"/>
                <w:lang w:val="es-ES_tradnl" w:eastAsia="es-ES"/>
              </w:rPr>
            </w:pPr>
          </w:p>
          <w:p w14:paraId="25C444A1" w14:textId="77777777" w:rsidR="00F261B0" w:rsidRDefault="00F261B0" w:rsidP="00E52C01">
            <w:pPr>
              <w:spacing w:line="360" w:lineRule="auto"/>
              <w:ind w:right="51"/>
              <w:jc w:val="center"/>
              <w:rPr>
                <w:rFonts w:ascii="Arial" w:hAnsi="Arial" w:cs="Arial"/>
                <w:sz w:val="12"/>
                <w:szCs w:val="12"/>
                <w:lang w:val="es-ES_tradnl" w:eastAsia="es-ES"/>
              </w:rPr>
            </w:pPr>
          </w:p>
          <w:p w14:paraId="07F98B4B" w14:textId="77777777" w:rsidR="00712E54" w:rsidRPr="006674F5" w:rsidRDefault="00712E54" w:rsidP="00E52C01">
            <w:pPr>
              <w:spacing w:line="360" w:lineRule="auto"/>
              <w:ind w:right="51"/>
              <w:jc w:val="center"/>
              <w:rPr>
                <w:rFonts w:ascii="Arial" w:hAnsi="Arial" w:cs="Arial"/>
                <w:sz w:val="12"/>
                <w:szCs w:val="12"/>
                <w:lang w:val="es-ES_tradnl" w:eastAsia="es-ES"/>
              </w:rPr>
            </w:pPr>
            <w:r w:rsidRPr="006674F5">
              <w:rPr>
                <w:rFonts w:ascii="Arial" w:hAnsi="Arial" w:cs="Arial"/>
                <w:sz w:val="12"/>
                <w:szCs w:val="12"/>
                <w:lang w:val="es-ES_tradnl" w:eastAsia="es-ES"/>
              </w:rPr>
              <w:t>2° bimestre 2018</w:t>
            </w:r>
          </w:p>
          <w:p w14:paraId="0B61653C" w14:textId="77777777" w:rsidR="00712E54" w:rsidRPr="006674F5" w:rsidRDefault="00712E54" w:rsidP="00E52C01">
            <w:pPr>
              <w:spacing w:line="360" w:lineRule="auto"/>
              <w:ind w:right="51"/>
              <w:rPr>
                <w:rFonts w:ascii="Arial" w:hAnsi="Arial" w:cs="Arial"/>
                <w:sz w:val="14"/>
                <w:szCs w:val="14"/>
                <w:lang w:val="es-ES_tradnl" w:eastAsia="es-ES"/>
              </w:rPr>
            </w:pPr>
          </w:p>
        </w:tc>
        <w:tc>
          <w:tcPr>
            <w:tcW w:w="2193" w:type="dxa"/>
          </w:tcPr>
          <w:p w14:paraId="32756FFC" w14:textId="77777777" w:rsidR="00712E54" w:rsidRPr="006674F5" w:rsidRDefault="00712E54" w:rsidP="00E52C01">
            <w:pPr>
              <w:spacing w:line="360" w:lineRule="auto"/>
              <w:ind w:right="51"/>
              <w:rPr>
                <w:rFonts w:ascii="Arial" w:hAnsi="Arial" w:cs="Arial"/>
                <w:sz w:val="14"/>
                <w:szCs w:val="14"/>
                <w:lang w:val="es-ES_tradnl" w:eastAsia="es-ES"/>
              </w:rPr>
            </w:pPr>
          </w:p>
          <w:p w14:paraId="3155D161" w14:textId="77777777" w:rsidR="00F261B0" w:rsidRDefault="00F261B0" w:rsidP="00E52C01">
            <w:pPr>
              <w:spacing w:line="360" w:lineRule="auto"/>
              <w:ind w:right="51"/>
              <w:rPr>
                <w:rFonts w:ascii="Arial" w:hAnsi="Arial" w:cs="Arial"/>
                <w:sz w:val="12"/>
                <w:szCs w:val="12"/>
                <w:lang w:val="es-ES_tradnl" w:eastAsia="es-ES"/>
              </w:rPr>
            </w:pPr>
          </w:p>
          <w:p w14:paraId="444E4570" w14:textId="77777777" w:rsidR="00F261B0" w:rsidRDefault="00F261B0" w:rsidP="00E52C01">
            <w:pPr>
              <w:spacing w:line="360" w:lineRule="auto"/>
              <w:ind w:right="51"/>
              <w:rPr>
                <w:rFonts w:ascii="Arial" w:hAnsi="Arial" w:cs="Arial"/>
                <w:sz w:val="12"/>
                <w:szCs w:val="12"/>
                <w:lang w:val="es-ES_tradnl" w:eastAsia="es-ES"/>
              </w:rPr>
            </w:pPr>
          </w:p>
          <w:p w14:paraId="09CAB34E" w14:textId="77777777" w:rsidR="00F261B0" w:rsidRDefault="00F261B0" w:rsidP="00E52C01">
            <w:pPr>
              <w:spacing w:line="360" w:lineRule="auto"/>
              <w:ind w:right="51"/>
              <w:rPr>
                <w:rFonts w:ascii="Arial" w:hAnsi="Arial" w:cs="Arial"/>
                <w:sz w:val="12"/>
                <w:szCs w:val="12"/>
                <w:lang w:val="es-ES_tradnl" w:eastAsia="es-ES"/>
              </w:rPr>
            </w:pPr>
          </w:p>
          <w:p w14:paraId="5E55F16F" w14:textId="77777777" w:rsidR="00712E54" w:rsidRPr="006674F5" w:rsidRDefault="00712E54" w:rsidP="00E52C01">
            <w:pPr>
              <w:spacing w:line="360" w:lineRule="auto"/>
              <w:ind w:right="51"/>
              <w:rPr>
                <w:rFonts w:ascii="Arial" w:hAnsi="Arial" w:cs="Arial"/>
                <w:sz w:val="12"/>
                <w:szCs w:val="12"/>
                <w:lang w:val="es-ES_tradnl" w:eastAsia="es-ES"/>
              </w:rPr>
            </w:pPr>
            <w:r w:rsidRPr="006674F5">
              <w:rPr>
                <w:rFonts w:ascii="Arial" w:hAnsi="Arial" w:cs="Arial"/>
                <w:sz w:val="12"/>
                <w:szCs w:val="12"/>
                <w:lang w:val="es-ES_tradnl" w:eastAsia="es-ES"/>
              </w:rPr>
              <w:t>1 al 17 de Mayo del 2018</w:t>
            </w:r>
          </w:p>
        </w:tc>
        <w:tc>
          <w:tcPr>
            <w:tcW w:w="1351" w:type="dxa"/>
          </w:tcPr>
          <w:p w14:paraId="786E7518" w14:textId="77777777" w:rsidR="00F261B0" w:rsidRDefault="00F261B0" w:rsidP="00E52C01">
            <w:pPr>
              <w:spacing w:line="360" w:lineRule="auto"/>
              <w:ind w:right="51"/>
              <w:jc w:val="center"/>
              <w:rPr>
                <w:rFonts w:ascii="Arial" w:hAnsi="Arial" w:cs="Arial"/>
                <w:sz w:val="12"/>
                <w:szCs w:val="12"/>
                <w:lang w:val="es-ES_tradnl" w:eastAsia="es-ES"/>
              </w:rPr>
            </w:pPr>
          </w:p>
          <w:p w14:paraId="408F1427" w14:textId="77777777" w:rsidR="00F261B0" w:rsidRDefault="00F261B0" w:rsidP="00E52C01">
            <w:pPr>
              <w:spacing w:line="360" w:lineRule="auto"/>
              <w:ind w:right="51"/>
              <w:jc w:val="center"/>
              <w:rPr>
                <w:rFonts w:ascii="Arial" w:hAnsi="Arial" w:cs="Arial"/>
                <w:sz w:val="12"/>
                <w:szCs w:val="12"/>
                <w:lang w:val="es-ES_tradnl" w:eastAsia="es-ES"/>
              </w:rPr>
            </w:pPr>
          </w:p>
          <w:p w14:paraId="4C04EE84" w14:textId="77777777" w:rsidR="00F261B0" w:rsidRDefault="00F261B0" w:rsidP="00E52C01">
            <w:pPr>
              <w:spacing w:line="360" w:lineRule="auto"/>
              <w:ind w:right="51"/>
              <w:jc w:val="center"/>
              <w:rPr>
                <w:rFonts w:ascii="Arial" w:hAnsi="Arial" w:cs="Arial"/>
                <w:sz w:val="12"/>
                <w:szCs w:val="12"/>
                <w:lang w:val="es-ES_tradnl" w:eastAsia="es-ES"/>
              </w:rPr>
            </w:pPr>
          </w:p>
          <w:p w14:paraId="743F0954" w14:textId="77777777" w:rsidR="00F261B0" w:rsidRDefault="00F261B0" w:rsidP="00E52C01">
            <w:pPr>
              <w:spacing w:line="360" w:lineRule="auto"/>
              <w:ind w:right="51"/>
              <w:jc w:val="center"/>
              <w:rPr>
                <w:rFonts w:ascii="Arial" w:hAnsi="Arial" w:cs="Arial"/>
                <w:sz w:val="12"/>
                <w:szCs w:val="12"/>
                <w:lang w:val="es-ES_tradnl" w:eastAsia="es-ES"/>
              </w:rPr>
            </w:pPr>
          </w:p>
          <w:p w14:paraId="221C15D4" w14:textId="77777777" w:rsidR="00712E54" w:rsidRPr="006674F5" w:rsidRDefault="00712E54" w:rsidP="00E52C01">
            <w:pPr>
              <w:spacing w:line="360" w:lineRule="auto"/>
              <w:ind w:right="51"/>
              <w:jc w:val="center"/>
              <w:rPr>
                <w:rFonts w:ascii="Arial" w:hAnsi="Arial" w:cs="Arial"/>
                <w:sz w:val="12"/>
                <w:szCs w:val="12"/>
                <w:lang w:val="es-ES_tradnl" w:eastAsia="es-ES"/>
              </w:rPr>
            </w:pPr>
            <w:r w:rsidRPr="006674F5">
              <w:rPr>
                <w:rFonts w:ascii="Arial" w:hAnsi="Arial" w:cs="Arial"/>
                <w:sz w:val="12"/>
                <w:szCs w:val="12"/>
                <w:lang w:val="es-ES_tradnl" w:eastAsia="es-ES"/>
              </w:rPr>
              <w:t>17 de Mayo del 2018</w:t>
            </w:r>
          </w:p>
        </w:tc>
        <w:tc>
          <w:tcPr>
            <w:tcW w:w="2561" w:type="dxa"/>
          </w:tcPr>
          <w:p w14:paraId="2A7E2C13" w14:textId="77777777" w:rsidR="00712E54" w:rsidRPr="006674F5" w:rsidRDefault="00712E54" w:rsidP="00E52C01">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Artículo 66 de la Ley Estatal de Hacienda vigente, para los ejercicios fiscales que se requieren.</w:t>
            </w:r>
          </w:p>
          <w:p w14:paraId="456DA85F" w14:textId="77777777" w:rsidR="00712E54" w:rsidRPr="006674F5" w:rsidRDefault="00712E54" w:rsidP="00E52C01">
            <w:pPr>
              <w:spacing w:line="360" w:lineRule="auto"/>
              <w:ind w:right="51"/>
              <w:jc w:val="both"/>
              <w:rPr>
                <w:rFonts w:ascii="Arial" w:hAnsi="Arial" w:cs="Arial"/>
                <w:sz w:val="14"/>
                <w:szCs w:val="14"/>
                <w:lang w:val="es-ES_tradnl" w:eastAsia="es-ES"/>
              </w:rPr>
            </w:pPr>
          </w:p>
          <w:p w14:paraId="1AE12BB1" w14:textId="77777777" w:rsidR="00712E54" w:rsidRPr="006674F5" w:rsidRDefault="00712E54" w:rsidP="00E52C01">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Artículo 123 párrafos segundo y último del Código Fiscal del estado de Oaxaca vigente, para los ejercicios fiscales que se requieren.</w:t>
            </w:r>
          </w:p>
        </w:tc>
      </w:tr>
    </w:tbl>
    <w:p w14:paraId="38197414" w14:textId="77777777" w:rsidR="00712E54" w:rsidRPr="006674F5" w:rsidRDefault="00712E54" w:rsidP="00712E54">
      <w:pPr>
        <w:widowControl w:val="0"/>
        <w:spacing w:line="360" w:lineRule="auto"/>
        <w:ind w:firstLine="708"/>
        <w:jc w:val="both"/>
        <w:rPr>
          <w:rFonts w:ascii="Arial" w:hAnsi="Arial" w:cs="Arial"/>
          <w:sz w:val="24"/>
          <w:szCs w:val="24"/>
          <w:lang w:eastAsia="es-ES"/>
        </w:rPr>
      </w:pPr>
    </w:p>
    <w:p w14:paraId="4386E773" w14:textId="71012124" w:rsidR="00712E54" w:rsidRPr="006674F5" w:rsidRDefault="00712E54" w:rsidP="00712E54">
      <w:pPr>
        <w:widowControl w:val="0"/>
        <w:spacing w:line="360" w:lineRule="auto"/>
        <w:jc w:val="both"/>
        <w:rPr>
          <w:rFonts w:ascii="Arial" w:hAnsi="Arial" w:cs="Arial"/>
          <w:i/>
          <w:sz w:val="24"/>
          <w:szCs w:val="24"/>
          <w:lang w:val="es-ES_tradnl" w:eastAsia="es-ES"/>
        </w:rPr>
      </w:pPr>
      <w:r w:rsidRPr="006674F5">
        <w:rPr>
          <w:rFonts w:ascii="Arial" w:hAnsi="Arial" w:cs="Arial"/>
          <w:sz w:val="24"/>
          <w:szCs w:val="24"/>
          <w:lang w:val="es-ES_tradnl" w:eastAsia="es-ES"/>
        </w:rPr>
        <w:t xml:space="preserve"> </w:t>
      </w:r>
      <w:r w:rsidRPr="006674F5">
        <w:rPr>
          <w:rFonts w:ascii="Arial" w:hAnsi="Arial" w:cs="Arial"/>
          <w:i/>
          <w:sz w:val="24"/>
          <w:szCs w:val="24"/>
          <w:lang w:val="es-ES_tradnl" w:eastAsia="es-ES"/>
        </w:rPr>
        <w:t>C</w:t>
      </w:r>
      <w:r w:rsidR="00862D44">
        <w:rPr>
          <w:rFonts w:ascii="Arial" w:hAnsi="Arial" w:cs="Arial"/>
          <w:i/>
          <w:sz w:val="24"/>
          <w:szCs w:val="24"/>
          <w:lang w:val="es-ES_tradnl" w:eastAsia="es-ES"/>
        </w:rPr>
        <w:t>onsiderando que con fecha 23 de enero de 2018</w:t>
      </w:r>
      <w:r w:rsidRPr="006674F5">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Contribuyentes a fin de quedar inscrito(a) con la obligación  del Sobre Erogaciones por Remuneraciones al Trabajo Personal; y a la fecha esta Secretaría de Finanzas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 de febrero de 2018, por considerar que no existen agravantes ni antecedentes del contribuyente, en consecuencia se le impone la multa citada en los términos siguientes”.</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712E54" w:rsidRPr="006674F5" w14:paraId="2B1C930A" w14:textId="77777777" w:rsidTr="00E52C01">
        <w:trPr>
          <w:trHeight w:val="153"/>
          <w:jc w:val="center"/>
        </w:trPr>
        <w:tc>
          <w:tcPr>
            <w:tcW w:w="3310" w:type="dxa"/>
          </w:tcPr>
          <w:p w14:paraId="296A0BDB"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INFRACCIÓN</w:t>
            </w:r>
          </w:p>
        </w:tc>
        <w:tc>
          <w:tcPr>
            <w:tcW w:w="2899" w:type="dxa"/>
          </w:tcPr>
          <w:p w14:paraId="6455ABAB"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SANCIÓN</w:t>
            </w:r>
          </w:p>
        </w:tc>
        <w:tc>
          <w:tcPr>
            <w:tcW w:w="1031" w:type="dxa"/>
          </w:tcPr>
          <w:p w14:paraId="45A7BA87"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UMA VIGENTE</w:t>
            </w:r>
          </w:p>
        </w:tc>
        <w:tc>
          <w:tcPr>
            <w:tcW w:w="1478" w:type="dxa"/>
          </w:tcPr>
          <w:p w14:paraId="4EABAD1A" w14:textId="77777777" w:rsidR="00712E54" w:rsidRPr="006674F5" w:rsidRDefault="00712E54" w:rsidP="00E52C01">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UNA A PAGAR</w:t>
            </w:r>
          </w:p>
        </w:tc>
      </w:tr>
      <w:tr w:rsidR="00712E54" w:rsidRPr="006674F5" w14:paraId="08C4B970" w14:textId="77777777" w:rsidTr="00E52C01">
        <w:trPr>
          <w:trHeight w:val="639"/>
          <w:jc w:val="center"/>
        </w:trPr>
        <w:tc>
          <w:tcPr>
            <w:tcW w:w="3310" w:type="dxa"/>
          </w:tcPr>
          <w:p w14:paraId="0241C340" w14:textId="77777777" w:rsidR="00712E54" w:rsidRPr="006674F5" w:rsidRDefault="00712E54" w:rsidP="00E52C01">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Artículo 269 fracción I del Código Fiscal del Estado de Oaxaca vigente.</w:t>
            </w:r>
          </w:p>
        </w:tc>
        <w:tc>
          <w:tcPr>
            <w:tcW w:w="2899" w:type="dxa"/>
          </w:tcPr>
          <w:p w14:paraId="2FEC0ED8" w14:textId="77777777" w:rsidR="00712E54" w:rsidRPr="006674F5" w:rsidRDefault="00712E54" w:rsidP="00E52C01">
            <w:pPr>
              <w:spacing w:line="360" w:lineRule="auto"/>
              <w:ind w:right="51"/>
              <w:rPr>
                <w:rFonts w:ascii="Arial" w:hAnsi="Arial" w:cs="Arial"/>
                <w:sz w:val="14"/>
                <w:szCs w:val="14"/>
                <w:lang w:val="es-ES_tradnl" w:eastAsia="es-ES"/>
              </w:rPr>
            </w:pPr>
            <w:r w:rsidRPr="006674F5">
              <w:rPr>
                <w:rFonts w:ascii="Arial" w:hAnsi="Arial" w:cs="Arial"/>
                <w:sz w:val="14"/>
                <w:szCs w:val="14"/>
                <w:lang w:val="es-ES_tradnl" w:eastAsia="es-ES"/>
              </w:rPr>
              <w:t>50 UMA Artículo 269 fracción I del Código Fiscal del Estado de Oaxaca vigente.</w:t>
            </w:r>
          </w:p>
        </w:tc>
        <w:tc>
          <w:tcPr>
            <w:tcW w:w="1031" w:type="dxa"/>
          </w:tcPr>
          <w:p w14:paraId="0E024ED7" w14:textId="77777777" w:rsidR="00712E54" w:rsidRPr="006674F5" w:rsidRDefault="00712E54" w:rsidP="00E52C01">
            <w:pPr>
              <w:spacing w:line="360" w:lineRule="auto"/>
              <w:ind w:right="51"/>
              <w:jc w:val="center"/>
              <w:rPr>
                <w:rFonts w:ascii="Arial" w:hAnsi="Arial" w:cs="Arial"/>
                <w:sz w:val="12"/>
                <w:szCs w:val="12"/>
                <w:lang w:val="es-ES_tradnl" w:eastAsia="es-ES"/>
              </w:rPr>
            </w:pPr>
            <w:r w:rsidRPr="006674F5">
              <w:rPr>
                <w:rFonts w:ascii="Arial" w:hAnsi="Arial" w:cs="Arial"/>
                <w:sz w:val="12"/>
                <w:szCs w:val="12"/>
                <w:lang w:val="es-ES_tradnl" w:eastAsia="es-ES"/>
              </w:rPr>
              <w:t>$ 80.60</w:t>
            </w:r>
          </w:p>
        </w:tc>
        <w:tc>
          <w:tcPr>
            <w:tcW w:w="1478" w:type="dxa"/>
          </w:tcPr>
          <w:p w14:paraId="09973479" w14:textId="77777777" w:rsidR="00712E54" w:rsidRPr="006674F5" w:rsidRDefault="00712E54" w:rsidP="00E52C01">
            <w:pPr>
              <w:spacing w:line="360" w:lineRule="auto"/>
              <w:ind w:right="51"/>
              <w:jc w:val="center"/>
              <w:rPr>
                <w:rFonts w:ascii="Arial" w:hAnsi="Arial" w:cs="Arial"/>
                <w:sz w:val="12"/>
                <w:szCs w:val="12"/>
                <w:lang w:val="es-ES_tradnl" w:eastAsia="es-ES"/>
              </w:rPr>
            </w:pPr>
            <w:r w:rsidRPr="006674F5">
              <w:rPr>
                <w:rFonts w:ascii="Arial" w:hAnsi="Arial" w:cs="Arial"/>
                <w:sz w:val="12"/>
                <w:szCs w:val="12"/>
                <w:lang w:val="es-ES_tradnl" w:eastAsia="es-ES"/>
              </w:rPr>
              <w:t>$4,030.00</w:t>
            </w:r>
          </w:p>
        </w:tc>
      </w:tr>
    </w:tbl>
    <w:p w14:paraId="7E0AA8FE" w14:textId="77777777" w:rsidR="00712E54" w:rsidRPr="006674F5" w:rsidRDefault="00712E54" w:rsidP="00712E54">
      <w:pPr>
        <w:widowControl w:val="0"/>
        <w:spacing w:line="360" w:lineRule="auto"/>
        <w:jc w:val="both"/>
        <w:rPr>
          <w:rFonts w:ascii="Arial" w:hAnsi="Arial" w:cs="Arial"/>
          <w:sz w:val="24"/>
          <w:szCs w:val="24"/>
          <w:lang w:eastAsia="es-ES"/>
        </w:rPr>
      </w:pPr>
    </w:p>
    <w:p w14:paraId="7A021806" w14:textId="6BB98DEA" w:rsidR="00712E54" w:rsidRPr="006674F5" w:rsidRDefault="00712E54" w:rsidP="00712E54">
      <w:pPr>
        <w:widowControl w:val="0"/>
        <w:spacing w:line="360" w:lineRule="auto"/>
        <w:jc w:val="both"/>
        <w:rPr>
          <w:rFonts w:ascii="Arial" w:hAnsi="Arial" w:cs="Arial"/>
          <w:sz w:val="24"/>
          <w:szCs w:val="24"/>
          <w:lang w:eastAsia="es-ES"/>
        </w:rPr>
      </w:pPr>
      <w:r>
        <w:rPr>
          <w:rFonts w:ascii="Arial" w:hAnsi="Arial" w:cs="Arial"/>
          <w:sz w:val="24"/>
          <w:szCs w:val="24"/>
          <w:lang w:eastAsia="es-ES"/>
        </w:rPr>
        <w:t>Y que</w:t>
      </w:r>
      <w:r w:rsidRPr="006674F5">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vigente</w:t>
      </w:r>
      <w:r>
        <w:rPr>
          <w:rFonts w:ascii="Arial" w:hAnsi="Arial" w:cs="Arial"/>
          <w:sz w:val="24"/>
          <w:szCs w:val="24"/>
          <w:lang w:eastAsia="es-ES"/>
        </w:rPr>
        <w:t>, impuesta a la aquí actora</w:t>
      </w:r>
      <w:r w:rsidRPr="006674F5">
        <w:rPr>
          <w:rFonts w:ascii="Arial" w:hAnsi="Arial" w:cs="Arial"/>
          <w:sz w:val="24"/>
          <w:szCs w:val="24"/>
          <w:lang w:eastAsia="es-ES"/>
        </w:rPr>
        <w:t xml:space="preserve"> </w:t>
      </w:r>
      <w:r>
        <w:rPr>
          <w:rFonts w:ascii="Arial" w:hAnsi="Arial" w:cs="Arial"/>
          <w:sz w:val="24"/>
          <w:szCs w:val="24"/>
          <w:lang w:eastAsia="es-ES"/>
        </w:rPr>
        <w:t>derivo</w:t>
      </w:r>
      <w:r w:rsidRPr="006674F5">
        <w:rPr>
          <w:rFonts w:ascii="Arial" w:hAnsi="Arial" w:cs="Arial"/>
          <w:sz w:val="24"/>
          <w:szCs w:val="24"/>
          <w:lang w:eastAsia="es-ES"/>
        </w:rPr>
        <w:t xml:space="preserve"> de la revisión minuciosa  en el Registro Estatal de Contribuyentes con que cuenta la Secretaría de Finanzas del Gobierno del Estado de Oaxaca, advirtiéndose que no ha dado cumplimiento con las obligaciones fiscales, consistente en la presentación de la declaraciones definitiva correspondientes al 2° bimestre 2018 del </w:t>
      </w:r>
      <w:r w:rsidRPr="006674F5">
        <w:rPr>
          <w:rFonts w:ascii="Arial" w:hAnsi="Arial" w:cs="Arial"/>
          <w:sz w:val="24"/>
          <w:szCs w:val="24"/>
          <w:lang w:val="es-ES_tradnl" w:eastAsia="es-ES"/>
        </w:rPr>
        <w:t>Impuesto Sobre Erogaciones por Remuneraciones al Trabajo Personal</w:t>
      </w:r>
      <w:r w:rsidRPr="006674F5">
        <w:rPr>
          <w:rFonts w:ascii="Arial" w:hAnsi="Arial" w:cs="Arial"/>
          <w:sz w:val="24"/>
          <w:szCs w:val="24"/>
          <w:lang w:eastAsia="es-ES"/>
        </w:rPr>
        <w:t xml:space="preserve">. Así mismo, se encuentra citando el artículo 66 de la Ley Estatal de Hacienda vigente, para los ejercicios que requiere y el artículo 123 párrafos segundo y último del Código Fiscal del Estado de Oaxaca vigente, para los ejercicios que requiere, y en dichos numerales se establece la obligación y temporalidad de pago del Impuesto de referencia, a cargo de los contribuyentes que se coloquen en el supuesto jurídico.- - - - - - - - - - - - - - - - - - - - - </w:t>
      </w:r>
    </w:p>
    <w:p w14:paraId="3D6092D8" w14:textId="77777777" w:rsidR="00712E54" w:rsidRPr="006674F5" w:rsidRDefault="00712E54" w:rsidP="00712E54">
      <w:pPr>
        <w:widowControl w:val="0"/>
        <w:spacing w:line="360" w:lineRule="auto"/>
        <w:jc w:val="both"/>
        <w:rPr>
          <w:rFonts w:ascii="Arial" w:hAnsi="Arial" w:cs="Arial"/>
          <w:sz w:val="24"/>
          <w:szCs w:val="24"/>
          <w:lang w:eastAsia="es-ES"/>
        </w:rPr>
      </w:pPr>
    </w:p>
    <w:p w14:paraId="3CEE3B44" w14:textId="48863C33" w:rsidR="00712E54" w:rsidRPr="006674F5" w:rsidRDefault="00712E54" w:rsidP="00712E54">
      <w:pPr>
        <w:widowControl w:val="0"/>
        <w:spacing w:line="360" w:lineRule="auto"/>
        <w:jc w:val="both"/>
        <w:rPr>
          <w:rFonts w:ascii="Arial" w:hAnsi="Arial" w:cs="Arial"/>
          <w:sz w:val="24"/>
          <w:szCs w:val="24"/>
          <w:lang w:eastAsia="es-ES"/>
        </w:rPr>
      </w:pPr>
      <w:r w:rsidRPr="006674F5">
        <w:rPr>
          <w:rFonts w:ascii="Arial" w:hAnsi="Arial" w:cs="Arial"/>
          <w:sz w:val="24"/>
          <w:szCs w:val="24"/>
          <w:lang w:eastAsia="es-ES"/>
        </w:rPr>
        <w:lastRenderedPageBreak/>
        <w:t>Así las cosas, se advierte que resul</w:t>
      </w:r>
      <w:r w:rsidR="00CC3222">
        <w:rPr>
          <w:rFonts w:ascii="Arial" w:hAnsi="Arial" w:cs="Arial"/>
          <w:sz w:val="24"/>
          <w:szCs w:val="24"/>
          <w:lang w:eastAsia="es-ES"/>
        </w:rPr>
        <w:t>ta fundado</w:t>
      </w:r>
      <w:r w:rsidRPr="006674F5">
        <w:rPr>
          <w:rFonts w:ascii="Arial" w:hAnsi="Arial" w:cs="Arial"/>
          <w:sz w:val="24"/>
          <w:szCs w:val="24"/>
          <w:lang w:eastAsia="es-ES"/>
        </w:rPr>
        <w:t xml:space="preserve"> </w:t>
      </w:r>
      <w:r w:rsidR="00CC3222">
        <w:rPr>
          <w:rFonts w:ascii="Arial" w:hAnsi="Arial" w:cs="Arial"/>
          <w:sz w:val="24"/>
          <w:szCs w:val="24"/>
          <w:lang w:eastAsia="es-ES"/>
        </w:rPr>
        <w:t>el tercer concepto de impugnación hecho</w:t>
      </w:r>
      <w:r w:rsidRPr="006674F5">
        <w:rPr>
          <w:rFonts w:ascii="Arial" w:hAnsi="Arial" w:cs="Arial"/>
          <w:sz w:val="24"/>
          <w:szCs w:val="24"/>
          <w:lang w:eastAsia="es-ES"/>
        </w:rPr>
        <w:t xml:space="preserve"> valer por el actor ya que la enjuiciada omitió señalar en la multa impugnada las razones particulares, causas inmediatas y circunstancias especiales, de qué forma confirmó que el accionante era sujeto obligado al pago del Impuesto Sobre Erogaciones por Remuneraciones al Trabajo Personal;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w:t>
      </w:r>
      <w:r>
        <w:rPr>
          <w:rFonts w:ascii="Arial" w:hAnsi="Arial" w:cs="Arial"/>
          <w:sz w:val="24"/>
          <w:szCs w:val="24"/>
          <w:lang w:eastAsia="es-ES"/>
        </w:rPr>
        <w:t>iderada sujeta del multicitado I</w:t>
      </w:r>
      <w:r w:rsidRPr="006674F5">
        <w:rPr>
          <w:rFonts w:ascii="Arial" w:hAnsi="Arial" w:cs="Arial"/>
          <w:sz w:val="24"/>
          <w:szCs w:val="24"/>
          <w:lang w:eastAsia="es-ES"/>
        </w:rPr>
        <w:t>mpuesto. - - - - - - - - - - - - - - - - - - - - - - - - - - - - - - - - - - - - - - - - - - - - -</w:t>
      </w:r>
      <w:r w:rsidR="00A333F8">
        <w:rPr>
          <w:rFonts w:ascii="Arial" w:hAnsi="Arial" w:cs="Arial"/>
          <w:sz w:val="24"/>
          <w:szCs w:val="24"/>
          <w:lang w:eastAsia="es-ES"/>
        </w:rPr>
        <w:t xml:space="preserve"> </w:t>
      </w:r>
    </w:p>
    <w:p w14:paraId="1A646E88" w14:textId="77777777" w:rsidR="00712E54" w:rsidRPr="006674F5" w:rsidRDefault="00712E54" w:rsidP="00712E54">
      <w:pPr>
        <w:widowControl w:val="0"/>
        <w:spacing w:line="360" w:lineRule="auto"/>
        <w:ind w:hanging="426"/>
        <w:jc w:val="both"/>
        <w:rPr>
          <w:rFonts w:ascii="Arial" w:hAnsi="Arial" w:cs="Arial"/>
          <w:sz w:val="24"/>
          <w:szCs w:val="24"/>
          <w:lang w:eastAsia="es-ES"/>
        </w:rPr>
      </w:pPr>
    </w:p>
    <w:p w14:paraId="19F10E2E" w14:textId="77777777" w:rsidR="00712E54" w:rsidRPr="006674F5" w:rsidRDefault="00712E54" w:rsidP="00712E54">
      <w:pPr>
        <w:widowControl w:val="0"/>
        <w:spacing w:line="360" w:lineRule="auto"/>
        <w:jc w:val="both"/>
        <w:rPr>
          <w:rFonts w:ascii="Arial" w:hAnsi="Arial" w:cs="Arial"/>
          <w:sz w:val="24"/>
          <w:szCs w:val="24"/>
          <w:lang w:eastAsia="es-ES"/>
        </w:rPr>
      </w:pPr>
      <w:r w:rsidRPr="006674F5">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4A7C02A2" w14:textId="77777777" w:rsidR="00932E27" w:rsidRDefault="00932E27" w:rsidP="00712E54">
      <w:pPr>
        <w:widowControl w:val="0"/>
        <w:ind w:left="1134"/>
        <w:jc w:val="both"/>
        <w:rPr>
          <w:rFonts w:ascii="Arial" w:hAnsi="Arial" w:cs="Arial"/>
          <w:b/>
          <w:sz w:val="24"/>
          <w:szCs w:val="24"/>
          <w:lang w:eastAsia="es-ES"/>
        </w:rPr>
      </w:pPr>
    </w:p>
    <w:p w14:paraId="25D72583" w14:textId="13D97B8D" w:rsidR="00712E54" w:rsidRPr="006674F5" w:rsidRDefault="00712E54" w:rsidP="00712E54">
      <w:pPr>
        <w:widowControl w:val="0"/>
        <w:ind w:left="1134"/>
        <w:jc w:val="both"/>
        <w:rPr>
          <w:rFonts w:ascii="Arial" w:hAnsi="Arial" w:cs="Arial"/>
          <w:b/>
          <w:lang w:eastAsia="es-ES"/>
        </w:rPr>
      </w:pPr>
      <w:r w:rsidRPr="006674F5">
        <w:rPr>
          <w:rFonts w:ascii="Arial" w:hAnsi="Arial" w:cs="Arial"/>
          <w:b/>
          <w:sz w:val="24"/>
          <w:szCs w:val="24"/>
          <w:lang w:eastAsia="es-ES"/>
        </w:rPr>
        <w:t xml:space="preserve">       </w:t>
      </w:r>
      <w:r w:rsidRPr="006674F5">
        <w:rPr>
          <w:rFonts w:ascii="Arial" w:hAnsi="Arial" w:cs="Arial"/>
          <w:b/>
          <w:lang w:eastAsia="es-ES"/>
        </w:rPr>
        <w:t xml:space="preserve"> </w:t>
      </w:r>
      <w:r w:rsidR="00431227">
        <w:rPr>
          <w:rFonts w:ascii="Arial" w:hAnsi="Arial" w:cs="Arial"/>
          <w:b/>
          <w:lang w:eastAsia="es-ES"/>
        </w:rPr>
        <w:t xml:space="preserve">          </w:t>
      </w:r>
      <w:r w:rsidRPr="006674F5">
        <w:rPr>
          <w:rFonts w:ascii="Arial" w:hAnsi="Arial" w:cs="Arial"/>
          <w:b/>
          <w:lang w:eastAsia="es-ES"/>
        </w:rPr>
        <w:t>CÓDIGO FISCAL PARA EL ESTADO DE OAXACA.</w:t>
      </w:r>
    </w:p>
    <w:p w14:paraId="49C6CAF0" w14:textId="77777777" w:rsidR="00712E54" w:rsidRPr="006674F5" w:rsidRDefault="00712E54" w:rsidP="00712E54">
      <w:pPr>
        <w:widowControl w:val="0"/>
        <w:ind w:left="1134"/>
        <w:jc w:val="both"/>
        <w:rPr>
          <w:rFonts w:ascii="Arial" w:hAnsi="Arial" w:cs="Arial"/>
          <w:b/>
          <w:lang w:eastAsia="es-ES"/>
        </w:rPr>
      </w:pPr>
    </w:p>
    <w:p w14:paraId="6A642370" w14:textId="77777777" w:rsidR="00712E54" w:rsidRPr="006674F5" w:rsidRDefault="00712E54" w:rsidP="00712E54">
      <w:pPr>
        <w:widowControl w:val="0"/>
        <w:ind w:left="1134" w:right="902"/>
        <w:jc w:val="center"/>
        <w:rPr>
          <w:rFonts w:ascii="Arial" w:hAnsi="Arial" w:cs="Arial"/>
          <w:b/>
          <w:lang w:eastAsia="es-ES"/>
        </w:rPr>
      </w:pPr>
      <w:r w:rsidRPr="006674F5">
        <w:rPr>
          <w:rFonts w:ascii="Arial" w:hAnsi="Arial" w:cs="Arial"/>
          <w:b/>
          <w:lang w:eastAsia="es-ES"/>
        </w:rPr>
        <w:t>LIBRO TERCERO DE LAS FACULTADES DE LAS AUTORIDADES FISCALES TÍTULO ÚNICO.</w:t>
      </w:r>
    </w:p>
    <w:p w14:paraId="1EB0801E" w14:textId="77777777" w:rsidR="00712E54" w:rsidRPr="006674F5" w:rsidRDefault="00712E54" w:rsidP="00712E54">
      <w:pPr>
        <w:widowControl w:val="0"/>
        <w:spacing w:line="360" w:lineRule="auto"/>
        <w:ind w:right="1327"/>
        <w:jc w:val="both"/>
        <w:rPr>
          <w:rFonts w:ascii="Arial" w:hAnsi="Arial" w:cs="Arial"/>
          <w:lang w:eastAsia="es-ES"/>
        </w:rPr>
      </w:pPr>
    </w:p>
    <w:p w14:paraId="742FBF1C" w14:textId="77777777" w:rsidR="00712E54" w:rsidRPr="006674F5" w:rsidRDefault="00712E54" w:rsidP="00712E54">
      <w:pPr>
        <w:widowControl w:val="0"/>
        <w:spacing w:line="360" w:lineRule="auto"/>
        <w:ind w:left="1701" w:right="1327"/>
        <w:jc w:val="both"/>
        <w:rPr>
          <w:rFonts w:ascii="Arial" w:hAnsi="Arial" w:cs="Arial"/>
          <w:lang w:eastAsia="es-ES"/>
        </w:rPr>
      </w:pPr>
      <w:r w:rsidRPr="006674F5">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127DF063" w14:textId="77777777" w:rsidR="00932E27" w:rsidRDefault="00712E54" w:rsidP="00712E54">
      <w:pPr>
        <w:spacing w:line="360" w:lineRule="auto"/>
        <w:ind w:left="360"/>
        <w:jc w:val="both"/>
        <w:rPr>
          <w:rFonts w:ascii="Arial" w:hAnsi="Arial" w:cs="Arial"/>
          <w:sz w:val="24"/>
          <w:szCs w:val="24"/>
          <w:lang w:eastAsia="es-ES"/>
        </w:rPr>
      </w:pPr>
      <w:r w:rsidRPr="006674F5">
        <w:rPr>
          <w:rFonts w:ascii="Arial" w:hAnsi="Arial" w:cs="Arial"/>
          <w:sz w:val="24"/>
          <w:szCs w:val="24"/>
          <w:lang w:eastAsia="es-ES"/>
        </w:rPr>
        <w:t xml:space="preserve">        </w:t>
      </w:r>
    </w:p>
    <w:p w14:paraId="765ACBA9" w14:textId="60C04379" w:rsidR="00712E54" w:rsidRPr="006674F5" w:rsidRDefault="00932E27" w:rsidP="00712E54">
      <w:pPr>
        <w:spacing w:line="360" w:lineRule="auto"/>
        <w:ind w:left="360"/>
        <w:jc w:val="both"/>
        <w:rPr>
          <w:rFonts w:ascii="Arial" w:hAnsi="Arial" w:cs="Arial"/>
          <w:sz w:val="24"/>
          <w:szCs w:val="24"/>
          <w:highlight w:val="yellow"/>
          <w:lang w:eastAsia="es-ES"/>
        </w:rPr>
      </w:pPr>
      <w:r>
        <w:rPr>
          <w:rFonts w:ascii="Arial" w:hAnsi="Arial" w:cs="Arial"/>
          <w:sz w:val="24"/>
          <w:szCs w:val="24"/>
          <w:lang w:eastAsia="es-ES"/>
        </w:rPr>
        <w:t xml:space="preserve">        </w:t>
      </w:r>
      <w:r w:rsidR="00712E54" w:rsidRPr="006674F5">
        <w:rPr>
          <w:rFonts w:ascii="Arial" w:hAnsi="Arial" w:cs="Arial"/>
          <w:sz w:val="24"/>
          <w:szCs w:val="24"/>
          <w:lang w:eastAsia="es-ES"/>
        </w:rPr>
        <w:t xml:space="preserve">Ahora bien, la enjuiciada considero que la actora quedó inscrita en el </w:t>
      </w:r>
      <w:r w:rsidR="00712E54" w:rsidRPr="00932E27">
        <w:rPr>
          <w:rFonts w:ascii="Arial" w:hAnsi="Arial" w:cs="Arial"/>
          <w:sz w:val="24"/>
          <w:szCs w:val="24"/>
          <w:lang w:eastAsia="es-ES"/>
        </w:rPr>
        <w:t>Registro Estatal</w:t>
      </w:r>
      <w:r w:rsidR="00DA0BEB" w:rsidRPr="00932E27">
        <w:rPr>
          <w:rFonts w:ascii="Arial" w:hAnsi="Arial" w:cs="Arial"/>
          <w:sz w:val="24"/>
          <w:szCs w:val="24"/>
          <w:lang w:eastAsia="es-ES"/>
        </w:rPr>
        <w:t xml:space="preserve"> de Contribuyentes con fecha veintitrés</w:t>
      </w:r>
      <w:r w:rsidR="00712E54" w:rsidRPr="00932E27">
        <w:rPr>
          <w:rFonts w:ascii="Arial" w:hAnsi="Arial" w:cs="Arial"/>
          <w:sz w:val="24"/>
          <w:szCs w:val="24"/>
          <w:lang w:eastAsia="es-ES"/>
        </w:rPr>
        <w:t xml:space="preserve"> de enero de</w:t>
      </w:r>
      <w:r w:rsidR="00DA0BEB" w:rsidRPr="00932E27">
        <w:rPr>
          <w:rFonts w:ascii="Arial" w:hAnsi="Arial" w:cs="Arial"/>
          <w:sz w:val="24"/>
          <w:szCs w:val="24"/>
          <w:lang w:eastAsia="es-ES"/>
        </w:rPr>
        <w:t xml:space="preserve"> dos mil dieciocho (23-01-2018</w:t>
      </w:r>
      <w:r w:rsidR="00712E54" w:rsidRPr="00932E27">
        <w:rPr>
          <w:rFonts w:ascii="Arial" w:hAnsi="Arial" w:cs="Arial"/>
          <w:sz w:val="24"/>
          <w:szCs w:val="24"/>
          <w:lang w:eastAsia="es-ES"/>
        </w:rPr>
        <w:t>),</w:t>
      </w:r>
      <w:r w:rsidR="00712E54" w:rsidRPr="006674F5">
        <w:rPr>
          <w:rFonts w:ascii="Arial" w:hAnsi="Arial" w:cs="Arial"/>
          <w:sz w:val="24"/>
          <w:szCs w:val="24"/>
          <w:lang w:eastAsia="es-ES"/>
        </w:rPr>
        <w:t xml:space="preserve"> lo anterior por presentar ante la Delegación o Subdelegación Fiscal, formulario múltiple de Registro Estatal de Contribuyente  a fin de quedar inscrito con la obligación al pago del </w:t>
      </w:r>
      <w:r w:rsidR="00712E54" w:rsidRPr="006674F5">
        <w:rPr>
          <w:rFonts w:ascii="Arial" w:hAnsi="Arial" w:cs="Arial"/>
          <w:sz w:val="24"/>
          <w:szCs w:val="24"/>
          <w:lang w:val="es-ES_tradnl" w:eastAsia="es-ES"/>
        </w:rPr>
        <w:t xml:space="preserve">Impuesto </w:t>
      </w:r>
      <w:r w:rsidR="00712E54" w:rsidRPr="006674F5">
        <w:rPr>
          <w:rFonts w:ascii="Arial" w:hAnsi="Arial" w:cs="Arial"/>
          <w:sz w:val="24"/>
          <w:szCs w:val="24"/>
          <w:lang w:eastAsia="es-ES"/>
        </w:rPr>
        <w:t xml:space="preserve">Sobre </w:t>
      </w:r>
      <w:r w:rsidR="00712E54" w:rsidRPr="006674F5">
        <w:rPr>
          <w:rFonts w:ascii="Arial" w:hAnsi="Arial" w:cs="Arial"/>
          <w:sz w:val="24"/>
          <w:szCs w:val="24"/>
          <w:lang w:eastAsia="es-ES"/>
        </w:rPr>
        <w:lastRenderedPageBreak/>
        <w:t xml:space="preserve">Erogaciones por Remuneraciones al Trabajo Personal,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para en su caso proceder o no a </w:t>
      </w:r>
      <w:r w:rsidR="00712E54">
        <w:rPr>
          <w:rFonts w:ascii="Arial" w:hAnsi="Arial" w:cs="Arial"/>
          <w:sz w:val="24"/>
          <w:szCs w:val="24"/>
          <w:lang w:eastAsia="es-ES"/>
        </w:rPr>
        <w:t>la imposición de</w:t>
      </w:r>
      <w:r w:rsidR="00712E54" w:rsidRPr="006674F5">
        <w:rPr>
          <w:rFonts w:ascii="Arial" w:hAnsi="Arial" w:cs="Arial"/>
          <w:sz w:val="24"/>
          <w:szCs w:val="24"/>
          <w:lang w:eastAsia="es-ES"/>
        </w:rPr>
        <w:t xml:space="preserve"> la multa. - - - - - - - - - - - - - - - - - - </w:t>
      </w:r>
      <w:r w:rsidR="00712E54">
        <w:rPr>
          <w:rFonts w:ascii="Arial" w:hAnsi="Arial" w:cs="Arial"/>
          <w:sz w:val="24"/>
          <w:szCs w:val="24"/>
          <w:lang w:eastAsia="es-ES"/>
        </w:rPr>
        <w:t xml:space="preserve">- - - - - - - - - - </w:t>
      </w:r>
    </w:p>
    <w:p w14:paraId="1443F9F3" w14:textId="77777777" w:rsidR="00712E54" w:rsidRPr="006674F5" w:rsidRDefault="00712E54" w:rsidP="00712E54">
      <w:pPr>
        <w:spacing w:line="360" w:lineRule="auto"/>
        <w:ind w:left="360"/>
        <w:jc w:val="both"/>
        <w:rPr>
          <w:rFonts w:ascii="Arial" w:hAnsi="Arial" w:cs="Arial"/>
          <w:sz w:val="24"/>
          <w:szCs w:val="24"/>
          <w:lang w:eastAsia="es-ES"/>
        </w:rPr>
      </w:pPr>
    </w:p>
    <w:p w14:paraId="0ED893F5" w14:textId="2198857B" w:rsidR="00712E54" w:rsidRDefault="00E74EC5" w:rsidP="00712E54">
      <w:pPr>
        <w:spacing w:line="360" w:lineRule="auto"/>
        <w:ind w:left="360" w:firstLine="348"/>
        <w:jc w:val="both"/>
        <w:rPr>
          <w:rFonts w:ascii="Arial" w:hAnsi="Arial" w:cs="Arial"/>
          <w:sz w:val="24"/>
          <w:szCs w:val="24"/>
          <w:lang w:eastAsia="es-ES"/>
        </w:rPr>
      </w:pPr>
      <w:r>
        <w:rPr>
          <w:rFonts w:ascii="Arial" w:hAnsi="Arial" w:cs="Arial"/>
          <w:sz w:val="24"/>
          <w:szCs w:val="24"/>
          <w:lang w:eastAsia="es-ES"/>
        </w:rPr>
        <w:t xml:space="preserve">  </w:t>
      </w:r>
      <w:r w:rsidR="00712E54" w:rsidRPr="006674F5">
        <w:rPr>
          <w:rFonts w:ascii="Arial" w:hAnsi="Arial" w:cs="Arial"/>
          <w:sz w:val="24"/>
          <w:szCs w:val="24"/>
          <w:lang w:eastAsia="es-ES"/>
        </w:rPr>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00712E54" w:rsidRPr="006674F5">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00712E54" w:rsidRPr="006674F5">
        <w:rPr>
          <w:rFonts w:ascii="Arial" w:hAnsi="Arial" w:cs="Arial"/>
          <w:sz w:val="24"/>
          <w:szCs w:val="24"/>
          <w:lang w:val="es-MX"/>
        </w:rPr>
        <w:t xml:space="preserve"> el cual deberá</w:t>
      </w:r>
      <w:r w:rsidR="00712E54" w:rsidRPr="006674F5">
        <w:rPr>
          <w:rFonts w:ascii="Arial" w:hAnsi="Arial" w:cs="Arial"/>
          <w:sz w:val="24"/>
          <w:szCs w:val="24"/>
          <w:shd w:val="clear" w:color="auto" w:fill="FFFFFF"/>
          <w:lang w:val="es-MX"/>
        </w:rPr>
        <w:t xml:space="preserve"> contemplar las formalidades que garantizan una defensa adecuada, es decir: </w:t>
      </w:r>
      <w:r w:rsidR="00712E54" w:rsidRPr="006674F5">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00712E54" w:rsidRPr="006674F5">
        <w:rPr>
          <w:rFonts w:ascii="Arial" w:hAnsi="Arial" w:cs="Arial"/>
          <w:sz w:val="24"/>
          <w:szCs w:val="24"/>
          <w:lang w:eastAsia="es-ES"/>
        </w:rPr>
        <w:t xml:space="preserve"> jurisprudencia P./J. 47/95, publicada en el Semanario Judicial de la Federación y su Gaceta, Novena Época, Tomo II, diciembre de 1995, página 133, de rubro:   </w:t>
      </w:r>
    </w:p>
    <w:p w14:paraId="7E76DE29" w14:textId="77777777" w:rsidR="00DA0BEB" w:rsidRPr="00DA0BEB" w:rsidRDefault="00DA0BEB" w:rsidP="00712E54">
      <w:pPr>
        <w:spacing w:line="360" w:lineRule="auto"/>
        <w:ind w:left="360" w:firstLine="348"/>
        <w:jc w:val="both"/>
        <w:rPr>
          <w:rFonts w:ascii="Arial" w:hAnsi="Arial" w:cs="Arial"/>
          <w:sz w:val="16"/>
          <w:szCs w:val="16"/>
          <w:lang w:eastAsia="es-ES"/>
        </w:rPr>
      </w:pPr>
    </w:p>
    <w:p w14:paraId="099DE1AA" w14:textId="77777777" w:rsidR="00712E54" w:rsidRPr="006674F5" w:rsidRDefault="00712E54" w:rsidP="00712E54">
      <w:pPr>
        <w:spacing w:line="360" w:lineRule="auto"/>
        <w:ind w:left="1701" w:right="1469"/>
        <w:jc w:val="both"/>
        <w:rPr>
          <w:rFonts w:ascii="Arial" w:hAnsi="Arial" w:cs="Arial"/>
          <w:lang w:eastAsia="es-ES"/>
        </w:rPr>
      </w:pPr>
      <w:r w:rsidRPr="006674F5">
        <w:rPr>
          <w:rFonts w:ascii="Arial" w:hAnsi="Arial" w:cs="Arial"/>
          <w:b/>
          <w:lang w:eastAsia="es-ES"/>
        </w:rPr>
        <w:t>FORMALIDADES ESENCIALES DEL PROCEDIMIENTO. SON LAS QUE GARANTIZAN UNA ADECUADA Y OPORTUNA DEFENSA PREVIA AL ACTO PRIVATIVO</w:t>
      </w:r>
      <w:r w:rsidRPr="006674F5">
        <w:rPr>
          <w:rFonts w:ascii="Arial" w:hAnsi="Arial" w:cs="Arial"/>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674F5">
        <w:rPr>
          <w:rFonts w:ascii="Arial" w:hAnsi="Arial" w:cs="Arial"/>
          <w:b/>
          <w:lang w:eastAsia="es-ES"/>
        </w:rPr>
        <w:t>De no respetarse estos requisitos, se dejaría de cumplir con el fin de la garantía de audiencia, que es evitar la indefensión del afectado</w:t>
      </w:r>
      <w:r w:rsidRPr="006674F5">
        <w:rPr>
          <w:rFonts w:ascii="Arial" w:hAnsi="Arial" w:cs="Arial"/>
          <w:lang w:eastAsia="es-ES"/>
        </w:rPr>
        <w:t>.</w:t>
      </w:r>
    </w:p>
    <w:p w14:paraId="08E6E49E" w14:textId="77777777" w:rsidR="00712E54" w:rsidRPr="006674F5" w:rsidRDefault="00712E54" w:rsidP="00712E54">
      <w:pPr>
        <w:spacing w:line="360" w:lineRule="auto"/>
        <w:ind w:left="1701" w:right="1469"/>
        <w:jc w:val="both"/>
        <w:rPr>
          <w:rFonts w:ascii="Arial" w:hAnsi="Arial" w:cs="Arial"/>
          <w:sz w:val="24"/>
          <w:szCs w:val="24"/>
          <w:lang w:eastAsia="es-ES"/>
        </w:rPr>
      </w:pPr>
    </w:p>
    <w:p w14:paraId="1CDD3B2C" w14:textId="77777777" w:rsidR="00712E54" w:rsidRPr="006674F5" w:rsidRDefault="00712E54" w:rsidP="00712E54">
      <w:pPr>
        <w:spacing w:line="360" w:lineRule="auto"/>
        <w:ind w:right="51"/>
        <w:jc w:val="both"/>
        <w:rPr>
          <w:rFonts w:ascii="Arial" w:hAnsi="Arial" w:cs="Arial"/>
          <w:sz w:val="24"/>
          <w:szCs w:val="24"/>
          <w:lang w:eastAsia="es-ES"/>
        </w:rPr>
      </w:pPr>
      <w:r w:rsidRPr="006674F5">
        <w:rPr>
          <w:rFonts w:ascii="Arial" w:hAnsi="Arial" w:cs="Arial"/>
          <w:b/>
          <w:sz w:val="24"/>
          <w:szCs w:val="24"/>
          <w:lang w:eastAsia="es-ES"/>
        </w:rPr>
        <w:t xml:space="preserve">          </w:t>
      </w:r>
      <w:r w:rsidRPr="006674F5">
        <w:rPr>
          <w:rFonts w:ascii="Arial" w:hAnsi="Arial" w:cs="Arial"/>
          <w:sz w:val="24"/>
          <w:szCs w:val="24"/>
          <w:lang w:eastAsia="es-ES"/>
        </w:rPr>
        <w:t xml:space="preserve"> En ese orden de ideas, la enjuiciada una vez que hubiese identificado al actor en los registros contables en materia de declaraciones y pagos como sujeto al </w:t>
      </w:r>
      <w:r w:rsidRPr="006674F5">
        <w:rPr>
          <w:rFonts w:ascii="Arial" w:hAnsi="Arial" w:cs="Arial"/>
          <w:sz w:val="24"/>
          <w:szCs w:val="24"/>
          <w:lang w:eastAsia="es-ES"/>
        </w:rPr>
        <w:lastRenderedPageBreak/>
        <w:t>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14:paraId="6E33BC2E" w14:textId="77777777" w:rsidR="00712E54" w:rsidRDefault="00712E54" w:rsidP="00712E54">
      <w:pPr>
        <w:spacing w:line="360" w:lineRule="auto"/>
        <w:ind w:right="51"/>
        <w:jc w:val="both"/>
        <w:rPr>
          <w:rFonts w:ascii="Arial" w:hAnsi="Arial" w:cs="Arial"/>
          <w:sz w:val="24"/>
          <w:szCs w:val="24"/>
          <w:lang w:eastAsia="es-ES"/>
        </w:rPr>
      </w:pPr>
    </w:p>
    <w:p w14:paraId="61789515" w14:textId="77777777" w:rsidR="00712E54" w:rsidRPr="006674F5" w:rsidRDefault="00712E54" w:rsidP="00712E54">
      <w:pPr>
        <w:spacing w:line="360" w:lineRule="auto"/>
        <w:ind w:left="1701" w:right="1469"/>
        <w:jc w:val="both"/>
        <w:rPr>
          <w:rFonts w:ascii="Arial" w:hAnsi="Arial" w:cs="Arial"/>
          <w:lang w:eastAsia="es-ES"/>
        </w:rPr>
      </w:pPr>
      <w:r w:rsidRPr="006674F5">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674F5">
        <w:rPr>
          <w:rFonts w:ascii="Arial" w:hAnsi="Arial" w:cs="Arial"/>
          <w:lang w:eastAsia="es-ES"/>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69FC2470" w14:textId="77777777" w:rsidR="00712E54" w:rsidRPr="006674F5" w:rsidRDefault="00712E54" w:rsidP="00712E54">
      <w:pPr>
        <w:widowControl w:val="0"/>
        <w:spacing w:line="360" w:lineRule="auto"/>
        <w:jc w:val="both"/>
        <w:rPr>
          <w:rFonts w:ascii="Arial" w:hAnsi="Arial" w:cs="Arial"/>
          <w:sz w:val="24"/>
          <w:szCs w:val="24"/>
          <w:lang w:eastAsia="es-ES"/>
        </w:rPr>
      </w:pPr>
    </w:p>
    <w:p w14:paraId="090EC66A" w14:textId="4AE955B8" w:rsidR="00712E54" w:rsidRPr="006674F5" w:rsidRDefault="00712E54" w:rsidP="00712E54">
      <w:pPr>
        <w:widowControl w:val="0"/>
        <w:spacing w:line="360" w:lineRule="auto"/>
        <w:ind w:hanging="426"/>
        <w:jc w:val="both"/>
        <w:rPr>
          <w:rFonts w:ascii="Arial" w:hAnsi="Arial" w:cs="Arial"/>
          <w:b/>
          <w:sz w:val="24"/>
          <w:szCs w:val="24"/>
        </w:rPr>
      </w:pPr>
      <w:r w:rsidRPr="006674F5">
        <w:rPr>
          <w:rFonts w:ascii="Arial" w:hAnsi="Arial" w:cs="Arial"/>
          <w:sz w:val="24"/>
          <w:szCs w:val="24"/>
          <w:lang w:eastAsia="es-ES"/>
        </w:rPr>
        <w:lastRenderedPageBreak/>
        <w:t xml:space="preserve">                     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6674F5">
        <w:rPr>
          <w:rFonts w:ascii="Arial" w:hAnsi="Arial" w:cs="Arial"/>
          <w:sz w:val="24"/>
          <w:szCs w:val="24"/>
          <w:lang w:val="es-ES_tradnl" w:eastAsia="es-ES"/>
        </w:rPr>
        <w:t xml:space="preserve">Impuesto </w:t>
      </w:r>
      <w:r w:rsidRPr="006674F5">
        <w:rPr>
          <w:rFonts w:ascii="Arial" w:hAnsi="Arial" w:cs="Arial"/>
          <w:sz w:val="24"/>
          <w:szCs w:val="24"/>
          <w:lang w:eastAsia="es-ES"/>
        </w:rPr>
        <w:t xml:space="preserve">Sobre Erogaciones por Remuneraciones al Trabajo Personal,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Administrativa para el Estado de Oaxaca, de donde en términos del artículo </w:t>
      </w:r>
      <w:r w:rsidRPr="006674F5">
        <w:rPr>
          <w:rFonts w:ascii="Arial" w:hAnsi="Arial" w:cs="Arial"/>
          <w:sz w:val="24"/>
          <w:szCs w:val="24"/>
        </w:rPr>
        <w:t>207, fracciones I, II y III, 208 fracción II, VI,</w:t>
      </w:r>
      <w:r w:rsidRPr="006674F5">
        <w:rPr>
          <w:rFonts w:ascii="Arial" w:hAnsi="Arial" w:cs="Arial"/>
          <w:sz w:val="24"/>
          <w:szCs w:val="24"/>
          <w:lang w:eastAsia="es-ES"/>
        </w:rPr>
        <w:t xml:space="preserve"> de la Ley de la materia procede </w:t>
      </w:r>
      <w:r w:rsidRPr="006674F5">
        <w:rPr>
          <w:rFonts w:ascii="Arial" w:hAnsi="Arial" w:cs="Arial"/>
          <w:b/>
          <w:sz w:val="24"/>
          <w:szCs w:val="24"/>
          <w:lang w:eastAsia="es-ES"/>
        </w:rPr>
        <w:t xml:space="preserve">DECLARAR SU NULIDAD LISA Y LLANA </w:t>
      </w:r>
      <w:r w:rsidRPr="006674F5">
        <w:rPr>
          <w:rFonts w:ascii="Arial" w:hAnsi="Arial" w:cs="Arial"/>
          <w:sz w:val="24"/>
          <w:szCs w:val="24"/>
          <w:lang w:eastAsia="es-ES"/>
        </w:rPr>
        <w:t xml:space="preserve">de la multa emitida  por la no presentación de las Declaraciones Bimestrales  del </w:t>
      </w:r>
      <w:r w:rsidRPr="006674F5">
        <w:rPr>
          <w:rFonts w:ascii="Arial" w:hAnsi="Arial" w:cs="Arial"/>
          <w:sz w:val="24"/>
          <w:szCs w:val="24"/>
          <w:lang w:val="es-ES_tradnl" w:eastAsia="es-ES"/>
        </w:rPr>
        <w:t xml:space="preserve">Impuesto </w:t>
      </w:r>
      <w:r w:rsidRPr="006674F5">
        <w:rPr>
          <w:rFonts w:ascii="Arial" w:hAnsi="Arial" w:cs="Arial"/>
          <w:sz w:val="24"/>
          <w:szCs w:val="24"/>
          <w:lang w:eastAsia="es-ES"/>
        </w:rPr>
        <w:t xml:space="preserve">Sobre Erogaciones por Remuneraciones al Trabajo Personal contenida en el oficio </w:t>
      </w:r>
      <w:r w:rsidRPr="006674F5">
        <w:rPr>
          <w:rFonts w:ascii="Arial" w:hAnsi="Arial" w:cs="Arial"/>
          <w:sz w:val="24"/>
          <w:szCs w:val="24"/>
        </w:rPr>
        <w:t xml:space="preserve">con número de control </w:t>
      </w:r>
      <w:r w:rsidR="00D135AC">
        <w:rPr>
          <w:rFonts w:cs="Arial"/>
          <w:b/>
          <w:sz w:val="22"/>
          <w:szCs w:val="22"/>
        </w:rPr>
        <w:t>**********</w:t>
      </w:r>
      <w:r w:rsidRPr="006674F5">
        <w:rPr>
          <w:rFonts w:ascii="Arial" w:hAnsi="Arial" w:cs="Arial"/>
          <w:sz w:val="24"/>
          <w:szCs w:val="24"/>
        </w:rPr>
        <w:t xml:space="preserve"> de fe</w:t>
      </w:r>
      <w:r w:rsidR="0091482E">
        <w:rPr>
          <w:rFonts w:ascii="Arial" w:hAnsi="Arial" w:cs="Arial"/>
          <w:sz w:val="24"/>
          <w:szCs w:val="24"/>
        </w:rPr>
        <w:t>cha veintisiete de julio de dos mil dieciocho</w:t>
      </w:r>
      <w:r w:rsidRPr="006674F5">
        <w:rPr>
          <w:rFonts w:ascii="Arial" w:hAnsi="Arial" w:cs="Arial"/>
          <w:sz w:val="24"/>
          <w:szCs w:val="24"/>
        </w:rPr>
        <w:t xml:space="preserve"> (27/07/2018), signada por </w:t>
      </w:r>
      <w:r w:rsidR="00D135AC">
        <w:rPr>
          <w:rFonts w:cs="Arial"/>
          <w:b/>
          <w:sz w:val="22"/>
          <w:szCs w:val="22"/>
        </w:rPr>
        <w:t>**********</w:t>
      </w:r>
      <w:r w:rsidRPr="006674F5">
        <w:rPr>
          <w:rFonts w:ascii="Arial" w:hAnsi="Arial" w:cs="Arial"/>
          <w:b/>
          <w:sz w:val="24"/>
          <w:szCs w:val="24"/>
        </w:rPr>
        <w:t xml:space="preserve">. </w:t>
      </w:r>
      <w:r w:rsidRPr="0091482E">
        <w:rPr>
          <w:rFonts w:ascii="Arial" w:hAnsi="Arial" w:cs="Arial"/>
          <w:sz w:val="24"/>
          <w:szCs w:val="24"/>
        </w:rPr>
        <w:t xml:space="preserve">- - - - - </w:t>
      </w:r>
    </w:p>
    <w:p w14:paraId="16DE8F4D" w14:textId="77777777" w:rsidR="00712E54" w:rsidRPr="006674F5" w:rsidRDefault="00712E54" w:rsidP="00712E54">
      <w:pPr>
        <w:widowControl w:val="0"/>
        <w:spacing w:line="360" w:lineRule="auto"/>
        <w:ind w:hanging="426"/>
        <w:jc w:val="both"/>
        <w:rPr>
          <w:rFonts w:ascii="Arial" w:hAnsi="Arial" w:cs="Arial"/>
          <w:sz w:val="24"/>
          <w:szCs w:val="24"/>
        </w:rPr>
      </w:pPr>
    </w:p>
    <w:p w14:paraId="732C38B0" w14:textId="4F92A1B0" w:rsidR="00712E54" w:rsidRPr="006674F5" w:rsidRDefault="00E74EC5" w:rsidP="00712E54">
      <w:pPr>
        <w:widowControl w:val="0"/>
        <w:spacing w:line="360" w:lineRule="auto"/>
        <w:ind w:right="49"/>
        <w:jc w:val="both"/>
        <w:rPr>
          <w:rFonts w:ascii="Arial" w:hAnsi="Arial" w:cs="Arial"/>
          <w:sz w:val="24"/>
          <w:szCs w:val="24"/>
          <w:lang w:eastAsia="es-ES"/>
        </w:rPr>
      </w:pPr>
      <w:r>
        <w:rPr>
          <w:rFonts w:ascii="Arial" w:hAnsi="Arial" w:cs="Arial"/>
          <w:sz w:val="24"/>
          <w:szCs w:val="24"/>
          <w:lang w:eastAsia="es-ES"/>
        </w:rPr>
        <w:t xml:space="preserve">     </w:t>
      </w:r>
      <w:r w:rsidR="00712E54" w:rsidRPr="006674F5">
        <w:rPr>
          <w:rFonts w:ascii="Arial" w:hAnsi="Arial" w:cs="Arial"/>
          <w:sz w:val="24"/>
          <w:szCs w:val="24"/>
          <w:lang w:eastAsia="es-ES"/>
        </w:rPr>
        <w:t xml:space="preserve">     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p>
    <w:p w14:paraId="0287AF3A" w14:textId="77777777" w:rsidR="00712E54" w:rsidRPr="006674F5" w:rsidRDefault="00712E54" w:rsidP="00712E54">
      <w:pPr>
        <w:widowControl w:val="0"/>
        <w:spacing w:line="360" w:lineRule="auto"/>
        <w:ind w:right="49"/>
        <w:jc w:val="both"/>
        <w:rPr>
          <w:rFonts w:ascii="Arial" w:hAnsi="Arial" w:cs="Arial"/>
          <w:sz w:val="24"/>
          <w:szCs w:val="24"/>
          <w:lang w:eastAsia="es-ES"/>
        </w:rPr>
      </w:pPr>
    </w:p>
    <w:p w14:paraId="2A59FE24" w14:textId="77777777" w:rsidR="00712E54" w:rsidRPr="006674F5" w:rsidRDefault="00712E54" w:rsidP="00712E54">
      <w:pPr>
        <w:widowControl w:val="0"/>
        <w:spacing w:line="360" w:lineRule="auto"/>
        <w:ind w:left="1701" w:right="1469"/>
        <w:jc w:val="both"/>
        <w:rPr>
          <w:rFonts w:ascii="Arial" w:hAnsi="Arial" w:cs="Arial"/>
          <w:lang w:eastAsia="es-ES"/>
        </w:rPr>
      </w:pPr>
      <w:r w:rsidRPr="006674F5">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674F5">
        <w:rPr>
          <w:rFonts w:ascii="Arial" w:hAnsi="Arial" w:cs="Arial"/>
          <w:lang w:eastAsia="es-ES"/>
        </w:rPr>
        <w:t xml:space="preserve">. </w:t>
      </w:r>
    </w:p>
    <w:p w14:paraId="59777C27" w14:textId="77777777" w:rsidR="00712E54" w:rsidRPr="006674F5" w:rsidRDefault="00712E54" w:rsidP="00712E54">
      <w:pPr>
        <w:widowControl w:val="0"/>
        <w:spacing w:line="360" w:lineRule="auto"/>
        <w:ind w:left="1701" w:right="1469"/>
        <w:jc w:val="both"/>
        <w:rPr>
          <w:rFonts w:ascii="Arial" w:hAnsi="Arial" w:cs="Arial"/>
          <w:lang w:eastAsia="es-ES"/>
        </w:rPr>
      </w:pPr>
      <w:r w:rsidRPr="006674F5">
        <w:rPr>
          <w:rFonts w:ascii="Arial" w:hAnsi="Arial" w:cs="Arial"/>
          <w:lang w:eastAsia="es-ES"/>
        </w:rPr>
        <w:t xml:space="preserve"> </w:t>
      </w:r>
    </w:p>
    <w:p w14:paraId="57E2C32D" w14:textId="748A48BC" w:rsidR="00712E54" w:rsidRPr="006674F5" w:rsidRDefault="00712E54" w:rsidP="00712E54">
      <w:pPr>
        <w:pStyle w:val="corte4fondo"/>
        <w:ind w:firstLine="567"/>
        <w:rPr>
          <w:rFonts w:cs="Arial"/>
          <w:sz w:val="24"/>
          <w:szCs w:val="24"/>
        </w:rPr>
      </w:pPr>
      <w:r w:rsidRPr="006674F5">
        <w:rPr>
          <w:rFonts w:cs="Arial"/>
          <w:bCs/>
          <w:sz w:val="24"/>
          <w:szCs w:val="24"/>
          <w:lang w:val="es-ES"/>
        </w:rPr>
        <w:t xml:space="preserve">Cabe señalar, que si bien es cierto que, los Tribunales deben ocuparse de todos los planteamientos formulados por las partes; al haberse declarado la nulidad del acto impugnado, </w:t>
      </w:r>
      <w:r w:rsidRPr="006674F5">
        <w:rPr>
          <w:rFonts w:cs="Arial"/>
          <w:sz w:val="24"/>
          <w:szCs w:val="24"/>
        </w:rPr>
        <w:t xml:space="preserve">resulta innecesario </w:t>
      </w:r>
      <w:r w:rsidRPr="006674F5">
        <w:rPr>
          <w:rFonts w:cs="Arial"/>
          <w:bCs/>
          <w:sz w:val="24"/>
          <w:szCs w:val="24"/>
          <w:lang w:val="es-ES"/>
        </w:rPr>
        <w:t>el análisis de los demás planteamientos formulados por el actor,</w:t>
      </w:r>
      <w:r w:rsidRPr="006674F5">
        <w:rPr>
          <w:rFonts w:cs="Arial"/>
          <w:sz w:val="24"/>
          <w:szCs w:val="24"/>
        </w:rPr>
        <w:t xml:space="preserve"> virtud a que a nada práctico conduciría, toda vez que </w:t>
      </w:r>
      <w:r w:rsidRPr="006674F5">
        <w:rPr>
          <w:rFonts w:cs="Arial"/>
          <w:bCs/>
          <w:sz w:val="24"/>
          <w:szCs w:val="24"/>
          <w:lang w:val="es-ES"/>
        </w:rPr>
        <w:t>lo analizado fue suficiente para declarar la nulidad lisa y llana del mismo, pretensión principal de la accionante</w:t>
      </w:r>
      <w:r w:rsidRPr="006674F5">
        <w:rPr>
          <w:rFonts w:cs="Arial"/>
          <w:sz w:val="24"/>
          <w:szCs w:val="24"/>
        </w:rPr>
        <w:t xml:space="preserve">. - - - - - - - - - - - - - - - - - - - - - - - - - - - - - - - - - - - - - - - - - - </w:t>
      </w:r>
    </w:p>
    <w:p w14:paraId="31667B7A" w14:textId="77777777" w:rsidR="00712E54" w:rsidRPr="006674F5" w:rsidRDefault="00712E54" w:rsidP="00712E54">
      <w:pPr>
        <w:pStyle w:val="corte4fondo"/>
        <w:ind w:firstLine="567"/>
        <w:rPr>
          <w:rFonts w:cs="Arial"/>
          <w:sz w:val="24"/>
          <w:szCs w:val="24"/>
        </w:rPr>
      </w:pPr>
    </w:p>
    <w:p w14:paraId="439BC0E6" w14:textId="77777777" w:rsidR="00712E54" w:rsidRPr="006674F5" w:rsidRDefault="00712E54" w:rsidP="00712E54">
      <w:pPr>
        <w:pStyle w:val="corte4fondo"/>
        <w:ind w:firstLine="567"/>
        <w:rPr>
          <w:rFonts w:cs="Arial"/>
          <w:b/>
          <w:bCs/>
        </w:rPr>
      </w:pPr>
      <w:r w:rsidRPr="006674F5">
        <w:rPr>
          <w:rFonts w:cs="Arial"/>
          <w:sz w:val="24"/>
          <w:szCs w:val="24"/>
        </w:rPr>
        <w:t xml:space="preserve"> </w:t>
      </w:r>
      <w:r w:rsidRPr="006674F5">
        <w:rPr>
          <w:rFonts w:cs="Arial"/>
          <w:bCs/>
          <w:sz w:val="24"/>
          <w:szCs w:val="24"/>
        </w:rPr>
        <w:t>Resulta</w:t>
      </w:r>
      <w:r>
        <w:rPr>
          <w:rFonts w:cs="Arial"/>
          <w:bCs/>
          <w:sz w:val="24"/>
          <w:szCs w:val="24"/>
        </w:rPr>
        <w:t>ndo</w:t>
      </w:r>
      <w:r w:rsidRPr="006674F5">
        <w:rPr>
          <w:rFonts w:cs="Arial"/>
          <w:bCs/>
          <w:sz w:val="24"/>
          <w:szCs w:val="24"/>
        </w:rPr>
        <w:t xml:space="preserve"> aplicable la Jurisprudencia de la Novena Época, sustentada por el Cuarto Tribunal Colegiado en materia Administrativa del Primer Circuito, publicada en el Semanario Judicial de la Federación y su Gaceta, Tomo XXIII, Mayo de 2006, visible en la página 646, bajo el siguiente rubro</w:t>
      </w:r>
      <w:r w:rsidRPr="006674F5">
        <w:rPr>
          <w:rFonts w:cs="Arial"/>
          <w:bCs/>
          <w:i/>
          <w:sz w:val="24"/>
          <w:szCs w:val="24"/>
        </w:rPr>
        <w:t>:</w:t>
      </w:r>
      <w:r w:rsidRPr="006674F5">
        <w:rPr>
          <w:rFonts w:cs="Arial"/>
          <w:b/>
          <w:bCs/>
        </w:rPr>
        <w:t xml:space="preserve"> </w:t>
      </w:r>
    </w:p>
    <w:p w14:paraId="49441FA1" w14:textId="77777777" w:rsidR="00712E54" w:rsidRPr="006674F5" w:rsidRDefault="00712E54" w:rsidP="00712E54">
      <w:pPr>
        <w:pStyle w:val="corte4fondo"/>
        <w:ind w:firstLine="0"/>
        <w:rPr>
          <w:rFonts w:cs="Arial"/>
          <w:b/>
          <w:bCs/>
        </w:rPr>
      </w:pPr>
    </w:p>
    <w:p w14:paraId="557E48CA" w14:textId="0487D4DA" w:rsidR="00712E54" w:rsidRPr="006674F5" w:rsidRDefault="0091482E" w:rsidP="00712E54">
      <w:pPr>
        <w:pStyle w:val="corte4fondo"/>
        <w:ind w:firstLine="0"/>
        <w:rPr>
          <w:rFonts w:cs="Arial"/>
          <w:sz w:val="24"/>
          <w:szCs w:val="24"/>
        </w:rPr>
      </w:pPr>
      <w:r>
        <w:rPr>
          <w:rFonts w:cs="Arial"/>
          <w:b/>
          <w:bCs/>
          <w:sz w:val="24"/>
          <w:szCs w:val="24"/>
        </w:rPr>
        <w:lastRenderedPageBreak/>
        <w:t xml:space="preserve">         </w:t>
      </w:r>
      <w:r w:rsidR="00712E54" w:rsidRPr="006674F5">
        <w:rPr>
          <w:rFonts w:cs="Arial"/>
          <w:b/>
          <w:b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sidR="00712E54" w:rsidRPr="006674F5">
        <w:rPr>
          <w:rFonts w:cs="Arial"/>
          <w:b/>
          <w:bCs/>
        </w:rPr>
        <w:t xml:space="preserve"> </w:t>
      </w:r>
    </w:p>
    <w:p w14:paraId="68BB5D66" w14:textId="77777777" w:rsidR="00712E54" w:rsidRPr="006674F5" w:rsidRDefault="00712E54" w:rsidP="00712E54">
      <w:pPr>
        <w:spacing w:line="360" w:lineRule="auto"/>
        <w:ind w:right="51"/>
        <w:jc w:val="both"/>
        <w:rPr>
          <w:rFonts w:ascii="Arial" w:hAnsi="Arial" w:cs="Arial"/>
          <w:b/>
          <w:sz w:val="24"/>
          <w:szCs w:val="24"/>
        </w:rPr>
      </w:pPr>
    </w:p>
    <w:p w14:paraId="76FB0118" w14:textId="77777777" w:rsidR="00712E54" w:rsidRPr="006674F5" w:rsidRDefault="00712E54" w:rsidP="00712E54">
      <w:pPr>
        <w:spacing w:line="360" w:lineRule="auto"/>
        <w:ind w:right="51" w:firstLine="708"/>
        <w:jc w:val="both"/>
        <w:rPr>
          <w:rFonts w:ascii="Arial" w:hAnsi="Arial" w:cs="Arial"/>
          <w:sz w:val="24"/>
          <w:szCs w:val="24"/>
        </w:rPr>
      </w:pPr>
      <w:r w:rsidRPr="006674F5">
        <w:rPr>
          <w:rFonts w:ascii="Arial" w:hAnsi="Arial" w:cs="Arial"/>
          <w:b/>
          <w:sz w:val="24"/>
          <w:szCs w:val="24"/>
        </w:rPr>
        <w:t>QUINTO.-</w:t>
      </w:r>
      <w:r w:rsidRPr="006674F5">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w:t>
      </w:r>
      <w:r w:rsidRPr="006674F5">
        <w:rPr>
          <w:rFonts w:ascii="Arial" w:hAnsi="Arial" w:cs="Arial"/>
          <w:b/>
          <w:sz w:val="24"/>
          <w:szCs w:val="24"/>
        </w:rPr>
        <w:t xml:space="preserve"> </w:t>
      </w:r>
      <w:r w:rsidRPr="006674F5">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14:paraId="1665FD44" w14:textId="77777777" w:rsidR="00712E54" w:rsidRPr="006674F5" w:rsidRDefault="00712E54" w:rsidP="00712E54">
      <w:pPr>
        <w:pStyle w:val="corte4fondo"/>
        <w:ind w:right="-516" w:firstLine="0"/>
        <w:rPr>
          <w:rFonts w:cs="Arial"/>
          <w:sz w:val="24"/>
          <w:szCs w:val="24"/>
          <w:lang w:val="es-ES"/>
        </w:rPr>
      </w:pPr>
    </w:p>
    <w:p w14:paraId="61B1E3CE" w14:textId="26537128" w:rsidR="00712E54" w:rsidRPr="006674F5" w:rsidRDefault="00E74EC5" w:rsidP="00712E54">
      <w:pPr>
        <w:spacing w:line="360" w:lineRule="auto"/>
        <w:ind w:right="51"/>
        <w:jc w:val="both"/>
        <w:rPr>
          <w:rFonts w:ascii="Arial" w:hAnsi="Arial" w:cs="Arial"/>
          <w:sz w:val="24"/>
          <w:szCs w:val="24"/>
        </w:rPr>
      </w:pPr>
      <w:r>
        <w:rPr>
          <w:rFonts w:ascii="Arial" w:hAnsi="Arial" w:cs="Arial"/>
          <w:sz w:val="24"/>
          <w:szCs w:val="24"/>
        </w:rPr>
        <w:t xml:space="preserve">          </w:t>
      </w:r>
      <w:r w:rsidR="00712E54" w:rsidRPr="006674F5">
        <w:rPr>
          <w:rFonts w:ascii="Arial" w:hAnsi="Arial" w:cs="Arial"/>
          <w:sz w:val="24"/>
          <w:szCs w:val="24"/>
        </w:rPr>
        <w:t xml:space="preserve">Por lo expuesto, fundado y motivado, en términos de los artículos 207, fracciones I, II y III, 208 fracción I, II, VI, de la Ley de Procedimiento Justicia Administrativa para el Estado de Oaxaca, se; - - - - - - - - - - - - - - - - -  - - - - - - - - -  - </w:t>
      </w:r>
    </w:p>
    <w:p w14:paraId="007D4855" w14:textId="77777777" w:rsidR="00712E54" w:rsidRPr="006674F5" w:rsidRDefault="00712E54" w:rsidP="00712E54">
      <w:pPr>
        <w:spacing w:line="360" w:lineRule="auto"/>
        <w:jc w:val="center"/>
        <w:rPr>
          <w:rFonts w:ascii="Arial" w:hAnsi="Arial" w:cs="Arial"/>
          <w:b/>
          <w:sz w:val="24"/>
          <w:szCs w:val="24"/>
        </w:rPr>
      </w:pPr>
    </w:p>
    <w:p w14:paraId="614C86F8" w14:textId="77777777" w:rsidR="00712E54" w:rsidRPr="006674F5" w:rsidRDefault="00712E54" w:rsidP="00712E54">
      <w:pPr>
        <w:spacing w:line="360" w:lineRule="auto"/>
        <w:jc w:val="center"/>
        <w:rPr>
          <w:rFonts w:ascii="Arial" w:hAnsi="Arial" w:cs="Arial"/>
          <w:b/>
          <w:sz w:val="24"/>
          <w:szCs w:val="24"/>
        </w:rPr>
      </w:pPr>
      <w:r w:rsidRPr="006674F5">
        <w:rPr>
          <w:rFonts w:ascii="Arial" w:hAnsi="Arial" w:cs="Arial"/>
          <w:b/>
          <w:sz w:val="24"/>
          <w:szCs w:val="24"/>
        </w:rPr>
        <w:t>R E S U E L V E:</w:t>
      </w:r>
    </w:p>
    <w:p w14:paraId="4FE2CABC" w14:textId="77777777" w:rsidR="00712E54" w:rsidRPr="006674F5" w:rsidRDefault="00712E54" w:rsidP="00712E54">
      <w:pPr>
        <w:spacing w:line="360" w:lineRule="auto"/>
        <w:jc w:val="center"/>
        <w:rPr>
          <w:rFonts w:ascii="Arial" w:hAnsi="Arial" w:cs="Arial"/>
          <w:b/>
          <w:sz w:val="24"/>
          <w:szCs w:val="24"/>
        </w:rPr>
      </w:pPr>
    </w:p>
    <w:p w14:paraId="4A887027" w14:textId="77777777" w:rsidR="00712E54" w:rsidRPr="006674F5" w:rsidRDefault="00712E54" w:rsidP="00712E54">
      <w:pPr>
        <w:spacing w:line="360" w:lineRule="auto"/>
        <w:ind w:firstLine="708"/>
        <w:jc w:val="both"/>
        <w:rPr>
          <w:rFonts w:ascii="Arial" w:hAnsi="Arial" w:cs="Arial"/>
          <w:sz w:val="24"/>
          <w:szCs w:val="24"/>
        </w:rPr>
      </w:pPr>
      <w:r w:rsidRPr="006674F5">
        <w:rPr>
          <w:rFonts w:ascii="Arial" w:hAnsi="Arial" w:cs="Arial"/>
          <w:b/>
          <w:sz w:val="24"/>
          <w:szCs w:val="24"/>
        </w:rPr>
        <w:t>PRIMERO</w:t>
      </w:r>
      <w:r w:rsidRPr="006674F5">
        <w:rPr>
          <w:rFonts w:ascii="Arial" w:hAnsi="Arial" w:cs="Arial"/>
          <w:sz w:val="24"/>
          <w:szCs w:val="24"/>
        </w:rPr>
        <w:t xml:space="preserve">.- Esta Quinta Sala Unitaria del Tribunal de Justicia Administrativa del Estado de Oaxaca, es competente para conocer y resolver el presente juicio. - -  </w:t>
      </w:r>
    </w:p>
    <w:p w14:paraId="6F436A8C" w14:textId="77777777" w:rsidR="00712E54" w:rsidRPr="006674F5" w:rsidRDefault="00712E54" w:rsidP="00712E54">
      <w:pPr>
        <w:spacing w:line="360" w:lineRule="auto"/>
        <w:ind w:firstLine="708"/>
        <w:jc w:val="both"/>
        <w:rPr>
          <w:rFonts w:ascii="Arial" w:hAnsi="Arial" w:cs="Arial"/>
          <w:b/>
          <w:sz w:val="24"/>
          <w:szCs w:val="24"/>
        </w:rPr>
      </w:pPr>
    </w:p>
    <w:p w14:paraId="085B69A9" w14:textId="77777777" w:rsidR="00712E54" w:rsidRPr="006674F5" w:rsidRDefault="00712E54" w:rsidP="00712E54">
      <w:pPr>
        <w:spacing w:line="360" w:lineRule="auto"/>
        <w:ind w:firstLine="708"/>
        <w:jc w:val="both"/>
        <w:rPr>
          <w:rFonts w:ascii="Arial" w:hAnsi="Arial" w:cs="Arial"/>
          <w:sz w:val="24"/>
          <w:szCs w:val="24"/>
        </w:rPr>
      </w:pPr>
      <w:r w:rsidRPr="006674F5">
        <w:rPr>
          <w:rFonts w:ascii="Arial" w:hAnsi="Arial" w:cs="Arial"/>
          <w:b/>
          <w:sz w:val="24"/>
          <w:szCs w:val="24"/>
        </w:rPr>
        <w:t>SEGUNDO</w:t>
      </w:r>
      <w:r w:rsidRPr="006674F5">
        <w:rPr>
          <w:rFonts w:ascii="Arial" w:hAnsi="Arial" w:cs="Arial"/>
          <w:sz w:val="24"/>
          <w:szCs w:val="24"/>
        </w:rPr>
        <w:t xml:space="preserve">.- La personalidad de las partes quedó asentada en autos. - - - - - </w:t>
      </w:r>
    </w:p>
    <w:p w14:paraId="35F121FB" w14:textId="77777777" w:rsidR="00712E54" w:rsidRPr="006674F5" w:rsidRDefault="00712E54" w:rsidP="00712E54">
      <w:pPr>
        <w:spacing w:line="360" w:lineRule="auto"/>
        <w:ind w:firstLine="708"/>
        <w:jc w:val="both"/>
        <w:rPr>
          <w:rFonts w:ascii="Arial" w:hAnsi="Arial" w:cs="Arial"/>
          <w:b/>
          <w:sz w:val="24"/>
          <w:szCs w:val="24"/>
        </w:rPr>
      </w:pPr>
    </w:p>
    <w:p w14:paraId="7EB16CC0" w14:textId="2A6A7D16" w:rsidR="00712E54" w:rsidRPr="006674F5" w:rsidRDefault="00712E54" w:rsidP="00712E54">
      <w:pPr>
        <w:spacing w:line="360" w:lineRule="auto"/>
        <w:ind w:firstLine="708"/>
        <w:jc w:val="both"/>
        <w:rPr>
          <w:rFonts w:ascii="Arial" w:hAnsi="Arial" w:cs="Arial"/>
          <w:sz w:val="24"/>
          <w:szCs w:val="24"/>
          <w:lang w:val="es-MX"/>
        </w:rPr>
      </w:pPr>
      <w:r w:rsidRPr="006674F5">
        <w:rPr>
          <w:rFonts w:ascii="Arial" w:hAnsi="Arial" w:cs="Arial"/>
          <w:b/>
          <w:sz w:val="24"/>
          <w:szCs w:val="24"/>
        </w:rPr>
        <w:t>TERCERO.</w:t>
      </w:r>
      <w:r w:rsidRPr="006674F5">
        <w:rPr>
          <w:rFonts w:ascii="Arial" w:hAnsi="Arial" w:cs="Arial"/>
          <w:sz w:val="24"/>
          <w:szCs w:val="24"/>
        </w:rPr>
        <w:t>-</w:t>
      </w:r>
      <w:r w:rsidRPr="006674F5">
        <w:rPr>
          <w:rFonts w:ascii="Arial" w:hAnsi="Arial" w:cs="Arial"/>
          <w:sz w:val="24"/>
          <w:szCs w:val="24"/>
          <w:lang w:val="es-MX"/>
        </w:rPr>
        <w:t xml:space="preserve"> Este Juzgador advierte que, en el presente juicio no se configura alguna causal de improcedencia o sobreseimiento, por tanto, </w:t>
      </w:r>
      <w:r w:rsidRPr="006674F5">
        <w:rPr>
          <w:rFonts w:ascii="Arial" w:hAnsi="Arial" w:cs="Arial"/>
          <w:b/>
          <w:sz w:val="24"/>
          <w:szCs w:val="24"/>
          <w:lang w:val="es-MX"/>
        </w:rPr>
        <w:t>NO SE SOBRESEE</w:t>
      </w:r>
      <w:r w:rsidRPr="006674F5">
        <w:rPr>
          <w:rFonts w:ascii="Arial" w:hAnsi="Arial" w:cs="Arial"/>
          <w:sz w:val="24"/>
          <w:szCs w:val="24"/>
          <w:lang w:val="es-MX"/>
        </w:rPr>
        <w:t xml:space="preserve">. </w:t>
      </w:r>
      <w:r w:rsidRPr="006674F5">
        <w:rPr>
          <w:rFonts w:ascii="Arial" w:hAnsi="Arial" w:cs="Arial"/>
          <w:b/>
          <w:sz w:val="24"/>
          <w:szCs w:val="24"/>
          <w:lang w:val="es-MX"/>
        </w:rPr>
        <w:t xml:space="preserve"> </w:t>
      </w:r>
      <w:r w:rsidRPr="006674F5">
        <w:rPr>
          <w:rFonts w:ascii="Arial" w:hAnsi="Arial" w:cs="Arial"/>
          <w:sz w:val="24"/>
          <w:szCs w:val="24"/>
          <w:lang w:val="es-MX"/>
        </w:rPr>
        <w:t xml:space="preserve">- </w:t>
      </w:r>
      <w:r w:rsidR="00F87C9F" w:rsidRPr="00F85551">
        <w:rPr>
          <w:rFonts w:ascii="Arial" w:hAnsi="Arial" w:cs="Arial"/>
          <w:sz w:val="24"/>
          <w:szCs w:val="24"/>
        </w:rPr>
        <w:t>- - - - - - - - - - - - - - - - -</w:t>
      </w:r>
      <w:r w:rsidR="00F87C9F">
        <w:rPr>
          <w:rFonts w:ascii="Arial" w:hAnsi="Arial" w:cs="Arial"/>
          <w:sz w:val="24"/>
          <w:szCs w:val="24"/>
        </w:rPr>
        <w:t xml:space="preserve"> - - - - - - - - - - - - -</w:t>
      </w:r>
      <w:r w:rsidR="00F87C9F">
        <w:rPr>
          <w:rFonts w:ascii="Arial" w:hAnsi="Arial" w:cs="Arial"/>
          <w:sz w:val="24"/>
          <w:szCs w:val="24"/>
        </w:rPr>
        <w:t xml:space="preserve"> </w:t>
      </w:r>
      <w:r w:rsidR="00F87C9F" w:rsidRPr="00F85551">
        <w:rPr>
          <w:rFonts w:ascii="Arial" w:hAnsi="Arial" w:cs="Arial"/>
          <w:sz w:val="24"/>
          <w:szCs w:val="24"/>
        </w:rPr>
        <w:t>- - - - - - - - - - - - - - - - -</w:t>
      </w:r>
      <w:r w:rsidR="00F87C9F">
        <w:rPr>
          <w:rFonts w:ascii="Arial" w:hAnsi="Arial" w:cs="Arial"/>
          <w:sz w:val="24"/>
          <w:szCs w:val="24"/>
        </w:rPr>
        <w:t xml:space="preserve"> - - - </w:t>
      </w:r>
    </w:p>
    <w:p w14:paraId="50F360B6" w14:textId="77777777" w:rsidR="00337A58" w:rsidRPr="006674F5" w:rsidRDefault="00337A58" w:rsidP="00712E54">
      <w:pPr>
        <w:spacing w:line="360" w:lineRule="auto"/>
        <w:ind w:firstLine="708"/>
        <w:jc w:val="both"/>
        <w:rPr>
          <w:rFonts w:ascii="Arial" w:hAnsi="Arial" w:cs="Arial"/>
          <w:sz w:val="24"/>
          <w:szCs w:val="24"/>
          <w:lang w:val="es-MX"/>
        </w:rPr>
      </w:pPr>
    </w:p>
    <w:p w14:paraId="379CF444" w14:textId="524D8E15" w:rsidR="00712E54" w:rsidRPr="006674F5" w:rsidRDefault="00712E54" w:rsidP="00712E54">
      <w:pPr>
        <w:widowControl w:val="0"/>
        <w:spacing w:line="360" w:lineRule="auto"/>
        <w:ind w:hanging="426"/>
        <w:jc w:val="both"/>
        <w:rPr>
          <w:rFonts w:ascii="Arial" w:hAnsi="Arial" w:cs="Arial"/>
          <w:sz w:val="24"/>
          <w:szCs w:val="24"/>
          <w:lang w:eastAsia="es-ES"/>
        </w:rPr>
      </w:pPr>
      <w:r w:rsidRPr="006674F5">
        <w:rPr>
          <w:rFonts w:ascii="Arial" w:hAnsi="Arial" w:cs="Arial"/>
          <w:b/>
          <w:bCs/>
          <w:sz w:val="24"/>
          <w:szCs w:val="24"/>
          <w:lang w:val="es-MX"/>
        </w:rPr>
        <w:t xml:space="preserve">                  CUARTO</w:t>
      </w:r>
      <w:r w:rsidRPr="006674F5">
        <w:rPr>
          <w:rFonts w:ascii="Arial" w:hAnsi="Arial" w:cs="Arial"/>
          <w:bCs/>
          <w:sz w:val="24"/>
          <w:szCs w:val="24"/>
          <w:lang w:val="es-MX"/>
        </w:rPr>
        <w:t xml:space="preserve">.- </w:t>
      </w:r>
      <w:r w:rsidRPr="006674F5">
        <w:rPr>
          <w:rFonts w:ascii="Arial" w:hAnsi="Arial" w:cs="Arial"/>
          <w:sz w:val="24"/>
          <w:szCs w:val="24"/>
          <w:lang w:eastAsia="es-ES"/>
        </w:rPr>
        <w:t xml:space="preserve">Se </w:t>
      </w:r>
      <w:r w:rsidRPr="006674F5">
        <w:rPr>
          <w:rFonts w:ascii="Arial" w:hAnsi="Arial" w:cs="Arial"/>
          <w:b/>
          <w:sz w:val="24"/>
          <w:szCs w:val="24"/>
          <w:lang w:eastAsia="es-ES"/>
        </w:rPr>
        <w:t xml:space="preserve">DECLARA LA NULIDAD LISA Y LLANA </w:t>
      </w:r>
      <w:r w:rsidRPr="006674F5">
        <w:rPr>
          <w:rFonts w:ascii="Arial" w:hAnsi="Arial" w:cs="Arial"/>
          <w:sz w:val="24"/>
          <w:szCs w:val="24"/>
          <w:lang w:eastAsia="es-ES"/>
        </w:rPr>
        <w:t xml:space="preserve">de la multa emitida por la no presentación de las Declaraciones Bimestrales del </w:t>
      </w:r>
      <w:r w:rsidRPr="006674F5">
        <w:rPr>
          <w:rFonts w:ascii="Arial" w:hAnsi="Arial" w:cs="Arial"/>
          <w:sz w:val="24"/>
          <w:szCs w:val="24"/>
          <w:lang w:val="es-ES_tradnl" w:eastAsia="es-ES"/>
        </w:rPr>
        <w:t>Impuesto Sobre Erogaciones por Remu</w:t>
      </w:r>
      <w:r w:rsidR="00B3433E">
        <w:rPr>
          <w:rFonts w:ascii="Arial" w:hAnsi="Arial" w:cs="Arial"/>
          <w:sz w:val="24"/>
          <w:szCs w:val="24"/>
          <w:lang w:val="es-ES_tradnl" w:eastAsia="es-ES"/>
        </w:rPr>
        <w:t>neraciones al Trabajo Personal</w:t>
      </w:r>
      <w:r w:rsidRPr="006674F5">
        <w:rPr>
          <w:rFonts w:ascii="Arial" w:hAnsi="Arial" w:cs="Arial"/>
          <w:sz w:val="24"/>
          <w:szCs w:val="24"/>
          <w:lang w:eastAsia="es-ES"/>
        </w:rPr>
        <w:t xml:space="preserve"> contenida en el oficio </w:t>
      </w:r>
      <w:r w:rsidRPr="006674F5">
        <w:rPr>
          <w:rFonts w:ascii="Arial" w:hAnsi="Arial" w:cs="Arial"/>
          <w:sz w:val="24"/>
          <w:szCs w:val="24"/>
        </w:rPr>
        <w:t>con número de control</w:t>
      </w:r>
      <w:r w:rsidRPr="006674F5">
        <w:rPr>
          <w:rFonts w:cs="Arial"/>
          <w:sz w:val="24"/>
          <w:szCs w:val="24"/>
        </w:rPr>
        <w:t xml:space="preserve"> </w:t>
      </w:r>
      <w:r w:rsidR="00D135AC">
        <w:rPr>
          <w:rFonts w:cs="Arial"/>
          <w:b/>
          <w:sz w:val="22"/>
          <w:szCs w:val="22"/>
        </w:rPr>
        <w:t>**********</w:t>
      </w:r>
      <w:r w:rsidRPr="006674F5">
        <w:rPr>
          <w:rFonts w:ascii="Arial" w:hAnsi="Arial" w:cs="Arial"/>
          <w:sz w:val="24"/>
          <w:szCs w:val="24"/>
        </w:rPr>
        <w:t xml:space="preserve"> de fecha veinti</w:t>
      </w:r>
      <w:r w:rsidR="0091482E">
        <w:rPr>
          <w:rFonts w:ascii="Arial" w:hAnsi="Arial" w:cs="Arial"/>
          <w:sz w:val="24"/>
          <w:szCs w:val="24"/>
        </w:rPr>
        <w:t>siete de julio de dos mil dieciocho</w:t>
      </w:r>
      <w:r w:rsidRPr="006674F5">
        <w:rPr>
          <w:rFonts w:ascii="Arial" w:hAnsi="Arial" w:cs="Arial"/>
          <w:sz w:val="24"/>
          <w:szCs w:val="24"/>
        </w:rPr>
        <w:t xml:space="preserve"> (27/07/2018),</w:t>
      </w:r>
      <w:r w:rsidRPr="006674F5">
        <w:rPr>
          <w:rFonts w:cs="Arial"/>
          <w:sz w:val="24"/>
          <w:szCs w:val="24"/>
        </w:rPr>
        <w:t xml:space="preserve"> </w:t>
      </w:r>
      <w:r w:rsidRPr="006674F5">
        <w:rPr>
          <w:rFonts w:ascii="Arial" w:hAnsi="Arial" w:cs="Arial"/>
          <w:sz w:val="24"/>
          <w:szCs w:val="24"/>
        </w:rPr>
        <w:t xml:space="preserve">signada por </w:t>
      </w:r>
      <w:r w:rsidR="00D135AC">
        <w:rPr>
          <w:rFonts w:cs="Arial"/>
          <w:b/>
          <w:sz w:val="22"/>
          <w:szCs w:val="22"/>
        </w:rPr>
        <w:t>**********</w:t>
      </w:r>
      <w:r w:rsidRPr="006674F5">
        <w:rPr>
          <w:rFonts w:ascii="Arial" w:hAnsi="Arial" w:cs="Arial"/>
          <w:sz w:val="24"/>
          <w:szCs w:val="24"/>
        </w:rPr>
        <w:t xml:space="preserve"> </w:t>
      </w:r>
      <w:r w:rsidRPr="006674F5">
        <w:rPr>
          <w:rFonts w:ascii="Arial" w:hAnsi="Arial" w:cs="Arial"/>
          <w:sz w:val="24"/>
          <w:szCs w:val="24"/>
          <w:lang w:eastAsia="es-ES"/>
        </w:rPr>
        <w:t xml:space="preserve">por las razones ya expuestas en el considerando </w:t>
      </w:r>
      <w:r w:rsidRPr="006674F5">
        <w:rPr>
          <w:rFonts w:ascii="Arial" w:hAnsi="Arial" w:cs="Arial"/>
          <w:b/>
          <w:sz w:val="24"/>
          <w:szCs w:val="24"/>
          <w:lang w:eastAsia="es-ES"/>
        </w:rPr>
        <w:t>CUARTO</w:t>
      </w:r>
      <w:r w:rsidRPr="006674F5">
        <w:rPr>
          <w:rFonts w:ascii="Arial" w:hAnsi="Arial" w:cs="Arial"/>
          <w:sz w:val="24"/>
          <w:szCs w:val="24"/>
          <w:lang w:eastAsia="es-ES"/>
        </w:rPr>
        <w:t xml:space="preserve"> de esta sentencia. - - - - - - - - - </w:t>
      </w:r>
      <w:r w:rsidR="00B3433E">
        <w:rPr>
          <w:rFonts w:ascii="Arial" w:hAnsi="Arial" w:cs="Arial"/>
          <w:sz w:val="24"/>
          <w:szCs w:val="24"/>
          <w:lang w:eastAsia="es-ES"/>
        </w:rPr>
        <w:t>-</w:t>
      </w:r>
      <w:r w:rsidRPr="006674F5">
        <w:rPr>
          <w:rFonts w:ascii="Arial" w:hAnsi="Arial" w:cs="Arial"/>
          <w:sz w:val="24"/>
          <w:szCs w:val="24"/>
          <w:lang w:eastAsia="es-ES"/>
        </w:rPr>
        <w:t xml:space="preserve"> </w:t>
      </w:r>
      <w:r w:rsidR="00B3433E">
        <w:rPr>
          <w:rFonts w:ascii="Arial" w:hAnsi="Arial" w:cs="Arial"/>
          <w:sz w:val="24"/>
          <w:szCs w:val="24"/>
          <w:lang w:eastAsia="es-ES"/>
        </w:rPr>
        <w:t xml:space="preserve">- - - - - - - - - - - - - - - - - - - - </w:t>
      </w:r>
    </w:p>
    <w:p w14:paraId="1B53ABFF" w14:textId="77777777" w:rsidR="00712E54" w:rsidRPr="006674F5" w:rsidRDefault="00712E54" w:rsidP="00712E54">
      <w:pPr>
        <w:widowControl w:val="0"/>
        <w:tabs>
          <w:tab w:val="left" w:pos="505"/>
        </w:tabs>
        <w:spacing w:line="360" w:lineRule="auto"/>
        <w:ind w:hanging="426"/>
        <w:jc w:val="both"/>
        <w:rPr>
          <w:rFonts w:ascii="Arial" w:hAnsi="Arial" w:cs="Arial"/>
          <w:b/>
          <w:sz w:val="24"/>
          <w:szCs w:val="24"/>
        </w:rPr>
      </w:pPr>
      <w:r w:rsidRPr="006674F5">
        <w:rPr>
          <w:rFonts w:ascii="Arial" w:hAnsi="Arial" w:cs="Arial"/>
          <w:b/>
          <w:sz w:val="24"/>
          <w:szCs w:val="24"/>
        </w:rPr>
        <w:tab/>
      </w:r>
      <w:r w:rsidRPr="006674F5">
        <w:rPr>
          <w:rFonts w:ascii="Arial" w:hAnsi="Arial" w:cs="Arial"/>
          <w:b/>
          <w:sz w:val="24"/>
          <w:szCs w:val="24"/>
        </w:rPr>
        <w:tab/>
      </w:r>
    </w:p>
    <w:p w14:paraId="73FA2090" w14:textId="04509459" w:rsidR="00712E54" w:rsidRPr="006674F5" w:rsidRDefault="00712E54" w:rsidP="00712E54">
      <w:pPr>
        <w:spacing w:line="360" w:lineRule="auto"/>
        <w:ind w:right="51" w:firstLine="567"/>
        <w:jc w:val="both"/>
        <w:rPr>
          <w:rFonts w:ascii="Arial" w:hAnsi="Arial" w:cs="Arial"/>
          <w:sz w:val="24"/>
          <w:szCs w:val="24"/>
        </w:rPr>
      </w:pPr>
      <w:r w:rsidRPr="006674F5">
        <w:rPr>
          <w:rFonts w:ascii="Arial" w:hAnsi="Arial" w:cs="Arial"/>
          <w:b/>
          <w:sz w:val="24"/>
          <w:szCs w:val="24"/>
        </w:rPr>
        <w:lastRenderedPageBreak/>
        <w:t>QUINTO</w:t>
      </w:r>
      <w:r w:rsidRPr="006674F5">
        <w:rPr>
          <w:rFonts w:ascii="Arial" w:hAnsi="Arial" w:cs="Arial"/>
          <w:sz w:val="24"/>
          <w:szCs w:val="24"/>
        </w:rPr>
        <w:t xml:space="preserve">.- </w:t>
      </w:r>
      <w:r w:rsidRPr="006674F5">
        <w:rPr>
          <w:rFonts w:ascii="Arial" w:hAnsi="Arial" w:cs="Arial"/>
          <w:sz w:val="24"/>
          <w:szCs w:val="24"/>
          <w:lang w:val="es-MX"/>
        </w:rPr>
        <w:t xml:space="preserve">Conforme a lo dispuesto en los artículos 172 fracción I y 173 fracciones I y II </w:t>
      </w:r>
      <w:r w:rsidRPr="006674F5">
        <w:rPr>
          <w:rFonts w:ascii="Arial" w:hAnsi="Arial" w:cs="Arial"/>
          <w:sz w:val="24"/>
          <w:szCs w:val="24"/>
        </w:rPr>
        <w:t>de la Ley de Procedimiento Justicia Administrativa para el Estado de Oaxaca,</w:t>
      </w:r>
      <w:r w:rsidRPr="006674F5">
        <w:rPr>
          <w:rFonts w:ascii="Arial" w:hAnsi="Arial" w:cs="Arial"/>
          <w:b/>
          <w:sz w:val="24"/>
          <w:szCs w:val="24"/>
        </w:rPr>
        <w:t xml:space="preserve">, NOTIFÍQUESE </w:t>
      </w:r>
      <w:r w:rsidRPr="006674F5">
        <w:rPr>
          <w:rFonts w:ascii="Arial" w:hAnsi="Arial" w:cs="Arial"/>
          <w:sz w:val="24"/>
          <w:szCs w:val="24"/>
        </w:rPr>
        <w:t xml:space="preserve">personalmente a la parte actora por oficio a la autoridad demandada y </w:t>
      </w:r>
      <w:r w:rsidRPr="006674F5">
        <w:rPr>
          <w:rFonts w:ascii="Arial" w:hAnsi="Arial" w:cs="Arial"/>
          <w:b/>
          <w:sz w:val="24"/>
          <w:szCs w:val="24"/>
        </w:rPr>
        <w:t>CÚMPLASE</w:t>
      </w:r>
      <w:r w:rsidRPr="006674F5">
        <w:rPr>
          <w:rFonts w:ascii="Arial" w:hAnsi="Arial" w:cs="Arial"/>
          <w:sz w:val="24"/>
          <w:szCs w:val="24"/>
        </w:rPr>
        <w:t xml:space="preserve">.- - - - - - - - - - - - - - - - - - - - - - - - - - - - - - - - - - </w:t>
      </w:r>
    </w:p>
    <w:p w14:paraId="5DC026BA" w14:textId="77777777" w:rsidR="00712E54" w:rsidRPr="006674F5" w:rsidRDefault="00712E54" w:rsidP="00712E54">
      <w:pPr>
        <w:spacing w:line="360" w:lineRule="auto"/>
        <w:ind w:right="51"/>
        <w:jc w:val="both"/>
        <w:rPr>
          <w:rFonts w:ascii="Arial" w:hAnsi="Arial" w:cs="Arial"/>
          <w:sz w:val="24"/>
          <w:szCs w:val="24"/>
        </w:rPr>
      </w:pPr>
    </w:p>
    <w:p w14:paraId="2F9A957F" w14:textId="77777777" w:rsidR="00712E54" w:rsidRPr="006674F5" w:rsidRDefault="00712E54" w:rsidP="00712E54">
      <w:pPr>
        <w:spacing w:line="360" w:lineRule="auto"/>
        <w:ind w:right="49" w:firstLine="567"/>
        <w:jc w:val="both"/>
        <w:rPr>
          <w:rFonts w:ascii="Arial" w:hAnsi="Arial" w:cs="Arial"/>
          <w:b/>
          <w:sz w:val="24"/>
          <w:szCs w:val="24"/>
        </w:rPr>
      </w:pPr>
      <w:r w:rsidRPr="006674F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 - </w:t>
      </w:r>
    </w:p>
    <w:p w14:paraId="3393C440" w14:textId="7C8FE578" w:rsidR="00C53B3B" w:rsidRPr="005939F4" w:rsidRDefault="00C53B3B" w:rsidP="00647B6C">
      <w:pPr>
        <w:spacing w:line="360" w:lineRule="auto"/>
        <w:ind w:right="51" w:firstLine="708"/>
        <w:jc w:val="both"/>
        <w:rPr>
          <w:rFonts w:ascii="Arial" w:hAnsi="Arial" w:cs="Arial"/>
          <w:sz w:val="24"/>
          <w:szCs w:val="24"/>
          <w:lang w:eastAsia="es-ES"/>
        </w:rPr>
      </w:pPr>
    </w:p>
    <w:sectPr w:rsidR="00C53B3B" w:rsidRPr="005939F4" w:rsidSect="002B0FB1">
      <w:headerReference w:type="default" r:id="rId24"/>
      <w:pgSz w:w="12242" w:h="20163" w:code="5"/>
      <w:pgMar w:top="1134" w:right="1134" w:bottom="2268" w:left="2126"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8AB84" w14:textId="77777777" w:rsidR="003A108F" w:rsidRDefault="003A108F" w:rsidP="00F420D4">
      <w:r>
        <w:separator/>
      </w:r>
    </w:p>
  </w:endnote>
  <w:endnote w:type="continuationSeparator" w:id="0">
    <w:p w14:paraId="7FEB05A2" w14:textId="77777777" w:rsidR="003A108F" w:rsidRDefault="003A108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EB130" w14:textId="77777777" w:rsidR="003A108F" w:rsidRDefault="003A108F" w:rsidP="00F420D4">
      <w:r>
        <w:separator/>
      </w:r>
    </w:p>
  </w:footnote>
  <w:footnote w:type="continuationSeparator" w:id="0">
    <w:p w14:paraId="71BA7EFF" w14:textId="77777777" w:rsidR="003A108F" w:rsidRDefault="003A108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2C8C0" w14:textId="77777777" w:rsidR="00F87C9F" w:rsidRDefault="00FE3FF6" w:rsidP="00F87C9F">
    <w:pPr>
      <w:ind w:left="397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4776F">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87C9F">
      <w:rPr>
        <w:rFonts w:ascii="Arial" w:hAnsi="Arial" w:cs="Arial"/>
        <w:b/>
        <w:sz w:val="28"/>
        <w:lang w:val="en-US"/>
      </w:rPr>
      <w:t xml:space="preserve">                </w:t>
    </w:r>
  </w:p>
  <w:p w14:paraId="70C872FE" w14:textId="00E684FA" w:rsidR="00FE3FF6" w:rsidRPr="00CC4788" w:rsidRDefault="00F87C9F" w:rsidP="00F87C9F">
    <w:pPr>
      <w:ind w:left="3975"/>
      <w:rPr>
        <w:rFonts w:ascii="Arial" w:hAnsi="Arial" w:cs="Arial"/>
        <w:sz w:val="28"/>
        <w:lang w:val="es-ES_tradnl"/>
      </w:rPr>
    </w:pPr>
    <w:r>
      <w:rPr>
        <w:rFonts w:ascii="Arial" w:hAnsi="Arial" w:cs="Arial"/>
        <w:b/>
        <w:sz w:val="28"/>
        <w:lang w:val="en-US"/>
      </w:rPr>
      <w:t xml:space="preserve">                                       </w:t>
    </w:r>
    <w:r w:rsidR="00FE3FF6">
      <w:rPr>
        <w:rFonts w:ascii="Arial" w:hAnsi="Arial" w:cs="Arial"/>
        <w:b/>
        <w:sz w:val="28"/>
        <w:lang w:val="en-US"/>
      </w:rPr>
      <w:t>EXP/0094/2018</w:t>
    </w:r>
  </w:p>
  <w:p w14:paraId="54F07920" w14:textId="77777777" w:rsidR="00FE3FF6" w:rsidRPr="00CC4788" w:rsidRDefault="00FE3FF6">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02D"/>
    <w:rsid w:val="00000554"/>
    <w:rsid w:val="00000890"/>
    <w:rsid w:val="00000B01"/>
    <w:rsid w:val="0000269C"/>
    <w:rsid w:val="00003238"/>
    <w:rsid w:val="000038A9"/>
    <w:rsid w:val="000040A6"/>
    <w:rsid w:val="000048B6"/>
    <w:rsid w:val="00004A37"/>
    <w:rsid w:val="00004A93"/>
    <w:rsid w:val="000062C7"/>
    <w:rsid w:val="00006EBC"/>
    <w:rsid w:val="00007020"/>
    <w:rsid w:val="0000749C"/>
    <w:rsid w:val="00010BEC"/>
    <w:rsid w:val="000118CC"/>
    <w:rsid w:val="00012367"/>
    <w:rsid w:val="00012AF7"/>
    <w:rsid w:val="00013173"/>
    <w:rsid w:val="00014783"/>
    <w:rsid w:val="00014A5D"/>
    <w:rsid w:val="0001647B"/>
    <w:rsid w:val="00016741"/>
    <w:rsid w:val="00016747"/>
    <w:rsid w:val="00020182"/>
    <w:rsid w:val="00020C7F"/>
    <w:rsid w:val="00021CBE"/>
    <w:rsid w:val="0002221B"/>
    <w:rsid w:val="00022B15"/>
    <w:rsid w:val="00023E46"/>
    <w:rsid w:val="000245C9"/>
    <w:rsid w:val="00024D09"/>
    <w:rsid w:val="00025DE5"/>
    <w:rsid w:val="00025FAC"/>
    <w:rsid w:val="00027E3C"/>
    <w:rsid w:val="000314CE"/>
    <w:rsid w:val="0003235C"/>
    <w:rsid w:val="00032B87"/>
    <w:rsid w:val="00032EB5"/>
    <w:rsid w:val="00033970"/>
    <w:rsid w:val="00034305"/>
    <w:rsid w:val="000376C4"/>
    <w:rsid w:val="0004107F"/>
    <w:rsid w:val="00041924"/>
    <w:rsid w:val="0004209E"/>
    <w:rsid w:val="000442F4"/>
    <w:rsid w:val="00044EAF"/>
    <w:rsid w:val="0004548C"/>
    <w:rsid w:val="000463CB"/>
    <w:rsid w:val="00046F31"/>
    <w:rsid w:val="00050A1C"/>
    <w:rsid w:val="00050A9C"/>
    <w:rsid w:val="0005190C"/>
    <w:rsid w:val="00053680"/>
    <w:rsid w:val="000538FE"/>
    <w:rsid w:val="000544DF"/>
    <w:rsid w:val="000545E1"/>
    <w:rsid w:val="000549A1"/>
    <w:rsid w:val="00055255"/>
    <w:rsid w:val="000558C2"/>
    <w:rsid w:val="00055FB3"/>
    <w:rsid w:val="00056A5A"/>
    <w:rsid w:val="00056AC0"/>
    <w:rsid w:val="00056AF9"/>
    <w:rsid w:val="00056BFA"/>
    <w:rsid w:val="00056E54"/>
    <w:rsid w:val="00057154"/>
    <w:rsid w:val="0005768B"/>
    <w:rsid w:val="000616EF"/>
    <w:rsid w:val="00062C4F"/>
    <w:rsid w:val="00062F80"/>
    <w:rsid w:val="0006347A"/>
    <w:rsid w:val="00063BC4"/>
    <w:rsid w:val="00064021"/>
    <w:rsid w:val="000644EE"/>
    <w:rsid w:val="00064C73"/>
    <w:rsid w:val="00065CEC"/>
    <w:rsid w:val="000674B1"/>
    <w:rsid w:val="00067797"/>
    <w:rsid w:val="000708B9"/>
    <w:rsid w:val="00070E1B"/>
    <w:rsid w:val="00071182"/>
    <w:rsid w:val="00071B8B"/>
    <w:rsid w:val="00071E91"/>
    <w:rsid w:val="0007243E"/>
    <w:rsid w:val="0007346E"/>
    <w:rsid w:val="00074812"/>
    <w:rsid w:val="00074EF2"/>
    <w:rsid w:val="00075652"/>
    <w:rsid w:val="00081826"/>
    <w:rsid w:val="00081A52"/>
    <w:rsid w:val="0008218F"/>
    <w:rsid w:val="0008231D"/>
    <w:rsid w:val="00083868"/>
    <w:rsid w:val="00083FA3"/>
    <w:rsid w:val="00084EDA"/>
    <w:rsid w:val="00085C41"/>
    <w:rsid w:val="00085E57"/>
    <w:rsid w:val="0008762A"/>
    <w:rsid w:val="00090AED"/>
    <w:rsid w:val="00091CF1"/>
    <w:rsid w:val="00091E44"/>
    <w:rsid w:val="0009226D"/>
    <w:rsid w:val="00092305"/>
    <w:rsid w:val="000926F1"/>
    <w:rsid w:val="00093B28"/>
    <w:rsid w:val="00093FC0"/>
    <w:rsid w:val="00095D2E"/>
    <w:rsid w:val="00096EEB"/>
    <w:rsid w:val="000970A7"/>
    <w:rsid w:val="000970DA"/>
    <w:rsid w:val="000A0ADA"/>
    <w:rsid w:val="000A136F"/>
    <w:rsid w:val="000A1BA8"/>
    <w:rsid w:val="000A1D4C"/>
    <w:rsid w:val="000A3904"/>
    <w:rsid w:val="000A4322"/>
    <w:rsid w:val="000A4C8E"/>
    <w:rsid w:val="000A5355"/>
    <w:rsid w:val="000A553B"/>
    <w:rsid w:val="000A60D3"/>
    <w:rsid w:val="000A7122"/>
    <w:rsid w:val="000B177B"/>
    <w:rsid w:val="000B24C7"/>
    <w:rsid w:val="000B4839"/>
    <w:rsid w:val="000B4EF2"/>
    <w:rsid w:val="000B4F70"/>
    <w:rsid w:val="000B5122"/>
    <w:rsid w:val="000B51B9"/>
    <w:rsid w:val="000B57BB"/>
    <w:rsid w:val="000B6603"/>
    <w:rsid w:val="000B7936"/>
    <w:rsid w:val="000B7B54"/>
    <w:rsid w:val="000B7FD5"/>
    <w:rsid w:val="000C2B35"/>
    <w:rsid w:val="000C2ED0"/>
    <w:rsid w:val="000C4833"/>
    <w:rsid w:val="000C6F62"/>
    <w:rsid w:val="000D00EE"/>
    <w:rsid w:val="000D09BF"/>
    <w:rsid w:val="000D0E26"/>
    <w:rsid w:val="000D1A0F"/>
    <w:rsid w:val="000D1F08"/>
    <w:rsid w:val="000D2089"/>
    <w:rsid w:val="000D2093"/>
    <w:rsid w:val="000D26F5"/>
    <w:rsid w:val="000D2C3E"/>
    <w:rsid w:val="000D2F19"/>
    <w:rsid w:val="000D2F4A"/>
    <w:rsid w:val="000D4A7A"/>
    <w:rsid w:val="000D549A"/>
    <w:rsid w:val="000D5FA7"/>
    <w:rsid w:val="000D684A"/>
    <w:rsid w:val="000D7A02"/>
    <w:rsid w:val="000D7AC5"/>
    <w:rsid w:val="000D7CE6"/>
    <w:rsid w:val="000E03DE"/>
    <w:rsid w:val="000E0584"/>
    <w:rsid w:val="000E12AD"/>
    <w:rsid w:val="000E1977"/>
    <w:rsid w:val="000E2E62"/>
    <w:rsid w:val="000E2E9E"/>
    <w:rsid w:val="000E69D0"/>
    <w:rsid w:val="000E7BD6"/>
    <w:rsid w:val="000F4DF7"/>
    <w:rsid w:val="000F698B"/>
    <w:rsid w:val="000F726A"/>
    <w:rsid w:val="000F787F"/>
    <w:rsid w:val="000F7C83"/>
    <w:rsid w:val="000F7CDD"/>
    <w:rsid w:val="000F7DFD"/>
    <w:rsid w:val="001004B5"/>
    <w:rsid w:val="0010069A"/>
    <w:rsid w:val="00101BA0"/>
    <w:rsid w:val="001025B0"/>
    <w:rsid w:val="001033BA"/>
    <w:rsid w:val="0010413C"/>
    <w:rsid w:val="00105638"/>
    <w:rsid w:val="00105CEA"/>
    <w:rsid w:val="0010689D"/>
    <w:rsid w:val="00106ABF"/>
    <w:rsid w:val="00106FCF"/>
    <w:rsid w:val="001075B5"/>
    <w:rsid w:val="00107760"/>
    <w:rsid w:val="00107AAC"/>
    <w:rsid w:val="00107FB6"/>
    <w:rsid w:val="00111700"/>
    <w:rsid w:val="00113DA7"/>
    <w:rsid w:val="001154F5"/>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607"/>
    <w:rsid w:val="00136A0A"/>
    <w:rsid w:val="00136F7C"/>
    <w:rsid w:val="001371F7"/>
    <w:rsid w:val="00140E99"/>
    <w:rsid w:val="00140F7D"/>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578C2"/>
    <w:rsid w:val="00160744"/>
    <w:rsid w:val="00160E74"/>
    <w:rsid w:val="00161AA7"/>
    <w:rsid w:val="00165602"/>
    <w:rsid w:val="00165B0A"/>
    <w:rsid w:val="00165EC5"/>
    <w:rsid w:val="001661CB"/>
    <w:rsid w:val="00166E44"/>
    <w:rsid w:val="0017017A"/>
    <w:rsid w:val="00170591"/>
    <w:rsid w:val="0017119D"/>
    <w:rsid w:val="0017172C"/>
    <w:rsid w:val="00171CCC"/>
    <w:rsid w:val="001728AE"/>
    <w:rsid w:val="001728B9"/>
    <w:rsid w:val="00174171"/>
    <w:rsid w:val="001742B9"/>
    <w:rsid w:val="0017466C"/>
    <w:rsid w:val="001749B6"/>
    <w:rsid w:val="00175628"/>
    <w:rsid w:val="00177588"/>
    <w:rsid w:val="00182025"/>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2F03"/>
    <w:rsid w:val="001933DB"/>
    <w:rsid w:val="00195BE9"/>
    <w:rsid w:val="00196AE3"/>
    <w:rsid w:val="001A21BB"/>
    <w:rsid w:val="001A230B"/>
    <w:rsid w:val="001A26B5"/>
    <w:rsid w:val="001A289F"/>
    <w:rsid w:val="001A2BAD"/>
    <w:rsid w:val="001A4B23"/>
    <w:rsid w:val="001A613C"/>
    <w:rsid w:val="001A6191"/>
    <w:rsid w:val="001A6D1D"/>
    <w:rsid w:val="001A76B6"/>
    <w:rsid w:val="001A77EC"/>
    <w:rsid w:val="001B08A3"/>
    <w:rsid w:val="001B0951"/>
    <w:rsid w:val="001B1177"/>
    <w:rsid w:val="001B1E47"/>
    <w:rsid w:val="001B266C"/>
    <w:rsid w:val="001B2A0C"/>
    <w:rsid w:val="001B2B46"/>
    <w:rsid w:val="001B2C9B"/>
    <w:rsid w:val="001B4B43"/>
    <w:rsid w:val="001B5975"/>
    <w:rsid w:val="001B5D21"/>
    <w:rsid w:val="001B5DE7"/>
    <w:rsid w:val="001B67CB"/>
    <w:rsid w:val="001B6A7B"/>
    <w:rsid w:val="001B6BD4"/>
    <w:rsid w:val="001B7203"/>
    <w:rsid w:val="001B7829"/>
    <w:rsid w:val="001B7940"/>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320"/>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E76B2"/>
    <w:rsid w:val="001F014F"/>
    <w:rsid w:val="001F0AD3"/>
    <w:rsid w:val="001F0EBB"/>
    <w:rsid w:val="001F23C3"/>
    <w:rsid w:val="001F2CDF"/>
    <w:rsid w:val="001F2F05"/>
    <w:rsid w:val="001F6D14"/>
    <w:rsid w:val="001F7ED5"/>
    <w:rsid w:val="00200672"/>
    <w:rsid w:val="00201759"/>
    <w:rsid w:val="00201DB4"/>
    <w:rsid w:val="002029D9"/>
    <w:rsid w:val="002047DF"/>
    <w:rsid w:val="00204AC3"/>
    <w:rsid w:val="00204BB1"/>
    <w:rsid w:val="00205786"/>
    <w:rsid w:val="00206420"/>
    <w:rsid w:val="0020650E"/>
    <w:rsid w:val="002065A5"/>
    <w:rsid w:val="002079EA"/>
    <w:rsid w:val="00210262"/>
    <w:rsid w:val="00210A5F"/>
    <w:rsid w:val="00210CDB"/>
    <w:rsid w:val="00210E8B"/>
    <w:rsid w:val="00211517"/>
    <w:rsid w:val="002118C5"/>
    <w:rsid w:val="00211F20"/>
    <w:rsid w:val="002124A3"/>
    <w:rsid w:val="00212B3D"/>
    <w:rsid w:val="00214464"/>
    <w:rsid w:val="00216172"/>
    <w:rsid w:val="0021646A"/>
    <w:rsid w:val="00216DAB"/>
    <w:rsid w:val="002170ED"/>
    <w:rsid w:val="002173F1"/>
    <w:rsid w:val="00217528"/>
    <w:rsid w:val="0022085C"/>
    <w:rsid w:val="00221080"/>
    <w:rsid w:val="00221525"/>
    <w:rsid w:val="00221BAB"/>
    <w:rsid w:val="00221FF5"/>
    <w:rsid w:val="00223AF2"/>
    <w:rsid w:val="00224E35"/>
    <w:rsid w:val="00225087"/>
    <w:rsid w:val="002255C6"/>
    <w:rsid w:val="00225AC2"/>
    <w:rsid w:val="002266C3"/>
    <w:rsid w:val="00231D9C"/>
    <w:rsid w:val="002329D9"/>
    <w:rsid w:val="00233DDE"/>
    <w:rsid w:val="0023407F"/>
    <w:rsid w:val="00237DAD"/>
    <w:rsid w:val="00240444"/>
    <w:rsid w:val="00240EF3"/>
    <w:rsid w:val="00240F14"/>
    <w:rsid w:val="0024126C"/>
    <w:rsid w:val="002414F6"/>
    <w:rsid w:val="00241C6D"/>
    <w:rsid w:val="0024388E"/>
    <w:rsid w:val="0024394E"/>
    <w:rsid w:val="00244653"/>
    <w:rsid w:val="00244E33"/>
    <w:rsid w:val="002465C4"/>
    <w:rsid w:val="002467CD"/>
    <w:rsid w:val="0024776F"/>
    <w:rsid w:val="00251684"/>
    <w:rsid w:val="00252101"/>
    <w:rsid w:val="002523D8"/>
    <w:rsid w:val="00252620"/>
    <w:rsid w:val="00252A6E"/>
    <w:rsid w:val="00252E4B"/>
    <w:rsid w:val="00254BF2"/>
    <w:rsid w:val="00255AE7"/>
    <w:rsid w:val="002562A6"/>
    <w:rsid w:val="0025726B"/>
    <w:rsid w:val="00260DEA"/>
    <w:rsid w:val="0026140A"/>
    <w:rsid w:val="002616B7"/>
    <w:rsid w:val="00261758"/>
    <w:rsid w:val="00261BE9"/>
    <w:rsid w:val="0026290E"/>
    <w:rsid w:val="00263D08"/>
    <w:rsid w:val="002647A8"/>
    <w:rsid w:val="00265AD0"/>
    <w:rsid w:val="00267232"/>
    <w:rsid w:val="00267921"/>
    <w:rsid w:val="0027064C"/>
    <w:rsid w:val="002714B5"/>
    <w:rsid w:val="002735EA"/>
    <w:rsid w:val="002736D1"/>
    <w:rsid w:val="00273CFD"/>
    <w:rsid w:val="00275A94"/>
    <w:rsid w:val="00275BDE"/>
    <w:rsid w:val="00277B57"/>
    <w:rsid w:val="00281184"/>
    <w:rsid w:val="002811C3"/>
    <w:rsid w:val="00281246"/>
    <w:rsid w:val="00281435"/>
    <w:rsid w:val="00281ABF"/>
    <w:rsid w:val="00282300"/>
    <w:rsid w:val="002823BB"/>
    <w:rsid w:val="00283002"/>
    <w:rsid w:val="00283EA9"/>
    <w:rsid w:val="002842EC"/>
    <w:rsid w:val="00284462"/>
    <w:rsid w:val="002858DC"/>
    <w:rsid w:val="00285DA2"/>
    <w:rsid w:val="00286483"/>
    <w:rsid w:val="0028659A"/>
    <w:rsid w:val="00287433"/>
    <w:rsid w:val="00287B63"/>
    <w:rsid w:val="00290580"/>
    <w:rsid w:val="00291849"/>
    <w:rsid w:val="00291EE6"/>
    <w:rsid w:val="0029249E"/>
    <w:rsid w:val="002930D3"/>
    <w:rsid w:val="00294ADA"/>
    <w:rsid w:val="002955B2"/>
    <w:rsid w:val="002963FC"/>
    <w:rsid w:val="00296F46"/>
    <w:rsid w:val="0029727A"/>
    <w:rsid w:val="00297889"/>
    <w:rsid w:val="002A199E"/>
    <w:rsid w:val="002A1C28"/>
    <w:rsid w:val="002A2373"/>
    <w:rsid w:val="002A2E41"/>
    <w:rsid w:val="002A5A67"/>
    <w:rsid w:val="002A7520"/>
    <w:rsid w:val="002B06DD"/>
    <w:rsid w:val="002B0F76"/>
    <w:rsid w:val="002B0FB1"/>
    <w:rsid w:val="002B18CC"/>
    <w:rsid w:val="002B298B"/>
    <w:rsid w:val="002B3A63"/>
    <w:rsid w:val="002B48D7"/>
    <w:rsid w:val="002B4C8D"/>
    <w:rsid w:val="002B5B2A"/>
    <w:rsid w:val="002B6DD2"/>
    <w:rsid w:val="002C02A2"/>
    <w:rsid w:val="002C1189"/>
    <w:rsid w:val="002C1889"/>
    <w:rsid w:val="002C1C76"/>
    <w:rsid w:val="002C224B"/>
    <w:rsid w:val="002C2B64"/>
    <w:rsid w:val="002C4078"/>
    <w:rsid w:val="002C443E"/>
    <w:rsid w:val="002C53EC"/>
    <w:rsid w:val="002C58AD"/>
    <w:rsid w:val="002C76C7"/>
    <w:rsid w:val="002D0049"/>
    <w:rsid w:val="002D0B32"/>
    <w:rsid w:val="002D0C96"/>
    <w:rsid w:val="002D11A5"/>
    <w:rsid w:val="002D2928"/>
    <w:rsid w:val="002D3216"/>
    <w:rsid w:val="002D4C4E"/>
    <w:rsid w:val="002D58C8"/>
    <w:rsid w:val="002D643E"/>
    <w:rsid w:val="002D6887"/>
    <w:rsid w:val="002D6AB7"/>
    <w:rsid w:val="002D7764"/>
    <w:rsid w:val="002D7B85"/>
    <w:rsid w:val="002E0D99"/>
    <w:rsid w:val="002E1217"/>
    <w:rsid w:val="002E1667"/>
    <w:rsid w:val="002E1B65"/>
    <w:rsid w:val="002E1B83"/>
    <w:rsid w:val="002E3463"/>
    <w:rsid w:val="002E4382"/>
    <w:rsid w:val="002E530A"/>
    <w:rsid w:val="002E67D8"/>
    <w:rsid w:val="002E73E5"/>
    <w:rsid w:val="002E77B4"/>
    <w:rsid w:val="002F0ADE"/>
    <w:rsid w:val="002F15B5"/>
    <w:rsid w:val="002F34B6"/>
    <w:rsid w:val="002F45C3"/>
    <w:rsid w:val="002F55A2"/>
    <w:rsid w:val="002F62B7"/>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5DBF"/>
    <w:rsid w:val="003168CD"/>
    <w:rsid w:val="00317477"/>
    <w:rsid w:val="00320273"/>
    <w:rsid w:val="003216A8"/>
    <w:rsid w:val="00321872"/>
    <w:rsid w:val="00322A2B"/>
    <w:rsid w:val="003239EC"/>
    <w:rsid w:val="00324066"/>
    <w:rsid w:val="00324C76"/>
    <w:rsid w:val="00324EB0"/>
    <w:rsid w:val="003267CF"/>
    <w:rsid w:val="00331281"/>
    <w:rsid w:val="003327E9"/>
    <w:rsid w:val="003329BD"/>
    <w:rsid w:val="0033381A"/>
    <w:rsid w:val="00333C2A"/>
    <w:rsid w:val="00335660"/>
    <w:rsid w:val="00335C82"/>
    <w:rsid w:val="00337A58"/>
    <w:rsid w:val="003412D0"/>
    <w:rsid w:val="003425B5"/>
    <w:rsid w:val="00342FE7"/>
    <w:rsid w:val="00343BEF"/>
    <w:rsid w:val="00345283"/>
    <w:rsid w:val="003462D3"/>
    <w:rsid w:val="0034657A"/>
    <w:rsid w:val="003466C7"/>
    <w:rsid w:val="003468DD"/>
    <w:rsid w:val="00347507"/>
    <w:rsid w:val="00347683"/>
    <w:rsid w:val="00350554"/>
    <w:rsid w:val="00350AB5"/>
    <w:rsid w:val="003516F0"/>
    <w:rsid w:val="00351B3D"/>
    <w:rsid w:val="00351B86"/>
    <w:rsid w:val="00352A6A"/>
    <w:rsid w:val="00352B8D"/>
    <w:rsid w:val="003541F9"/>
    <w:rsid w:val="003549C8"/>
    <w:rsid w:val="00356A69"/>
    <w:rsid w:val="00357237"/>
    <w:rsid w:val="00357A5B"/>
    <w:rsid w:val="00360090"/>
    <w:rsid w:val="00360334"/>
    <w:rsid w:val="003609A3"/>
    <w:rsid w:val="00360B74"/>
    <w:rsid w:val="00361B16"/>
    <w:rsid w:val="003626F1"/>
    <w:rsid w:val="003633C7"/>
    <w:rsid w:val="003634B8"/>
    <w:rsid w:val="00363E85"/>
    <w:rsid w:val="0036403B"/>
    <w:rsid w:val="003643D4"/>
    <w:rsid w:val="003650A9"/>
    <w:rsid w:val="003703F4"/>
    <w:rsid w:val="003704AB"/>
    <w:rsid w:val="00370CAC"/>
    <w:rsid w:val="003713FB"/>
    <w:rsid w:val="00371596"/>
    <w:rsid w:val="003733E3"/>
    <w:rsid w:val="00375963"/>
    <w:rsid w:val="00375A8B"/>
    <w:rsid w:val="0037637F"/>
    <w:rsid w:val="00376A6B"/>
    <w:rsid w:val="00377B4D"/>
    <w:rsid w:val="00377E54"/>
    <w:rsid w:val="00377F00"/>
    <w:rsid w:val="00380071"/>
    <w:rsid w:val="00380CB3"/>
    <w:rsid w:val="00380DDD"/>
    <w:rsid w:val="00380F92"/>
    <w:rsid w:val="00381413"/>
    <w:rsid w:val="0038194D"/>
    <w:rsid w:val="003823C3"/>
    <w:rsid w:val="003826C0"/>
    <w:rsid w:val="00382D43"/>
    <w:rsid w:val="00384786"/>
    <w:rsid w:val="003856B6"/>
    <w:rsid w:val="00385BE5"/>
    <w:rsid w:val="00386194"/>
    <w:rsid w:val="00386A00"/>
    <w:rsid w:val="00386C87"/>
    <w:rsid w:val="00387E75"/>
    <w:rsid w:val="00390D09"/>
    <w:rsid w:val="00390DC4"/>
    <w:rsid w:val="00390F20"/>
    <w:rsid w:val="00391F63"/>
    <w:rsid w:val="00392141"/>
    <w:rsid w:val="00392A2F"/>
    <w:rsid w:val="00392B82"/>
    <w:rsid w:val="003932AE"/>
    <w:rsid w:val="00393962"/>
    <w:rsid w:val="0039430A"/>
    <w:rsid w:val="003948AD"/>
    <w:rsid w:val="00394C09"/>
    <w:rsid w:val="00394C37"/>
    <w:rsid w:val="00394C6F"/>
    <w:rsid w:val="00395314"/>
    <w:rsid w:val="00396650"/>
    <w:rsid w:val="00396A52"/>
    <w:rsid w:val="00396E6C"/>
    <w:rsid w:val="003A0915"/>
    <w:rsid w:val="003A0F44"/>
    <w:rsid w:val="003A108F"/>
    <w:rsid w:val="003A21EC"/>
    <w:rsid w:val="003A2453"/>
    <w:rsid w:val="003A3374"/>
    <w:rsid w:val="003A36F9"/>
    <w:rsid w:val="003A46E8"/>
    <w:rsid w:val="003A47DE"/>
    <w:rsid w:val="003A52D1"/>
    <w:rsid w:val="003A5963"/>
    <w:rsid w:val="003A5AC1"/>
    <w:rsid w:val="003A6BBC"/>
    <w:rsid w:val="003A70E1"/>
    <w:rsid w:val="003A76C8"/>
    <w:rsid w:val="003B00A0"/>
    <w:rsid w:val="003B1FE0"/>
    <w:rsid w:val="003B6903"/>
    <w:rsid w:val="003B7573"/>
    <w:rsid w:val="003C0374"/>
    <w:rsid w:val="003C03BD"/>
    <w:rsid w:val="003C09CD"/>
    <w:rsid w:val="003C0D11"/>
    <w:rsid w:val="003C1439"/>
    <w:rsid w:val="003C14C7"/>
    <w:rsid w:val="003C1EA1"/>
    <w:rsid w:val="003C1EF5"/>
    <w:rsid w:val="003C2A43"/>
    <w:rsid w:val="003C379F"/>
    <w:rsid w:val="003C4B80"/>
    <w:rsid w:val="003C5875"/>
    <w:rsid w:val="003C587B"/>
    <w:rsid w:val="003C6379"/>
    <w:rsid w:val="003C6CD2"/>
    <w:rsid w:val="003C72AF"/>
    <w:rsid w:val="003C734E"/>
    <w:rsid w:val="003C7414"/>
    <w:rsid w:val="003D058A"/>
    <w:rsid w:val="003D0955"/>
    <w:rsid w:val="003D221D"/>
    <w:rsid w:val="003D24A0"/>
    <w:rsid w:val="003D28C2"/>
    <w:rsid w:val="003D2922"/>
    <w:rsid w:val="003D2DC5"/>
    <w:rsid w:val="003D30C5"/>
    <w:rsid w:val="003D405B"/>
    <w:rsid w:val="003D58D4"/>
    <w:rsid w:val="003D600E"/>
    <w:rsid w:val="003D631F"/>
    <w:rsid w:val="003D79F2"/>
    <w:rsid w:val="003D7CEF"/>
    <w:rsid w:val="003E0EA1"/>
    <w:rsid w:val="003E16D1"/>
    <w:rsid w:val="003E2930"/>
    <w:rsid w:val="003E3602"/>
    <w:rsid w:val="003E4018"/>
    <w:rsid w:val="003E40D5"/>
    <w:rsid w:val="003E5E33"/>
    <w:rsid w:val="003E6AE7"/>
    <w:rsid w:val="003E7B38"/>
    <w:rsid w:val="003F0151"/>
    <w:rsid w:val="003F07EA"/>
    <w:rsid w:val="003F1454"/>
    <w:rsid w:val="003F1781"/>
    <w:rsid w:val="003F1EF0"/>
    <w:rsid w:val="003F244C"/>
    <w:rsid w:val="003F2936"/>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5AC9"/>
    <w:rsid w:val="00406509"/>
    <w:rsid w:val="00407311"/>
    <w:rsid w:val="0040794D"/>
    <w:rsid w:val="00407F1F"/>
    <w:rsid w:val="00411557"/>
    <w:rsid w:val="00411E6C"/>
    <w:rsid w:val="00412BDE"/>
    <w:rsid w:val="00414DF7"/>
    <w:rsid w:val="00416798"/>
    <w:rsid w:val="004173A1"/>
    <w:rsid w:val="00417AD4"/>
    <w:rsid w:val="00417D8D"/>
    <w:rsid w:val="004210EE"/>
    <w:rsid w:val="00421E4D"/>
    <w:rsid w:val="004228F6"/>
    <w:rsid w:val="00422A55"/>
    <w:rsid w:val="004232E3"/>
    <w:rsid w:val="0042370B"/>
    <w:rsid w:val="004242FE"/>
    <w:rsid w:val="00424E67"/>
    <w:rsid w:val="0042621F"/>
    <w:rsid w:val="00426A7E"/>
    <w:rsid w:val="00426ADD"/>
    <w:rsid w:val="0043038B"/>
    <w:rsid w:val="00430A94"/>
    <w:rsid w:val="00431227"/>
    <w:rsid w:val="00431743"/>
    <w:rsid w:val="0043192B"/>
    <w:rsid w:val="00432032"/>
    <w:rsid w:val="00434575"/>
    <w:rsid w:val="00434A60"/>
    <w:rsid w:val="004355F2"/>
    <w:rsid w:val="00436C57"/>
    <w:rsid w:val="00437A94"/>
    <w:rsid w:val="00440BA8"/>
    <w:rsid w:val="00441715"/>
    <w:rsid w:val="004427C3"/>
    <w:rsid w:val="00442B5A"/>
    <w:rsid w:val="00443406"/>
    <w:rsid w:val="0044398E"/>
    <w:rsid w:val="0044501A"/>
    <w:rsid w:val="004458BF"/>
    <w:rsid w:val="00446692"/>
    <w:rsid w:val="00446927"/>
    <w:rsid w:val="004469A2"/>
    <w:rsid w:val="004476A3"/>
    <w:rsid w:val="004476F6"/>
    <w:rsid w:val="00447AF9"/>
    <w:rsid w:val="004510B3"/>
    <w:rsid w:val="00452106"/>
    <w:rsid w:val="00452313"/>
    <w:rsid w:val="00452FF9"/>
    <w:rsid w:val="0045326F"/>
    <w:rsid w:val="0045338B"/>
    <w:rsid w:val="00453A3D"/>
    <w:rsid w:val="00453CEE"/>
    <w:rsid w:val="00453D52"/>
    <w:rsid w:val="00456797"/>
    <w:rsid w:val="00460B6C"/>
    <w:rsid w:val="00462039"/>
    <w:rsid w:val="00464420"/>
    <w:rsid w:val="004647E3"/>
    <w:rsid w:val="004648B4"/>
    <w:rsid w:val="00464F07"/>
    <w:rsid w:val="00465502"/>
    <w:rsid w:val="00465EA9"/>
    <w:rsid w:val="00466311"/>
    <w:rsid w:val="0046757F"/>
    <w:rsid w:val="00472472"/>
    <w:rsid w:val="00472F13"/>
    <w:rsid w:val="004736D0"/>
    <w:rsid w:val="00474163"/>
    <w:rsid w:val="00476710"/>
    <w:rsid w:val="004771E6"/>
    <w:rsid w:val="00477E8E"/>
    <w:rsid w:val="004808D6"/>
    <w:rsid w:val="0048167A"/>
    <w:rsid w:val="0048260A"/>
    <w:rsid w:val="00482904"/>
    <w:rsid w:val="00483E5E"/>
    <w:rsid w:val="00484BB9"/>
    <w:rsid w:val="00484F40"/>
    <w:rsid w:val="00485E22"/>
    <w:rsid w:val="0048694B"/>
    <w:rsid w:val="00487361"/>
    <w:rsid w:val="004877CB"/>
    <w:rsid w:val="00490562"/>
    <w:rsid w:val="0049073F"/>
    <w:rsid w:val="00490B19"/>
    <w:rsid w:val="00490F80"/>
    <w:rsid w:val="00491B62"/>
    <w:rsid w:val="00492E25"/>
    <w:rsid w:val="00493361"/>
    <w:rsid w:val="00493B80"/>
    <w:rsid w:val="004952F9"/>
    <w:rsid w:val="004956F2"/>
    <w:rsid w:val="00495C3E"/>
    <w:rsid w:val="004960F4"/>
    <w:rsid w:val="004964EC"/>
    <w:rsid w:val="00496B22"/>
    <w:rsid w:val="0049736F"/>
    <w:rsid w:val="004979D2"/>
    <w:rsid w:val="004A0534"/>
    <w:rsid w:val="004A0903"/>
    <w:rsid w:val="004A0FA6"/>
    <w:rsid w:val="004A1374"/>
    <w:rsid w:val="004A1AB7"/>
    <w:rsid w:val="004A2571"/>
    <w:rsid w:val="004A263D"/>
    <w:rsid w:val="004A2CBD"/>
    <w:rsid w:val="004A2D45"/>
    <w:rsid w:val="004A2F74"/>
    <w:rsid w:val="004A32A5"/>
    <w:rsid w:val="004A48BF"/>
    <w:rsid w:val="004A50DB"/>
    <w:rsid w:val="004A5FFD"/>
    <w:rsid w:val="004A7855"/>
    <w:rsid w:val="004A79AA"/>
    <w:rsid w:val="004B007B"/>
    <w:rsid w:val="004B03A4"/>
    <w:rsid w:val="004B0E8E"/>
    <w:rsid w:val="004B29AC"/>
    <w:rsid w:val="004B349D"/>
    <w:rsid w:val="004B3B90"/>
    <w:rsid w:val="004B4AF9"/>
    <w:rsid w:val="004B4F90"/>
    <w:rsid w:val="004B5337"/>
    <w:rsid w:val="004B737C"/>
    <w:rsid w:val="004C20B6"/>
    <w:rsid w:val="004C402E"/>
    <w:rsid w:val="004C5BC5"/>
    <w:rsid w:val="004C6FA4"/>
    <w:rsid w:val="004C70D3"/>
    <w:rsid w:val="004C7A71"/>
    <w:rsid w:val="004D0C5D"/>
    <w:rsid w:val="004D107E"/>
    <w:rsid w:val="004D1BEE"/>
    <w:rsid w:val="004D1EDB"/>
    <w:rsid w:val="004D27CC"/>
    <w:rsid w:val="004D2C74"/>
    <w:rsid w:val="004D2EC6"/>
    <w:rsid w:val="004D3142"/>
    <w:rsid w:val="004D32E5"/>
    <w:rsid w:val="004D3BC0"/>
    <w:rsid w:val="004D3D54"/>
    <w:rsid w:val="004D4B0E"/>
    <w:rsid w:val="004D5CFE"/>
    <w:rsid w:val="004D6632"/>
    <w:rsid w:val="004D76A2"/>
    <w:rsid w:val="004D7C34"/>
    <w:rsid w:val="004E147A"/>
    <w:rsid w:val="004E17C7"/>
    <w:rsid w:val="004E1907"/>
    <w:rsid w:val="004E1D41"/>
    <w:rsid w:val="004E2501"/>
    <w:rsid w:val="004E49B8"/>
    <w:rsid w:val="004E4F56"/>
    <w:rsid w:val="004E6130"/>
    <w:rsid w:val="004F1906"/>
    <w:rsid w:val="004F20D7"/>
    <w:rsid w:val="004F22A0"/>
    <w:rsid w:val="004F2708"/>
    <w:rsid w:val="004F335B"/>
    <w:rsid w:val="004F4585"/>
    <w:rsid w:val="004F4D6B"/>
    <w:rsid w:val="0050026E"/>
    <w:rsid w:val="00500713"/>
    <w:rsid w:val="00501EE9"/>
    <w:rsid w:val="0050260C"/>
    <w:rsid w:val="00502939"/>
    <w:rsid w:val="00502C7B"/>
    <w:rsid w:val="00503149"/>
    <w:rsid w:val="00504727"/>
    <w:rsid w:val="00505266"/>
    <w:rsid w:val="00505C1E"/>
    <w:rsid w:val="00506BD3"/>
    <w:rsid w:val="005108B6"/>
    <w:rsid w:val="00512324"/>
    <w:rsid w:val="00513132"/>
    <w:rsid w:val="005136C7"/>
    <w:rsid w:val="005139CD"/>
    <w:rsid w:val="00515B39"/>
    <w:rsid w:val="00516E85"/>
    <w:rsid w:val="00516F23"/>
    <w:rsid w:val="00520954"/>
    <w:rsid w:val="00521D76"/>
    <w:rsid w:val="00522E65"/>
    <w:rsid w:val="0052490B"/>
    <w:rsid w:val="005253C6"/>
    <w:rsid w:val="0052594E"/>
    <w:rsid w:val="005269F7"/>
    <w:rsid w:val="00527D41"/>
    <w:rsid w:val="00531B1C"/>
    <w:rsid w:val="00531D3F"/>
    <w:rsid w:val="0053215A"/>
    <w:rsid w:val="00532C35"/>
    <w:rsid w:val="00532CF8"/>
    <w:rsid w:val="00532DFB"/>
    <w:rsid w:val="00533C85"/>
    <w:rsid w:val="0053413C"/>
    <w:rsid w:val="00534319"/>
    <w:rsid w:val="00535712"/>
    <w:rsid w:val="00535801"/>
    <w:rsid w:val="00535DF0"/>
    <w:rsid w:val="005408CC"/>
    <w:rsid w:val="00540A6F"/>
    <w:rsid w:val="00541CEF"/>
    <w:rsid w:val="00542C85"/>
    <w:rsid w:val="00543DA7"/>
    <w:rsid w:val="00546FBC"/>
    <w:rsid w:val="00547AD5"/>
    <w:rsid w:val="00547E3A"/>
    <w:rsid w:val="005506CF"/>
    <w:rsid w:val="00550D8F"/>
    <w:rsid w:val="0055693E"/>
    <w:rsid w:val="005575F5"/>
    <w:rsid w:val="00557C4E"/>
    <w:rsid w:val="00557E61"/>
    <w:rsid w:val="00557F7C"/>
    <w:rsid w:val="00557FEB"/>
    <w:rsid w:val="00563BA9"/>
    <w:rsid w:val="00563F54"/>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9F4"/>
    <w:rsid w:val="00593BF2"/>
    <w:rsid w:val="00593C2B"/>
    <w:rsid w:val="00595479"/>
    <w:rsid w:val="00596AB8"/>
    <w:rsid w:val="005977B1"/>
    <w:rsid w:val="00597953"/>
    <w:rsid w:val="005A1297"/>
    <w:rsid w:val="005A1648"/>
    <w:rsid w:val="005A1AD3"/>
    <w:rsid w:val="005A2B68"/>
    <w:rsid w:val="005A32E5"/>
    <w:rsid w:val="005A3C64"/>
    <w:rsid w:val="005A400D"/>
    <w:rsid w:val="005A4058"/>
    <w:rsid w:val="005A43C7"/>
    <w:rsid w:val="005A4E21"/>
    <w:rsid w:val="005A5760"/>
    <w:rsid w:val="005A6814"/>
    <w:rsid w:val="005B0BAE"/>
    <w:rsid w:val="005B29AF"/>
    <w:rsid w:val="005B4C50"/>
    <w:rsid w:val="005B4D45"/>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802"/>
    <w:rsid w:val="005D4F8A"/>
    <w:rsid w:val="005D68F7"/>
    <w:rsid w:val="005D6D45"/>
    <w:rsid w:val="005D705F"/>
    <w:rsid w:val="005D7181"/>
    <w:rsid w:val="005E1A7F"/>
    <w:rsid w:val="005E1CFF"/>
    <w:rsid w:val="005E24BC"/>
    <w:rsid w:val="005E3374"/>
    <w:rsid w:val="005E3390"/>
    <w:rsid w:val="005E41C5"/>
    <w:rsid w:val="005E4251"/>
    <w:rsid w:val="005E54FA"/>
    <w:rsid w:val="005E65C1"/>
    <w:rsid w:val="005E676B"/>
    <w:rsid w:val="005E73B4"/>
    <w:rsid w:val="005F0655"/>
    <w:rsid w:val="005F0D1D"/>
    <w:rsid w:val="005F14A2"/>
    <w:rsid w:val="005F1F25"/>
    <w:rsid w:val="005F20D1"/>
    <w:rsid w:val="005F22CD"/>
    <w:rsid w:val="005F3312"/>
    <w:rsid w:val="005F3D16"/>
    <w:rsid w:val="005F440A"/>
    <w:rsid w:val="005F4689"/>
    <w:rsid w:val="005F63EE"/>
    <w:rsid w:val="005F66C1"/>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09C5"/>
    <w:rsid w:val="006310AF"/>
    <w:rsid w:val="0063195C"/>
    <w:rsid w:val="006327B1"/>
    <w:rsid w:val="00633470"/>
    <w:rsid w:val="006335B2"/>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570C7"/>
    <w:rsid w:val="0066378F"/>
    <w:rsid w:val="00663C72"/>
    <w:rsid w:val="0066455E"/>
    <w:rsid w:val="00664A6D"/>
    <w:rsid w:val="0066521C"/>
    <w:rsid w:val="00665C4A"/>
    <w:rsid w:val="00665D34"/>
    <w:rsid w:val="006660EB"/>
    <w:rsid w:val="00666536"/>
    <w:rsid w:val="006669FC"/>
    <w:rsid w:val="0066724B"/>
    <w:rsid w:val="0067204D"/>
    <w:rsid w:val="00673A04"/>
    <w:rsid w:val="00674816"/>
    <w:rsid w:val="00675E64"/>
    <w:rsid w:val="00677037"/>
    <w:rsid w:val="00677962"/>
    <w:rsid w:val="00677E1D"/>
    <w:rsid w:val="006804CA"/>
    <w:rsid w:val="00680583"/>
    <w:rsid w:val="006807E0"/>
    <w:rsid w:val="00680D66"/>
    <w:rsid w:val="0068140A"/>
    <w:rsid w:val="00683A92"/>
    <w:rsid w:val="006852EA"/>
    <w:rsid w:val="00685960"/>
    <w:rsid w:val="00685A21"/>
    <w:rsid w:val="00685CD7"/>
    <w:rsid w:val="006869BB"/>
    <w:rsid w:val="006905D5"/>
    <w:rsid w:val="00690A43"/>
    <w:rsid w:val="00690ACB"/>
    <w:rsid w:val="00690CEC"/>
    <w:rsid w:val="0069111E"/>
    <w:rsid w:val="00691338"/>
    <w:rsid w:val="0069175F"/>
    <w:rsid w:val="006935D3"/>
    <w:rsid w:val="00693F7D"/>
    <w:rsid w:val="00694051"/>
    <w:rsid w:val="0069419F"/>
    <w:rsid w:val="00694914"/>
    <w:rsid w:val="006951CE"/>
    <w:rsid w:val="006953D5"/>
    <w:rsid w:val="006954C6"/>
    <w:rsid w:val="006957BD"/>
    <w:rsid w:val="00695CFE"/>
    <w:rsid w:val="00696E90"/>
    <w:rsid w:val="006A0BE4"/>
    <w:rsid w:val="006A0DFF"/>
    <w:rsid w:val="006A10B7"/>
    <w:rsid w:val="006A14F0"/>
    <w:rsid w:val="006A1FA3"/>
    <w:rsid w:val="006A2B96"/>
    <w:rsid w:val="006A4207"/>
    <w:rsid w:val="006A4FAE"/>
    <w:rsid w:val="006A5144"/>
    <w:rsid w:val="006A5775"/>
    <w:rsid w:val="006A637D"/>
    <w:rsid w:val="006A6775"/>
    <w:rsid w:val="006A6F9C"/>
    <w:rsid w:val="006A702A"/>
    <w:rsid w:val="006A7BDA"/>
    <w:rsid w:val="006A7CFE"/>
    <w:rsid w:val="006B0D21"/>
    <w:rsid w:val="006B1186"/>
    <w:rsid w:val="006B2526"/>
    <w:rsid w:val="006B6FB5"/>
    <w:rsid w:val="006B6FD3"/>
    <w:rsid w:val="006B74BE"/>
    <w:rsid w:val="006B7712"/>
    <w:rsid w:val="006B7AF5"/>
    <w:rsid w:val="006C08B8"/>
    <w:rsid w:val="006C192B"/>
    <w:rsid w:val="006C1AA2"/>
    <w:rsid w:val="006C1AFE"/>
    <w:rsid w:val="006C2098"/>
    <w:rsid w:val="006C3005"/>
    <w:rsid w:val="006C39E7"/>
    <w:rsid w:val="006C3E3C"/>
    <w:rsid w:val="006C46D3"/>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D7C20"/>
    <w:rsid w:val="006E18BC"/>
    <w:rsid w:val="006E1C8E"/>
    <w:rsid w:val="006E1E0F"/>
    <w:rsid w:val="006E20C3"/>
    <w:rsid w:val="006E3543"/>
    <w:rsid w:val="006E358C"/>
    <w:rsid w:val="006E42D1"/>
    <w:rsid w:val="006E6860"/>
    <w:rsid w:val="006E6887"/>
    <w:rsid w:val="006E7A69"/>
    <w:rsid w:val="006E7B04"/>
    <w:rsid w:val="006F000A"/>
    <w:rsid w:val="006F0180"/>
    <w:rsid w:val="006F079D"/>
    <w:rsid w:val="006F135A"/>
    <w:rsid w:val="006F1D18"/>
    <w:rsid w:val="006F2DDC"/>
    <w:rsid w:val="006F3634"/>
    <w:rsid w:val="006F5BCC"/>
    <w:rsid w:val="006F5BF6"/>
    <w:rsid w:val="006F681E"/>
    <w:rsid w:val="006F6DA9"/>
    <w:rsid w:val="006F7D61"/>
    <w:rsid w:val="006F7E94"/>
    <w:rsid w:val="006F7FA7"/>
    <w:rsid w:val="0070000B"/>
    <w:rsid w:val="00701120"/>
    <w:rsid w:val="00702CE1"/>
    <w:rsid w:val="00702F8F"/>
    <w:rsid w:val="007031EF"/>
    <w:rsid w:val="00703624"/>
    <w:rsid w:val="00703A00"/>
    <w:rsid w:val="00704A0F"/>
    <w:rsid w:val="00704B04"/>
    <w:rsid w:val="00704FE5"/>
    <w:rsid w:val="007051A4"/>
    <w:rsid w:val="00706543"/>
    <w:rsid w:val="00707052"/>
    <w:rsid w:val="0070774B"/>
    <w:rsid w:val="00707A55"/>
    <w:rsid w:val="00711368"/>
    <w:rsid w:val="007115C9"/>
    <w:rsid w:val="00711F9D"/>
    <w:rsid w:val="00712042"/>
    <w:rsid w:val="00712E54"/>
    <w:rsid w:val="007133D6"/>
    <w:rsid w:val="00713F07"/>
    <w:rsid w:val="00714BD6"/>
    <w:rsid w:val="00716BD6"/>
    <w:rsid w:val="007176D5"/>
    <w:rsid w:val="007203A9"/>
    <w:rsid w:val="007203B7"/>
    <w:rsid w:val="00720CD8"/>
    <w:rsid w:val="00721051"/>
    <w:rsid w:val="007216D1"/>
    <w:rsid w:val="00723504"/>
    <w:rsid w:val="00723E3B"/>
    <w:rsid w:val="0072420D"/>
    <w:rsid w:val="007244E3"/>
    <w:rsid w:val="00725254"/>
    <w:rsid w:val="00725A70"/>
    <w:rsid w:val="0072623F"/>
    <w:rsid w:val="007267C1"/>
    <w:rsid w:val="00726BF7"/>
    <w:rsid w:val="00727145"/>
    <w:rsid w:val="00727806"/>
    <w:rsid w:val="007306EB"/>
    <w:rsid w:val="00731C48"/>
    <w:rsid w:val="00732613"/>
    <w:rsid w:val="00733D84"/>
    <w:rsid w:val="00733E8A"/>
    <w:rsid w:val="00734132"/>
    <w:rsid w:val="00734327"/>
    <w:rsid w:val="00734FFC"/>
    <w:rsid w:val="0073549D"/>
    <w:rsid w:val="00741176"/>
    <w:rsid w:val="007415E0"/>
    <w:rsid w:val="00741829"/>
    <w:rsid w:val="00741EBE"/>
    <w:rsid w:val="00742847"/>
    <w:rsid w:val="00742E41"/>
    <w:rsid w:val="00743056"/>
    <w:rsid w:val="00743155"/>
    <w:rsid w:val="00743A9C"/>
    <w:rsid w:val="00745498"/>
    <w:rsid w:val="00745766"/>
    <w:rsid w:val="00745F0A"/>
    <w:rsid w:val="00746345"/>
    <w:rsid w:val="007464C8"/>
    <w:rsid w:val="00747227"/>
    <w:rsid w:val="007503DF"/>
    <w:rsid w:val="007508F2"/>
    <w:rsid w:val="00751231"/>
    <w:rsid w:val="00751867"/>
    <w:rsid w:val="0075236C"/>
    <w:rsid w:val="00752822"/>
    <w:rsid w:val="00753CEF"/>
    <w:rsid w:val="007541C9"/>
    <w:rsid w:val="00754504"/>
    <w:rsid w:val="00755591"/>
    <w:rsid w:val="00755C87"/>
    <w:rsid w:val="00756FAD"/>
    <w:rsid w:val="007573E4"/>
    <w:rsid w:val="00757629"/>
    <w:rsid w:val="00760048"/>
    <w:rsid w:val="007605E9"/>
    <w:rsid w:val="00761581"/>
    <w:rsid w:val="007638BA"/>
    <w:rsid w:val="00763A5F"/>
    <w:rsid w:val="00764265"/>
    <w:rsid w:val="00765E1B"/>
    <w:rsid w:val="00767D80"/>
    <w:rsid w:val="00770855"/>
    <w:rsid w:val="007717D4"/>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845B9"/>
    <w:rsid w:val="007901DA"/>
    <w:rsid w:val="00792BD2"/>
    <w:rsid w:val="00793875"/>
    <w:rsid w:val="00793BB3"/>
    <w:rsid w:val="0079439C"/>
    <w:rsid w:val="007946E7"/>
    <w:rsid w:val="00794908"/>
    <w:rsid w:val="00795424"/>
    <w:rsid w:val="0079593B"/>
    <w:rsid w:val="00796AA1"/>
    <w:rsid w:val="00796FC9"/>
    <w:rsid w:val="007A3919"/>
    <w:rsid w:val="007A4589"/>
    <w:rsid w:val="007A4742"/>
    <w:rsid w:val="007A49FC"/>
    <w:rsid w:val="007A5B4E"/>
    <w:rsid w:val="007A70CC"/>
    <w:rsid w:val="007A71CA"/>
    <w:rsid w:val="007A74E2"/>
    <w:rsid w:val="007A794A"/>
    <w:rsid w:val="007A79A2"/>
    <w:rsid w:val="007A7F1F"/>
    <w:rsid w:val="007A7F92"/>
    <w:rsid w:val="007B032F"/>
    <w:rsid w:val="007B049D"/>
    <w:rsid w:val="007B068B"/>
    <w:rsid w:val="007B08FC"/>
    <w:rsid w:val="007B1DE9"/>
    <w:rsid w:val="007B392C"/>
    <w:rsid w:val="007B401F"/>
    <w:rsid w:val="007B6BDF"/>
    <w:rsid w:val="007B6C5A"/>
    <w:rsid w:val="007B73B3"/>
    <w:rsid w:val="007B78E7"/>
    <w:rsid w:val="007C0A3B"/>
    <w:rsid w:val="007C1052"/>
    <w:rsid w:val="007C132D"/>
    <w:rsid w:val="007C1E64"/>
    <w:rsid w:val="007C2745"/>
    <w:rsid w:val="007C3999"/>
    <w:rsid w:val="007C3ECE"/>
    <w:rsid w:val="007C481E"/>
    <w:rsid w:val="007D0569"/>
    <w:rsid w:val="007D07B7"/>
    <w:rsid w:val="007D0C90"/>
    <w:rsid w:val="007D0EF1"/>
    <w:rsid w:val="007D2EED"/>
    <w:rsid w:val="007D3090"/>
    <w:rsid w:val="007D4E19"/>
    <w:rsid w:val="007D52FC"/>
    <w:rsid w:val="007D5572"/>
    <w:rsid w:val="007D64A3"/>
    <w:rsid w:val="007D763D"/>
    <w:rsid w:val="007E0117"/>
    <w:rsid w:val="007E17D0"/>
    <w:rsid w:val="007E255D"/>
    <w:rsid w:val="007E27B7"/>
    <w:rsid w:val="007E3FE7"/>
    <w:rsid w:val="007E4F32"/>
    <w:rsid w:val="007E5E3B"/>
    <w:rsid w:val="007E6140"/>
    <w:rsid w:val="007E6691"/>
    <w:rsid w:val="007E6B02"/>
    <w:rsid w:val="007E7078"/>
    <w:rsid w:val="007E70F4"/>
    <w:rsid w:val="007E7328"/>
    <w:rsid w:val="007E753B"/>
    <w:rsid w:val="007E782A"/>
    <w:rsid w:val="007E788C"/>
    <w:rsid w:val="007F01D7"/>
    <w:rsid w:val="007F312D"/>
    <w:rsid w:val="007F36A8"/>
    <w:rsid w:val="007F3755"/>
    <w:rsid w:val="007F3B59"/>
    <w:rsid w:val="007F3F2E"/>
    <w:rsid w:val="007F41E6"/>
    <w:rsid w:val="007F45A6"/>
    <w:rsid w:val="007F5CEA"/>
    <w:rsid w:val="007F68F8"/>
    <w:rsid w:val="007F77DC"/>
    <w:rsid w:val="00800B93"/>
    <w:rsid w:val="008011B9"/>
    <w:rsid w:val="0080368F"/>
    <w:rsid w:val="008064E5"/>
    <w:rsid w:val="0081072E"/>
    <w:rsid w:val="008108A6"/>
    <w:rsid w:val="0081495F"/>
    <w:rsid w:val="00814C91"/>
    <w:rsid w:val="008150DA"/>
    <w:rsid w:val="00815255"/>
    <w:rsid w:val="00815B97"/>
    <w:rsid w:val="00815E2E"/>
    <w:rsid w:val="00816445"/>
    <w:rsid w:val="0082012E"/>
    <w:rsid w:val="0082043D"/>
    <w:rsid w:val="00820C87"/>
    <w:rsid w:val="00822DB1"/>
    <w:rsid w:val="0082305F"/>
    <w:rsid w:val="00823072"/>
    <w:rsid w:val="008238F5"/>
    <w:rsid w:val="00823966"/>
    <w:rsid w:val="00823BF1"/>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389"/>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4820"/>
    <w:rsid w:val="008558B0"/>
    <w:rsid w:val="00855E50"/>
    <w:rsid w:val="00856ACB"/>
    <w:rsid w:val="008573A8"/>
    <w:rsid w:val="00857964"/>
    <w:rsid w:val="00860A7F"/>
    <w:rsid w:val="00860E43"/>
    <w:rsid w:val="008611D0"/>
    <w:rsid w:val="00862D44"/>
    <w:rsid w:val="00863288"/>
    <w:rsid w:val="00864616"/>
    <w:rsid w:val="00864785"/>
    <w:rsid w:val="00865B67"/>
    <w:rsid w:val="00866DB4"/>
    <w:rsid w:val="00867DD9"/>
    <w:rsid w:val="00870385"/>
    <w:rsid w:val="0087044A"/>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44CF"/>
    <w:rsid w:val="00885D85"/>
    <w:rsid w:val="00886F5A"/>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18CE"/>
    <w:rsid w:val="008C1CFF"/>
    <w:rsid w:val="008C1E3F"/>
    <w:rsid w:val="008C3E73"/>
    <w:rsid w:val="008C4E1E"/>
    <w:rsid w:val="008C57A9"/>
    <w:rsid w:val="008C60FA"/>
    <w:rsid w:val="008C617E"/>
    <w:rsid w:val="008D0D49"/>
    <w:rsid w:val="008D1CDD"/>
    <w:rsid w:val="008D1D3A"/>
    <w:rsid w:val="008D2FBA"/>
    <w:rsid w:val="008D3707"/>
    <w:rsid w:val="008D57EB"/>
    <w:rsid w:val="008D7982"/>
    <w:rsid w:val="008E2DF8"/>
    <w:rsid w:val="008E3733"/>
    <w:rsid w:val="008E408B"/>
    <w:rsid w:val="008E649F"/>
    <w:rsid w:val="008E687B"/>
    <w:rsid w:val="008F18C7"/>
    <w:rsid w:val="008F1FCC"/>
    <w:rsid w:val="008F3515"/>
    <w:rsid w:val="008F351B"/>
    <w:rsid w:val="008F3A10"/>
    <w:rsid w:val="008F3ED5"/>
    <w:rsid w:val="008F3F5E"/>
    <w:rsid w:val="008F4E8B"/>
    <w:rsid w:val="008F518B"/>
    <w:rsid w:val="008F541F"/>
    <w:rsid w:val="008F5E5C"/>
    <w:rsid w:val="008F6555"/>
    <w:rsid w:val="008F6CC7"/>
    <w:rsid w:val="0090022B"/>
    <w:rsid w:val="00900434"/>
    <w:rsid w:val="009008C1"/>
    <w:rsid w:val="009008C7"/>
    <w:rsid w:val="00900F54"/>
    <w:rsid w:val="009014A5"/>
    <w:rsid w:val="00901CBF"/>
    <w:rsid w:val="00901F72"/>
    <w:rsid w:val="009025C9"/>
    <w:rsid w:val="00902A45"/>
    <w:rsid w:val="00903089"/>
    <w:rsid w:val="00903828"/>
    <w:rsid w:val="0090575C"/>
    <w:rsid w:val="00906835"/>
    <w:rsid w:val="009070BA"/>
    <w:rsid w:val="00907BC2"/>
    <w:rsid w:val="00907FAA"/>
    <w:rsid w:val="00910707"/>
    <w:rsid w:val="00910987"/>
    <w:rsid w:val="009115E2"/>
    <w:rsid w:val="0091313D"/>
    <w:rsid w:val="00913A04"/>
    <w:rsid w:val="0091482E"/>
    <w:rsid w:val="00914B8F"/>
    <w:rsid w:val="00914CAF"/>
    <w:rsid w:val="00914ECA"/>
    <w:rsid w:val="0091542B"/>
    <w:rsid w:val="009155DE"/>
    <w:rsid w:val="009160B6"/>
    <w:rsid w:val="0091647E"/>
    <w:rsid w:val="00916C3B"/>
    <w:rsid w:val="0091758B"/>
    <w:rsid w:val="00920789"/>
    <w:rsid w:val="00921292"/>
    <w:rsid w:val="009212D3"/>
    <w:rsid w:val="00921E24"/>
    <w:rsid w:val="009238E1"/>
    <w:rsid w:val="0092391C"/>
    <w:rsid w:val="009254DB"/>
    <w:rsid w:val="00925F7C"/>
    <w:rsid w:val="0092664F"/>
    <w:rsid w:val="009269A8"/>
    <w:rsid w:val="00927D78"/>
    <w:rsid w:val="00930418"/>
    <w:rsid w:val="00930BF9"/>
    <w:rsid w:val="00931B80"/>
    <w:rsid w:val="00932E27"/>
    <w:rsid w:val="00933BED"/>
    <w:rsid w:val="00933ECD"/>
    <w:rsid w:val="0093455D"/>
    <w:rsid w:val="00934AC5"/>
    <w:rsid w:val="0093679C"/>
    <w:rsid w:val="00936C4D"/>
    <w:rsid w:val="00936FBC"/>
    <w:rsid w:val="0094024A"/>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802"/>
    <w:rsid w:val="00946A4E"/>
    <w:rsid w:val="00947C67"/>
    <w:rsid w:val="00947EA3"/>
    <w:rsid w:val="0095019D"/>
    <w:rsid w:val="00950B93"/>
    <w:rsid w:val="00951823"/>
    <w:rsid w:val="009518AD"/>
    <w:rsid w:val="00952D18"/>
    <w:rsid w:val="00952F85"/>
    <w:rsid w:val="0095528A"/>
    <w:rsid w:val="009559E1"/>
    <w:rsid w:val="00956732"/>
    <w:rsid w:val="00957297"/>
    <w:rsid w:val="00957986"/>
    <w:rsid w:val="00957A53"/>
    <w:rsid w:val="0096005C"/>
    <w:rsid w:val="0096056A"/>
    <w:rsid w:val="009609CE"/>
    <w:rsid w:val="0096152F"/>
    <w:rsid w:val="00961800"/>
    <w:rsid w:val="00962226"/>
    <w:rsid w:val="00962461"/>
    <w:rsid w:val="00963250"/>
    <w:rsid w:val="00964553"/>
    <w:rsid w:val="00964987"/>
    <w:rsid w:val="00967684"/>
    <w:rsid w:val="00967AF0"/>
    <w:rsid w:val="0097162D"/>
    <w:rsid w:val="00972927"/>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4FC9"/>
    <w:rsid w:val="0098669A"/>
    <w:rsid w:val="00986814"/>
    <w:rsid w:val="00986B30"/>
    <w:rsid w:val="00987271"/>
    <w:rsid w:val="009901A9"/>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A0852"/>
    <w:rsid w:val="009A08BE"/>
    <w:rsid w:val="009A212A"/>
    <w:rsid w:val="009A28A8"/>
    <w:rsid w:val="009A2DED"/>
    <w:rsid w:val="009A5F61"/>
    <w:rsid w:val="009A6195"/>
    <w:rsid w:val="009B031C"/>
    <w:rsid w:val="009B0744"/>
    <w:rsid w:val="009B0A7C"/>
    <w:rsid w:val="009B0DEF"/>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717"/>
    <w:rsid w:val="009E5CDF"/>
    <w:rsid w:val="009E5D48"/>
    <w:rsid w:val="009E703D"/>
    <w:rsid w:val="009E7329"/>
    <w:rsid w:val="009F0363"/>
    <w:rsid w:val="009F0CC4"/>
    <w:rsid w:val="009F15D5"/>
    <w:rsid w:val="009F2FF8"/>
    <w:rsid w:val="009F4826"/>
    <w:rsid w:val="009F486C"/>
    <w:rsid w:val="009F49E9"/>
    <w:rsid w:val="009F67AC"/>
    <w:rsid w:val="009F6EDF"/>
    <w:rsid w:val="009F7DB6"/>
    <w:rsid w:val="00A0054F"/>
    <w:rsid w:val="00A006E0"/>
    <w:rsid w:val="00A0185F"/>
    <w:rsid w:val="00A0275A"/>
    <w:rsid w:val="00A02C94"/>
    <w:rsid w:val="00A0313E"/>
    <w:rsid w:val="00A04ADC"/>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17EC3"/>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3F8"/>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110"/>
    <w:rsid w:val="00A4566C"/>
    <w:rsid w:val="00A46A83"/>
    <w:rsid w:val="00A4701D"/>
    <w:rsid w:val="00A47676"/>
    <w:rsid w:val="00A47DB9"/>
    <w:rsid w:val="00A47F5A"/>
    <w:rsid w:val="00A50589"/>
    <w:rsid w:val="00A5237A"/>
    <w:rsid w:val="00A52652"/>
    <w:rsid w:val="00A528C7"/>
    <w:rsid w:val="00A52CBF"/>
    <w:rsid w:val="00A53778"/>
    <w:rsid w:val="00A54C68"/>
    <w:rsid w:val="00A55C5A"/>
    <w:rsid w:val="00A57350"/>
    <w:rsid w:val="00A619A4"/>
    <w:rsid w:val="00A61D58"/>
    <w:rsid w:val="00A63FC8"/>
    <w:rsid w:val="00A64F93"/>
    <w:rsid w:val="00A65716"/>
    <w:rsid w:val="00A65968"/>
    <w:rsid w:val="00A660E6"/>
    <w:rsid w:val="00A667F9"/>
    <w:rsid w:val="00A66F0B"/>
    <w:rsid w:val="00A67006"/>
    <w:rsid w:val="00A6777B"/>
    <w:rsid w:val="00A67FBB"/>
    <w:rsid w:val="00A701F1"/>
    <w:rsid w:val="00A7102B"/>
    <w:rsid w:val="00A71449"/>
    <w:rsid w:val="00A725CF"/>
    <w:rsid w:val="00A72722"/>
    <w:rsid w:val="00A731B2"/>
    <w:rsid w:val="00A734F0"/>
    <w:rsid w:val="00A7375B"/>
    <w:rsid w:val="00A73A87"/>
    <w:rsid w:val="00A73D32"/>
    <w:rsid w:val="00A746DD"/>
    <w:rsid w:val="00A74B4F"/>
    <w:rsid w:val="00A74BC7"/>
    <w:rsid w:val="00A757A9"/>
    <w:rsid w:val="00A76B47"/>
    <w:rsid w:val="00A77AD0"/>
    <w:rsid w:val="00A804EC"/>
    <w:rsid w:val="00A81983"/>
    <w:rsid w:val="00A82302"/>
    <w:rsid w:val="00A82517"/>
    <w:rsid w:val="00A82541"/>
    <w:rsid w:val="00A832E5"/>
    <w:rsid w:val="00A83526"/>
    <w:rsid w:val="00A83DC5"/>
    <w:rsid w:val="00A84B0D"/>
    <w:rsid w:val="00A8509B"/>
    <w:rsid w:val="00A8590C"/>
    <w:rsid w:val="00A86914"/>
    <w:rsid w:val="00A86A84"/>
    <w:rsid w:val="00A86B59"/>
    <w:rsid w:val="00A87F63"/>
    <w:rsid w:val="00A900D5"/>
    <w:rsid w:val="00A9013B"/>
    <w:rsid w:val="00A90D18"/>
    <w:rsid w:val="00A90EC6"/>
    <w:rsid w:val="00A9190E"/>
    <w:rsid w:val="00A9288A"/>
    <w:rsid w:val="00A96E62"/>
    <w:rsid w:val="00AA055E"/>
    <w:rsid w:val="00AA0D97"/>
    <w:rsid w:val="00AA1444"/>
    <w:rsid w:val="00AA1A63"/>
    <w:rsid w:val="00AA23FA"/>
    <w:rsid w:val="00AA26DB"/>
    <w:rsid w:val="00AA2ED6"/>
    <w:rsid w:val="00AA314E"/>
    <w:rsid w:val="00AA32DF"/>
    <w:rsid w:val="00AA525F"/>
    <w:rsid w:val="00AA591A"/>
    <w:rsid w:val="00AA5D28"/>
    <w:rsid w:val="00AA6244"/>
    <w:rsid w:val="00AB0269"/>
    <w:rsid w:val="00AB041E"/>
    <w:rsid w:val="00AB0915"/>
    <w:rsid w:val="00AB0B8B"/>
    <w:rsid w:val="00AB180C"/>
    <w:rsid w:val="00AB1E4A"/>
    <w:rsid w:val="00AB25EF"/>
    <w:rsid w:val="00AB2F2B"/>
    <w:rsid w:val="00AB452C"/>
    <w:rsid w:val="00AB56BF"/>
    <w:rsid w:val="00AB683C"/>
    <w:rsid w:val="00AB71D7"/>
    <w:rsid w:val="00AC063F"/>
    <w:rsid w:val="00AC206A"/>
    <w:rsid w:val="00AC3580"/>
    <w:rsid w:val="00AC4A26"/>
    <w:rsid w:val="00AC503D"/>
    <w:rsid w:val="00AC5809"/>
    <w:rsid w:val="00AC66DE"/>
    <w:rsid w:val="00AC6EF3"/>
    <w:rsid w:val="00AC731A"/>
    <w:rsid w:val="00AC7340"/>
    <w:rsid w:val="00AD106D"/>
    <w:rsid w:val="00AD1584"/>
    <w:rsid w:val="00AD1EEB"/>
    <w:rsid w:val="00AD1EF2"/>
    <w:rsid w:val="00AD31C3"/>
    <w:rsid w:val="00AD37D4"/>
    <w:rsid w:val="00AD3C81"/>
    <w:rsid w:val="00AD3FEE"/>
    <w:rsid w:val="00AD543F"/>
    <w:rsid w:val="00AD555F"/>
    <w:rsid w:val="00AD5D65"/>
    <w:rsid w:val="00AE00EF"/>
    <w:rsid w:val="00AE0D1C"/>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34"/>
    <w:rsid w:val="00AF3876"/>
    <w:rsid w:val="00AF38B7"/>
    <w:rsid w:val="00AF3A49"/>
    <w:rsid w:val="00AF3EEA"/>
    <w:rsid w:val="00AF40C1"/>
    <w:rsid w:val="00AF59DB"/>
    <w:rsid w:val="00AF7376"/>
    <w:rsid w:val="00AF73F8"/>
    <w:rsid w:val="00B01196"/>
    <w:rsid w:val="00B025A2"/>
    <w:rsid w:val="00B03494"/>
    <w:rsid w:val="00B035BB"/>
    <w:rsid w:val="00B03924"/>
    <w:rsid w:val="00B0405B"/>
    <w:rsid w:val="00B042CF"/>
    <w:rsid w:val="00B04444"/>
    <w:rsid w:val="00B05B7E"/>
    <w:rsid w:val="00B06ACB"/>
    <w:rsid w:val="00B071FA"/>
    <w:rsid w:val="00B072DF"/>
    <w:rsid w:val="00B07EC9"/>
    <w:rsid w:val="00B102DD"/>
    <w:rsid w:val="00B12167"/>
    <w:rsid w:val="00B128B0"/>
    <w:rsid w:val="00B14169"/>
    <w:rsid w:val="00B1476B"/>
    <w:rsid w:val="00B148D5"/>
    <w:rsid w:val="00B17195"/>
    <w:rsid w:val="00B17353"/>
    <w:rsid w:val="00B20000"/>
    <w:rsid w:val="00B22019"/>
    <w:rsid w:val="00B22C91"/>
    <w:rsid w:val="00B22FF4"/>
    <w:rsid w:val="00B23279"/>
    <w:rsid w:val="00B23C98"/>
    <w:rsid w:val="00B23E16"/>
    <w:rsid w:val="00B23F48"/>
    <w:rsid w:val="00B242B9"/>
    <w:rsid w:val="00B2439A"/>
    <w:rsid w:val="00B24546"/>
    <w:rsid w:val="00B25046"/>
    <w:rsid w:val="00B25A20"/>
    <w:rsid w:val="00B26598"/>
    <w:rsid w:val="00B266F1"/>
    <w:rsid w:val="00B2696D"/>
    <w:rsid w:val="00B2756B"/>
    <w:rsid w:val="00B308DD"/>
    <w:rsid w:val="00B323F9"/>
    <w:rsid w:val="00B32421"/>
    <w:rsid w:val="00B32E9D"/>
    <w:rsid w:val="00B33F4A"/>
    <w:rsid w:val="00B3428F"/>
    <w:rsid w:val="00B3433E"/>
    <w:rsid w:val="00B3477B"/>
    <w:rsid w:val="00B34921"/>
    <w:rsid w:val="00B35963"/>
    <w:rsid w:val="00B35D23"/>
    <w:rsid w:val="00B35E8D"/>
    <w:rsid w:val="00B35FE9"/>
    <w:rsid w:val="00B36572"/>
    <w:rsid w:val="00B3710E"/>
    <w:rsid w:val="00B4276A"/>
    <w:rsid w:val="00B42CB1"/>
    <w:rsid w:val="00B45A93"/>
    <w:rsid w:val="00B45FFE"/>
    <w:rsid w:val="00B46019"/>
    <w:rsid w:val="00B46062"/>
    <w:rsid w:val="00B4697B"/>
    <w:rsid w:val="00B46EC9"/>
    <w:rsid w:val="00B479F4"/>
    <w:rsid w:val="00B47E49"/>
    <w:rsid w:val="00B50083"/>
    <w:rsid w:val="00B5042D"/>
    <w:rsid w:val="00B507A3"/>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4DCF"/>
    <w:rsid w:val="00B65B6E"/>
    <w:rsid w:val="00B66920"/>
    <w:rsid w:val="00B675F7"/>
    <w:rsid w:val="00B70D0C"/>
    <w:rsid w:val="00B71109"/>
    <w:rsid w:val="00B71490"/>
    <w:rsid w:val="00B71D0A"/>
    <w:rsid w:val="00B74099"/>
    <w:rsid w:val="00B74BFD"/>
    <w:rsid w:val="00B74C0B"/>
    <w:rsid w:val="00B752DF"/>
    <w:rsid w:val="00B75C3A"/>
    <w:rsid w:val="00B75F58"/>
    <w:rsid w:val="00B7691F"/>
    <w:rsid w:val="00B77753"/>
    <w:rsid w:val="00B8129C"/>
    <w:rsid w:val="00B8197F"/>
    <w:rsid w:val="00B81A89"/>
    <w:rsid w:val="00B82572"/>
    <w:rsid w:val="00B82683"/>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6DE"/>
    <w:rsid w:val="00B94E89"/>
    <w:rsid w:val="00B95FFA"/>
    <w:rsid w:val="00B973B0"/>
    <w:rsid w:val="00BA257F"/>
    <w:rsid w:val="00BA2BD1"/>
    <w:rsid w:val="00BA2F2D"/>
    <w:rsid w:val="00BA3B47"/>
    <w:rsid w:val="00BA4306"/>
    <w:rsid w:val="00BA452A"/>
    <w:rsid w:val="00BA4573"/>
    <w:rsid w:val="00BA47D8"/>
    <w:rsid w:val="00BA47E7"/>
    <w:rsid w:val="00BA4F1A"/>
    <w:rsid w:val="00BA553C"/>
    <w:rsid w:val="00BA7943"/>
    <w:rsid w:val="00BB01E4"/>
    <w:rsid w:val="00BB0B6F"/>
    <w:rsid w:val="00BB0F25"/>
    <w:rsid w:val="00BB1873"/>
    <w:rsid w:val="00BB240D"/>
    <w:rsid w:val="00BB2C6F"/>
    <w:rsid w:val="00BB2FAC"/>
    <w:rsid w:val="00BB4296"/>
    <w:rsid w:val="00BB5C9D"/>
    <w:rsid w:val="00BB5EFA"/>
    <w:rsid w:val="00BB6F49"/>
    <w:rsid w:val="00BB7163"/>
    <w:rsid w:val="00BB73F7"/>
    <w:rsid w:val="00BB7FC6"/>
    <w:rsid w:val="00BC0E1A"/>
    <w:rsid w:val="00BC23AE"/>
    <w:rsid w:val="00BC2BFC"/>
    <w:rsid w:val="00BC36B2"/>
    <w:rsid w:val="00BC4CA0"/>
    <w:rsid w:val="00BC5B67"/>
    <w:rsid w:val="00BC5F57"/>
    <w:rsid w:val="00BC652A"/>
    <w:rsid w:val="00BC6B51"/>
    <w:rsid w:val="00BC7046"/>
    <w:rsid w:val="00BC7F7C"/>
    <w:rsid w:val="00BD04E8"/>
    <w:rsid w:val="00BD0F16"/>
    <w:rsid w:val="00BD25AD"/>
    <w:rsid w:val="00BD2C25"/>
    <w:rsid w:val="00BD344C"/>
    <w:rsid w:val="00BD3917"/>
    <w:rsid w:val="00BD447C"/>
    <w:rsid w:val="00BD4B57"/>
    <w:rsid w:val="00BD7012"/>
    <w:rsid w:val="00BD719B"/>
    <w:rsid w:val="00BE03D6"/>
    <w:rsid w:val="00BE11D4"/>
    <w:rsid w:val="00BE23E3"/>
    <w:rsid w:val="00BE2B4A"/>
    <w:rsid w:val="00BE3A73"/>
    <w:rsid w:val="00BE42A0"/>
    <w:rsid w:val="00BE42B8"/>
    <w:rsid w:val="00BE5544"/>
    <w:rsid w:val="00BE71A4"/>
    <w:rsid w:val="00BF0D6B"/>
    <w:rsid w:val="00BF1AC4"/>
    <w:rsid w:val="00BF211D"/>
    <w:rsid w:val="00BF2FAA"/>
    <w:rsid w:val="00BF386A"/>
    <w:rsid w:val="00BF44D7"/>
    <w:rsid w:val="00BF4E30"/>
    <w:rsid w:val="00BF6181"/>
    <w:rsid w:val="00BF6F57"/>
    <w:rsid w:val="00BF6FB8"/>
    <w:rsid w:val="00BF71CC"/>
    <w:rsid w:val="00C008EF"/>
    <w:rsid w:val="00C011E7"/>
    <w:rsid w:val="00C01975"/>
    <w:rsid w:val="00C01C0B"/>
    <w:rsid w:val="00C01E4D"/>
    <w:rsid w:val="00C0241E"/>
    <w:rsid w:val="00C02475"/>
    <w:rsid w:val="00C02766"/>
    <w:rsid w:val="00C02B23"/>
    <w:rsid w:val="00C02F0E"/>
    <w:rsid w:val="00C03C51"/>
    <w:rsid w:val="00C05145"/>
    <w:rsid w:val="00C05425"/>
    <w:rsid w:val="00C05B5C"/>
    <w:rsid w:val="00C101AF"/>
    <w:rsid w:val="00C1034F"/>
    <w:rsid w:val="00C11ADC"/>
    <w:rsid w:val="00C120E4"/>
    <w:rsid w:val="00C1216E"/>
    <w:rsid w:val="00C12465"/>
    <w:rsid w:val="00C1277A"/>
    <w:rsid w:val="00C12DE9"/>
    <w:rsid w:val="00C13CF8"/>
    <w:rsid w:val="00C1429D"/>
    <w:rsid w:val="00C14839"/>
    <w:rsid w:val="00C149A8"/>
    <w:rsid w:val="00C1670A"/>
    <w:rsid w:val="00C167A4"/>
    <w:rsid w:val="00C16B98"/>
    <w:rsid w:val="00C16C1A"/>
    <w:rsid w:val="00C16C41"/>
    <w:rsid w:val="00C201E8"/>
    <w:rsid w:val="00C20A13"/>
    <w:rsid w:val="00C20B47"/>
    <w:rsid w:val="00C20EAD"/>
    <w:rsid w:val="00C21294"/>
    <w:rsid w:val="00C2179D"/>
    <w:rsid w:val="00C21A8E"/>
    <w:rsid w:val="00C23E34"/>
    <w:rsid w:val="00C24F26"/>
    <w:rsid w:val="00C26107"/>
    <w:rsid w:val="00C26F8B"/>
    <w:rsid w:val="00C300D5"/>
    <w:rsid w:val="00C30C6A"/>
    <w:rsid w:val="00C32742"/>
    <w:rsid w:val="00C33E3F"/>
    <w:rsid w:val="00C33ED0"/>
    <w:rsid w:val="00C34F7F"/>
    <w:rsid w:val="00C35494"/>
    <w:rsid w:val="00C3562A"/>
    <w:rsid w:val="00C35737"/>
    <w:rsid w:val="00C35F08"/>
    <w:rsid w:val="00C373D5"/>
    <w:rsid w:val="00C37E20"/>
    <w:rsid w:val="00C400BF"/>
    <w:rsid w:val="00C400CF"/>
    <w:rsid w:val="00C40378"/>
    <w:rsid w:val="00C4157E"/>
    <w:rsid w:val="00C4265D"/>
    <w:rsid w:val="00C42980"/>
    <w:rsid w:val="00C42AE4"/>
    <w:rsid w:val="00C42C6B"/>
    <w:rsid w:val="00C44F50"/>
    <w:rsid w:val="00C44F8D"/>
    <w:rsid w:val="00C45D7F"/>
    <w:rsid w:val="00C46650"/>
    <w:rsid w:val="00C47610"/>
    <w:rsid w:val="00C4765D"/>
    <w:rsid w:val="00C4799B"/>
    <w:rsid w:val="00C53B3B"/>
    <w:rsid w:val="00C53CD6"/>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5CF"/>
    <w:rsid w:val="00C6523A"/>
    <w:rsid w:val="00C670A5"/>
    <w:rsid w:val="00C70E49"/>
    <w:rsid w:val="00C71381"/>
    <w:rsid w:val="00C71873"/>
    <w:rsid w:val="00C72D40"/>
    <w:rsid w:val="00C738F6"/>
    <w:rsid w:val="00C73BD0"/>
    <w:rsid w:val="00C7457A"/>
    <w:rsid w:val="00C7718B"/>
    <w:rsid w:val="00C773F6"/>
    <w:rsid w:val="00C8013B"/>
    <w:rsid w:val="00C80A79"/>
    <w:rsid w:val="00C811F7"/>
    <w:rsid w:val="00C8146A"/>
    <w:rsid w:val="00C8240D"/>
    <w:rsid w:val="00C829C7"/>
    <w:rsid w:val="00C8368E"/>
    <w:rsid w:val="00C845B6"/>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ACB"/>
    <w:rsid w:val="00CA0E10"/>
    <w:rsid w:val="00CA0EAE"/>
    <w:rsid w:val="00CA0FF6"/>
    <w:rsid w:val="00CA142B"/>
    <w:rsid w:val="00CA1F52"/>
    <w:rsid w:val="00CA2761"/>
    <w:rsid w:val="00CA2A67"/>
    <w:rsid w:val="00CA30F0"/>
    <w:rsid w:val="00CA3DE3"/>
    <w:rsid w:val="00CA50D0"/>
    <w:rsid w:val="00CA5522"/>
    <w:rsid w:val="00CA6768"/>
    <w:rsid w:val="00CA7121"/>
    <w:rsid w:val="00CA7F35"/>
    <w:rsid w:val="00CB0A89"/>
    <w:rsid w:val="00CB18E2"/>
    <w:rsid w:val="00CB1AC5"/>
    <w:rsid w:val="00CB1AF3"/>
    <w:rsid w:val="00CB29C7"/>
    <w:rsid w:val="00CB35A6"/>
    <w:rsid w:val="00CB47A4"/>
    <w:rsid w:val="00CB497A"/>
    <w:rsid w:val="00CB65B6"/>
    <w:rsid w:val="00CB758A"/>
    <w:rsid w:val="00CB768A"/>
    <w:rsid w:val="00CC03AC"/>
    <w:rsid w:val="00CC0F4C"/>
    <w:rsid w:val="00CC12CD"/>
    <w:rsid w:val="00CC1955"/>
    <w:rsid w:val="00CC2523"/>
    <w:rsid w:val="00CC2932"/>
    <w:rsid w:val="00CC3222"/>
    <w:rsid w:val="00CC4788"/>
    <w:rsid w:val="00CC5FC3"/>
    <w:rsid w:val="00CC6435"/>
    <w:rsid w:val="00CC667D"/>
    <w:rsid w:val="00CC7076"/>
    <w:rsid w:val="00CD100D"/>
    <w:rsid w:val="00CD15C9"/>
    <w:rsid w:val="00CD2FE7"/>
    <w:rsid w:val="00CD40C4"/>
    <w:rsid w:val="00CD4469"/>
    <w:rsid w:val="00CD4C2C"/>
    <w:rsid w:val="00CD69E5"/>
    <w:rsid w:val="00CE0DE9"/>
    <w:rsid w:val="00CE1886"/>
    <w:rsid w:val="00CE1DB2"/>
    <w:rsid w:val="00CE1DF8"/>
    <w:rsid w:val="00CE2949"/>
    <w:rsid w:val="00CE2E41"/>
    <w:rsid w:val="00CE445E"/>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0261"/>
    <w:rsid w:val="00D10436"/>
    <w:rsid w:val="00D122FE"/>
    <w:rsid w:val="00D12606"/>
    <w:rsid w:val="00D134CA"/>
    <w:rsid w:val="00D135AC"/>
    <w:rsid w:val="00D1420D"/>
    <w:rsid w:val="00D15020"/>
    <w:rsid w:val="00D1541A"/>
    <w:rsid w:val="00D15522"/>
    <w:rsid w:val="00D17094"/>
    <w:rsid w:val="00D1781F"/>
    <w:rsid w:val="00D201E8"/>
    <w:rsid w:val="00D21F82"/>
    <w:rsid w:val="00D22743"/>
    <w:rsid w:val="00D22A56"/>
    <w:rsid w:val="00D23109"/>
    <w:rsid w:val="00D25789"/>
    <w:rsid w:val="00D2770C"/>
    <w:rsid w:val="00D27CBA"/>
    <w:rsid w:val="00D30076"/>
    <w:rsid w:val="00D34949"/>
    <w:rsid w:val="00D352BF"/>
    <w:rsid w:val="00D35427"/>
    <w:rsid w:val="00D3570B"/>
    <w:rsid w:val="00D362C9"/>
    <w:rsid w:val="00D36420"/>
    <w:rsid w:val="00D36BE4"/>
    <w:rsid w:val="00D40AA5"/>
    <w:rsid w:val="00D4259F"/>
    <w:rsid w:val="00D426C5"/>
    <w:rsid w:val="00D4286A"/>
    <w:rsid w:val="00D42F3D"/>
    <w:rsid w:val="00D43ABD"/>
    <w:rsid w:val="00D44311"/>
    <w:rsid w:val="00D4524F"/>
    <w:rsid w:val="00D45C67"/>
    <w:rsid w:val="00D46017"/>
    <w:rsid w:val="00D46084"/>
    <w:rsid w:val="00D47454"/>
    <w:rsid w:val="00D47733"/>
    <w:rsid w:val="00D47C9B"/>
    <w:rsid w:val="00D50F1D"/>
    <w:rsid w:val="00D51588"/>
    <w:rsid w:val="00D51F38"/>
    <w:rsid w:val="00D52B0A"/>
    <w:rsid w:val="00D52F0E"/>
    <w:rsid w:val="00D5570F"/>
    <w:rsid w:val="00D56598"/>
    <w:rsid w:val="00D5671E"/>
    <w:rsid w:val="00D56B63"/>
    <w:rsid w:val="00D57952"/>
    <w:rsid w:val="00D579F1"/>
    <w:rsid w:val="00D60653"/>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8AF"/>
    <w:rsid w:val="00D76E5D"/>
    <w:rsid w:val="00D775A1"/>
    <w:rsid w:val="00D77FD7"/>
    <w:rsid w:val="00D80E69"/>
    <w:rsid w:val="00D822F0"/>
    <w:rsid w:val="00D8288E"/>
    <w:rsid w:val="00D8386D"/>
    <w:rsid w:val="00D8522B"/>
    <w:rsid w:val="00D87D77"/>
    <w:rsid w:val="00D901F8"/>
    <w:rsid w:val="00D90C59"/>
    <w:rsid w:val="00D91468"/>
    <w:rsid w:val="00D93174"/>
    <w:rsid w:val="00D93B4F"/>
    <w:rsid w:val="00D9417C"/>
    <w:rsid w:val="00D972DB"/>
    <w:rsid w:val="00D97777"/>
    <w:rsid w:val="00D97A0D"/>
    <w:rsid w:val="00DA00A1"/>
    <w:rsid w:val="00DA03C1"/>
    <w:rsid w:val="00DA041F"/>
    <w:rsid w:val="00DA059F"/>
    <w:rsid w:val="00DA0BEB"/>
    <w:rsid w:val="00DA1164"/>
    <w:rsid w:val="00DA234D"/>
    <w:rsid w:val="00DA26E6"/>
    <w:rsid w:val="00DA2749"/>
    <w:rsid w:val="00DA2E10"/>
    <w:rsid w:val="00DA2F6B"/>
    <w:rsid w:val="00DA33D3"/>
    <w:rsid w:val="00DA430B"/>
    <w:rsid w:val="00DA4D50"/>
    <w:rsid w:val="00DA586D"/>
    <w:rsid w:val="00DA609C"/>
    <w:rsid w:val="00DA69DE"/>
    <w:rsid w:val="00DA727C"/>
    <w:rsid w:val="00DA7991"/>
    <w:rsid w:val="00DB0D85"/>
    <w:rsid w:val="00DB0ED0"/>
    <w:rsid w:val="00DB1DA2"/>
    <w:rsid w:val="00DB375D"/>
    <w:rsid w:val="00DB556C"/>
    <w:rsid w:val="00DB644D"/>
    <w:rsid w:val="00DB6DE0"/>
    <w:rsid w:val="00DC01A8"/>
    <w:rsid w:val="00DC22DA"/>
    <w:rsid w:val="00DC5F02"/>
    <w:rsid w:val="00DC78D4"/>
    <w:rsid w:val="00DC7D32"/>
    <w:rsid w:val="00DD0420"/>
    <w:rsid w:val="00DD1ADC"/>
    <w:rsid w:val="00DD1B93"/>
    <w:rsid w:val="00DD220C"/>
    <w:rsid w:val="00DD3AE5"/>
    <w:rsid w:val="00DD4704"/>
    <w:rsid w:val="00DD4716"/>
    <w:rsid w:val="00DD4D1B"/>
    <w:rsid w:val="00DD70C2"/>
    <w:rsid w:val="00DE08F1"/>
    <w:rsid w:val="00DE2EB3"/>
    <w:rsid w:val="00DE4CA5"/>
    <w:rsid w:val="00DE696E"/>
    <w:rsid w:val="00DE6F67"/>
    <w:rsid w:val="00DE7144"/>
    <w:rsid w:val="00DF0277"/>
    <w:rsid w:val="00DF0B5C"/>
    <w:rsid w:val="00DF217A"/>
    <w:rsid w:val="00DF258F"/>
    <w:rsid w:val="00DF41B9"/>
    <w:rsid w:val="00DF4A27"/>
    <w:rsid w:val="00DF52C3"/>
    <w:rsid w:val="00DF533F"/>
    <w:rsid w:val="00DF5385"/>
    <w:rsid w:val="00DF5CE2"/>
    <w:rsid w:val="00DF6128"/>
    <w:rsid w:val="00DF72A0"/>
    <w:rsid w:val="00DF7687"/>
    <w:rsid w:val="00DF7931"/>
    <w:rsid w:val="00DF7A52"/>
    <w:rsid w:val="00E00740"/>
    <w:rsid w:val="00E00EFF"/>
    <w:rsid w:val="00E014CF"/>
    <w:rsid w:val="00E0219C"/>
    <w:rsid w:val="00E037A1"/>
    <w:rsid w:val="00E03A78"/>
    <w:rsid w:val="00E04418"/>
    <w:rsid w:val="00E04791"/>
    <w:rsid w:val="00E04BA3"/>
    <w:rsid w:val="00E051BD"/>
    <w:rsid w:val="00E0583E"/>
    <w:rsid w:val="00E066D1"/>
    <w:rsid w:val="00E0775E"/>
    <w:rsid w:val="00E11EEE"/>
    <w:rsid w:val="00E12239"/>
    <w:rsid w:val="00E12734"/>
    <w:rsid w:val="00E128B0"/>
    <w:rsid w:val="00E12C78"/>
    <w:rsid w:val="00E13C9D"/>
    <w:rsid w:val="00E14051"/>
    <w:rsid w:val="00E1439E"/>
    <w:rsid w:val="00E14CEE"/>
    <w:rsid w:val="00E15D74"/>
    <w:rsid w:val="00E15EE3"/>
    <w:rsid w:val="00E16240"/>
    <w:rsid w:val="00E17135"/>
    <w:rsid w:val="00E174C2"/>
    <w:rsid w:val="00E20529"/>
    <w:rsid w:val="00E20E55"/>
    <w:rsid w:val="00E2119E"/>
    <w:rsid w:val="00E214DB"/>
    <w:rsid w:val="00E21A47"/>
    <w:rsid w:val="00E232D5"/>
    <w:rsid w:val="00E23DBA"/>
    <w:rsid w:val="00E24D4C"/>
    <w:rsid w:val="00E252D2"/>
    <w:rsid w:val="00E252DB"/>
    <w:rsid w:val="00E26B25"/>
    <w:rsid w:val="00E3119B"/>
    <w:rsid w:val="00E330FC"/>
    <w:rsid w:val="00E3488E"/>
    <w:rsid w:val="00E356E5"/>
    <w:rsid w:val="00E35730"/>
    <w:rsid w:val="00E37B4D"/>
    <w:rsid w:val="00E41527"/>
    <w:rsid w:val="00E41939"/>
    <w:rsid w:val="00E4235D"/>
    <w:rsid w:val="00E43A52"/>
    <w:rsid w:val="00E43C40"/>
    <w:rsid w:val="00E4467D"/>
    <w:rsid w:val="00E451FA"/>
    <w:rsid w:val="00E46391"/>
    <w:rsid w:val="00E463F2"/>
    <w:rsid w:val="00E4690E"/>
    <w:rsid w:val="00E46D56"/>
    <w:rsid w:val="00E46E47"/>
    <w:rsid w:val="00E46EB8"/>
    <w:rsid w:val="00E47C02"/>
    <w:rsid w:val="00E47ED9"/>
    <w:rsid w:val="00E5009D"/>
    <w:rsid w:val="00E5033A"/>
    <w:rsid w:val="00E5049B"/>
    <w:rsid w:val="00E50653"/>
    <w:rsid w:val="00E534DA"/>
    <w:rsid w:val="00E56687"/>
    <w:rsid w:val="00E56F21"/>
    <w:rsid w:val="00E60543"/>
    <w:rsid w:val="00E60B40"/>
    <w:rsid w:val="00E612B5"/>
    <w:rsid w:val="00E614F0"/>
    <w:rsid w:val="00E6159E"/>
    <w:rsid w:val="00E61683"/>
    <w:rsid w:val="00E61D06"/>
    <w:rsid w:val="00E61E50"/>
    <w:rsid w:val="00E62360"/>
    <w:rsid w:val="00E623AB"/>
    <w:rsid w:val="00E6319E"/>
    <w:rsid w:val="00E638B4"/>
    <w:rsid w:val="00E64849"/>
    <w:rsid w:val="00E648D1"/>
    <w:rsid w:val="00E64C62"/>
    <w:rsid w:val="00E660B0"/>
    <w:rsid w:val="00E67187"/>
    <w:rsid w:val="00E671E1"/>
    <w:rsid w:val="00E70825"/>
    <w:rsid w:val="00E70852"/>
    <w:rsid w:val="00E714D5"/>
    <w:rsid w:val="00E72813"/>
    <w:rsid w:val="00E72BBD"/>
    <w:rsid w:val="00E73FA3"/>
    <w:rsid w:val="00E7476E"/>
    <w:rsid w:val="00E747FA"/>
    <w:rsid w:val="00E74D48"/>
    <w:rsid w:val="00E74EC5"/>
    <w:rsid w:val="00E7746D"/>
    <w:rsid w:val="00E8000B"/>
    <w:rsid w:val="00E8056D"/>
    <w:rsid w:val="00E80599"/>
    <w:rsid w:val="00E816FE"/>
    <w:rsid w:val="00E829F1"/>
    <w:rsid w:val="00E83C48"/>
    <w:rsid w:val="00E8584F"/>
    <w:rsid w:val="00E8685F"/>
    <w:rsid w:val="00E86DB2"/>
    <w:rsid w:val="00E900EA"/>
    <w:rsid w:val="00E90161"/>
    <w:rsid w:val="00E91A26"/>
    <w:rsid w:val="00E92B20"/>
    <w:rsid w:val="00E95CB7"/>
    <w:rsid w:val="00E95D47"/>
    <w:rsid w:val="00E95E63"/>
    <w:rsid w:val="00E95F2F"/>
    <w:rsid w:val="00E964EF"/>
    <w:rsid w:val="00E97140"/>
    <w:rsid w:val="00E9716C"/>
    <w:rsid w:val="00E97C0D"/>
    <w:rsid w:val="00EA00DA"/>
    <w:rsid w:val="00EA0278"/>
    <w:rsid w:val="00EA08F1"/>
    <w:rsid w:val="00EA0D81"/>
    <w:rsid w:val="00EA1067"/>
    <w:rsid w:val="00EA1144"/>
    <w:rsid w:val="00EA1DCB"/>
    <w:rsid w:val="00EA1F4B"/>
    <w:rsid w:val="00EA2281"/>
    <w:rsid w:val="00EA254A"/>
    <w:rsid w:val="00EA35EE"/>
    <w:rsid w:val="00EA4E73"/>
    <w:rsid w:val="00EA5286"/>
    <w:rsid w:val="00EA5892"/>
    <w:rsid w:val="00EA62B7"/>
    <w:rsid w:val="00EA7867"/>
    <w:rsid w:val="00EB1F49"/>
    <w:rsid w:val="00EB2989"/>
    <w:rsid w:val="00EB4713"/>
    <w:rsid w:val="00EB5252"/>
    <w:rsid w:val="00EB5C7B"/>
    <w:rsid w:val="00EB72D4"/>
    <w:rsid w:val="00EB7EEE"/>
    <w:rsid w:val="00EC1BD4"/>
    <w:rsid w:val="00EC1F36"/>
    <w:rsid w:val="00EC2304"/>
    <w:rsid w:val="00EC2CAE"/>
    <w:rsid w:val="00EC2EDF"/>
    <w:rsid w:val="00EC32F9"/>
    <w:rsid w:val="00EC3BD5"/>
    <w:rsid w:val="00EC430D"/>
    <w:rsid w:val="00EC4BE5"/>
    <w:rsid w:val="00EC4DC8"/>
    <w:rsid w:val="00EC525B"/>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D79D9"/>
    <w:rsid w:val="00EE097B"/>
    <w:rsid w:val="00EE2DBA"/>
    <w:rsid w:val="00EE31D6"/>
    <w:rsid w:val="00EE37A5"/>
    <w:rsid w:val="00EE3E60"/>
    <w:rsid w:val="00EE517C"/>
    <w:rsid w:val="00EE65F1"/>
    <w:rsid w:val="00EE6D5D"/>
    <w:rsid w:val="00EE7953"/>
    <w:rsid w:val="00EE7EFB"/>
    <w:rsid w:val="00EF0EDD"/>
    <w:rsid w:val="00EF12C2"/>
    <w:rsid w:val="00EF1B4F"/>
    <w:rsid w:val="00EF27FB"/>
    <w:rsid w:val="00EF2BF5"/>
    <w:rsid w:val="00EF3020"/>
    <w:rsid w:val="00EF38BC"/>
    <w:rsid w:val="00EF475C"/>
    <w:rsid w:val="00EF4AAC"/>
    <w:rsid w:val="00EF4C67"/>
    <w:rsid w:val="00EF4CC9"/>
    <w:rsid w:val="00EF549B"/>
    <w:rsid w:val="00EF5A22"/>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39C"/>
    <w:rsid w:val="00F0774E"/>
    <w:rsid w:val="00F07778"/>
    <w:rsid w:val="00F10D4F"/>
    <w:rsid w:val="00F11281"/>
    <w:rsid w:val="00F117E9"/>
    <w:rsid w:val="00F11C82"/>
    <w:rsid w:val="00F11E29"/>
    <w:rsid w:val="00F12CC9"/>
    <w:rsid w:val="00F12FFC"/>
    <w:rsid w:val="00F1339F"/>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1B0"/>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9E4"/>
    <w:rsid w:val="00F46AD4"/>
    <w:rsid w:val="00F50C34"/>
    <w:rsid w:val="00F514AA"/>
    <w:rsid w:val="00F5158E"/>
    <w:rsid w:val="00F51CC7"/>
    <w:rsid w:val="00F51E9B"/>
    <w:rsid w:val="00F51F19"/>
    <w:rsid w:val="00F53556"/>
    <w:rsid w:val="00F545A6"/>
    <w:rsid w:val="00F55FF3"/>
    <w:rsid w:val="00F56A3E"/>
    <w:rsid w:val="00F56CE5"/>
    <w:rsid w:val="00F57FF9"/>
    <w:rsid w:val="00F60BAC"/>
    <w:rsid w:val="00F61067"/>
    <w:rsid w:val="00F615B6"/>
    <w:rsid w:val="00F630C6"/>
    <w:rsid w:val="00F636D5"/>
    <w:rsid w:val="00F66527"/>
    <w:rsid w:val="00F66B79"/>
    <w:rsid w:val="00F66D24"/>
    <w:rsid w:val="00F67395"/>
    <w:rsid w:val="00F673B0"/>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5BB"/>
    <w:rsid w:val="00F82780"/>
    <w:rsid w:val="00F82A18"/>
    <w:rsid w:val="00F82B24"/>
    <w:rsid w:val="00F82EFF"/>
    <w:rsid w:val="00F831F2"/>
    <w:rsid w:val="00F8409E"/>
    <w:rsid w:val="00F84524"/>
    <w:rsid w:val="00F8469F"/>
    <w:rsid w:val="00F85551"/>
    <w:rsid w:val="00F8692D"/>
    <w:rsid w:val="00F86C82"/>
    <w:rsid w:val="00F86FF7"/>
    <w:rsid w:val="00F875C7"/>
    <w:rsid w:val="00F8774B"/>
    <w:rsid w:val="00F87B7C"/>
    <w:rsid w:val="00F87C9F"/>
    <w:rsid w:val="00F90536"/>
    <w:rsid w:val="00F906F4"/>
    <w:rsid w:val="00F90AB0"/>
    <w:rsid w:val="00F9148E"/>
    <w:rsid w:val="00F922BA"/>
    <w:rsid w:val="00F942A2"/>
    <w:rsid w:val="00F94942"/>
    <w:rsid w:val="00F95708"/>
    <w:rsid w:val="00F968FE"/>
    <w:rsid w:val="00F96EC1"/>
    <w:rsid w:val="00F9726A"/>
    <w:rsid w:val="00F97ED3"/>
    <w:rsid w:val="00FA0560"/>
    <w:rsid w:val="00FA1913"/>
    <w:rsid w:val="00FA1BA5"/>
    <w:rsid w:val="00FA1D23"/>
    <w:rsid w:val="00FA2C96"/>
    <w:rsid w:val="00FA463E"/>
    <w:rsid w:val="00FA49D4"/>
    <w:rsid w:val="00FA4B0F"/>
    <w:rsid w:val="00FA4B23"/>
    <w:rsid w:val="00FA4DE3"/>
    <w:rsid w:val="00FA5DB7"/>
    <w:rsid w:val="00FA5DBE"/>
    <w:rsid w:val="00FA6D67"/>
    <w:rsid w:val="00FA7ACA"/>
    <w:rsid w:val="00FA7C57"/>
    <w:rsid w:val="00FA7E94"/>
    <w:rsid w:val="00FB19DD"/>
    <w:rsid w:val="00FB243A"/>
    <w:rsid w:val="00FB2D91"/>
    <w:rsid w:val="00FB3EAA"/>
    <w:rsid w:val="00FB43AD"/>
    <w:rsid w:val="00FB43AE"/>
    <w:rsid w:val="00FB4CF1"/>
    <w:rsid w:val="00FB51CC"/>
    <w:rsid w:val="00FB605F"/>
    <w:rsid w:val="00FB65E1"/>
    <w:rsid w:val="00FB6F50"/>
    <w:rsid w:val="00FC0A29"/>
    <w:rsid w:val="00FC0D22"/>
    <w:rsid w:val="00FC10BE"/>
    <w:rsid w:val="00FC146D"/>
    <w:rsid w:val="00FC1C32"/>
    <w:rsid w:val="00FC4547"/>
    <w:rsid w:val="00FC5613"/>
    <w:rsid w:val="00FC5787"/>
    <w:rsid w:val="00FC62C7"/>
    <w:rsid w:val="00FC6E28"/>
    <w:rsid w:val="00FC6FFA"/>
    <w:rsid w:val="00FD05A5"/>
    <w:rsid w:val="00FD0979"/>
    <w:rsid w:val="00FD0C81"/>
    <w:rsid w:val="00FD1806"/>
    <w:rsid w:val="00FD1DFE"/>
    <w:rsid w:val="00FD369F"/>
    <w:rsid w:val="00FD4919"/>
    <w:rsid w:val="00FD57D4"/>
    <w:rsid w:val="00FD6073"/>
    <w:rsid w:val="00FD64D7"/>
    <w:rsid w:val="00FD68AE"/>
    <w:rsid w:val="00FD6D2F"/>
    <w:rsid w:val="00FE0FD3"/>
    <w:rsid w:val="00FE355E"/>
    <w:rsid w:val="00FE3DC5"/>
    <w:rsid w:val="00FE3FF6"/>
    <w:rsid w:val="00FE4C93"/>
    <w:rsid w:val="00FE5033"/>
    <w:rsid w:val="00FE53A7"/>
    <w:rsid w:val="00FE60AE"/>
    <w:rsid w:val="00FE698F"/>
    <w:rsid w:val="00FE7A32"/>
    <w:rsid w:val="00FE7E0D"/>
    <w:rsid w:val="00FF0CD5"/>
    <w:rsid w:val="00FF0FA4"/>
    <w:rsid w:val="00FF17E2"/>
    <w:rsid w:val="00FF190E"/>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C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AbrirModal(8)" TargetMode="External"/><Relationship Id="rId18" Type="http://schemas.openxmlformats.org/officeDocument/2006/relationships/hyperlink" Target="javascript:AbrirModal(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javascript:AbrirModal(12)" TargetMode="External"/><Relationship Id="rId7" Type="http://schemas.openxmlformats.org/officeDocument/2006/relationships/footnotes" Target="footnotes.xml"/><Relationship Id="rId12" Type="http://schemas.openxmlformats.org/officeDocument/2006/relationships/hyperlink" Target="javascript:AbrirModal(10)" TargetMode="External"/><Relationship Id="rId17" Type="http://schemas.openxmlformats.org/officeDocument/2006/relationships/hyperlink" Target="javascript:AbrirModal(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AbrirModal(16)" TargetMode="External"/><Relationship Id="rId20" Type="http://schemas.openxmlformats.org/officeDocument/2006/relationships/hyperlink" Target="javascript:AbrirModal(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AbrirModal(1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javascript:AbrirModal(10)" TargetMode="External"/><Relationship Id="rId23" Type="http://schemas.openxmlformats.org/officeDocument/2006/relationships/hyperlink" Target="javascript:AbrirModal(8)" TargetMode="External"/><Relationship Id="rId10" Type="http://schemas.openxmlformats.org/officeDocument/2006/relationships/hyperlink" Target="javascript:AbrirModal(16)" TargetMode="External"/><Relationship Id="rId19" Type="http://schemas.openxmlformats.org/officeDocument/2006/relationships/hyperlink" Target="javascript:AbrirModal(10)" TargetMode="External"/><Relationship Id="rId4" Type="http://schemas.microsoft.com/office/2007/relationships/stylesWithEffects" Target="stylesWithEffects.xml"/><Relationship Id="rId9" Type="http://schemas.openxmlformats.org/officeDocument/2006/relationships/hyperlink" Target="javascript:AbrirModal(10)" TargetMode="External"/><Relationship Id="rId14" Type="http://schemas.openxmlformats.org/officeDocument/2006/relationships/hyperlink" Target="javascript:AbrirModal(15)" TargetMode="External"/><Relationship Id="rId22" Type="http://schemas.openxmlformats.org/officeDocument/2006/relationships/hyperlink" Target="javascript:AbrirModal(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95CBF-89DE-4A9E-B944-439907A2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5392</Words>
  <Characters>29661</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30</cp:revision>
  <cp:lastPrinted>2019-10-08T04:35:00Z</cp:lastPrinted>
  <dcterms:created xsi:type="dcterms:W3CDTF">2019-06-14T14:44:00Z</dcterms:created>
  <dcterms:modified xsi:type="dcterms:W3CDTF">2019-10-08T04:35:00Z</dcterms:modified>
</cp:coreProperties>
</file>