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692" w:rsidRDefault="00F50BBC" w:rsidP="00552837">
      <w:pPr>
        <w:pStyle w:val="Sinespaciado"/>
        <w:jc w:val="center"/>
        <w:rPr>
          <w:noProof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A689B5" wp14:editId="7AFDE241">
                <wp:simplePos x="0" y="0"/>
                <wp:positionH relativeFrom="page">
                  <wp:posOffset>2085975</wp:posOffset>
                </wp:positionH>
                <wp:positionV relativeFrom="paragraph">
                  <wp:posOffset>11430</wp:posOffset>
                </wp:positionV>
                <wp:extent cx="3457575" cy="942975"/>
                <wp:effectExtent l="0" t="0" r="0" b="952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1E61" w:rsidRDefault="006E09EF" w:rsidP="007C1E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1E61">
                              <w:rPr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AVISO DE PRIVACIDAD </w:t>
                            </w:r>
                          </w:p>
                          <w:p w:rsidR="006E09EF" w:rsidRPr="007C1E61" w:rsidRDefault="006E09EF" w:rsidP="007C1E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1E61">
                              <w:rPr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INTEGRAL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689B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64.25pt;margin-top:.9pt;width:272.25pt;height:74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" filled="f" stroked="f">
                <v:textbox>
                  <w:txbxContent>
                    <w:p w:rsidR="007C1E61" w:rsidRDefault="006E09EF" w:rsidP="007C1E61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C1E61">
                        <w:rPr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AVISO DE PRIVACIDAD </w:t>
                      </w:r>
                    </w:p>
                    <w:p w:rsidR="006E09EF" w:rsidRPr="007C1E61" w:rsidRDefault="006E09EF" w:rsidP="007C1E61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C1E61">
                        <w:rPr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INTEGRAL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42285" w:rsidRDefault="00142285" w:rsidP="00552837">
      <w:pPr>
        <w:pStyle w:val="Sinespaciado"/>
        <w:jc w:val="center"/>
      </w:pPr>
    </w:p>
    <w:p w:rsidR="00552837" w:rsidRPr="00671692" w:rsidRDefault="00671692" w:rsidP="00671692">
      <w:pPr>
        <w:rPr>
          <w:b/>
          <w:color w:val="00FFFF"/>
          <w:sz w:val="40"/>
          <w:szCs w:val="40"/>
          <w14:textFill>
            <w14:gradFill>
              <w14:gsLst>
                <w14:gs w14:pos="0">
                  <w14:srgbClr w14:val="00FFFF">
                    <w14:shade w14:val="30000"/>
                    <w14:satMod w14:val="115000"/>
                  </w14:srgbClr>
                </w14:gs>
                <w14:gs w14:pos="50000">
                  <w14:srgbClr w14:val="00FFFF">
                    <w14:shade w14:val="67500"/>
                    <w14:satMod w14:val="115000"/>
                  </w14:srgbClr>
                </w14:gs>
                <w14:gs w14:pos="100000">
                  <w14:srgbClr w14:val="00FFFF">
                    <w14:shade w14:val="100000"/>
                    <w14:satMod w14:val="115000"/>
                  </w14:srgbClr>
                </w14:gs>
              </w14:gsLst>
              <w14:lin w14:ang="0" w14:scaled="0"/>
            </w14:gradFill>
          </w14:textFill>
        </w:rPr>
      </w:pPr>
      <w:r w:rsidRPr="00671692">
        <w:rPr>
          <w:b/>
          <w:sz w:val="40"/>
          <w:szCs w:val="40"/>
          <w14:textFill>
            <w14:gradFill>
              <w14:gsLst>
                <w14:gs w14:pos="0">
                  <w14:srgbClr w14:val="00FFFF">
                    <w14:shade w14:val="30000"/>
                    <w14:satMod w14:val="115000"/>
                  </w14:srgbClr>
                </w14:gs>
                <w14:gs w14:pos="50000">
                  <w14:srgbClr w14:val="00FFFF">
                    <w14:shade w14:val="67500"/>
                    <w14:satMod w14:val="115000"/>
                  </w14:srgbClr>
                </w14:gs>
                <w14:gs w14:pos="100000">
                  <w14:srgbClr w14:val="00FFFF">
                    <w14:shade w14:val="100000"/>
                    <w14:satMod w14:val="115000"/>
                  </w14:srgbClr>
                </w14:gs>
              </w14:gsLst>
              <w14:lin w14:ang="0" w14:scaled="0"/>
            </w14:gradFill>
          </w14:textFill>
        </w:rPr>
        <w:t xml:space="preserve">        </w:t>
      </w:r>
    </w:p>
    <w:p w:rsidR="008B4159" w:rsidRDefault="008B4159"/>
    <w:p w:rsidR="00552837" w:rsidRPr="008A0A58" w:rsidRDefault="00552837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 xml:space="preserve">El </w:t>
      </w:r>
      <w:r w:rsidR="002125AB" w:rsidRPr="008A0A58">
        <w:rPr>
          <w:rFonts w:ascii="Arial" w:hAnsi="Arial" w:cs="Arial"/>
          <w:sz w:val="24"/>
          <w:szCs w:val="24"/>
        </w:rPr>
        <w:t>Tribunal de Justicia Administrativa del Estado de Oaxaca</w:t>
      </w:r>
      <w:r w:rsidRPr="008A0A58">
        <w:rPr>
          <w:rFonts w:ascii="Arial" w:hAnsi="Arial" w:cs="Arial"/>
          <w:sz w:val="24"/>
          <w:szCs w:val="24"/>
        </w:rPr>
        <w:t xml:space="preserve">, con domicilio el ubicado en </w:t>
      </w:r>
      <w:r w:rsidR="00D26037" w:rsidRPr="008A0A58">
        <w:rPr>
          <w:rFonts w:ascii="Arial" w:hAnsi="Arial" w:cs="Arial"/>
          <w:sz w:val="24"/>
          <w:szCs w:val="24"/>
        </w:rPr>
        <w:t>Calle Miguel Hidalgo número 2</w:t>
      </w:r>
      <w:r w:rsidR="002125AB" w:rsidRPr="008A0A58">
        <w:rPr>
          <w:rFonts w:ascii="Arial" w:hAnsi="Arial" w:cs="Arial"/>
          <w:sz w:val="24"/>
          <w:szCs w:val="24"/>
        </w:rPr>
        <w:t>15, Colonia Centro, Oaxaca de Juárez</w:t>
      </w:r>
      <w:r w:rsidRPr="008A0A58">
        <w:rPr>
          <w:rFonts w:ascii="Arial" w:hAnsi="Arial" w:cs="Arial"/>
          <w:sz w:val="24"/>
          <w:szCs w:val="24"/>
        </w:rPr>
        <w:t xml:space="preserve">, Oaxaca, C.P. </w:t>
      </w:r>
      <w:r w:rsidR="00646D54">
        <w:rPr>
          <w:rFonts w:ascii="Arial" w:hAnsi="Arial" w:cs="Arial"/>
          <w:sz w:val="24"/>
          <w:szCs w:val="24"/>
        </w:rPr>
        <w:t>68000</w:t>
      </w:r>
      <w:r w:rsidRPr="008A0A58">
        <w:rPr>
          <w:rFonts w:ascii="Arial" w:hAnsi="Arial" w:cs="Arial"/>
          <w:sz w:val="24"/>
          <w:szCs w:val="24"/>
        </w:rPr>
        <w:t>, conmutador (01951) 50</w:t>
      </w:r>
      <w:r w:rsidR="002125AB" w:rsidRPr="008A0A58">
        <w:rPr>
          <w:rFonts w:ascii="Arial" w:hAnsi="Arial" w:cs="Arial"/>
          <w:sz w:val="24"/>
          <w:szCs w:val="24"/>
        </w:rPr>
        <w:t>25936.</w:t>
      </w:r>
    </w:p>
    <w:p w:rsidR="007C1E61" w:rsidRPr="008A0A58" w:rsidRDefault="007C1E61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2837" w:rsidRPr="008A0A58" w:rsidRDefault="002125AB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 xml:space="preserve">Este Órgano Jurisdiccional del </w:t>
      </w:r>
      <w:r w:rsidR="00552837" w:rsidRPr="008A0A58">
        <w:rPr>
          <w:rFonts w:ascii="Arial" w:hAnsi="Arial" w:cs="Arial"/>
          <w:sz w:val="24"/>
          <w:szCs w:val="24"/>
        </w:rPr>
        <w:t>Estado de Oaxaca está obligado en todo momento a garantizar las condiciones y requisitos mínimos para la debida administración y custodia de los datos personales que se encuentren bajo su resguardo, con el objeto de garantizar a los gobernados el derecho de decidir sobre su uso y destino.</w:t>
      </w:r>
    </w:p>
    <w:p w:rsidR="007C1E61" w:rsidRPr="008A0A58" w:rsidRDefault="007C1E61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2837" w:rsidRPr="008A0A58" w:rsidRDefault="0027741A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</w:t>
      </w:r>
      <w:r w:rsidRPr="008A0A58">
        <w:rPr>
          <w:rFonts w:ascii="Arial" w:hAnsi="Arial" w:cs="Arial"/>
          <w:sz w:val="24"/>
          <w:szCs w:val="24"/>
        </w:rPr>
        <w:t>mismo</w:t>
      </w:r>
      <w:r w:rsidR="00552837" w:rsidRPr="008A0A58">
        <w:rPr>
          <w:rFonts w:ascii="Arial" w:hAnsi="Arial" w:cs="Arial"/>
          <w:sz w:val="24"/>
          <w:szCs w:val="24"/>
        </w:rPr>
        <w:t>, asegurar el adecuado tratamiento de dichos datos personales con la finalidad de impedir su transmisión ilícita y lesiva a la dignidad e intimidad.</w:t>
      </w:r>
    </w:p>
    <w:p w:rsidR="007C1E61" w:rsidRPr="008A0A58" w:rsidRDefault="007C1E61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466D8" w:rsidRDefault="00552837" w:rsidP="001466D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A0A58">
        <w:rPr>
          <w:rFonts w:ascii="Arial" w:hAnsi="Arial" w:cs="Arial"/>
          <w:b/>
          <w:sz w:val="24"/>
          <w:szCs w:val="24"/>
        </w:rPr>
        <w:t>FINALIDADES DEL TRATAMIENTO PARA LOS CUALES SE OBTIENEN LOS DATOS PERSONALES</w:t>
      </w:r>
    </w:p>
    <w:p w:rsidR="0027741A" w:rsidRPr="008A0A58" w:rsidRDefault="0027741A" w:rsidP="001466D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52837" w:rsidRPr="008A0A58" w:rsidRDefault="00552837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>E</w:t>
      </w:r>
      <w:r w:rsidR="002125AB" w:rsidRPr="008A0A58">
        <w:rPr>
          <w:rFonts w:ascii="Arial" w:hAnsi="Arial" w:cs="Arial"/>
          <w:sz w:val="24"/>
          <w:szCs w:val="24"/>
        </w:rPr>
        <w:t xml:space="preserve">l Tribunal de Justicia Administrativa del Estado de Oaxaca </w:t>
      </w:r>
      <w:r w:rsidRPr="008A0A58">
        <w:rPr>
          <w:rFonts w:ascii="Arial" w:hAnsi="Arial" w:cs="Arial"/>
          <w:sz w:val="24"/>
          <w:szCs w:val="24"/>
        </w:rPr>
        <w:t>utilizará la información personal proporcionada para los trámites inherentes a su naturaleza y funciones ya sean otorgados por e</w:t>
      </w:r>
      <w:r w:rsidR="0027741A">
        <w:rPr>
          <w:rFonts w:ascii="Arial" w:hAnsi="Arial" w:cs="Arial"/>
          <w:sz w:val="24"/>
          <w:szCs w:val="24"/>
        </w:rPr>
        <w:t>scrito o de forma oral</w:t>
      </w:r>
      <w:r w:rsidRPr="008A0A58">
        <w:rPr>
          <w:rFonts w:ascii="Arial" w:hAnsi="Arial" w:cs="Arial"/>
          <w:sz w:val="24"/>
          <w:szCs w:val="24"/>
        </w:rPr>
        <w:t xml:space="preserve"> o la que sea requerida de conformidad con el trámite a realizar, y lo hace con las finalidades siguientes:</w:t>
      </w:r>
    </w:p>
    <w:p w:rsidR="007C1E61" w:rsidRPr="008A0A58" w:rsidRDefault="007C1E61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6EAA" w:rsidRPr="008A0A58" w:rsidRDefault="00552837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 xml:space="preserve">Realizar las actividades inherentes al </w:t>
      </w:r>
      <w:r w:rsidR="002125AB" w:rsidRPr="008A0A58">
        <w:rPr>
          <w:rFonts w:ascii="Arial" w:hAnsi="Arial" w:cs="Arial"/>
          <w:sz w:val="24"/>
          <w:szCs w:val="24"/>
        </w:rPr>
        <w:t xml:space="preserve">Tribunal de Justicia </w:t>
      </w:r>
      <w:r w:rsidR="00E813E8">
        <w:rPr>
          <w:rFonts w:ascii="Arial" w:hAnsi="Arial" w:cs="Arial"/>
          <w:sz w:val="24"/>
          <w:szCs w:val="24"/>
        </w:rPr>
        <w:t xml:space="preserve">Administrativa </w:t>
      </w:r>
      <w:r w:rsidR="002125AB" w:rsidRPr="008A0A58">
        <w:rPr>
          <w:rFonts w:ascii="Arial" w:hAnsi="Arial" w:cs="Arial"/>
          <w:sz w:val="24"/>
          <w:szCs w:val="24"/>
        </w:rPr>
        <w:t>del Estado de Oaxaca</w:t>
      </w:r>
      <w:r w:rsidRPr="008A0A58">
        <w:rPr>
          <w:rFonts w:ascii="Arial" w:hAnsi="Arial" w:cs="Arial"/>
          <w:sz w:val="24"/>
          <w:szCs w:val="24"/>
        </w:rPr>
        <w:t>, según lo establecido en el artículo 1</w:t>
      </w:r>
      <w:r w:rsidR="002125AB" w:rsidRPr="008A0A58">
        <w:rPr>
          <w:rFonts w:ascii="Arial" w:hAnsi="Arial" w:cs="Arial"/>
          <w:sz w:val="24"/>
          <w:szCs w:val="24"/>
        </w:rPr>
        <w:t xml:space="preserve">14 </w:t>
      </w:r>
      <w:proofErr w:type="spellStart"/>
      <w:r w:rsidR="002125AB" w:rsidRPr="008A0A58">
        <w:rPr>
          <w:rFonts w:ascii="Arial" w:hAnsi="Arial" w:cs="Arial"/>
          <w:sz w:val="24"/>
          <w:szCs w:val="24"/>
        </w:rPr>
        <w:t>Quater</w:t>
      </w:r>
      <w:proofErr w:type="spellEnd"/>
      <w:r w:rsidRPr="008A0A58">
        <w:rPr>
          <w:rFonts w:ascii="Arial" w:hAnsi="Arial" w:cs="Arial"/>
          <w:sz w:val="24"/>
          <w:szCs w:val="24"/>
        </w:rPr>
        <w:t xml:space="preserve"> de la Constitución Política del Estado Libre y Soberano de Oaxac</w:t>
      </w:r>
      <w:r w:rsidR="002125AB" w:rsidRPr="008A0A58">
        <w:rPr>
          <w:rFonts w:ascii="Arial" w:hAnsi="Arial" w:cs="Arial"/>
          <w:sz w:val="24"/>
          <w:szCs w:val="24"/>
        </w:rPr>
        <w:t>a y la Ley de Procedimiento</w:t>
      </w:r>
      <w:r w:rsidR="001C39BE" w:rsidRPr="008A0A58">
        <w:rPr>
          <w:rFonts w:ascii="Arial" w:hAnsi="Arial" w:cs="Arial"/>
          <w:sz w:val="24"/>
          <w:szCs w:val="24"/>
        </w:rPr>
        <w:t>s y Justicia Administrativa para el Estado de Oaxaca</w:t>
      </w:r>
      <w:r w:rsidRPr="008A0A58">
        <w:rPr>
          <w:rFonts w:ascii="Arial" w:hAnsi="Arial" w:cs="Arial"/>
          <w:sz w:val="24"/>
          <w:szCs w:val="24"/>
        </w:rPr>
        <w:t xml:space="preserve">. Cabe señalar que los datos proporcionados serán utilizados únicamente para el desempeño de las funciones y atribuciones que la Ley otorga a cada </w:t>
      </w:r>
      <w:r w:rsidR="00B06CB1" w:rsidRPr="008A0A58">
        <w:rPr>
          <w:rFonts w:ascii="Arial" w:hAnsi="Arial" w:cs="Arial"/>
          <w:sz w:val="24"/>
          <w:szCs w:val="24"/>
        </w:rPr>
        <w:t>una de las áreas administrativas y jurisdiccionales</w:t>
      </w:r>
      <w:r w:rsidRPr="008A0A58">
        <w:rPr>
          <w:rFonts w:ascii="Arial" w:hAnsi="Arial" w:cs="Arial"/>
          <w:sz w:val="24"/>
          <w:szCs w:val="24"/>
        </w:rPr>
        <w:t>. De ahí que la difusión que sobre dichos datos se realice tendrá la finalidad de transparentar la impartición de justicia, registrar, y contar con datos de control y estadísticos de los trámites y servicios otorgados;</w:t>
      </w:r>
      <w:r w:rsidR="00716EAA" w:rsidRPr="008A0A58">
        <w:rPr>
          <w:rFonts w:ascii="Arial" w:hAnsi="Arial" w:cs="Arial"/>
          <w:sz w:val="24"/>
          <w:szCs w:val="24"/>
        </w:rPr>
        <w:t xml:space="preserve"> </w:t>
      </w:r>
      <w:r w:rsidR="00A66B19" w:rsidRPr="008A0A58">
        <w:rPr>
          <w:rFonts w:ascii="Arial" w:hAnsi="Arial" w:cs="Arial"/>
          <w:sz w:val="24"/>
          <w:szCs w:val="24"/>
        </w:rPr>
        <w:t xml:space="preserve">así como la de realizar registro, incorporar y tratar datos en los trámites y documentos derivados de las relaciones comerciales establecidas con proveedores contratistas y prestadores de servicios; al igual que para registrar y dar seguimientos a las solicitudes de acceso a la información y protección de datos personales que se presenten; </w:t>
      </w:r>
      <w:r w:rsidR="00716EAA" w:rsidRPr="008A0A58">
        <w:rPr>
          <w:rFonts w:ascii="Arial" w:hAnsi="Arial" w:cs="Arial"/>
          <w:sz w:val="24"/>
          <w:szCs w:val="24"/>
        </w:rPr>
        <w:t xml:space="preserve">Además del nombre completo de la persona que ingrese a las instalaciones del </w:t>
      </w:r>
      <w:r w:rsidR="00E32510" w:rsidRPr="008A0A58">
        <w:rPr>
          <w:rFonts w:ascii="Arial" w:hAnsi="Arial" w:cs="Arial"/>
          <w:sz w:val="24"/>
          <w:szCs w:val="24"/>
        </w:rPr>
        <w:t>Tribunal</w:t>
      </w:r>
      <w:r w:rsidR="00716EAA" w:rsidRPr="008A0A58">
        <w:rPr>
          <w:rFonts w:ascii="Arial" w:hAnsi="Arial" w:cs="Arial"/>
          <w:sz w:val="24"/>
          <w:szCs w:val="24"/>
        </w:rPr>
        <w:t xml:space="preserve">, a través de la recepción ubicada en la Planta </w:t>
      </w:r>
      <w:r w:rsidR="00E32510" w:rsidRPr="008A0A58">
        <w:rPr>
          <w:rFonts w:ascii="Arial" w:hAnsi="Arial" w:cs="Arial"/>
          <w:sz w:val="24"/>
          <w:szCs w:val="24"/>
        </w:rPr>
        <w:t>Baja,</w:t>
      </w:r>
      <w:r w:rsidR="00716EAA" w:rsidRPr="008A0A58">
        <w:rPr>
          <w:rFonts w:ascii="Arial" w:hAnsi="Arial" w:cs="Arial"/>
          <w:sz w:val="24"/>
          <w:szCs w:val="24"/>
        </w:rPr>
        <w:t xml:space="preserve"> se </w:t>
      </w:r>
      <w:r w:rsidR="00E32510" w:rsidRPr="008A0A58">
        <w:rPr>
          <w:rFonts w:ascii="Arial" w:hAnsi="Arial" w:cs="Arial"/>
          <w:sz w:val="24"/>
          <w:szCs w:val="24"/>
        </w:rPr>
        <w:t>solicitará</w:t>
      </w:r>
      <w:r w:rsidR="00716EAA" w:rsidRPr="008A0A58">
        <w:rPr>
          <w:rFonts w:ascii="Arial" w:hAnsi="Arial" w:cs="Arial"/>
          <w:sz w:val="24"/>
          <w:szCs w:val="24"/>
        </w:rPr>
        <w:t xml:space="preserve"> la siguiente información </w:t>
      </w:r>
      <w:r w:rsidR="00E32510" w:rsidRPr="008A0A58">
        <w:rPr>
          <w:rFonts w:ascii="Arial" w:hAnsi="Arial" w:cs="Arial"/>
          <w:sz w:val="24"/>
          <w:szCs w:val="24"/>
        </w:rPr>
        <w:t>y datos personales según sea el caso:</w:t>
      </w:r>
    </w:p>
    <w:p w:rsidR="00E32510" w:rsidRPr="008A0A58" w:rsidRDefault="00E32510" w:rsidP="00E32510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>Prestadores de servicio social y prácticas profesionales; unidad administrativa en donde presta el servicio o práctica profesional, firma, hora de entrada y salida.</w:t>
      </w:r>
    </w:p>
    <w:p w:rsidR="00A66B19" w:rsidRPr="008A0A58" w:rsidRDefault="00E32510" w:rsidP="00A66B1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>Visitantes: organización o institu</w:t>
      </w:r>
      <w:r w:rsidR="00A66B19" w:rsidRPr="008A0A58">
        <w:rPr>
          <w:rFonts w:ascii="Arial" w:hAnsi="Arial" w:cs="Arial"/>
          <w:sz w:val="24"/>
          <w:szCs w:val="24"/>
        </w:rPr>
        <w:t>ción de procedencia,</w:t>
      </w:r>
      <w:r w:rsidRPr="008A0A58">
        <w:rPr>
          <w:rFonts w:ascii="Arial" w:hAnsi="Arial" w:cs="Arial"/>
          <w:sz w:val="24"/>
          <w:szCs w:val="24"/>
        </w:rPr>
        <w:t xml:space="preserve"> persona que visita, asunto, hora de entrada y </w:t>
      </w:r>
      <w:r w:rsidR="00A66B19" w:rsidRPr="008A0A58">
        <w:rPr>
          <w:rFonts w:ascii="Arial" w:hAnsi="Arial" w:cs="Arial"/>
          <w:sz w:val="24"/>
          <w:szCs w:val="24"/>
        </w:rPr>
        <w:t>salida,</w:t>
      </w:r>
      <w:r w:rsidRPr="008A0A58">
        <w:rPr>
          <w:rFonts w:ascii="Arial" w:hAnsi="Arial" w:cs="Arial"/>
          <w:sz w:val="24"/>
          <w:szCs w:val="24"/>
        </w:rPr>
        <w:t xml:space="preserve"> identificación oficial y firma. </w:t>
      </w:r>
    </w:p>
    <w:p w:rsidR="00552837" w:rsidRPr="008A0A58" w:rsidRDefault="00552837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>.</w:t>
      </w:r>
    </w:p>
    <w:p w:rsidR="007C1E61" w:rsidRPr="008A0A58" w:rsidRDefault="007C1E61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F31C2" w:rsidRDefault="009F31C2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8A0A58" w:rsidRPr="008A0A58" w:rsidRDefault="00552837" w:rsidP="008A0A5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8A0A58">
        <w:rPr>
          <w:rFonts w:ascii="Arial" w:hAnsi="Arial" w:cs="Arial"/>
          <w:b/>
          <w:caps/>
          <w:sz w:val="24"/>
          <w:szCs w:val="24"/>
        </w:rPr>
        <w:t>Fundamento para el tratamiento de datos personales</w:t>
      </w:r>
    </w:p>
    <w:p w:rsidR="007C1E61" w:rsidRPr="008A0A58" w:rsidRDefault="00552837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 xml:space="preserve">El </w:t>
      </w:r>
      <w:r w:rsidR="00A66B19" w:rsidRPr="008A0A58">
        <w:rPr>
          <w:rFonts w:ascii="Arial" w:hAnsi="Arial" w:cs="Arial"/>
          <w:sz w:val="24"/>
          <w:szCs w:val="24"/>
        </w:rPr>
        <w:t xml:space="preserve">Tribunal de Justicia Administrativa del Estado de Oaxaca tratará los datos personales con  </w:t>
      </w:r>
      <w:r w:rsidRPr="008A0A58">
        <w:rPr>
          <w:rFonts w:ascii="Arial" w:hAnsi="Arial" w:cs="Arial"/>
          <w:sz w:val="24"/>
          <w:szCs w:val="24"/>
        </w:rPr>
        <w:t xml:space="preserve">fundamento </w:t>
      </w:r>
      <w:r w:rsidR="00A66B19" w:rsidRPr="008A0A58">
        <w:rPr>
          <w:rFonts w:ascii="Arial" w:hAnsi="Arial" w:cs="Arial"/>
          <w:sz w:val="24"/>
          <w:szCs w:val="24"/>
        </w:rPr>
        <w:t>en</w:t>
      </w:r>
      <w:r w:rsidRPr="008A0A58">
        <w:rPr>
          <w:rFonts w:ascii="Arial" w:hAnsi="Arial" w:cs="Arial"/>
          <w:sz w:val="24"/>
          <w:szCs w:val="24"/>
        </w:rPr>
        <w:t xml:space="preserve"> los 16, 17, 18, 25, 26 y 70 de la Ley General de Protección de Datos Personales en Posesión de Su</w:t>
      </w:r>
      <w:r w:rsidR="005D0228" w:rsidRPr="008A0A58">
        <w:rPr>
          <w:rFonts w:ascii="Arial" w:hAnsi="Arial" w:cs="Arial"/>
          <w:sz w:val="24"/>
          <w:szCs w:val="24"/>
        </w:rPr>
        <w:t xml:space="preserve">jetos Obligados; </w:t>
      </w:r>
      <w:r w:rsidR="008A609F" w:rsidRPr="008A0A58">
        <w:rPr>
          <w:rFonts w:ascii="Arial" w:hAnsi="Arial" w:cs="Arial"/>
          <w:sz w:val="24"/>
          <w:szCs w:val="24"/>
        </w:rPr>
        <w:t xml:space="preserve">9, 10, 11, 14, 19 y 62 </w:t>
      </w:r>
      <w:r w:rsidRPr="008A0A58">
        <w:rPr>
          <w:rFonts w:ascii="Arial" w:hAnsi="Arial" w:cs="Arial"/>
          <w:sz w:val="24"/>
          <w:szCs w:val="24"/>
        </w:rPr>
        <w:t xml:space="preserve">de la Ley de Protección de Datos Personales en Posesión de Sujetos Obligados del Estado de Oaxaca; </w:t>
      </w:r>
    </w:p>
    <w:p w:rsidR="00C81A99" w:rsidRPr="008A0A58" w:rsidRDefault="00C81A99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54" w:rsidRPr="008A0A58" w:rsidRDefault="00552837" w:rsidP="006167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A0A58">
        <w:rPr>
          <w:rFonts w:ascii="Arial" w:hAnsi="Arial" w:cs="Arial"/>
          <w:b/>
          <w:sz w:val="24"/>
          <w:szCs w:val="24"/>
        </w:rPr>
        <w:t>DE LA TRANSFERENCIA DE DATOS PERSONALES</w:t>
      </w:r>
    </w:p>
    <w:p w:rsidR="009F31C2" w:rsidRDefault="00581854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>De conformidad con el artículo 57 de la Ley de Protección de Datos Personales en Posesión de Sujetos Obligados del Estado de Oaxaca, toda transferencia de datos personales, sea ésta nacional o internacional, se encuentra sujeta al consentimiento expreso de su titular.</w:t>
      </w:r>
    </w:p>
    <w:p w:rsidR="009F31C2" w:rsidRPr="008A0A58" w:rsidRDefault="009F31C2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1854" w:rsidRPr="008A0A58" w:rsidRDefault="000153EA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>Se informa que no se realizarán transferencias de datos personales, salvo aquellas que sean necesarias para atender requerimientos de información de una autoridad competente, que estén debidamente fundados y motivados, de conform</w:t>
      </w:r>
      <w:r w:rsidR="00694DFB" w:rsidRPr="008A0A58">
        <w:rPr>
          <w:rFonts w:ascii="Arial" w:hAnsi="Arial" w:cs="Arial"/>
          <w:sz w:val="24"/>
          <w:szCs w:val="24"/>
        </w:rPr>
        <w:t>idad con lo dispuesto por los artículos 22,</w:t>
      </w:r>
      <w:r w:rsidR="00C220A0" w:rsidRPr="008A0A58">
        <w:rPr>
          <w:rFonts w:ascii="Arial" w:hAnsi="Arial" w:cs="Arial"/>
          <w:sz w:val="24"/>
          <w:szCs w:val="24"/>
        </w:rPr>
        <w:t xml:space="preserve"> </w:t>
      </w:r>
      <w:r w:rsidR="00694DFB" w:rsidRPr="008A0A58">
        <w:rPr>
          <w:rFonts w:ascii="Arial" w:hAnsi="Arial" w:cs="Arial"/>
          <w:sz w:val="24"/>
          <w:szCs w:val="24"/>
        </w:rPr>
        <w:t>65,</w:t>
      </w:r>
      <w:r w:rsidR="00C220A0" w:rsidRPr="008A0A58">
        <w:rPr>
          <w:rFonts w:ascii="Arial" w:hAnsi="Arial" w:cs="Arial"/>
          <w:sz w:val="24"/>
          <w:szCs w:val="24"/>
        </w:rPr>
        <w:t xml:space="preserve"> </w:t>
      </w:r>
      <w:r w:rsidR="00694DFB" w:rsidRPr="008A0A58">
        <w:rPr>
          <w:rFonts w:ascii="Arial" w:hAnsi="Arial" w:cs="Arial"/>
          <w:sz w:val="24"/>
          <w:szCs w:val="24"/>
        </w:rPr>
        <w:t>66 y 70 de la Ley General de Protección de Datos Personales en</w:t>
      </w:r>
      <w:r w:rsidR="00581854" w:rsidRPr="008A0A58">
        <w:rPr>
          <w:rFonts w:ascii="Arial" w:hAnsi="Arial" w:cs="Arial"/>
          <w:sz w:val="24"/>
          <w:szCs w:val="24"/>
        </w:rPr>
        <w:t xml:space="preserve"> Posesión de Sujetos Obligados y 62 de la Ley de Protección de Datos Personales en Posesión de Sujetos Obligados del Estado de Oaxaca.</w:t>
      </w:r>
    </w:p>
    <w:p w:rsidR="009F31C2" w:rsidRPr="008A0A58" w:rsidRDefault="009F31C2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1E61" w:rsidRPr="008A0A58" w:rsidRDefault="007C1E61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167E5" w:rsidRPr="008A0A58" w:rsidRDefault="00552837" w:rsidP="00E813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A0A58">
        <w:rPr>
          <w:rFonts w:ascii="Arial" w:hAnsi="Arial" w:cs="Arial"/>
          <w:b/>
          <w:sz w:val="24"/>
          <w:szCs w:val="24"/>
        </w:rPr>
        <w:t>¿DÓNDE SE PUEDEN EJERCER LOS DERECHOS DE ACCESO, RECTIFICACIÓN, CANCELACIÓN Y OPOSICIÓN (DERECHOS ARCO)?</w:t>
      </w:r>
    </w:p>
    <w:p w:rsidR="00714844" w:rsidRPr="008A0A58" w:rsidRDefault="00714844" w:rsidP="000D54D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 xml:space="preserve">De conformidad con </w:t>
      </w:r>
      <w:r w:rsidR="00A8605B" w:rsidRPr="008A0A58">
        <w:rPr>
          <w:rFonts w:ascii="Arial" w:hAnsi="Arial" w:cs="Arial"/>
          <w:sz w:val="24"/>
          <w:szCs w:val="24"/>
        </w:rPr>
        <w:t xml:space="preserve">lo dispuesto por los artículos  43, 44, 45, 46 y </w:t>
      </w:r>
      <w:r w:rsidRPr="008A0A58">
        <w:rPr>
          <w:rFonts w:ascii="Arial" w:hAnsi="Arial" w:cs="Arial"/>
          <w:sz w:val="24"/>
          <w:szCs w:val="24"/>
        </w:rPr>
        <w:t>47 de la Ley General de Protección de Datos Personales e</w:t>
      </w:r>
      <w:r w:rsidR="00A8605B" w:rsidRPr="008A0A58">
        <w:rPr>
          <w:rFonts w:ascii="Arial" w:hAnsi="Arial" w:cs="Arial"/>
          <w:sz w:val="24"/>
          <w:szCs w:val="24"/>
        </w:rPr>
        <w:t xml:space="preserve">n Posesión de Sujetos Obligados; 31, 32, 33, 34 y 35 la Ley de Protección de Datos Personales en Posesión de Sujetos Obligados del Estado de Oaxaca, </w:t>
      </w:r>
      <w:r w:rsidRPr="008A0A58">
        <w:rPr>
          <w:rFonts w:ascii="Arial" w:hAnsi="Arial" w:cs="Arial"/>
          <w:sz w:val="24"/>
          <w:szCs w:val="24"/>
        </w:rPr>
        <w:t>usted tiene derecho a conocer qué datos personales suyos tenemos, para qué los utilizamos y las condiciones del uso que les damos (Acceso). Asimismo, es su derecho solicitar la corrección de su información personal en caso de que esté desactualizada, sea inexacta o incompleta (Rectificación); que la eliminemos de nuestros registros o bases de datos cuando considere que la misma no está siendo utilizada conforme a los principios, deberes y obligaciones previstas en la normativa (Cancelación); así como oponerse al uso de sus datos personales para fines específicos (Oposición). Estos derechos se conocen como derechos ARCO. Para el ejercicio de cualquiera de los derechos ARCO, r</w:t>
      </w:r>
      <w:r w:rsidR="00A8605B" w:rsidRPr="008A0A58">
        <w:rPr>
          <w:rFonts w:ascii="Arial" w:hAnsi="Arial" w:cs="Arial"/>
          <w:sz w:val="24"/>
          <w:szCs w:val="24"/>
        </w:rPr>
        <w:t>egulado por los artículos 48, 49, 50, 51, 52, 53, 54 y 5</w:t>
      </w:r>
      <w:r w:rsidRPr="008A0A58">
        <w:rPr>
          <w:rFonts w:ascii="Arial" w:hAnsi="Arial" w:cs="Arial"/>
          <w:sz w:val="24"/>
          <w:szCs w:val="24"/>
        </w:rPr>
        <w:t>5 de la Ley General de Protección de Datos Personales en Posesión de Sujetos Obligados, usted deberá presentar solicitud respectiva ante la Unidad de</w:t>
      </w:r>
      <w:r w:rsidR="000D54D3" w:rsidRPr="008A0A58">
        <w:rPr>
          <w:rFonts w:ascii="Arial" w:hAnsi="Arial" w:cs="Arial"/>
          <w:sz w:val="24"/>
          <w:szCs w:val="24"/>
        </w:rPr>
        <w:t xml:space="preserve"> Transparencia de este Tribunal, ubicada en Calle Hidalgo número 215, Colonia Centro Oaxaca de Juárez, Oaxaca, con número de teléfono 50 25936 ext. 104 o</w:t>
      </w:r>
      <w:r w:rsidR="00E813E8">
        <w:rPr>
          <w:rFonts w:ascii="Arial" w:hAnsi="Arial" w:cs="Arial"/>
          <w:sz w:val="24"/>
          <w:szCs w:val="24"/>
        </w:rPr>
        <w:t xml:space="preserve"> bien a través de la Plataforma </w:t>
      </w:r>
      <w:r w:rsidR="000D54D3" w:rsidRPr="008A0A58">
        <w:rPr>
          <w:rFonts w:ascii="Arial" w:hAnsi="Arial" w:cs="Arial"/>
          <w:sz w:val="24"/>
          <w:szCs w:val="24"/>
        </w:rPr>
        <w:t>Nacional de Transparencia (</w:t>
      </w:r>
      <w:hyperlink r:id="rId7" w:history="1">
        <w:r w:rsidR="000D54D3" w:rsidRPr="008A0A58">
          <w:rPr>
            <w:rStyle w:val="Hipervnculo"/>
            <w:rFonts w:ascii="Arial" w:hAnsi="Arial" w:cs="Arial"/>
            <w:color w:val="0000CC"/>
            <w:sz w:val="24"/>
            <w:szCs w:val="24"/>
          </w:rPr>
          <w:t>http://www.plataformanacionaldetransparencia.org.mx</w:t>
        </w:r>
      </w:hyperlink>
      <w:r w:rsidR="000D54D3" w:rsidRPr="008A0A58">
        <w:rPr>
          <w:rFonts w:ascii="Arial" w:hAnsi="Arial" w:cs="Arial"/>
          <w:sz w:val="24"/>
          <w:szCs w:val="24"/>
        </w:rPr>
        <w:t>) o en el correo electrónico transparencia@tjaoaxaca.gob.mx</w:t>
      </w:r>
    </w:p>
    <w:p w:rsidR="000D54D3" w:rsidRDefault="000D54D3" w:rsidP="007C1E6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31C2" w:rsidRDefault="009F31C2" w:rsidP="007C1E6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31C2" w:rsidRDefault="009F31C2" w:rsidP="007C1E6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31C2" w:rsidRDefault="009F31C2" w:rsidP="007C1E6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31C2" w:rsidRDefault="009F31C2" w:rsidP="007C1E6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31C2" w:rsidRPr="008A0A58" w:rsidRDefault="009F31C2" w:rsidP="007C1E6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813E8" w:rsidRDefault="00E813E8" w:rsidP="007C1E6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52837" w:rsidRPr="008A0A58" w:rsidRDefault="00552837" w:rsidP="007C1E6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A0A58">
        <w:rPr>
          <w:rFonts w:ascii="Arial" w:hAnsi="Arial" w:cs="Arial"/>
          <w:b/>
          <w:sz w:val="24"/>
          <w:szCs w:val="24"/>
        </w:rPr>
        <w:t>CAMBIO AL AVISO DE PRIVACIDAD</w:t>
      </w:r>
    </w:p>
    <w:p w:rsidR="006A60AE" w:rsidRPr="008A0A58" w:rsidRDefault="006A60AE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2837" w:rsidRPr="008A0A58" w:rsidRDefault="00845D6C" w:rsidP="007C1E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0A58">
        <w:rPr>
          <w:rFonts w:ascii="Arial" w:hAnsi="Arial" w:cs="Arial"/>
          <w:sz w:val="24"/>
          <w:szCs w:val="24"/>
        </w:rPr>
        <w:t xml:space="preserve">En caso de que exista un cambio de este aviso de privacidad, de conformidad con lo dispuesto por </w:t>
      </w:r>
      <w:r w:rsidR="006A60AE" w:rsidRPr="008A0A58">
        <w:rPr>
          <w:rFonts w:ascii="Arial" w:hAnsi="Arial" w:cs="Arial"/>
          <w:sz w:val="24"/>
          <w:szCs w:val="24"/>
        </w:rPr>
        <w:t xml:space="preserve">los </w:t>
      </w:r>
      <w:r w:rsidRPr="008A0A58">
        <w:rPr>
          <w:rFonts w:ascii="Arial" w:hAnsi="Arial" w:cs="Arial"/>
          <w:sz w:val="24"/>
          <w:szCs w:val="24"/>
        </w:rPr>
        <w:t xml:space="preserve"> artículo</w:t>
      </w:r>
      <w:r w:rsidR="006A60AE" w:rsidRPr="008A0A58">
        <w:rPr>
          <w:rFonts w:ascii="Arial" w:hAnsi="Arial" w:cs="Arial"/>
          <w:sz w:val="24"/>
          <w:szCs w:val="24"/>
        </w:rPr>
        <w:t>s</w:t>
      </w:r>
      <w:r w:rsidRPr="008A0A58">
        <w:rPr>
          <w:rFonts w:ascii="Arial" w:hAnsi="Arial" w:cs="Arial"/>
          <w:sz w:val="24"/>
          <w:szCs w:val="24"/>
        </w:rPr>
        <w:t xml:space="preserve"> 28, fracción VII, de la Ley General de Protección de Datos Personales e</w:t>
      </w:r>
      <w:r w:rsidR="006A60AE" w:rsidRPr="008A0A58">
        <w:rPr>
          <w:rFonts w:ascii="Arial" w:hAnsi="Arial" w:cs="Arial"/>
          <w:sz w:val="24"/>
          <w:szCs w:val="24"/>
        </w:rPr>
        <w:t xml:space="preserve">n Posesión de Sujetos Obligados y 21 fracción VII de la Ley de Protección de Datos Personales en Posesión de Sujetos Obligados del Estado de Oaxaca </w:t>
      </w:r>
      <w:r w:rsidRPr="008A0A58">
        <w:rPr>
          <w:rFonts w:ascii="Arial" w:hAnsi="Arial" w:cs="Arial"/>
          <w:sz w:val="24"/>
          <w:szCs w:val="24"/>
        </w:rPr>
        <w:t xml:space="preserve">lo haremos de su conocimiento </w:t>
      </w:r>
      <w:r w:rsidR="006A60AE" w:rsidRPr="008A0A58">
        <w:rPr>
          <w:rFonts w:ascii="Arial" w:hAnsi="Arial" w:cs="Arial"/>
          <w:sz w:val="24"/>
          <w:szCs w:val="24"/>
        </w:rPr>
        <w:t xml:space="preserve">en el portal de internet </w:t>
      </w:r>
      <w:hyperlink r:id="rId8" w:history="1">
        <w:r w:rsidR="006A60AE" w:rsidRPr="008A0A58">
          <w:rPr>
            <w:rStyle w:val="Hipervnculo"/>
            <w:rFonts w:ascii="Arial" w:hAnsi="Arial" w:cs="Arial"/>
            <w:sz w:val="24"/>
            <w:szCs w:val="24"/>
          </w:rPr>
          <w:t>https://tjaoaxaca.gob.mx</w:t>
        </w:r>
      </w:hyperlink>
      <w:r w:rsidR="006A60AE" w:rsidRPr="008A0A58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5253B1" w:rsidRPr="008A0A58" w:rsidRDefault="005253B1" w:rsidP="005253B1">
      <w:pPr>
        <w:rPr>
          <w:rFonts w:ascii="Arial" w:hAnsi="Arial" w:cs="Arial"/>
          <w:sz w:val="24"/>
          <w:szCs w:val="24"/>
        </w:rPr>
      </w:pPr>
    </w:p>
    <w:sectPr w:rsidR="005253B1" w:rsidRPr="008A0A58" w:rsidSect="009F31C2">
      <w:headerReference w:type="default" r:id="rId9"/>
      <w:pgSz w:w="12240" w:h="15840" w:code="1"/>
      <w:pgMar w:top="567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E46" w:rsidRDefault="00ED6E46" w:rsidP="009F31C2">
      <w:pPr>
        <w:spacing w:after="0" w:line="240" w:lineRule="auto"/>
      </w:pPr>
      <w:r>
        <w:separator/>
      </w:r>
    </w:p>
  </w:endnote>
  <w:endnote w:type="continuationSeparator" w:id="0">
    <w:p w:rsidR="00ED6E46" w:rsidRDefault="00ED6E46" w:rsidP="009F3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E46" w:rsidRDefault="00ED6E46" w:rsidP="009F31C2">
      <w:pPr>
        <w:spacing w:after="0" w:line="240" w:lineRule="auto"/>
      </w:pPr>
      <w:r>
        <w:separator/>
      </w:r>
    </w:p>
  </w:footnote>
  <w:footnote w:type="continuationSeparator" w:id="0">
    <w:p w:rsidR="00ED6E46" w:rsidRDefault="00ED6E46" w:rsidP="009F3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1C2" w:rsidRDefault="009F31C2">
    <w:pPr>
      <w:pStyle w:val="Encabezado"/>
    </w:pPr>
    <w:r w:rsidRPr="003E6AD7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713697C1" wp14:editId="5668CA76">
          <wp:simplePos x="0" y="0"/>
          <wp:positionH relativeFrom="page">
            <wp:posOffset>720090</wp:posOffset>
          </wp:positionH>
          <wp:positionV relativeFrom="paragraph">
            <wp:posOffset>-635</wp:posOffset>
          </wp:positionV>
          <wp:extent cx="1118870" cy="974725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00826"/>
    <w:multiLevelType w:val="hybridMultilevel"/>
    <w:tmpl w:val="40681FD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59"/>
    <w:rsid w:val="00001B82"/>
    <w:rsid w:val="000153EA"/>
    <w:rsid w:val="000D54D3"/>
    <w:rsid w:val="00142285"/>
    <w:rsid w:val="001466D8"/>
    <w:rsid w:val="001B7275"/>
    <w:rsid w:val="001C39BE"/>
    <w:rsid w:val="001D7B77"/>
    <w:rsid w:val="001F4D96"/>
    <w:rsid w:val="002125AB"/>
    <w:rsid w:val="0027741A"/>
    <w:rsid w:val="003608E3"/>
    <w:rsid w:val="003C01EE"/>
    <w:rsid w:val="004D1FCF"/>
    <w:rsid w:val="004F397C"/>
    <w:rsid w:val="00522DFB"/>
    <w:rsid w:val="005253B1"/>
    <w:rsid w:val="00535258"/>
    <w:rsid w:val="00552837"/>
    <w:rsid w:val="00581854"/>
    <w:rsid w:val="005A71E0"/>
    <w:rsid w:val="005D0228"/>
    <w:rsid w:val="006167E5"/>
    <w:rsid w:val="00646D54"/>
    <w:rsid w:val="00671692"/>
    <w:rsid w:val="00694DFB"/>
    <w:rsid w:val="006A60AE"/>
    <w:rsid w:val="006E09EF"/>
    <w:rsid w:val="00714844"/>
    <w:rsid w:val="00716EAA"/>
    <w:rsid w:val="007357A0"/>
    <w:rsid w:val="00751504"/>
    <w:rsid w:val="007638EB"/>
    <w:rsid w:val="00770AAC"/>
    <w:rsid w:val="007C1E61"/>
    <w:rsid w:val="00800C93"/>
    <w:rsid w:val="00845D6C"/>
    <w:rsid w:val="008A0A58"/>
    <w:rsid w:val="008A609F"/>
    <w:rsid w:val="008B1FEF"/>
    <w:rsid w:val="008B4159"/>
    <w:rsid w:val="008F6454"/>
    <w:rsid w:val="009F31C2"/>
    <w:rsid w:val="00A600A2"/>
    <w:rsid w:val="00A66B19"/>
    <w:rsid w:val="00A8605B"/>
    <w:rsid w:val="00A87DCB"/>
    <w:rsid w:val="00B06CB1"/>
    <w:rsid w:val="00C220A0"/>
    <w:rsid w:val="00C36510"/>
    <w:rsid w:val="00C74FFF"/>
    <w:rsid w:val="00C81A99"/>
    <w:rsid w:val="00CC5414"/>
    <w:rsid w:val="00D23CC8"/>
    <w:rsid w:val="00D26037"/>
    <w:rsid w:val="00D7132D"/>
    <w:rsid w:val="00DA08DC"/>
    <w:rsid w:val="00DE34E1"/>
    <w:rsid w:val="00E1430B"/>
    <w:rsid w:val="00E32510"/>
    <w:rsid w:val="00E813E8"/>
    <w:rsid w:val="00ED6E46"/>
    <w:rsid w:val="00F308C4"/>
    <w:rsid w:val="00F401FE"/>
    <w:rsid w:val="00F50BBC"/>
    <w:rsid w:val="00F920C6"/>
    <w:rsid w:val="00FB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1B467-D5DE-48C9-B080-01EFFDA5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4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8B415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23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CC8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55283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3251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F31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31C2"/>
  </w:style>
  <w:style w:type="paragraph" w:styleId="Piedepgina">
    <w:name w:val="footer"/>
    <w:basedOn w:val="Normal"/>
    <w:link w:val="PiedepginaCar"/>
    <w:uiPriority w:val="99"/>
    <w:unhideWhenUsed/>
    <w:rsid w:val="009F31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3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5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jaoaxaca.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nacionaldetransparencia.org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924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PODER JUDICIAL</dc:creator>
  <cp:keywords/>
  <dc:description/>
  <cp:lastModifiedBy>TCA-Personal</cp:lastModifiedBy>
  <cp:revision>7</cp:revision>
  <cp:lastPrinted>2019-02-13T20:40:00Z</cp:lastPrinted>
  <dcterms:created xsi:type="dcterms:W3CDTF">2019-02-05T19:00:00Z</dcterms:created>
  <dcterms:modified xsi:type="dcterms:W3CDTF">2019-02-13T23:21:00Z</dcterms:modified>
</cp:coreProperties>
</file>